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EB32" w14:textId="77777777" w:rsidR="00A17C8A" w:rsidRPr="00CA55CA" w:rsidRDefault="00A17C8A" w:rsidP="00A64F14">
      <w:pPr>
        <w:ind w:firstLine="550"/>
        <w:jc w:val="both"/>
        <w:rPr>
          <w:rFonts w:ascii="Times New Roman" w:eastAsia="Times New Roman" w:hAnsi="Times New Roman" w:cs="Times New Roman"/>
        </w:rPr>
      </w:pPr>
    </w:p>
    <w:p w14:paraId="7512AC96" w14:textId="5244293D" w:rsidR="00C0626D" w:rsidRPr="00CA55CA" w:rsidRDefault="00EF72DD" w:rsidP="00A64F14">
      <w:pPr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</w:rPr>
        <w:t xml:space="preserve">Контракт </w:t>
      </w:r>
      <w:r w:rsidR="00AA6A60" w:rsidRPr="00CA55CA">
        <w:rPr>
          <w:rFonts w:ascii="Times New Roman" w:eastAsia="Times New Roman" w:hAnsi="Times New Roman" w:cs="Times New Roman"/>
          <w:b/>
        </w:rPr>
        <w:t>№ ____</w:t>
      </w:r>
    </w:p>
    <w:p w14:paraId="6873E502" w14:textId="77777777" w:rsidR="00C0626D" w:rsidRPr="00CA55CA" w:rsidRDefault="00C0626D" w:rsidP="00A64F14">
      <w:pPr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</w:rPr>
        <w:t>на оказание услуг</w:t>
      </w:r>
    </w:p>
    <w:p w14:paraId="41257AEF" w14:textId="77777777" w:rsidR="00C0626D" w:rsidRPr="00CA55CA" w:rsidRDefault="00C0626D" w:rsidP="00A64F14">
      <w:pPr>
        <w:jc w:val="both"/>
        <w:rPr>
          <w:rFonts w:ascii="Times New Roman" w:eastAsia="Times New Roman" w:hAnsi="Times New Roman" w:cs="Times New Roman"/>
        </w:rPr>
      </w:pPr>
    </w:p>
    <w:p w14:paraId="55E9EA4E" w14:textId="73D45DA8" w:rsidR="00C0626D" w:rsidRPr="00CA55CA" w:rsidRDefault="005E2B3B" w:rsidP="00A64F14">
      <w:pPr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город </w:t>
      </w:r>
      <w:r w:rsidR="003E7606" w:rsidRPr="00CA55CA">
        <w:rPr>
          <w:rFonts w:ascii="Times New Roman" w:eastAsia="Times New Roman" w:hAnsi="Times New Roman" w:cs="Times New Roman"/>
        </w:rPr>
        <w:t>Красноярск</w:t>
      </w:r>
      <w:r w:rsidR="003E7606" w:rsidRPr="00CA55CA">
        <w:rPr>
          <w:rFonts w:ascii="Times New Roman" w:eastAsia="Times New Roman" w:hAnsi="Times New Roman" w:cs="Times New Roman"/>
        </w:rPr>
        <w:tab/>
      </w:r>
      <w:r w:rsidR="003E7606" w:rsidRPr="00CA55CA">
        <w:rPr>
          <w:rFonts w:ascii="Times New Roman" w:eastAsia="Times New Roman" w:hAnsi="Times New Roman" w:cs="Times New Roman"/>
        </w:rPr>
        <w:tab/>
      </w:r>
      <w:r w:rsidR="00C0626D" w:rsidRPr="00CA55CA"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BA6CB1" w:rsidRPr="00CA55CA">
        <w:rPr>
          <w:rFonts w:ascii="Times New Roman" w:eastAsia="Times New Roman" w:hAnsi="Times New Roman" w:cs="Times New Roman"/>
        </w:rPr>
        <w:t>«</w:t>
      </w:r>
      <w:r w:rsidR="00AA6A60" w:rsidRPr="00CA55CA">
        <w:rPr>
          <w:rFonts w:ascii="Times New Roman" w:eastAsia="Times New Roman" w:hAnsi="Times New Roman" w:cs="Times New Roman"/>
        </w:rPr>
        <w:t>___</w:t>
      </w:r>
      <w:r w:rsidR="00BA6CB1" w:rsidRPr="00CA55CA">
        <w:rPr>
          <w:rFonts w:ascii="Times New Roman" w:eastAsia="Times New Roman" w:hAnsi="Times New Roman" w:cs="Times New Roman"/>
        </w:rPr>
        <w:t xml:space="preserve">» </w:t>
      </w:r>
      <w:r w:rsidR="00AA6A60" w:rsidRPr="00CA55CA">
        <w:rPr>
          <w:rFonts w:ascii="Times New Roman" w:eastAsia="Times New Roman" w:hAnsi="Times New Roman" w:cs="Times New Roman"/>
        </w:rPr>
        <w:t>___________</w:t>
      </w:r>
      <w:r w:rsidR="000F282B" w:rsidRPr="00CA55CA">
        <w:rPr>
          <w:rFonts w:ascii="Times New Roman" w:eastAsia="Times New Roman" w:hAnsi="Times New Roman" w:cs="Times New Roman"/>
        </w:rPr>
        <w:t xml:space="preserve"> </w:t>
      </w:r>
      <w:r w:rsidR="00BA6CB1" w:rsidRPr="00CA55CA">
        <w:rPr>
          <w:rFonts w:ascii="Times New Roman" w:eastAsia="Times New Roman" w:hAnsi="Times New Roman" w:cs="Times New Roman"/>
        </w:rPr>
        <w:t>202</w:t>
      </w:r>
      <w:r w:rsidR="00EF72DD" w:rsidRPr="00CA55CA">
        <w:rPr>
          <w:rFonts w:ascii="Times New Roman" w:eastAsia="Times New Roman" w:hAnsi="Times New Roman" w:cs="Times New Roman"/>
        </w:rPr>
        <w:t>6</w:t>
      </w:r>
      <w:r w:rsidR="00C0626D" w:rsidRPr="00CA55CA">
        <w:rPr>
          <w:rFonts w:ascii="Times New Roman" w:eastAsia="Times New Roman" w:hAnsi="Times New Roman" w:cs="Times New Roman"/>
        </w:rPr>
        <w:t xml:space="preserve"> г.</w:t>
      </w:r>
    </w:p>
    <w:p w14:paraId="55881923" w14:textId="77777777" w:rsidR="00E378C7" w:rsidRPr="00CA55CA" w:rsidRDefault="00E378C7" w:rsidP="00A64F14">
      <w:pPr>
        <w:jc w:val="both"/>
        <w:rPr>
          <w:rFonts w:ascii="Times New Roman" w:eastAsia="Times New Roman" w:hAnsi="Times New Roman" w:cs="Times New Roman"/>
        </w:rPr>
      </w:pPr>
    </w:p>
    <w:p w14:paraId="6139393E" w14:textId="1A92F18E" w:rsidR="00433FCF" w:rsidRPr="00CA55CA" w:rsidRDefault="00433FCF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CA55CA">
        <w:rPr>
          <w:rFonts w:ascii="Times New Roman" w:hAnsi="Times New Roman" w:cs="Times New Roman"/>
          <w:b/>
        </w:rPr>
        <w:t>Федеральное государственное бюджетное учреждение «Дирекция мониторинга дорожной деятельности Федерального дорожного агентства»</w:t>
      </w:r>
      <w:r w:rsidRPr="00CA55CA">
        <w:rPr>
          <w:rFonts w:ascii="Times New Roman" w:eastAsia="Calibri" w:hAnsi="Times New Roman" w:cs="Times New Roman"/>
          <w:b/>
        </w:rPr>
        <w:t xml:space="preserve"> </w:t>
      </w:r>
      <w:r w:rsidRPr="00CA55CA">
        <w:rPr>
          <w:rFonts w:ascii="Times New Roman" w:eastAsia="Calibri" w:hAnsi="Times New Roman" w:cs="Times New Roman"/>
        </w:rPr>
        <w:t xml:space="preserve"> (сокращенное наименование</w:t>
      </w:r>
      <w:r w:rsidRPr="00CA55CA">
        <w:rPr>
          <w:rFonts w:ascii="Times New Roman" w:hAnsi="Times New Roman" w:cs="Times New Roman"/>
        </w:rPr>
        <w:t xml:space="preserve"> ФГБУ «</w:t>
      </w:r>
      <w:proofErr w:type="spellStart"/>
      <w:r w:rsidRPr="00CA55CA">
        <w:rPr>
          <w:rFonts w:ascii="Times New Roman" w:hAnsi="Times New Roman" w:cs="Times New Roman"/>
        </w:rPr>
        <w:t>Росдортехнология</w:t>
      </w:r>
      <w:proofErr w:type="spellEnd"/>
      <w:r w:rsidRPr="00CA55CA">
        <w:rPr>
          <w:rFonts w:ascii="Times New Roman" w:hAnsi="Times New Roman" w:cs="Times New Roman"/>
        </w:rPr>
        <w:t xml:space="preserve">»), </w:t>
      </w:r>
      <w:r w:rsidRPr="00CA55CA">
        <w:rPr>
          <w:rFonts w:ascii="Times New Roman" w:eastAsia="Calibri" w:hAnsi="Times New Roman" w:cs="Times New Roman"/>
        </w:rPr>
        <w:t xml:space="preserve">именуемое в дальнейшем </w:t>
      </w:r>
      <w:r w:rsidRPr="00F36762">
        <w:rPr>
          <w:rFonts w:ascii="Times New Roman" w:eastAsia="Calibri" w:hAnsi="Times New Roman" w:cs="Times New Roman"/>
          <w:b/>
          <w:bCs/>
        </w:rPr>
        <w:t>«Заказчик»</w:t>
      </w:r>
      <w:r w:rsidRPr="00CA55CA">
        <w:rPr>
          <w:rFonts w:ascii="Times New Roman" w:eastAsia="Calibri" w:hAnsi="Times New Roman" w:cs="Times New Roman"/>
        </w:rPr>
        <w:t xml:space="preserve">, </w:t>
      </w:r>
      <w:r w:rsidRPr="00CA55CA">
        <w:rPr>
          <w:rFonts w:ascii="Times New Roman" w:hAnsi="Times New Roman" w:cs="Times New Roman"/>
        </w:rPr>
        <w:t>в лице</w:t>
      </w:r>
      <w:r w:rsidR="00EF72DD" w:rsidRPr="00CA55CA">
        <w:rPr>
          <w:rFonts w:ascii="Times New Roman" w:hAnsi="Times New Roman" w:cs="Times New Roman"/>
        </w:rPr>
        <w:t>__________________________</w:t>
      </w:r>
      <w:r w:rsidRPr="00CA55CA">
        <w:rPr>
          <w:rFonts w:ascii="Times New Roman" w:hAnsi="Times New Roman" w:cs="Times New Roman"/>
          <w:kern w:val="2"/>
        </w:rPr>
        <w:t>, действующего н</w:t>
      </w:r>
      <w:r w:rsidR="00C553D0" w:rsidRPr="00CA55CA">
        <w:rPr>
          <w:rFonts w:ascii="Times New Roman" w:hAnsi="Times New Roman" w:cs="Times New Roman"/>
          <w:kern w:val="2"/>
        </w:rPr>
        <w:t>а основании</w:t>
      </w:r>
      <w:r w:rsidR="00EF72DD" w:rsidRPr="00CA55CA">
        <w:rPr>
          <w:rFonts w:ascii="Times New Roman" w:hAnsi="Times New Roman" w:cs="Times New Roman"/>
          <w:kern w:val="2"/>
        </w:rPr>
        <w:t>______________________</w:t>
      </w:r>
      <w:r w:rsidRPr="00CA55CA">
        <w:rPr>
          <w:rFonts w:ascii="Times New Roman" w:hAnsi="Times New Roman" w:cs="Times New Roman"/>
        </w:rPr>
        <w:t xml:space="preserve">, с одной стороны, и  </w:t>
      </w:r>
      <w:r w:rsidRPr="00CA55CA">
        <w:rPr>
          <w:rFonts w:ascii="Times New Roman" w:hAnsi="Times New Roman" w:cs="Times New Roman"/>
          <w:b/>
          <w:kern w:val="2"/>
        </w:rPr>
        <w:t>___________________________________</w:t>
      </w:r>
      <w:r w:rsidRPr="00CA55CA">
        <w:rPr>
          <w:rFonts w:ascii="Times New Roman" w:hAnsi="Times New Roman" w:cs="Times New Roman"/>
        </w:rPr>
        <w:t xml:space="preserve"> (</w:t>
      </w:r>
      <w:r w:rsidRPr="00CA55CA">
        <w:rPr>
          <w:rFonts w:ascii="Times New Roman" w:eastAsia="Calibri" w:hAnsi="Times New Roman" w:cs="Times New Roman"/>
        </w:rPr>
        <w:t>сокращенное наименование _______________________</w:t>
      </w:r>
      <w:r w:rsidRPr="00CA55CA">
        <w:rPr>
          <w:rFonts w:ascii="Times New Roman" w:hAnsi="Times New Roman" w:cs="Times New Roman"/>
          <w:kern w:val="2"/>
        </w:rPr>
        <w:t>)</w:t>
      </w:r>
      <w:r w:rsidRPr="00CA55CA">
        <w:rPr>
          <w:rFonts w:ascii="Times New Roman" w:hAnsi="Times New Roman" w:cs="Times New Roman"/>
        </w:rPr>
        <w:t xml:space="preserve">, именуемое в дальнейшем </w:t>
      </w:r>
      <w:r w:rsidRPr="00CA55CA">
        <w:rPr>
          <w:rFonts w:ascii="Times New Roman" w:hAnsi="Times New Roman" w:cs="Times New Roman"/>
          <w:b/>
        </w:rPr>
        <w:t xml:space="preserve">«Исполнитель», </w:t>
      </w:r>
      <w:r w:rsidRPr="00CA55CA">
        <w:rPr>
          <w:rFonts w:ascii="Times New Roman" w:hAnsi="Times New Roman" w:cs="Times New Roman"/>
        </w:rPr>
        <w:t xml:space="preserve">в лице </w:t>
      </w:r>
      <w:r w:rsidRPr="00CA55CA">
        <w:rPr>
          <w:rFonts w:ascii="Times New Roman" w:hAnsi="Times New Roman" w:cs="Times New Roman"/>
          <w:kern w:val="2"/>
        </w:rPr>
        <w:t>___________________, действующего на основании______________________</w:t>
      </w:r>
      <w:r w:rsidRPr="00CA55CA">
        <w:rPr>
          <w:rFonts w:ascii="Times New Roman" w:hAnsi="Times New Roman" w:cs="Times New Roman"/>
        </w:rPr>
        <w:t xml:space="preserve">, с другой стороны, совместно именуемые </w:t>
      </w:r>
      <w:r w:rsidRPr="00CA55CA">
        <w:rPr>
          <w:rFonts w:ascii="Times New Roman" w:hAnsi="Times New Roman" w:cs="Times New Roman"/>
          <w:b/>
        </w:rPr>
        <w:t>«Стороны»</w:t>
      </w:r>
      <w:r w:rsidRPr="00CA55CA">
        <w:rPr>
          <w:rFonts w:ascii="Times New Roman" w:hAnsi="Times New Roman" w:cs="Times New Roman"/>
        </w:rPr>
        <w:t xml:space="preserve">, а по отдельности </w:t>
      </w:r>
      <w:r w:rsidRPr="00CA55CA">
        <w:rPr>
          <w:rFonts w:ascii="Times New Roman" w:hAnsi="Times New Roman" w:cs="Times New Roman"/>
          <w:b/>
        </w:rPr>
        <w:t>«Сторона»</w:t>
      </w:r>
      <w:r w:rsidRPr="00CA55CA">
        <w:rPr>
          <w:rFonts w:ascii="Times New Roman" w:hAnsi="Times New Roman" w:cs="Times New Roman"/>
        </w:rPr>
        <w:t xml:space="preserve">, </w:t>
      </w:r>
      <w:r w:rsidRPr="00CA55CA">
        <w:rPr>
          <w:rFonts w:ascii="Times New Roman" w:hAnsi="Times New Roman" w:cs="Times New Roman"/>
          <w:bCs/>
        </w:rPr>
        <w:t>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(далее – Закон № 44-ФЗ) ИКЗ </w:t>
      </w:r>
      <w:r w:rsidR="00982C07" w:rsidRPr="00CA55CA">
        <w:rPr>
          <w:rFonts w:ascii="Times New Roman" w:hAnsi="Times New Roman" w:cs="Times New Roman"/>
        </w:rPr>
        <w:t>261771708369177170100100010000000244</w:t>
      </w:r>
      <w:r w:rsidRPr="00CA55CA">
        <w:rPr>
          <w:rFonts w:ascii="Times New Roman" w:hAnsi="Times New Roman" w:cs="Times New Roman"/>
          <w:bCs/>
        </w:rPr>
        <w:t>,</w:t>
      </w:r>
      <w:r w:rsidRPr="00CA55CA">
        <w:rPr>
          <w:rFonts w:ascii="Times New Roman" w:hAnsi="Times New Roman" w:cs="Times New Roman"/>
        </w:rPr>
        <w:t xml:space="preserve"> заключили настоящий </w:t>
      </w:r>
      <w:r w:rsidR="00EF72DD" w:rsidRPr="00CA55CA">
        <w:rPr>
          <w:rFonts w:ascii="Times New Roman" w:hAnsi="Times New Roman" w:cs="Times New Roman"/>
        </w:rPr>
        <w:t>контракт</w:t>
      </w:r>
      <w:r w:rsidRPr="00CA55CA">
        <w:rPr>
          <w:rFonts w:ascii="Times New Roman" w:hAnsi="Times New Roman" w:cs="Times New Roman"/>
        </w:rPr>
        <w:t xml:space="preserve"> (далее – </w:t>
      </w:r>
      <w:r w:rsidR="00EF72DD" w:rsidRPr="00CA55CA">
        <w:rPr>
          <w:rFonts w:ascii="Times New Roman" w:hAnsi="Times New Roman" w:cs="Times New Roman"/>
        </w:rPr>
        <w:t>Контракт</w:t>
      </w:r>
      <w:r w:rsidRPr="00CA55CA">
        <w:rPr>
          <w:rFonts w:ascii="Times New Roman" w:hAnsi="Times New Roman" w:cs="Times New Roman"/>
        </w:rPr>
        <w:t>) о нижеследующем:</w:t>
      </w:r>
    </w:p>
    <w:p w14:paraId="6B55DE15" w14:textId="77777777" w:rsidR="00E378C7" w:rsidRPr="00CA55CA" w:rsidRDefault="00E378C7" w:rsidP="00A64F14">
      <w:pPr>
        <w:ind w:firstLine="550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14:paraId="5835AE4F" w14:textId="48DC8DC4" w:rsidR="00E378C7" w:rsidRPr="0075377F" w:rsidRDefault="00E378C7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</w:rPr>
        <w:t xml:space="preserve">1. Предмет </w:t>
      </w:r>
      <w:r w:rsidR="00EF72DD" w:rsidRPr="00CA55CA">
        <w:rPr>
          <w:rFonts w:ascii="Times New Roman" w:eastAsia="Times New Roman" w:hAnsi="Times New Roman" w:cs="Times New Roman"/>
          <w:b/>
        </w:rPr>
        <w:t>Контракта</w:t>
      </w:r>
    </w:p>
    <w:p w14:paraId="1E6CEF15" w14:textId="7950A022" w:rsidR="00E378C7" w:rsidRPr="003337BF" w:rsidRDefault="00E378C7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1.1. Исполнитель принимает на себя обязательства по оказанию услуг </w:t>
      </w:r>
      <w:r w:rsidR="004B42D8" w:rsidRPr="003337BF">
        <w:rPr>
          <w:rFonts w:ascii="Times New Roman" w:hAnsi="Times New Roman" w:cs="Times New Roman"/>
          <w:bCs/>
        </w:rPr>
        <w:t>по техническому обслуживанию систем кондиционирования</w:t>
      </w:r>
      <w:r w:rsidRPr="003337BF">
        <w:rPr>
          <w:rFonts w:ascii="Times New Roman" w:hAnsi="Times New Roman" w:cs="Times New Roman"/>
          <w:bCs/>
        </w:rPr>
        <w:t xml:space="preserve"> в соответствии с требованиями Технического задания</w:t>
      </w:r>
      <w:r w:rsidR="008D300B" w:rsidRPr="003337BF">
        <w:rPr>
          <w:rFonts w:ascii="Times New Roman" w:hAnsi="Times New Roman" w:cs="Times New Roman"/>
          <w:bCs/>
        </w:rPr>
        <w:t xml:space="preserve"> и Спецификации</w:t>
      </w:r>
      <w:r w:rsidRPr="003337BF">
        <w:rPr>
          <w:rFonts w:ascii="Times New Roman" w:hAnsi="Times New Roman" w:cs="Times New Roman"/>
          <w:bCs/>
        </w:rPr>
        <w:t xml:space="preserve"> (Приложение № 1</w:t>
      </w:r>
      <w:r w:rsidR="008D300B" w:rsidRPr="003337BF">
        <w:rPr>
          <w:rFonts w:ascii="Times New Roman" w:hAnsi="Times New Roman" w:cs="Times New Roman"/>
          <w:bCs/>
        </w:rPr>
        <w:t xml:space="preserve"> и Приложение № 2</w:t>
      </w:r>
      <w:r w:rsidRPr="003337BF">
        <w:rPr>
          <w:rFonts w:ascii="Times New Roman" w:hAnsi="Times New Roman" w:cs="Times New Roman"/>
          <w:bCs/>
        </w:rPr>
        <w:t xml:space="preserve"> к настоящему </w:t>
      </w:r>
      <w:r w:rsidR="00EF72DD" w:rsidRPr="003337BF">
        <w:rPr>
          <w:rFonts w:ascii="Times New Roman" w:hAnsi="Times New Roman" w:cs="Times New Roman"/>
          <w:bCs/>
        </w:rPr>
        <w:t>Контракту</w:t>
      </w:r>
      <w:r w:rsidRPr="003337BF">
        <w:rPr>
          <w:rFonts w:ascii="Times New Roman" w:hAnsi="Times New Roman" w:cs="Times New Roman"/>
          <w:bCs/>
        </w:rPr>
        <w:t xml:space="preserve">), а Заказчик обязательства по приемке и оплате оказанных услуг в соответствии с условиями настоящего </w:t>
      </w:r>
      <w:r w:rsidR="00EF72DD" w:rsidRPr="003337BF">
        <w:rPr>
          <w:rFonts w:ascii="Times New Roman" w:hAnsi="Times New Roman" w:cs="Times New Roman"/>
          <w:bCs/>
        </w:rPr>
        <w:t>Контракта</w:t>
      </w:r>
      <w:r w:rsidRPr="003337BF">
        <w:rPr>
          <w:rFonts w:ascii="Times New Roman" w:hAnsi="Times New Roman" w:cs="Times New Roman"/>
          <w:bCs/>
        </w:rPr>
        <w:t>.</w:t>
      </w:r>
    </w:p>
    <w:p w14:paraId="541CBF10" w14:textId="406531B1" w:rsidR="00E378C7" w:rsidRPr="003337BF" w:rsidRDefault="00E378C7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1.2. Срок оказания услуг</w:t>
      </w:r>
      <w:r w:rsidR="00355976" w:rsidRPr="003337BF">
        <w:rPr>
          <w:rFonts w:ascii="Times New Roman" w:hAnsi="Times New Roman" w:cs="Times New Roman"/>
          <w:bCs/>
        </w:rPr>
        <w:t>:</w:t>
      </w:r>
      <w:r w:rsidR="004E05A2" w:rsidRPr="003337BF">
        <w:rPr>
          <w:rFonts w:ascii="Times New Roman" w:hAnsi="Times New Roman" w:cs="Times New Roman"/>
          <w:bCs/>
        </w:rPr>
        <w:t xml:space="preserve"> </w:t>
      </w:r>
      <w:r w:rsidR="007E5255" w:rsidRPr="003337BF">
        <w:rPr>
          <w:rFonts w:ascii="Times New Roman" w:hAnsi="Times New Roman" w:cs="Times New Roman"/>
          <w:bCs/>
        </w:rPr>
        <w:t xml:space="preserve">с даты заключения </w:t>
      </w:r>
      <w:r w:rsidR="00EF72DD" w:rsidRPr="003337BF">
        <w:rPr>
          <w:rFonts w:ascii="Times New Roman" w:hAnsi="Times New Roman" w:cs="Times New Roman"/>
          <w:bCs/>
        </w:rPr>
        <w:t>Контракта</w:t>
      </w:r>
      <w:r w:rsidR="007E5255" w:rsidRPr="003337BF">
        <w:rPr>
          <w:rFonts w:ascii="Times New Roman" w:hAnsi="Times New Roman" w:cs="Times New Roman"/>
          <w:bCs/>
        </w:rPr>
        <w:t xml:space="preserve"> </w:t>
      </w:r>
      <w:r w:rsidR="004E05A2" w:rsidRPr="003337BF">
        <w:rPr>
          <w:rFonts w:ascii="Times New Roman" w:hAnsi="Times New Roman" w:cs="Times New Roman"/>
          <w:bCs/>
        </w:rPr>
        <w:t>до 3</w:t>
      </w:r>
      <w:r w:rsidR="003E7606" w:rsidRPr="003337BF">
        <w:rPr>
          <w:rFonts w:ascii="Times New Roman" w:hAnsi="Times New Roman" w:cs="Times New Roman"/>
          <w:bCs/>
        </w:rPr>
        <w:t>1</w:t>
      </w:r>
      <w:r w:rsidR="004E05A2" w:rsidRPr="003337BF">
        <w:rPr>
          <w:rFonts w:ascii="Times New Roman" w:hAnsi="Times New Roman" w:cs="Times New Roman"/>
          <w:bCs/>
        </w:rPr>
        <w:t>.07.202</w:t>
      </w:r>
      <w:r w:rsidR="00EF72DD" w:rsidRPr="003337BF">
        <w:rPr>
          <w:rFonts w:ascii="Times New Roman" w:hAnsi="Times New Roman" w:cs="Times New Roman"/>
          <w:bCs/>
        </w:rPr>
        <w:t>6</w:t>
      </w:r>
      <w:r w:rsidR="004E05A2" w:rsidRPr="003337BF">
        <w:rPr>
          <w:rFonts w:ascii="Times New Roman" w:hAnsi="Times New Roman" w:cs="Times New Roman"/>
          <w:bCs/>
        </w:rPr>
        <w:t xml:space="preserve"> года.</w:t>
      </w:r>
    </w:p>
    <w:p w14:paraId="6DDA98C2" w14:textId="2D7F16C0" w:rsidR="00433FCF" w:rsidRPr="003337BF" w:rsidRDefault="00E378C7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1.3. </w:t>
      </w:r>
      <w:r w:rsidR="00433FCF" w:rsidRPr="003337BF">
        <w:rPr>
          <w:rFonts w:ascii="Times New Roman" w:hAnsi="Times New Roman" w:cs="Times New Roman"/>
          <w:bCs/>
        </w:rPr>
        <w:t xml:space="preserve">Интересы Заказчика по настоящему </w:t>
      </w:r>
      <w:r w:rsidR="00EF72DD" w:rsidRPr="003337BF">
        <w:rPr>
          <w:rFonts w:ascii="Times New Roman" w:hAnsi="Times New Roman" w:cs="Times New Roman"/>
          <w:bCs/>
        </w:rPr>
        <w:t>Контракту</w:t>
      </w:r>
      <w:r w:rsidR="00433FCF" w:rsidRPr="003337BF">
        <w:rPr>
          <w:rFonts w:ascii="Times New Roman" w:hAnsi="Times New Roman" w:cs="Times New Roman"/>
          <w:bCs/>
        </w:rPr>
        <w:t xml:space="preserve"> представляет начальник отдела транспорта и нормирования труда филиала ФГБУ «</w:t>
      </w:r>
      <w:proofErr w:type="spellStart"/>
      <w:r w:rsidR="00433FCF" w:rsidRPr="003337BF">
        <w:rPr>
          <w:rFonts w:ascii="Times New Roman" w:hAnsi="Times New Roman" w:cs="Times New Roman"/>
          <w:bCs/>
        </w:rPr>
        <w:t>Росдортехнология</w:t>
      </w:r>
      <w:proofErr w:type="spellEnd"/>
      <w:r w:rsidR="00433FCF" w:rsidRPr="003337BF">
        <w:rPr>
          <w:rFonts w:ascii="Times New Roman" w:hAnsi="Times New Roman" w:cs="Times New Roman"/>
          <w:bCs/>
        </w:rPr>
        <w:t>» в г. </w:t>
      </w:r>
      <w:r w:rsidR="003E7606" w:rsidRPr="003337BF">
        <w:rPr>
          <w:rFonts w:ascii="Times New Roman" w:hAnsi="Times New Roman" w:cs="Times New Roman"/>
          <w:bCs/>
        </w:rPr>
        <w:t>Красноярске</w:t>
      </w:r>
      <w:r w:rsidR="00433FCF" w:rsidRPr="003337BF">
        <w:rPr>
          <w:rFonts w:ascii="Times New Roman" w:hAnsi="Times New Roman" w:cs="Times New Roman"/>
          <w:bCs/>
        </w:rPr>
        <w:t xml:space="preserve"> </w:t>
      </w:r>
      <w:proofErr w:type="spellStart"/>
      <w:r w:rsidR="003E7606" w:rsidRPr="003337BF">
        <w:rPr>
          <w:rFonts w:ascii="Times New Roman" w:hAnsi="Times New Roman" w:cs="Times New Roman"/>
          <w:bCs/>
        </w:rPr>
        <w:t>Бияк</w:t>
      </w:r>
      <w:proofErr w:type="spellEnd"/>
      <w:r w:rsidR="003E7606" w:rsidRPr="003337BF">
        <w:rPr>
          <w:rFonts w:ascii="Times New Roman" w:hAnsi="Times New Roman" w:cs="Times New Roman"/>
          <w:bCs/>
        </w:rPr>
        <w:t xml:space="preserve"> Оксана Николаевна</w:t>
      </w:r>
      <w:r w:rsidR="00982C07" w:rsidRPr="003337BF">
        <w:rPr>
          <w:rFonts w:ascii="Times New Roman" w:hAnsi="Times New Roman" w:cs="Times New Roman"/>
          <w:bCs/>
        </w:rPr>
        <w:t xml:space="preserve"> </w:t>
      </w:r>
      <w:r w:rsidR="00433FCF" w:rsidRPr="003337BF">
        <w:rPr>
          <w:rFonts w:ascii="Times New Roman" w:hAnsi="Times New Roman" w:cs="Times New Roman"/>
          <w:bCs/>
        </w:rPr>
        <w:t>8</w:t>
      </w:r>
      <w:r w:rsidR="003E7606" w:rsidRPr="003337BF">
        <w:rPr>
          <w:rFonts w:ascii="Times New Roman" w:hAnsi="Times New Roman" w:cs="Times New Roman"/>
          <w:bCs/>
        </w:rPr>
        <w:t xml:space="preserve"> </w:t>
      </w:r>
      <w:r w:rsidR="00433FCF" w:rsidRPr="003337BF">
        <w:rPr>
          <w:rFonts w:ascii="Times New Roman" w:hAnsi="Times New Roman" w:cs="Times New Roman"/>
          <w:bCs/>
        </w:rPr>
        <w:t>(</w:t>
      </w:r>
      <w:r w:rsidR="003E7606" w:rsidRPr="003337BF">
        <w:rPr>
          <w:rFonts w:ascii="Times New Roman" w:hAnsi="Times New Roman" w:cs="Times New Roman"/>
          <w:bCs/>
        </w:rPr>
        <w:t>391</w:t>
      </w:r>
      <w:r w:rsidR="00433FCF" w:rsidRPr="003337BF">
        <w:rPr>
          <w:rFonts w:ascii="Times New Roman" w:hAnsi="Times New Roman" w:cs="Times New Roman"/>
          <w:bCs/>
        </w:rPr>
        <w:t>)</w:t>
      </w:r>
      <w:r w:rsidR="003E7606" w:rsidRPr="003337BF">
        <w:rPr>
          <w:rFonts w:ascii="Times New Roman" w:hAnsi="Times New Roman" w:cs="Times New Roman"/>
          <w:bCs/>
        </w:rPr>
        <w:t xml:space="preserve"> 244-89-02</w:t>
      </w:r>
      <w:r w:rsidR="00433FCF" w:rsidRPr="003337BF">
        <w:rPr>
          <w:rFonts w:ascii="Times New Roman" w:hAnsi="Times New Roman" w:cs="Times New Roman"/>
          <w:bCs/>
        </w:rPr>
        <w:t xml:space="preserve">, </w:t>
      </w:r>
      <w:proofErr w:type="spellStart"/>
      <w:r w:rsidR="00433FCF" w:rsidRPr="003337BF">
        <w:rPr>
          <w:rFonts w:ascii="Times New Roman" w:hAnsi="Times New Roman" w:cs="Times New Roman"/>
          <w:bCs/>
        </w:rPr>
        <w:t>e-mail</w:t>
      </w:r>
      <w:proofErr w:type="spellEnd"/>
      <w:r w:rsidR="00433FCF" w:rsidRPr="003337BF">
        <w:rPr>
          <w:rFonts w:ascii="Times New Roman" w:hAnsi="Times New Roman" w:cs="Times New Roman"/>
          <w:bCs/>
        </w:rPr>
        <w:t xml:space="preserve">: </w:t>
      </w:r>
      <w:r w:rsidR="00BB5372" w:rsidRPr="003337BF">
        <w:rPr>
          <w:rFonts w:ascii="Times New Roman" w:hAnsi="Times New Roman" w:cs="Times New Roman"/>
          <w:bCs/>
        </w:rPr>
        <w:t>24biyak@rosdt.ru</w:t>
      </w:r>
      <w:r w:rsidR="00433FCF" w:rsidRPr="003337BF">
        <w:rPr>
          <w:rFonts w:ascii="Times New Roman" w:hAnsi="Times New Roman" w:cs="Times New Roman"/>
          <w:bCs/>
        </w:rPr>
        <w:t xml:space="preserve">, а интересы Исполнителя по настоящему </w:t>
      </w:r>
      <w:r w:rsidR="00EF72DD" w:rsidRPr="003337BF">
        <w:rPr>
          <w:rFonts w:ascii="Times New Roman" w:hAnsi="Times New Roman" w:cs="Times New Roman"/>
          <w:bCs/>
        </w:rPr>
        <w:t>Контракту</w:t>
      </w:r>
      <w:r w:rsidR="00433FCF" w:rsidRPr="003337BF">
        <w:rPr>
          <w:rFonts w:ascii="Times New Roman" w:hAnsi="Times New Roman" w:cs="Times New Roman"/>
          <w:bCs/>
        </w:rPr>
        <w:t xml:space="preserve"> представляет _____________________________, тел. ________________________, </w:t>
      </w:r>
      <w:proofErr w:type="spellStart"/>
      <w:r w:rsidR="00433FCF" w:rsidRPr="003337BF">
        <w:rPr>
          <w:rFonts w:ascii="Times New Roman" w:hAnsi="Times New Roman" w:cs="Times New Roman"/>
          <w:bCs/>
        </w:rPr>
        <w:t>e-mail</w:t>
      </w:r>
      <w:proofErr w:type="spellEnd"/>
      <w:r w:rsidR="00433FCF" w:rsidRPr="003337BF">
        <w:rPr>
          <w:rFonts w:ascii="Times New Roman" w:hAnsi="Times New Roman" w:cs="Times New Roman"/>
          <w:bCs/>
        </w:rPr>
        <w:t xml:space="preserve">: __________________, которые с момента заключения настоящего </w:t>
      </w:r>
      <w:r w:rsidR="00EF72DD" w:rsidRPr="003337BF">
        <w:rPr>
          <w:rFonts w:ascii="Times New Roman" w:hAnsi="Times New Roman" w:cs="Times New Roman"/>
          <w:bCs/>
        </w:rPr>
        <w:t>Контракта</w:t>
      </w:r>
      <w:r w:rsidR="00433FCF" w:rsidRPr="003337BF">
        <w:rPr>
          <w:rFonts w:ascii="Times New Roman" w:hAnsi="Times New Roman" w:cs="Times New Roman"/>
          <w:bCs/>
        </w:rPr>
        <w:t xml:space="preserve"> будут принимать непосредственное участие в регулировании вопросов, возникающих в ходе оказания услуг, осуществлять контроль за ходом выполнения настоящего </w:t>
      </w:r>
      <w:r w:rsidR="00EF72DD" w:rsidRPr="003337BF">
        <w:rPr>
          <w:rFonts w:ascii="Times New Roman" w:hAnsi="Times New Roman" w:cs="Times New Roman"/>
          <w:bCs/>
        </w:rPr>
        <w:t>Контракта</w:t>
      </w:r>
      <w:r w:rsidR="00433FCF" w:rsidRPr="003337BF">
        <w:rPr>
          <w:rFonts w:ascii="Times New Roman" w:hAnsi="Times New Roman" w:cs="Times New Roman"/>
          <w:bCs/>
        </w:rPr>
        <w:t>.</w:t>
      </w:r>
    </w:p>
    <w:p w14:paraId="41DDF394" w14:textId="77777777" w:rsidR="00E378C7" w:rsidRPr="00CA55CA" w:rsidRDefault="00E378C7" w:rsidP="00A64F14">
      <w:pPr>
        <w:tabs>
          <w:tab w:val="left" w:pos="6957"/>
        </w:tabs>
        <w:rPr>
          <w:rFonts w:ascii="Times New Roman" w:eastAsia="Times New Roman" w:hAnsi="Times New Roman" w:cs="Times New Roman"/>
          <w:b/>
        </w:rPr>
      </w:pPr>
    </w:p>
    <w:p w14:paraId="7AD645E9" w14:textId="5170D2E7" w:rsidR="00B87DA9" w:rsidRPr="00CA55CA" w:rsidRDefault="00B87DA9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</w:rPr>
        <w:t xml:space="preserve">2. Цена </w:t>
      </w:r>
      <w:r w:rsidR="00982C07" w:rsidRPr="00CA55CA">
        <w:rPr>
          <w:rFonts w:ascii="Times New Roman" w:eastAsia="Times New Roman" w:hAnsi="Times New Roman" w:cs="Times New Roman"/>
          <w:b/>
        </w:rPr>
        <w:t>Контракт</w:t>
      </w:r>
      <w:r w:rsidRPr="00CA55CA">
        <w:rPr>
          <w:rFonts w:ascii="Times New Roman" w:eastAsia="Times New Roman" w:hAnsi="Times New Roman" w:cs="Times New Roman"/>
          <w:b/>
        </w:rPr>
        <w:t>а и порядок расчетов</w:t>
      </w:r>
    </w:p>
    <w:p w14:paraId="0944F0FC" w14:textId="065ADEB4" w:rsidR="00B87DA9" w:rsidRPr="00CA55CA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CA55CA">
        <w:rPr>
          <w:rFonts w:ascii="Times New Roman" w:hAnsi="Times New Roman" w:cs="Times New Roman"/>
          <w:bCs/>
        </w:rPr>
        <w:t xml:space="preserve">2.1. Цена настоящего </w:t>
      </w:r>
      <w:r w:rsidR="00BF76C1" w:rsidRPr="00CA55CA">
        <w:rPr>
          <w:rFonts w:ascii="Times New Roman" w:hAnsi="Times New Roman" w:cs="Times New Roman"/>
          <w:bCs/>
        </w:rPr>
        <w:t>Контракта</w:t>
      </w:r>
      <w:r w:rsidR="00C553D0" w:rsidRPr="003337BF">
        <w:rPr>
          <w:rFonts w:ascii="Times New Roman" w:hAnsi="Times New Roman" w:cs="Times New Roman"/>
          <w:bCs/>
        </w:rPr>
        <w:t xml:space="preserve"> составляет </w:t>
      </w:r>
      <w:r w:rsidR="00BF76C1" w:rsidRPr="003337BF">
        <w:rPr>
          <w:rFonts w:ascii="Times New Roman" w:hAnsi="Times New Roman" w:cs="Times New Roman"/>
          <w:bCs/>
        </w:rPr>
        <w:t>_______________</w:t>
      </w:r>
      <w:r w:rsidR="00982C07" w:rsidRPr="003337BF">
        <w:rPr>
          <w:rFonts w:ascii="Times New Roman" w:hAnsi="Times New Roman" w:cs="Times New Roman"/>
          <w:bCs/>
        </w:rPr>
        <w:t xml:space="preserve"> (________________________)</w:t>
      </w:r>
      <w:r w:rsidR="00C553D0" w:rsidRPr="003337BF">
        <w:rPr>
          <w:rFonts w:ascii="Times New Roman" w:hAnsi="Times New Roman" w:cs="Times New Roman"/>
          <w:bCs/>
        </w:rPr>
        <w:t xml:space="preserve"> рублей</w:t>
      </w:r>
      <w:r w:rsidR="00BF76C1" w:rsidRPr="003337BF">
        <w:rPr>
          <w:rFonts w:ascii="Times New Roman" w:hAnsi="Times New Roman" w:cs="Times New Roman"/>
          <w:bCs/>
        </w:rPr>
        <w:t xml:space="preserve"> _________ копеек</w:t>
      </w:r>
      <w:r w:rsidRPr="003337BF">
        <w:rPr>
          <w:rFonts w:ascii="Times New Roman" w:hAnsi="Times New Roman" w:cs="Times New Roman"/>
          <w:bCs/>
        </w:rPr>
        <w:t xml:space="preserve">, </w:t>
      </w:r>
      <w:bookmarkStart w:id="0" w:name="_Hlk96680828"/>
      <w:bookmarkStart w:id="1" w:name="_Hlk496964924"/>
      <w:r w:rsidR="00982C07" w:rsidRPr="003337BF">
        <w:rPr>
          <w:rFonts w:ascii="Times New Roman" w:hAnsi="Times New Roman" w:cs="Times New Roman"/>
          <w:bCs/>
        </w:rPr>
        <w:t xml:space="preserve">в том числе </w:t>
      </w:r>
      <w:r w:rsidR="00C553D0" w:rsidRPr="003337BF">
        <w:rPr>
          <w:rFonts w:ascii="Times New Roman" w:hAnsi="Times New Roman" w:cs="Times New Roman"/>
          <w:bCs/>
        </w:rPr>
        <w:t>НД</w:t>
      </w:r>
      <w:bookmarkEnd w:id="0"/>
      <w:r w:rsidR="00982C07" w:rsidRPr="003337BF">
        <w:rPr>
          <w:rFonts w:ascii="Times New Roman" w:hAnsi="Times New Roman" w:cs="Times New Roman"/>
          <w:bCs/>
        </w:rPr>
        <w:t>С ___% (либо НДС не облагается)</w:t>
      </w:r>
      <w:r w:rsidRPr="00CA55CA">
        <w:rPr>
          <w:rFonts w:ascii="Times New Roman" w:hAnsi="Times New Roman" w:cs="Times New Roman"/>
          <w:bCs/>
        </w:rPr>
        <w:t>.</w:t>
      </w:r>
    </w:p>
    <w:bookmarkEnd w:id="1"/>
    <w:p w14:paraId="34DDB868" w14:textId="00F4CDAC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Цена настоящего </w:t>
      </w:r>
      <w:r w:rsidR="00BF76C1" w:rsidRPr="003337BF">
        <w:rPr>
          <w:rFonts w:ascii="Times New Roman" w:hAnsi="Times New Roman" w:cs="Times New Roman"/>
          <w:bCs/>
        </w:rPr>
        <w:t>Контракта</w:t>
      </w:r>
      <w:r w:rsidRPr="003337BF">
        <w:rPr>
          <w:rFonts w:ascii="Times New Roman" w:hAnsi="Times New Roman" w:cs="Times New Roman"/>
          <w:bCs/>
        </w:rPr>
        <w:t xml:space="preserve"> является твердой, определяется на весь срок исполнения настоящего </w:t>
      </w:r>
      <w:r w:rsidR="00BF76C1" w:rsidRPr="003337BF">
        <w:rPr>
          <w:rFonts w:ascii="Times New Roman" w:hAnsi="Times New Roman" w:cs="Times New Roman"/>
          <w:bCs/>
        </w:rPr>
        <w:t>Контракта</w:t>
      </w:r>
      <w:r w:rsidRPr="003337BF">
        <w:rPr>
          <w:rFonts w:ascii="Times New Roman" w:hAnsi="Times New Roman" w:cs="Times New Roman"/>
          <w:bCs/>
        </w:rPr>
        <w:t xml:space="preserve"> 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</w:p>
    <w:p w14:paraId="38F844D9" w14:textId="11543C4B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2.2. </w:t>
      </w:r>
      <w:r w:rsidR="00F805C5" w:rsidRPr="00F805C5">
        <w:rPr>
          <w:rFonts w:ascii="Times New Roman" w:hAnsi="Times New Roman" w:cs="Times New Roman"/>
          <w:bCs/>
        </w:rPr>
        <w:t>Оплата за Товар осуществляется Покупателем в безналичном порядке путем перечисления денежных средств на расчетный счет Поставщика в течение 10 (десяти) рабочих дней с даты поставки Товара по универсальному передаточному документу (далее – УПД) на основании выставленного Поставщиком счета на оплату. При использовании сторонами электронного документооборота в соответствии с пунктом 2.</w:t>
      </w:r>
      <w:r w:rsidR="00EE0252">
        <w:rPr>
          <w:rFonts w:ascii="Times New Roman" w:hAnsi="Times New Roman" w:cs="Times New Roman"/>
          <w:bCs/>
        </w:rPr>
        <w:t>7</w:t>
      </w:r>
      <w:r w:rsidR="00F805C5" w:rsidRPr="00F805C5">
        <w:rPr>
          <w:rFonts w:ascii="Times New Roman" w:hAnsi="Times New Roman" w:cs="Times New Roman"/>
          <w:bCs/>
        </w:rPr>
        <w:t xml:space="preserve"> настоящего Контракта УПД является единственным первичным учётным документом, подтверждающим поставку Товара, и </w:t>
      </w:r>
      <w:r w:rsidR="00F805C5" w:rsidRPr="00F805C5">
        <w:rPr>
          <w:rFonts w:ascii="Times New Roman" w:hAnsi="Times New Roman" w:cs="Times New Roman"/>
          <w:bCs/>
        </w:rPr>
        <w:lastRenderedPageBreak/>
        <w:t>заменяет собой товарную накладную и счёт-фактуру (в случае, если Поставщик является плательщиком НДС). Выставление отдельного счёта-фактуры в таком случае не требуется.</w:t>
      </w:r>
    </w:p>
    <w:p w14:paraId="292DD72F" w14:textId="5EA4EF81" w:rsidR="006C151B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CA55CA">
        <w:rPr>
          <w:rFonts w:ascii="Times New Roman" w:hAnsi="Times New Roman" w:cs="Times New Roman"/>
          <w:bCs/>
        </w:rPr>
        <w:t xml:space="preserve">2.3. Источник финансирования </w:t>
      </w:r>
      <w:r w:rsidRPr="003337BF">
        <w:rPr>
          <w:rFonts w:ascii="Times New Roman" w:hAnsi="Times New Roman" w:cs="Times New Roman"/>
          <w:bCs/>
        </w:rPr>
        <w:t xml:space="preserve">– субсидия из федерального бюджета в рамках соглашения </w:t>
      </w:r>
    </w:p>
    <w:p w14:paraId="27761538" w14:textId="1699E689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bCs/>
        </w:rPr>
      </w:pPr>
      <w:r w:rsidRPr="003337BF">
        <w:rPr>
          <w:rFonts w:ascii="Times New Roman" w:hAnsi="Times New Roman" w:cs="Times New Roman"/>
          <w:bCs/>
        </w:rPr>
        <w:t xml:space="preserve">от </w:t>
      </w:r>
      <w:r w:rsidR="00B876A0" w:rsidRPr="003337BF">
        <w:rPr>
          <w:rFonts w:ascii="Times New Roman" w:hAnsi="Times New Roman" w:cs="Times New Roman"/>
          <w:bCs/>
        </w:rPr>
        <w:t>03.04.2026</w:t>
      </w:r>
      <w:r w:rsidRPr="003337BF">
        <w:rPr>
          <w:rFonts w:ascii="Times New Roman" w:hAnsi="Times New Roman" w:cs="Times New Roman"/>
          <w:bCs/>
        </w:rPr>
        <w:t xml:space="preserve"> № 108-02-202</w:t>
      </w:r>
      <w:r w:rsidR="00B876A0" w:rsidRPr="003337BF">
        <w:rPr>
          <w:rFonts w:ascii="Times New Roman" w:hAnsi="Times New Roman" w:cs="Times New Roman"/>
          <w:bCs/>
        </w:rPr>
        <w:t>6</w:t>
      </w:r>
      <w:r w:rsidRPr="003337BF">
        <w:rPr>
          <w:rFonts w:ascii="Times New Roman" w:hAnsi="Times New Roman" w:cs="Times New Roman"/>
          <w:bCs/>
        </w:rPr>
        <w:t>-005.</w:t>
      </w:r>
    </w:p>
    <w:p w14:paraId="7818DDC2" w14:textId="77777777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2.4. Днем исполнения обязательств Заказчика перед Исполнителем по оплате оказанных услуг считается день списания денежных средств со счета Заказчика.</w:t>
      </w:r>
    </w:p>
    <w:p w14:paraId="6D004233" w14:textId="7423A4F4" w:rsidR="00B87DA9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2.5. Заказчик производит оплату по настоящему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Pr="003337BF">
        <w:rPr>
          <w:rFonts w:ascii="Times New Roman" w:hAnsi="Times New Roman" w:cs="Times New Roman"/>
          <w:bCs/>
        </w:rPr>
        <w:t xml:space="preserve">у при наличии бюджетного финансирования и поступления денежных средств на счет Заказчика.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настоящего </w:t>
      </w:r>
      <w:r w:rsidR="00982C07" w:rsidRPr="003337BF">
        <w:rPr>
          <w:rFonts w:ascii="Times New Roman" w:hAnsi="Times New Roman" w:cs="Times New Roman"/>
          <w:bCs/>
        </w:rPr>
        <w:t>Контракт</w:t>
      </w:r>
      <w:r w:rsidRPr="003337BF">
        <w:rPr>
          <w:rFonts w:ascii="Times New Roman" w:hAnsi="Times New Roman" w:cs="Times New Roman"/>
          <w:bCs/>
        </w:rPr>
        <w:t>а, в том числе по цене и (или) срокам оплаты и (или) объему услуг.</w:t>
      </w:r>
    </w:p>
    <w:p w14:paraId="1D8BA799" w14:textId="77496AAC" w:rsidR="00524FC7" w:rsidRPr="003337BF" w:rsidRDefault="00524FC7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2.6. </w:t>
      </w:r>
      <w:r w:rsidRPr="00524FC7">
        <w:rPr>
          <w:rFonts w:ascii="Times New Roman" w:hAnsi="Times New Roman" w:cs="Times New Roman"/>
          <w:bCs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C39906" w14:textId="49C923FF" w:rsidR="00CA55CA" w:rsidRDefault="00CA55C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2.</w:t>
      </w:r>
      <w:r w:rsidR="00524FC7">
        <w:rPr>
          <w:rFonts w:ascii="Times New Roman" w:hAnsi="Times New Roman" w:cs="Times New Roman"/>
          <w:bCs/>
        </w:rPr>
        <w:t>7</w:t>
      </w:r>
      <w:r w:rsidRPr="003337BF">
        <w:rPr>
          <w:rFonts w:ascii="Times New Roman" w:hAnsi="Times New Roman" w:cs="Times New Roman"/>
          <w:bCs/>
        </w:rPr>
        <w:t xml:space="preserve">. Стороны </w:t>
      </w:r>
      <w:r w:rsidR="00DE450B">
        <w:rPr>
          <w:rFonts w:ascii="Times New Roman" w:hAnsi="Times New Roman" w:cs="Times New Roman"/>
          <w:bCs/>
        </w:rPr>
        <w:t>договори</w:t>
      </w:r>
      <w:r w:rsidRPr="003337BF">
        <w:rPr>
          <w:rFonts w:ascii="Times New Roman" w:hAnsi="Times New Roman" w:cs="Times New Roman"/>
          <w:bCs/>
        </w:rPr>
        <w:t>лись об обмене электронными документами. Порядок и условия обмена электронными документами определены в Соглашении об использовании электронного документооборота (Приложение № 3 к настоящему Контракту). Электронные документы, подписанные квалифицированной электронной подписью, признаются Сторонами равнозначными документам на бумажном носителе, подписанным собственноручной подписью уполномоченных лиц, и имеют полную юридическую силу.</w:t>
      </w:r>
    </w:p>
    <w:p w14:paraId="03CA0BEF" w14:textId="77777777" w:rsidR="00F36762" w:rsidRDefault="00F36762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8D543D9" w14:textId="14EBBB28" w:rsidR="00F36762" w:rsidRPr="00F36762" w:rsidRDefault="00F36762" w:rsidP="00F36762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F36762">
        <w:rPr>
          <w:rFonts w:ascii="Times New Roman" w:eastAsia="Times New Roman" w:hAnsi="Times New Roman" w:cs="Times New Roman"/>
          <w:b/>
        </w:rPr>
        <w:t>3. Права и обязанности Заказчика</w:t>
      </w:r>
    </w:p>
    <w:p w14:paraId="489887F7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3.1. Заказчик обязан:</w:t>
      </w:r>
    </w:p>
    <w:p w14:paraId="1EA4E80C" w14:textId="4B509E93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3.1.1. Принять и оплатить Исполнителю стоимость оказанных услуг в порядке и сроки, предусмотренные настоящим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ом.</w:t>
      </w:r>
    </w:p>
    <w:p w14:paraId="3766DB9E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3.1.2. Сообщать Исполнителю о недостатках, обнаруженных в ходе выполнения задания Заказчика. </w:t>
      </w:r>
    </w:p>
    <w:p w14:paraId="00040C47" w14:textId="2CF1A902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3.1.3. В случае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а направить Исполнителю уведомление о принятом решении.</w:t>
      </w:r>
    </w:p>
    <w:p w14:paraId="3657A509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3.1.4. Рассматривать представленные акты сверки взаимных расчетов.</w:t>
      </w:r>
    </w:p>
    <w:p w14:paraId="0142B5B1" w14:textId="7B6BB7D4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3.1.5 Предоставлять Исполнителю информацию, необходимую ему для исполнения обязательств по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 xml:space="preserve">у, и давать разъяснения по вопросам, возникающим в ходе исполнения настоящего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а.</w:t>
      </w:r>
    </w:p>
    <w:p w14:paraId="7740E57E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FB11AB3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3.2. Заказчик вправе:</w:t>
      </w:r>
    </w:p>
    <w:p w14:paraId="1859F0B7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3.2.1. В любое время проверять ход и качество оказываемых Исполнителем услуг, не вмешиваясь в его хозяйственную деятельность.</w:t>
      </w:r>
    </w:p>
    <w:p w14:paraId="4D744BFC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3.2.2. Требовать предоставление информации, касающейся вопросов оказания услуг.</w:t>
      </w:r>
    </w:p>
    <w:p w14:paraId="0193E289" w14:textId="1A76B2A5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3.2.3. Требовать предоставления надлежащим образом оформленных документов, подтверждающих исполнение обязательств в соответствии с условиями настоящего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а.</w:t>
      </w:r>
    </w:p>
    <w:p w14:paraId="21664909" w14:textId="77777777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>3.2.4. Требовать от Исполнителя своевременного устранения недостатков, выявленных как в ходе приемки, так и в течение гарантийного периода (при его наличии).</w:t>
      </w:r>
    </w:p>
    <w:p w14:paraId="6C0C98A3" w14:textId="4059292F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3.2.5. Принять решение об одностороннем отказе от исполнения настоящего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 xml:space="preserve">а в соответствии </w:t>
      </w:r>
    </w:p>
    <w:p w14:paraId="3A489DAA" w14:textId="5659BE3D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lastRenderedPageBreak/>
        <w:t xml:space="preserve">с гражданским законодательством и настоящим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ом.</w:t>
      </w:r>
    </w:p>
    <w:p w14:paraId="0ED548F8" w14:textId="0651DBFA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3.2.6. Требовать оплаты неустойки (штрафа, пени) в соответствии с условиями настоящего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а.</w:t>
      </w:r>
    </w:p>
    <w:p w14:paraId="275D0D24" w14:textId="381CCECF" w:rsidR="00F36762" w:rsidRP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3.2.7. Требовать от Исполнителя надлежащего исполнения обязательств в соответствии с настоящим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 xml:space="preserve">ом. </w:t>
      </w:r>
    </w:p>
    <w:p w14:paraId="1A300498" w14:textId="005942FE" w:rsidR="00F36762" w:rsidRDefault="00F36762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F36762">
        <w:rPr>
          <w:rFonts w:ascii="Times New Roman" w:hAnsi="Times New Roman" w:cs="Times New Roman"/>
          <w:bCs/>
        </w:rPr>
        <w:t xml:space="preserve">3.2.8. Привлекать экспертов, специалистов и иных лиц, обладающих необходимыми знаниями для оценки качества оказанных услуг и участия при проведении экспертизы выполнения Исполнителем обязательств по настоящему </w:t>
      </w:r>
      <w:r>
        <w:rPr>
          <w:rFonts w:ascii="Times New Roman" w:hAnsi="Times New Roman" w:cs="Times New Roman"/>
          <w:bCs/>
        </w:rPr>
        <w:t>Контракт</w:t>
      </w:r>
      <w:r w:rsidRPr="00F36762">
        <w:rPr>
          <w:rFonts w:ascii="Times New Roman" w:hAnsi="Times New Roman" w:cs="Times New Roman"/>
          <w:bCs/>
        </w:rPr>
        <w:t>у и предоставляемой Исполнителем документации.</w:t>
      </w:r>
    </w:p>
    <w:p w14:paraId="2F6671A0" w14:textId="77777777" w:rsidR="005D491B" w:rsidRDefault="005D491B" w:rsidP="00F36762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FF81640" w14:textId="77777777" w:rsidR="005D491B" w:rsidRPr="005D491B" w:rsidRDefault="005D491B" w:rsidP="005D491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5D491B">
        <w:rPr>
          <w:rFonts w:ascii="Times New Roman" w:eastAsia="Times New Roman" w:hAnsi="Times New Roman" w:cs="Times New Roman"/>
          <w:b/>
        </w:rPr>
        <w:t>4. Права и обязанности Исполнителя</w:t>
      </w:r>
    </w:p>
    <w:p w14:paraId="5B7A5ADB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4.1. Исполнитель обязан:</w:t>
      </w:r>
    </w:p>
    <w:p w14:paraId="7FFC79F1" w14:textId="26714468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4.1.1 Своевременно и надлежащим образом оказывать услуги в полном соответствии с настоящим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 xml:space="preserve">ом и Техническим заданием (Приложение № 1 к настоящему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у).</w:t>
      </w:r>
    </w:p>
    <w:p w14:paraId="13DF1275" w14:textId="36A2619C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4.1.2. Оказать услуги надлежащего качества и представить Заказчику необходимую документацию по итогам исполнения настоящего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а.</w:t>
      </w:r>
    </w:p>
    <w:p w14:paraId="6FD3C860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4.1.3. Обеспечивать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техническим условиям и т.п.), лицензирования, установленным действующим законодательством Российской Федерации.</w:t>
      </w:r>
    </w:p>
    <w:p w14:paraId="2ABAFBB8" w14:textId="79E49D9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4.1.4. Оплатить Заказчику пени и/или штрафы, в случае если Заказчик выставил Исполнителю требование об их уплате в порядке, предусмотренном настоящим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ом.</w:t>
      </w:r>
    </w:p>
    <w:p w14:paraId="536CF7BB" w14:textId="49B3EC9C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4.1.5. Рассмотреть письмо, уведомление Заказчика и предоставить письменный ответ по существу, информацию, сведения и документы, относящиеся к предмету и исполнению настоящего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а, в течение 5 (пяти) рабочих дней со дня получения такого письма, уведомления.</w:t>
      </w:r>
    </w:p>
    <w:p w14:paraId="1668AD35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4.1.6. Своевременно предоставлять достоверную информацию о ходе выполнения своих обязательств, в том числе немедленно, в письменном виде, сообщать об обстоятельствах, которые грозят годности или прочности результатов оказанных услуг либо создадут невозможность завершения ее в срок.</w:t>
      </w:r>
    </w:p>
    <w:p w14:paraId="48C98FCA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4.1.7. Собственными силами и за свой счет устранить в оказанных услугах недостатки, допущенные по вине Исполнителя.</w:t>
      </w:r>
    </w:p>
    <w:p w14:paraId="779E016F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4.1.8. Представлять акты сверки взаимных расчетов, подписанные со своей Стороны, в течение 3 (трех) рабочих дней с момента получения требования от Заказчика по адресу: г. Москва, Ленинградский проспект 23, с обязательным дублированием на электронную почту: bux@rosdt.ru.</w:t>
      </w:r>
    </w:p>
    <w:p w14:paraId="03AA035A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C4F4945" w14:textId="77777777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>4.2. Исполнитель вправе:</w:t>
      </w:r>
    </w:p>
    <w:p w14:paraId="78BAB108" w14:textId="36A68F6B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4.2.1. Требовать от Заказчика оплаты в случае полного исполнения обязательств по настоящему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у.</w:t>
      </w:r>
    </w:p>
    <w:p w14:paraId="2D267F5C" w14:textId="4BA8E589" w:rsidR="005D491B" w:rsidRP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4.2.2. Запрашивать у Заказчика разъяснения и уточнения относительно оказания услуг в рамках настоящего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а.</w:t>
      </w:r>
    </w:p>
    <w:p w14:paraId="145BF0F4" w14:textId="5F3D31FF" w:rsidR="005D491B" w:rsidRDefault="005D491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5D491B">
        <w:rPr>
          <w:rFonts w:ascii="Times New Roman" w:hAnsi="Times New Roman" w:cs="Times New Roman"/>
          <w:bCs/>
        </w:rPr>
        <w:t xml:space="preserve">4.2.3. Оказывать услуги непосредственно и/или с привлечением третьих лиц, при этом Исполнитель несет перед Заказчиком полную ответственность за деятельность соисполнителей в соответствии с условиями настоящего </w:t>
      </w:r>
      <w:r>
        <w:rPr>
          <w:rFonts w:ascii="Times New Roman" w:hAnsi="Times New Roman" w:cs="Times New Roman"/>
          <w:bCs/>
        </w:rPr>
        <w:t>Контракт</w:t>
      </w:r>
      <w:r w:rsidRPr="005D491B">
        <w:rPr>
          <w:rFonts w:ascii="Times New Roman" w:hAnsi="Times New Roman" w:cs="Times New Roman"/>
          <w:bCs/>
        </w:rPr>
        <w:t>а.</w:t>
      </w:r>
    </w:p>
    <w:p w14:paraId="2A3115AF" w14:textId="77777777" w:rsidR="00DE450B" w:rsidRDefault="00DE450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E584549" w14:textId="77777777" w:rsidR="00DE450B" w:rsidRDefault="00DE450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ED2C574" w14:textId="77777777" w:rsidR="00DE450B" w:rsidRDefault="00DE450B" w:rsidP="005D491B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68F6C97" w14:textId="00A40395" w:rsidR="00DE450B" w:rsidRPr="00DE450B" w:rsidRDefault="00AB0E4A" w:rsidP="00DE450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5</w:t>
      </w:r>
      <w:r w:rsidR="00DE450B" w:rsidRPr="00DE450B">
        <w:rPr>
          <w:rFonts w:ascii="Times New Roman" w:eastAsia="Times New Roman" w:hAnsi="Times New Roman" w:cs="Times New Roman"/>
          <w:b/>
        </w:rPr>
        <w:t>. Ответственность</w:t>
      </w:r>
    </w:p>
    <w:p w14:paraId="0745CA54" w14:textId="7ACB95AC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.1. Неустойки (штрафы и пени) за нарушение настоящего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а, а также иные суммы, подлежащие перечислению в связи с нарушением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а, должны быть перечислены Стороной, допустившей нарушение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а, в срок, указанный в соответствующем требовании другой Стороны.</w:t>
      </w:r>
    </w:p>
    <w:p w14:paraId="1B6FBA75" w14:textId="17AD1A53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.2. </w:t>
      </w:r>
      <w:bookmarkStart w:id="2" w:name="_Hlk104189251"/>
      <w:r w:rsidR="00DE450B" w:rsidRPr="00DE450B">
        <w:rPr>
          <w:rFonts w:ascii="Times New Roman" w:hAnsi="Times New Roman" w:cs="Times New Roman"/>
          <w:bCs/>
        </w:rPr>
        <w:t xml:space="preserve">За каждый факт неисполнения или ненадлежащего исполнения </w:t>
      </w:r>
      <w:bookmarkStart w:id="3" w:name="_Hlk28265860"/>
      <w:r w:rsidR="00DE450B" w:rsidRPr="00DE450B">
        <w:rPr>
          <w:rFonts w:ascii="Times New Roman" w:hAnsi="Times New Roman" w:cs="Times New Roman"/>
          <w:bCs/>
        </w:rPr>
        <w:t>Исполнителем</w:t>
      </w:r>
      <w:bookmarkEnd w:id="3"/>
      <w:r w:rsidR="00DE450B" w:rsidRPr="00DE450B">
        <w:rPr>
          <w:rFonts w:ascii="Times New Roman" w:hAnsi="Times New Roman" w:cs="Times New Roman"/>
          <w:bCs/>
        </w:rPr>
        <w:t xml:space="preserve"> обязательств, предусмотренных настоящим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ом, за исключением просрочки исполнения обязательств (в том числе гарантийного обязательства при его наличии), устанавливается штраф в размере 10 (десяти) процентов цены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а.</w:t>
      </w:r>
    </w:p>
    <w:bookmarkEnd w:id="2"/>
    <w:p w14:paraId="2850C7FD" w14:textId="79E158A5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.3. За каждый факт неисполнения или ненадлежащего исполнения Исполнителем обязательства, предусмотренного настоящим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ом, которое не имеет стоимостного выражения, устанавливается штраф в размере 1 000,00 рублей (Одной тысячи рублей 00 копеек).</w:t>
      </w:r>
    </w:p>
    <w:p w14:paraId="3E14F234" w14:textId="49182976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.4. </w:t>
      </w:r>
      <w:bookmarkStart w:id="4" w:name="_Hlk104189280"/>
      <w:r w:rsidR="00DE450B" w:rsidRPr="00DE450B">
        <w:rPr>
          <w:rFonts w:ascii="Times New Roman" w:hAnsi="Times New Roman" w:cs="Times New Roman"/>
          <w:bCs/>
        </w:rPr>
        <w:t xml:space="preserve">В случае просрочки исполнения Стороной обязательства, предусмотренного настоящим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ом,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исполнения, начиная со дня, следующего после дня истечения установленного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ом срока исполнения обязательства.</w:t>
      </w:r>
    </w:p>
    <w:bookmarkEnd w:id="4"/>
    <w:p w14:paraId="449C7EB2" w14:textId="4FB21EA8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.5. Общая сумма начисленных штрафов за неисполнение или ненадлежащее исполнение Стороной обязательств, предусмотренных настоящим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ом, не может превышать цену настоящего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а.</w:t>
      </w:r>
    </w:p>
    <w:p w14:paraId="42B54948" w14:textId="131B4A97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.6. Уплата неустойки (пени, штрафов) не освобождает Стороны от выполнения взятых на себя обязательств по настоящему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>у.</w:t>
      </w:r>
    </w:p>
    <w:p w14:paraId="3FC92819" w14:textId="131419EE" w:rsidR="00DE450B" w:rsidRPr="00DE450B" w:rsidRDefault="00AB0E4A" w:rsidP="00DE450B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>.7.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лицами.</w:t>
      </w:r>
    </w:p>
    <w:p w14:paraId="4B762BD6" w14:textId="6D4F023A" w:rsidR="00DE450B" w:rsidRPr="003337BF" w:rsidRDefault="00AB0E4A" w:rsidP="00AB0E4A">
      <w:pPr>
        <w:pStyle w:val="Default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E450B" w:rsidRPr="00DE450B">
        <w:rPr>
          <w:rFonts w:ascii="Times New Roman" w:hAnsi="Times New Roman" w:cs="Times New Roman"/>
          <w:bCs/>
        </w:rPr>
        <w:t xml:space="preserve">.8. Стороны настоящего </w:t>
      </w:r>
      <w:r w:rsidR="00DE450B">
        <w:rPr>
          <w:rFonts w:ascii="Times New Roman" w:hAnsi="Times New Roman" w:cs="Times New Roman"/>
          <w:bCs/>
        </w:rPr>
        <w:t>Контракт</w:t>
      </w:r>
      <w:r w:rsidR="00DE450B" w:rsidRPr="00DE450B">
        <w:rPr>
          <w:rFonts w:ascii="Times New Roman" w:hAnsi="Times New Roman" w:cs="Times New Roman"/>
          <w:bCs/>
        </w:rPr>
        <w:t xml:space="preserve">а освобождаются от уплаты неустойки, если докажут, что </w:t>
      </w:r>
      <w:bookmarkStart w:id="5" w:name="_Hlk77760419"/>
      <w:r w:rsidR="00DE450B" w:rsidRPr="00DE450B">
        <w:rPr>
          <w:rFonts w:ascii="Times New Roman" w:hAnsi="Times New Roman" w:cs="Times New Roman"/>
          <w:bCs/>
        </w:rPr>
        <w:t>неисполнение соответствующего обязательства произошло вследствие обстоятельств непреодолимой силы или по вине другой Стороны</w:t>
      </w:r>
      <w:bookmarkEnd w:id="5"/>
      <w:r w:rsidR="00DE450B" w:rsidRPr="00DE450B">
        <w:rPr>
          <w:rFonts w:ascii="Times New Roman" w:hAnsi="Times New Roman" w:cs="Times New Roman"/>
          <w:bCs/>
        </w:rPr>
        <w:t>.</w:t>
      </w:r>
    </w:p>
    <w:p w14:paraId="3DF89FEE" w14:textId="77777777" w:rsidR="00B87DA9" w:rsidRPr="00CA55CA" w:rsidRDefault="00B87DA9" w:rsidP="00A64F14">
      <w:pPr>
        <w:jc w:val="center"/>
        <w:rPr>
          <w:rFonts w:ascii="Times New Roman" w:eastAsia="Times New Roman" w:hAnsi="Times New Roman" w:cs="Times New Roman"/>
          <w:b/>
        </w:rPr>
      </w:pPr>
    </w:p>
    <w:p w14:paraId="061C3B9D" w14:textId="4BB37CF0" w:rsidR="00B87DA9" w:rsidRPr="00CA55CA" w:rsidRDefault="00AB0E4A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</w:t>
      </w:r>
      <w:r w:rsidR="00B87DA9" w:rsidRPr="00CA55CA">
        <w:rPr>
          <w:rFonts w:ascii="Times New Roman" w:eastAsia="Times New Roman" w:hAnsi="Times New Roman" w:cs="Times New Roman"/>
          <w:b/>
        </w:rPr>
        <w:t xml:space="preserve">. Срок действия </w:t>
      </w:r>
      <w:r w:rsidR="009A544E" w:rsidRPr="00CA55CA">
        <w:rPr>
          <w:rFonts w:ascii="Times New Roman" w:eastAsia="Times New Roman" w:hAnsi="Times New Roman" w:cs="Times New Roman"/>
          <w:b/>
        </w:rPr>
        <w:t>Контракта</w:t>
      </w:r>
      <w:r w:rsidR="00B87DA9" w:rsidRPr="00CA55CA">
        <w:rPr>
          <w:rFonts w:ascii="Times New Roman" w:eastAsia="Times New Roman" w:hAnsi="Times New Roman" w:cs="Times New Roman"/>
          <w:b/>
        </w:rPr>
        <w:t xml:space="preserve">, расторжение и изменение </w:t>
      </w:r>
      <w:r w:rsidR="009A544E" w:rsidRPr="00CA55CA">
        <w:rPr>
          <w:rFonts w:ascii="Times New Roman" w:eastAsia="Times New Roman" w:hAnsi="Times New Roman" w:cs="Times New Roman"/>
          <w:b/>
        </w:rPr>
        <w:t>Контракта</w:t>
      </w:r>
    </w:p>
    <w:p w14:paraId="0427BAD3" w14:textId="3208BE8D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B87DA9" w:rsidRPr="003337BF">
        <w:rPr>
          <w:rFonts w:ascii="Times New Roman" w:hAnsi="Times New Roman" w:cs="Times New Roman"/>
          <w:bCs/>
        </w:rPr>
        <w:t xml:space="preserve">.1. Настоящий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="00B87DA9" w:rsidRPr="003337BF">
        <w:rPr>
          <w:rFonts w:ascii="Times New Roman" w:hAnsi="Times New Roman" w:cs="Times New Roman"/>
          <w:bCs/>
        </w:rPr>
        <w:t xml:space="preserve"> вступает в силу со дня его подписания уполномоченными представителями обеих Сторон и действует до полного исполнения обязательств Сторонами.</w:t>
      </w:r>
    </w:p>
    <w:p w14:paraId="0336DA64" w14:textId="7F990252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B87DA9" w:rsidRPr="003337BF">
        <w:rPr>
          <w:rFonts w:ascii="Times New Roman" w:hAnsi="Times New Roman" w:cs="Times New Roman"/>
          <w:bCs/>
        </w:rPr>
        <w:t xml:space="preserve">.2. По соглашению Сторон допускается увеличение или уменьшение по предложению Заказчика объема оказываемых услуг, но не более чем на 10%, с пропорциональным соответствующим изменением цены </w:t>
      </w:r>
      <w:r w:rsidR="009A544E" w:rsidRPr="003337BF">
        <w:rPr>
          <w:rFonts w:ascii="Times New Roman" w:hAnsi="Times New Roman" w:cs="Times New Roman"/>
          <w:bCs/>
        </w:rPr>
        <w:t>Контракта</w:t>
      </w:r>
      <w:r w:rsidR="00B87DA9" w:rsidRPr="003337BF">
        <w:rPr>
          <w:rFonts w:ascii="Times New Roman" w:hAnsi="Times New Roman" w:cs="Times New Roman"/>
          <w:bCs/>
        </w:rPr>
        <w:t>.</w:t>
      </w:r>
    </w:p>
    <w:p w14:paraId="6A64E878" w14:textId="54DB3B5E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B87DA9" w:rsidRPr="003337BF">
        <w:rPr>
          <w:rFonts w:ascii="Times New Roman" w:hAnsi="Times New Roman" w:cs="Times New Roman"/>
          <w:bCs/>
        </w:rPr>
        <w:t xml:space="preserve">.3. Заказчик вправе принять решение об одностороннем отказе от исполнения настоящего </w:t>
      </w:r>
      <w:r w:rsidR="009A544E" w:rsidRPr="003337BF">
        <w:rPr>
          <w:rFonts w:ascii="Times New Roman" w:hAnsi="Times New Roman" w:cs="Times New Roman"/>
          <w:bCs/>
        </w:rPr>
        <w:t>Контракта</w:t>
      </w:r>
      <w:r w:rsidR="00B87DA9" w:rsidRPr="003337BF">
        <w:rPr>
          <w:rFonts w:ascii="Times New Roman" w:hAnsi="Times New Roman" w:cs="Times New Roman"/>
          <w:bCs/>
        </w:rPr>
        <w:t xml:space="preserve"> по основаниям, предусмотренным Гражданским кодексом Российской Федерации, а также:</w:t>
      </w:r>
    </w:p>
    <w:p w14:paraId="3C374200" w14:textId="77777777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-в случае однократного нарушения Исполнителем сроков оказания услуг на срок более 10 (десяти) рабочих дней;</w:t>
      </w:r>
    </w:p>
    <w:p w14:paraId="2EEBD4E4" w14:textId="77777777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- в случае однократного выявления недостатков в оказанных Исполнителем услугах;</w:t>
      </w:r>
    </w:p>
    <w:p w14:paraId="2852EEF8" w14:textId="77777777" w:rsidR="00B87DA9" w:rsidRPr="0012453A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 xml:space="preserve">- </w:t>
      </w:r>
      <w:r w:rsidRPr="0012453A">
        <w:rPr>
          <w:rFonts w:ascii="Times New Roman" w:hAnsi="Times New Roman" w:cs="Times New Roman"/>
          <w:bCs/>
        </w:rPr>
        <w:t xml:space="preserve">в случае не доведения в денежном выражении, уменьшения или отзыва </w:t>
      </w:r>
      <w:r w:rsidRPr="003337BF">
        <w:rPr>
          <w:rFonts w:ascii="Times New Roman" w:hAnsi="Times New Roman" w:cs="Times New Roman"/>
          <w:bCs/>
        </w:rPr>
        <w:t>субсидии из федерального бюджета</w:t>
      </w:r>
      <w:r w:rsidRPr="0012453A">
        <w:rPr>
          <w:rFonts w:ascii="Times New Roman" w:hAnsi="Times New Roman" w:cs="Times New Roman"/>
          <w:bCs/>
        </w:rPr>
        <w:t>;</w:t>
      </w:r>
    </w:p>
    <w:p w14:paraId="10A66628" w14:textId="21D883BA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bCs/>
        </w:rPr>
      </w:pPr>
      <w:r w:rsidRPr="003337BF">
        <w:rPr>
          <w:bCs/>
        </w:rPr>
        <w:t xml:space="preserve">- </w:t>
      </w:r>
      <w:bookmarkStart w:id="6" w:name="_Hlk81904431"/>
      <w:r w:rsidRPr="003337BF">
        <w:rPr>
          <w:bCs/>
        </w:rPr>
        <w:t xml:space="preserve">в </w:t>
      </w:r>
      <w:r w:rsidRPr="00CA55CA">
        <w:rPr>
          <w:rFonts w:ascii="Times New Roman" w:hAnsi="Times New Roman" w:cs="Times New Roman"/>
          <w:bCs/>
        </w:rPr>
        <w:t xml:space="preserve">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период, в части относящейся к плановому периоду, в котором настоящим </w:t>
      </w:r>
      <w:r w:rsidR="009A544E" w:rsidRPr="00CA55CA">
        <w:rPr>
          <w:rFonts w:ascii="Times New Roman" w:hAnsi="Times New Roman" w:cs="Times New Roman"/>
          <w:bCs/>
        </w:rPr>
        <w:t>Контракт</w:t>
      </w:r>
      <w:r w:rsidRPr="00CA55CA">
        <w:rPr>
          <w:rFonts w:ascii="Times New Roman" w:hAnsi="Times New Roman" w:cs="Times New Roman"/>
          <w:bCs/>
        </w:rPr>
        <w:t>ом предусмотрено исполнение Заказчиком обязательства по оплате.</w:t>
      </w:r>
    </w:p>
    <w:bookmarkEnd w:id="6"/>
    <w:p w14:paraId="5AA9B9A3" w14:textId="77777777" w:rsidR="00B87DA9" w:rsidRPr="00CA55CA" w:rsidRDefault="00B87DA9" w:rsidP="00A64F14">
      <w:pPr>
        <w:pStyle w:val="a7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438964" w14:textId="721A8D9B" w:rsidR="00B87DA9" w:rsidRPr="0075377F" w:rsidRDefault="00AB0E4A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7</w:t>
      </w:r>
      <w:r w:rsidR="00B87DA9" w:rsidRPr="0075377F">
        <w:rPr>
          <w:rFonts w:ascii="Times New Roman" w:eastAsia="Times New Roman" w:hAnsi="Times New Roman" w:cs="Times New Roman"/>
          <w:b/>
        </w:rPr>
        <w:t>. Прочие условия</w:t>
      </w:r>
    </w:p>
    <w:p w14:paraId="05FA9FBE" w14:textId="3BBA7BA1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B87DA9" w:rsidRPr="003337BF">
        <w:rPr>
          <w:rFonts w:ascii="Times New Roman" w:hAnsi="Times New Roman" w:cs="Times New Roman"/>
          <w:bCs/>
        </w:rPr>
        <w:t xml:space="preserve">.1. Споры, возникающие между Сторонами при исполнении обязательств по настоящему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="00B87DA9" w:rsidRPr="003337BF">
        <w:rPr>
          <w:rFonts w:ascii="Times New Roman" w:hAnsi="Times New Roman" w:cs="Times New Roman"/>
          <w:bCs/>
        </w:rPr>
        <w:t xml:space="preserve">у и в связи с ними, подлежат рассмотрению в суде по месту нахождения истца. Обязателен претензионный порядок разрешения споров. Срок ответа Стороны по настоящему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="00B87DA9" w:rsidRPr="003337BF">
        <w:rPr>
          <w:rFonts w:ascii="Times New Roman" w:hAnsi="Times New Roman" w:cs="Times New Roman"/>
          <w:bCs/>
        </w:rPr>
        <w:t>у на требование (претензию) другой Стороны должен составлять не более 10 (десяти) рабочих дней со дня получения требования (претензии).</w:t>
      </w:r>
    </w:p>
    <w:p w14:paraId="7ACEEA67" w14:textId="4D47FCE4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B87DA9" w:rsidRPr="003337BF">
        <w:rPr>
          <w:rFonts w:ascii="Times New Roman" w:hAnsi="Times New Roman" w:cs="Times New Roman"/>
          <w:bCs/>
        </w:rPr>
        <w:t>.2. Исполнитель заявляет и подтверждает Заказчику, что соответствует требованиям, установленным частью 1 статьи 31 Закона №44-ФЗ.</w:t>
      </w:r>
    </w:p>
    <w:p w14:paraId="6F035BF7" w14:textId="4EFEA3CA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bookmarkStart w:id="7" w:name="_Hlk77851974"/>
      <w:r>
        <w:rPr>
          <w:rFonts w:ascii="Times New Roman" w:hAnsi="Times New Roman" w:cs="Times New Roman"/>
          <w:bCs/>
        </w:rPr>
        <w:t>7</w:t>
      </w:r>
      <w:r w:rsidR="00B87DA9" w:rsidRPr="003337BF">
        <w:rPr>
          <w:rFonts w:ascii="Times New Roman" w:hAnsi="Times New Roman" w:cs="Times New Roman"/>
          <w:bCs/>
        </w:rPr>
        <w:t xml:space="preserve">.3. Настоящий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="00B87DA9" w:rsidRPr="003337BF">
        <w:rPr>
          <w:rFonts w:ascii="Times New Roman" w:hAnsi="Times New Roman" w:cs="Times New Roman"/>
          <w:bCs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bookmarkEnd w:id="7"/>
    <w:p w14:paraId="6EEBF7F5" w14:textId="77777777" w:rsidR="00B87DA9" w:rsidRPr="00CA55CA" w:rsidRDefault="00B87DA9" w:rsidP="00A64F1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6D945B20" w14:textId="020055FC" w:rsidR="00B87DA9" w:rsidRPr="00CA55CA" w:rsidRDefault="00AB0E4A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</w:t>
      </w:r>
      <w:r w:rsidR="00B87DA9" w:rsidRPr="00CA55CA">
        <w:rPr>
          <w:rFonts w:ascii="Times New Roman" w:eastAsia="Times New Roman" w:hAnsi="Times New Roman" w:cs="Times New Roman"/>
          <w:b/>
        </w:rPr>
        <w:t>. Приложения</w:t>
      </w:r>
    </w:p>
    <w:p w14:paraId="6F78D4D5" w14:textId="37FF199C" w:rsidR="00B87DA9" w:rsidRPr="003337BF" w:rsidRDefault="00AB0E4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B87DA9" w:rsidRPr="003337BF">
        <w:rPr>
          <w:rFonts w:ascii="Times New Roman" w:hAnsi="Times New Roman" w:cs="Times New Roman"/>
          <w:bCs/>
        </w:rPr>
        <w:t xml:space="preserve">.1. К настоящему </w:t>
      </w:r>
      <w:r w:rsidR="009A544E" w:rsidRPr="003337BF">
        <w:rPr>
          <w:rFonts w:ascii="Times New Roman" w:hAnsi="Times New Roman" w:cs="Times New Roman"/>
          <w:bCs/>
        </w:rPr>
        <w:t>Контракт</w:t>
      </w:r>
      <w:r w:rsidR="00B87DA9" w:rsidRPr="003337BF">
        <w:rPr>
          <w:rFonts w:ascii="Times New Roman" w:hAnsi="Times New Roman" w:cs="Times New Roman"/>
          <w:bCs/>
        </w:rPr>
        <w:t>у прилагаются и являются его неотъемлемой частью:</w:t>
      </w:r>
    </w:p>
    <w:p w14:paraId="0989D31D" w14:textId="77777777" w:rsidR="00B87DA9" w:rsidRPr="003337BF" w:rsidRDefault="00B87DA9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- Приложение № 1 – Техническое задание.</w:t>
      </w:r>
    </w:p>
    <w:p w14:paraId="0774AA06" w14:textId="77777777" w:rsidR="00EC396C" w:rsidRPr="003337BF" w:rsidRDefault="00EC396C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- Приложение № 2 – Спецификация.</w:t>
      </w:r>
    </w:p>
    <w:p w14:paraId="2AEA6EEB" w14:textId="278EC91A" w:rsidR="006C151B" w:rsidRPr="003337BF" w:rsidRDefault="00CA55CA" w:rsidP="003337BF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Cs/>
        </w:rPr>
      </w:pPr>
      <w:r w:rsidRPr="003337BF">
        <w:rPr>
          <w:rFonts w:ascii="Times New Roman" w:hAnsi="Times New Roman" w:cs="Times New Roman"/>
          <w:bCs/>
        </w:rPr>
        <w:t>- Приложение № 3 – Порядок электронного документооборота.</w:t>
      </w:r>
    </w:p>
    <w:p w14:paraId="4E4E0220" w14:textId="77777777" w:rsidR="006C151B" w:rsidRPr="00CA55CA" w:rsidRDefault="006C151B" w:rsidP="00A64F14">
      <w:pPr>
        <w:tabs>
          <w:tab w:val="left" w:pos="6000"/>
        </w:tabs>
        <w:suppressAutoHyphens/>
        <w:jc w:val="center"/>
        <w:rPr>
          <w:rFonts w:ascii="Times New Roman" w:hAnsi="Times New Roman" w:cs="Times New Roman"/>
          <w:b/>
        </w:rPr>
      </w:pPr>
    </w:p>
    <w:p w14:paraId="4B027A54" w14:textId="4C48FEE4" w:rsidR="00E378C7" w:rsidRPr="0075377F" w:rsidRDefault="00AB0E4A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E378C7" w:rsidRPr="0075377F">
        <w:rPr>
          <w:rFonts w:ascii="Times New Roman" w:eastAsia="Times New Roman" w:hAnsi="Times New Roman" w:cs="Times New Roman"/>
          <w:b/>
        </w:rPr>
        <w:t>. Реквизиты и подписи Сторон</w:t>
      </w:r>
    </w:p>
    <w:p w14:paraId="391BB4DE" w14:textId="77777777" w:rsidR="00E378C7" w:rsidRPr="00CA55CA" w:rsidRDefault="00E378C7" w:rsidP="00A64F14">
      <w:pPr>
        <w:tabs>
          <w:tab w:val="left" w:pos="6000"/>
        </w:tabs>
        <w:suppressAutoHyphens/>
        <w:jc w:val="right"/>
        <w:rPr>
          <w:rFonts w:ascii="Times New Roman" w:hAnsi="Times New Roman" w:cs="Times New Roman"/>
        </w:rPr>
      </w:pPr>
    </w:p>
    <w:tbl>
      <w:tblPr>
        <w:tblW w:w="103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79"/>
        <w:gridCol w:w="5100"/>
      </w:tblGrid>
      <w:tr w:rsidR="00E378C7" w:rsidRPr="00CA55CA" w14:paraId="06DD5889" w14:textId="77777777" w:rsidTr="00432F25">
        <w:trPr>
          <w:trHeight w:val="2094"/>
        </w:trPr>
        <w:tc>
          <w:tcPr>
            <w:tcW w:w="5279" w:type="dxa"/>
          </w:tcPr>
          <w:p w14:paraId="76F68602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46E7BAF4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  <w:b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42FC0971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 xml:space="preserve">Место нахождения (юридический адрес): 129085, </w:t>
            </w:r>
          </w:p>
          <w:p w14:paraId="5A0315FB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г. Москва, ул. Бочкова, д. 4.</w:t>
            </w:r>
          </w:p>
          <w:p w14:paraId="436F2788" w14:textId="77777777" w:rsidR="00E378C7" w:rsidRPr="00CA55CA" w:rsidRDefault="00E378C7" w:rsidP="00A64F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 xml:space="preserve">Фактический (почтовый) адрес: </w:t>
            </w:r>
            <w:r w:rsidRPr="00CA55CA">
              <w:rPr>
                <w:rFonts w:ascii="Times New Roman" w:eastAsia="Calibri" w:hAnsi="Times New Roman" w:cs="Times New Roman"/>
              </w:rPr>
              <w:t xml:space="preserve">125040,            </w:t>
            </w:r>
          </w:p>
          <w:p w14:paraId="1A4C7515" w14:textId="77777777" w:rsidR="00E378C7" w:rsidRPr="00CA55CA" w:rsidRDefault="00E378C7" w:rsidP="00A64F1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Calibri" w:hAnsi="Times New Roman" w:cs="Times New Roman"/>
              </w:rPr>
              <w:t>г. Москва, Ленинградский пр., д. 23</w:t>
            </w:r>
            <w:r w:rsidR="003D41DB" w:rsidRPr="00CA55CA">
              <w:rPr>
                <w:rFonts w:ascii="Times New Roman" w:eastAsia="Calibri" w:hAnsi="Times New Roman" w:cs="Times New Roman"/>
              </w:rPr>
              <w:t>, строение 1</w:t>
            </w:r>
          </w:p>
          <w:p w14:paraId="023476F5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ИНН 7717083691</w:t>
            </w:r>
          </w:p>
          <w:p w14:paraId="31C43DB1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КПП 771701001</w:t>
            </w:r>
          </w:p>
          <w:p w14:paraId="507F7AFB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ОКПО 40467972</w:t>
            </w:r>
          </w:p>
          <w:p w14:paraId="459DCB32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ОКТМО 45358000</w:t>
            </w:r>
          </w:p>
          <w:p w14:paraId="1394CF6B" w14:textId="1B9206C8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ОКФС 12</w:t>
            </w:r>
            <w:r w:rsidR="00AB0E4A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55CA">
              <w:rPr>
                <w:rFonts w:ascii="Times New Roman" w:eastAsia="Times New Roman" w:hAnsi="Times New Roman" w:cs="Times New Roman"/>
              </w:rPr>
              <w:t>ОКОПФ 75103</w:t>
            </w:r>
          </w:p>
          <w:p w14:paraId="4EE5EE99" w14:textId="77777777" w:rsidR="00E378C7" w:rsidRPr="00CA55CA" w:rsidRDefault="00E378C7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ОГРН 1027739550354</w:t>
            </w:r>
          </w:p>
          <w:p w14:paraId="65FF3C4C" w14:textId="77777777" w:rsidR="00E378C7" w:rsidRPr="00CA55CA" w:rsidRDefault="00E378C7" w:rsidP="00A64F14">
            <w:pPr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  <w:b/>
                <w:bCs/>
              </w:rPr>
              <w:t>к/с</w:t>
            </w:r>
            <w:r w:rsidRPr="00CA55CA">
              <w:rPr>
                <w:rFonts w:ascii="Times New Roman" w:hAnsi="Times New Roman" w:cs="Times New Roman"/>
              </w:rPr>
              <w:t xml:space="preserve"> 40102810545370000003</w:t>
            </w:r>
          </w:p>
          <w:p w14:paraId="0BB90BDA" w14:textId="77777777" w:rsidR="00E378C7" w:rsidRPr="00CA55CA" w:rsidRDefault="00E378C7" w:rsidP="00A64F14">
            <w:pPr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 xml:space="preserve">Р/с </w:t>
            </w:r>
            <w:r w:rsidRPr="00CA55CA">
              <w:rPr>
                <w:rFonts w:ascii="Times New Roman" w:hAnsi="Times New Roman" w:cs="Times New Roman"/>
              </w:rPr>
              <w:t>03214643000000017300</w:t>
            </w:r>
          </w:p>
          <w:p w14:paraId="38C0A35B" w14:textId="77777777" w:rsidR="00B876A0" w:rsidRPr="00CA55CA" w:rsidRDefault="00B876A0" w:rsidP="00A64F14">
            <w:pPr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ОКЦ №1 ГУ Банка России по ЦФО//УФК по г. Москве г. Москва УФК по г. Москве (ФГБУ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</w:rPr>
              <w:t>», л/с 21736Ж18180)</w:t>
            </w:r>
          </w:p>
          <w:p w14:paraId="377F4956" w14:textId="77777777" w:rsidR="00E378C7" w:rsidRPr="00CA55CA" w:rsidRDefault="00E378C7" w:rsidP="00A64F14">
            <w:pPr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БИК 004525988</w:t>
            </w:r>
          </w:p>
          <w:p w14:paraId="292D3665" w14:textId="77777777" w:rsidR="003E1827" w:rsidRPr="00CA55CA" w:rsidRDefault="003E1827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hAnsi="Times New Roman" w:cs="Times New Roman"/>
                <w:b/>
              </w:rPr>
              <w:t>П</w:t>
            </w:r>
            <w:r w:rsidRPr="00CA55CA">
              <w:rPr>
                <w:rFonts w:ascii="Times New Roman" w:eastAsia="Times New Roman" w:hAnsi="Times New Roman" w:cs="Times New Roman"/>
                <w:b/>
              </w:rPr>
              <w:t>олучатель</w:t>
            </w:r>
            <w:r w:rsidR="00BB5372" w:rsidRPr="00CA55CA">
              <w:rPr>
                <w:rFonts w:ascii="Times New Roman" w:eastAsia="Times New Roman" w:hAnsi="Times New Roman" w:cs="Times New Roman"/>
                <w:b/>
              </w:rPr>
              <w:t xml:space="preserve"> услуг</w:t>
            </w:r>
            <w:r w:rsidRPr="00CA55CA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6333914B" w14:textId="77777777" w:rsidR="00AB0E4A" w:rsidRDefault="00BB5372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Филиал 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  <w:b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468C857A" w14:textId="01A64862" w:rsidR="00BB5372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в г. Красноярске</w:t>
            </w:r>
          </w:p>
          <w:p w14:paraId="17E9696C" w14:textId="77777777" w:rsidR="00BB5372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КПП филиала: 246343001</w:t>
            </w:r>
          </w:p>
          <w:p w14:paraId="707E0E60" w14:textId="77777777" w:rsidR="00BB5372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6660041, г. Красноярск,</w:t>
            </w:r>
          </w:p>
          <w:p w14:paraId="2EFA7748" w14:textId="77777777" w:rsidR="00BB5372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ул. Академика Киренского, д. 87б</w:t>
            </w:r>
          </w:p>
          <w:p w14:paraId="59BEC91D" w14:textId="77777777" w:rsidR="00BB5372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тел</w:t>
            </w:r>
            <w:r w:rsidRPr="00CA55CA">
              <w:rPr>
                <w:rFonts w:ascii="Times New Roman" w:eastAsia="Times New Roman" w:hAnsi="Times New Roman" w:cs="Times New Roman"/>
                <w:lang w:val="en-US"/>
              </w:rPr>
              <w:t>. 8 (391) 244-79-02</w:t>
            </w:r>
          </w:p>
          <w:p w14:paraId="07365413" w14:textId="77777777" w:rsidR="003E1827" w:rsidRPr="00CA55CA" w:rsidRDefault="00BB5372" w:rsidP="00A64F1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CA55CA">
              <w:rPr>
                <w:rFonts w:ascii="Times New Roman" w:eastAsia="Times New Roman" w:hAnsi="Times New Roman" w:cs="Times New Roman"/>
                <w:lang w:val="en-US"/>
              </w:rPr>
              <w:t>e-mail: 24secretar@rosdt.ru</w:t>
            </w:r>
          </w:p>
          <w:p w14:paraId="4A441E04" w14:textId="77777777" w:rsidR="003E1827" w:rsidRPr="00CA55CA" w:rsidRDefault="003E1827" w:rsidP="00A64F1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32405360" w14:textId="77777777" w:rsidR="003E1827" w:rsidRPr="00CA55CA" w:rsidRDefault="003E1827" w:rsidP="00A64F1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8CB4E22" w14:textId="7773ED34" w:rsidR="003E1827" w:rsidRPr="00CA55CA" w:rsidRDefault="001E4111" w:rsidP="00A64F1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CA55C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____________________/</w:t>
            </w:r>
            <w:r w:rsidR="00B876A0" w:rsidRPr="00CA55C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___________</w:t>
            </w:r>
            <w:r w:rsidR="003E1827" w:rsidRPr="00CA55C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/</w:t>
            </w:r>
          </w:p>
          <w:p w14:paraId="5A815A66" w14:textId="77777777" w:rsidR="00E378C7" w:rsidRPr="00CA55CA" w:rsidRDefault="003E1827" w:rsidP="00A64F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М.П</w:t>
            </w:r>
            <w:r w:rsidR="006B43D5" w:rsidRPr="00CA55CA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.</w:t>
            </w:r>
          </w:p>
        </w:tc>
        <w:tc>
          <w:tcPr>
            <w:tcW w:w="5100" w:type="dxa"/>
          </w:tcPr>
          <w:p w14:paraId="2F75D20C" w14:textId="77777777" w:rsidR="00E378C7" w:rsidRPr="00CA55CA" w:rsidRDefault="00E378C7" w:rsidP="00A64F1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14:paraId="08ED0DD5" w14:textId="77777777" w:rsidR="00F37431" w:rsidRPr="00CA55CA" w:rsidRDefault="00F37431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938645F" w14:textId="77777777" w:rsidR="00F37431" w:rsidRPr="00CA55CA" w:rsidRDefault="00F37431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36F48A2" w14:textId="77777777" w:rsidR="00F37431" w:rsidRPr="00CA55CA" w:rsidRDefault="00F37431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F424A90" w14:textId="77777777" w:rsidR="00F37431" w:rsidRPr="00CA55CA" w:rsidRDefault="00F37431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D335CBD" w14:textId="77777777" w:rsidR="00F37431" w:rsidRPr="00CA55CA" w:rsidRDefault="00F37431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679A431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39CA3FF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B4C5051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9B215BA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FF88CC3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D3CE8FC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4C2E4B6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3CCF9CD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9980598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81B3CB6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7F4D734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6F0AB80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9F01D87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BA97738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F4F7B82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74A3863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056207CF" w14:textId="77777777" w:rsidR="003D41DB" w:rsidRPr="00CA55CA" w:rsidRDefault="003D41DB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CD23B83" w14:textId="77777777" w:rsidR="00376018" w:rsidRPr="00CA55CA" w:rsidRDefault="00376018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4841C39E" w14:textId="77777777" w:rsidR="00924F33" w:rsidRPr="00CA55CA" w:rsidRDefault="00924F33" w:rsidP="00A64F1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DFA52A0" w14:textId="77777777" w:rsidR="00924F33" w:rsidRPr="00CA55CA" w:rsidRDefault="00924F33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408FE1" w14:textId="77777777" w:rsidR="00C553D0" w:rsidRPr="00CA55CA" w:rsidRDefault="00C553D0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DC76B6" w14:textId="77777777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0EC32B5E" w14:textId="77777777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70636360" w14:textId="0DA40FE6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________________/</w:t>
            </w:r>
            <w:r w:rsidR="003D41DB" w:rsidRPr="00CA55CA">
              <w:rPr>
                <w:rFonts w:ascii="Times New Roman" w:eastAsia="Times New Roman" w:hAnsi="Times New Roman" w:cs="Times New Roman"/>
              </w:rPr>
              <w:t>______________</w:t>
            </w:r>
            <w:r w:rsidRPr="00CA55CA">
              <w:rPr>
                <w:rFonts w:ascii="Times New Roman" w:eastAsia="Times New Roman" w:hAnsi="Times New Roman" w:cs="Times New Roman"/>
              </w:rPr>
              <w:t>/</w:t>
            </w:r>
          </w:p>
          <w:p w14:paraId="003EDE28" w14:textId="27674580" w:rsidR="00B31114" w:rsidRPr="00CA55CA" w:rsidRDefault="00924F33" w:rsidP="00AB0E4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5B03140E" w14:textId="77777777" w:rsidR="00922797" w:rsidRPr="00CA55CA" w:rsidRDefault="00922797" w:rsidP="00A64F14">
      <w:pPr>
        <w:widowControl/>
        <w:spacing w:after="160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br w:type="page"/>
      </w:r>
    </w:p>
    <w:p w14:paraId="2025405E" w14:textId="6FED0E26" w:rsidR="00A812FD" w:rsidRPr="00CA55CA" w:rsidRDefault="00A812FD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lastRenderedPageBreak/>
        <w:t xml:space="preserve">Приложение № 1 к </w:t>
      </w:r>
      <w:r w:rsidR="009A544E" w:rsidRPr="00CA55CA">
        <w:rPr>
          <w:rFonts w:ascii="Times New Roman" w:eastAsia="Times New Roman" w:hAnsi="Times New Roman" w:cs="Times New Roman"/>
        </w:rPr>
        <w:t>Контракту</w:t>
      </w:r>
      <w:r w:rsidRPr="00CA55CA">
        <w:rPr>
          <w:rFonts w:ascii="Times New Roman" w:eastAsia="Times New Roman" w:hAnsi="Times New Roman" w:cs="Times New Roman"/>
        </w:rPr>
        <w:t xml:space="preserve"> </w:t>
      </w:r>
    </w:p>
    <w:p w14:paraId="50232379" w14:textId="77777777" w:rsidR="00A812FD" w:rsidRPr="00CA55CA" w:rsidRDefault="00A812FD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                       № __</w:t>
      </w:r>
      <w:r w:rsidR="00064AB2" w:rsidRPr="00CA55CA">
        <w:rPr>
          <w:rFonts w:ascii="Times New Roman" w:eastAsia="Times New Roman" w:hAnsi="Times New Roman" w:cs="Times New Roman"/>
        </w:rPr>
        <w:t>_</w:t>
      </w:r>
      <w:r w:rsidRPr="00CA55CA">
        <w:rPr>
          <w:rFonts w:ascii="Times New Roman" w:eastAsia="Times New Roman" w:hAnsi="Times New Roman" w:cs="Times New Roman"/>
        </w:rPr>
        <w:t>__ на оказание услуг</w:t>
      </w:r>
    </w:p>
    <w:p w14:paraId="6F14C42D" w14:textId="0E15C257" w:rsidR="00A812FD" w:rsidRPr="00CA55CA" w:rsidRDefault="00A812FD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от «_</w:t>
      </w:r>
      <w:r w:rsidR="00515F18" w:rsidRPr="00CA55CA">
        <w:rPr>
          <w:rFonts w:ascii="Times New Roman" w:eastAsia="Times New Roman" w:hAnsi="Times New Roman" w:cs="Times New Roman"/>
        </w:rPr>
        <w:t>_</w:t>
      </w:r>
      <w:r w:rsidRPr="00CA55CA">
        <w:rPr>
          <w:rFonts w:ascii="Times New Roman" w:eastAsia="Times New Roman" w:hAnsi="Times New Roman" w:cs="Times New Roman"/>
        </w:rPr>
        <w:t>__»</w:t>
      </w:r>
      <w:r w:rsidR="00AD76AC" w:rsidRPr="00CA55CA">
        <w:rPr>
          <w:rFonts w:ascii="Times New Roman" w:eastAsia="Times New Roman" w:hAnsi="Times New Roman" w:cs="Times New Roman"/>
        </w:rPr>
        <w:t xml:space="preserve"> </w:t>
      </w:r>
      <w:r w:rsidR="00363CC9" w:rsidRPr="00CA55CA">
        <w:rPr>
          <w:rFonts w:ascii="Times New Roman" w:eastAsia="Times New Roman" w:hAnsi="Times New Roman" w:cs="Times New Roman"/>
        </w:rPr>
        <w:t>_________________</w:t>
      </w:r>
      <w:r w:rsidR="00AD76AC" w:rsidRPr="00CA55CA">
        <w:rPr>
          <w:rFonts w:ascii="Times New Roman" w:eastAsia="Times New Roman" w:hAnsi="Times New Roman" w:cs="Times New Roman"/>
        </w:rPr>
        <w:t xml:space="preserve"> </w:t>
      </w:r>
      <w:r w:rsidRPr="00CA55CA">
        <w:rPr>
          <w:rFonts w:ascii="Times New Roman" w:eastAsia="Times New Roman" w:hAnsi="Times New Roman" w:cs="Times New Roman"/>
        </w:rPr>
        <w:t>202</w:t>
      </w:r>
      <w:r w:rsidR="009A544E" w:rsidRPr="00CA55CA">
        <w:rPr>
          <w:rFonts w:ascii="Times New Roman" w:eastAsia="Times New Roman" w:hAnsi="Times New Roman" w:cs="Times New Roman"/>
        </w:rPr>
        <w:t>6</w:t>
      </w:r>
      <w:r w:rsidRPr="00CA55CA">
        <w:rPr>
          <w:rFonts w:ascii="Times New Roman" w:eastAsia="Times New Roman" w:hAnsi="Times New Roman" w:cs="Times New Roman"/>
        </w:rPr>
        <w:t xml:space="preserve"> г.</w:t>
      </w:r>
    </w:p>
    <w:p w14:paraId="0AB6EFC8" w14:textId="77777777" w:rsidR="004F3910" w:rsidRPr="00CA55CA" w:rsidRDefault="004F3910" w:rsidP="00A64F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71981D5" w14:textId="77777777" w:rsidR="003478C3" w:rsidRPr="00CA55CA" w:rsidRDefault="003478C3" w:rsidP="00A64F14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  <w:bCs/>
        </w:rPr>
        <w:t>Техническое задание</w:t>
      </w:r>
    </w:p>
    <w:p w14:paraId="1896885F" w14:textId="77777777" w:rsidR="00A21117" w:rsidRPr="00CA55CA" w:rsidRDefault="003478C3" w:rsidP="00A64F14">
      <w:pPr>
        <w:suppressAutoHyphens/>
        <w:ind w:firstLine="567"/>
        <w:jc w:val="center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на оказание услуг по техническому обслуживанию систем кондиционирования </w:t>
      </w:r>
    </w:p>
    <w:p w14:paraId="61FA5CA2" w14:textId="77777777" w:rsidR="003478C3" w:rsidRPr="00CA55CA" w:rsidRDefault="003478C3" w:rsidP="00A64F14">
      <w:pPr>
        <w:suppressAutoHyphens/>
        <w:ind w:firstLine="567"/>
        <w:jc w:val="center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филиала ФГБУ «</w:t>
      </w:r>
      <w:proofErr w:type="spellStart"/>
      <w:r w:rsidRPr="00CA55CA">
        <w:rPr>
          <w:rFonts w:ascii="Times New Roman" w:eastAsia="Times New Roman" w:hAnsi="Times New Roman" w:cs="Times New Roman"/>
        </w:rPr>
        <w:t>Росдортехнология</w:t>
      </w:r>
      <w:proofErr w:type="spellEnd"/>
      <w:r w:rsidRPr="00CA55CA">
        <w:rPr>
          <w:rFonts w:ascii="Times New Roman" w:eastAsia="Times New Roman" w:hAnsi="Times New Roman" w:cs="Times New Roman"/>
        </w:rPr>
        <w:t xml:space="preserve">» в г. </w:t>
      </w:r>
      <w:r w:rsidR="00450BA5" w:rsidRPr="00CA55CA">
        <w:rPr>
          <w:rFonts w:ascii="Times New Roman" w:eastAsia="Times New Roman" w:hAnsi="Times New Roman" w:cs="Times New Roman"/>
        </w:rPr>
        <w:t>Красноярске</w:t>
      </w:r>
    </w:p>
    <w:p w14:paraId="5CC08E90" w14:textId="77777777" w:rsidR="003478C3" w:rsidRPr="00CA55CA" w:rsidRDefault="003478C3" w:rsidP="00A64F14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</w:p>
    <w:p w14:paraId="622A10BD" w14:textId="77777777" w:rsidR="003478C3" w:rsidRPr="0075377F" w:rsidRDefault="003478C3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75377F">
        <w:rPr>
          <w:rFonts w:ascii="Times New Roman" w:eastAsia="Times New Roman" w:hAnsi="Times New Roman" w:cs="Times New Roman"/>
          <w:b/>
        </w:rPr>
        <w:t>1. Общая часть</w:t>
      </w:r>
    </w:p>
    <w:p w14:paraId="02D1081E" w14:textId="119AC72C" w:rsidR="003478C3" w:rsidRPr="00CA55CA" w:rsidRDefault="003478C3" w:rsidP="00764CD9">
      <w:pPr>
        <w:tabs>
          <w:tab w:val="left" w:pos="993"/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A55CA">
        <w:rPr>
          <w:rFonts w:ascii="Times New Roman" w:eastAsia="Times New Roman" w:hAnsi="Times New Roman" w:cs="Times New Roman"/>
          <w:color w:val="auto"/>
        </w:rPr>
        <w:t>1.1.</w:t>
      </w:r>
      <w:r w:rsidR="00764CD9">
        <w:rPr>
          <w:rFonts w:ascii="Times New Roman" w:eastAsia="Times New Roman" w:hAnsi="Times New Roman" w:cs="Times New Roman"/>
          <w:color w:val="auto"/>
        </w:rPr>
        <w:t xml:space="preserve"> </w:t>
      </w:r>
      <w:r w:rsidR="006065BF">
        <w:rPr>
          <w:rFonts w:ascii="Times New Roman" w:eastAsia="Times New Roman" w:hAnsi="Times New Roman" w:cs="Times New Roman"/>
          <w:color w:val="auto"/>
        </w:rPr>
        <w:t>Услуги, входящие в предмет</w:t>
      </w:r>
      <w:r w:rsidRPr="00CA55CA">
        <w:rPr>
          <w:rFonts w:ascii="Times New Roman" w:eastAsia="Times New Roman" w:hAnsi="Times New Roman" w:cs="Times New Roman"/>
          <w:color w:val="auto"/>
        </w:rPr>
        <w:t xml:space="preserve"> </w:t>
      </w:r>
      <w:r w:rsidR="009A544E" w:rsidRPr="00CA55CA">
        <w:rPr>
          <w:rFonts w:ascii="Times New Roman" w:eastAsia="Times New Roman" w:hAnsi="Times New Roman" w:cs="Times New Roman"/>
          <w:color w:val="auto"/>
        </w:rPr>
        <w:t>Контракта</w:t>
      </w:r>
      <w:r w:rsidRPr="00CA55CA">
        <w:rPr>
          <w:rFonts w:ascii="Times New Roman" w:eastAsia="Times New Roman" w:hAnsi="Times New Roman" w:cs="Times New Roman"/>
          <w:color w:val="auto"/>
        </w:rPr>
        <w:t xml:space="preserve">: услуги по техническому обслуживанию систем кондиционирования (сплит-систем). </w:t>
      </w:r>
    </w:p>
    <w:p w14:paraId="28311821" w14:textId="2C004AEE" w:rsidR="003478C3" w:rsidRPr="00CA55CA" w:rsidRDefault="003478C3" w:rsidP="003337BF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A55CA">
        <w:rPr>
          <w:rFonts w:ascii="Times New Roman" w:eastAsia="Times New Roman" w:hAnsi="Times New Roman" w:cs="Times New Roman"/>
          <w:color w:val="auto"/>
        </w:rPr>
        <w:t xml:space="preserve">1.2. Срок оказания услуг: </w:t>
      </w:r>
      <w:r w:rsidR="003F6935" w:rsidRPr="00CA55CA">
        <w:rPr>
          <w:rFonts w:ascii="Times New Roman" w:eastAsia="Times New Roman" w:hAnsi="Times New Roman" w:cs="Times New Roman"/>
          <w:color w:val="auto"/>
        </w:rPr>
        <w:t xml:space="preserve">с даты заключения </w:t>
      </w:r>
      <w:r w:rsidR="009A544E" w:rsidRPr="00CA55CA">
        <w:rPr>
          <w:rFonts w:ascii="Times New Roman" w:eastAsia="Times New Roman" w:hAnsi="Times New Roman" w:cs="Times New Roman"/>
          <w:color w:val="auto"/>
        </w:rPr>
        <w:t>Контракта</w:t>
      </w:r>
      <w:r w:rsidR="003F6935" w:rsidRPr="00CA55CA">
        <w:rPr>
          <w:rFonts w:ascii="Times New Roman" w:eastAsia="Times New Roman" w:hAnsi="Times New Roman" w:cs="Times New Roman"/>
          <w:color w:val="auto"/>
        </w:rPr>
        <w:t xml:space="preserve"> </w:t>
      </w:r>
      <w:r w:rsidR="007A2585" w:rsidRPr="00CA55CA">
        <w:rPr>
          <w:rFonts w:ascii="Times New Roman" w:eastAsia="Times New Roman" w:hAnsi="Times New Roman" w:cs="Times New Roman"/>
          <w:color w:val="auto"/>
        </w:rPr>
        <w:t xml:space="preserve">до </w:t>
      </w:r>
      <w:r w:rsidR="007A2585" w:rsidRPr="00CA55CA">
        <w:rPr>
          <w:rFonts w:ascii="Times New Roman" w:eastAsia="Times New Roman" w:hAnsi="Times New Roman" w:cs="Times New Roman"/>
          <w:b/>
          <w:color w:val="auto"/>
        </w:rPr>
        <w:t>3</w:t>
      </w:r>
      <w:r w:rsidR="00450BA5" w:rsidRPr="00CA55CA">
        <w:rPr>
          <w:rFonts w:ascii="Times New Roman" w:eastAsia="Times New Roman" w:hAnsi="Times New Roman" w:cs="Times New Roman"/>
          <w:b/>
          <w:color w:val="auto"/>
        </w:rPr>
        <w:t>1</w:t>
      </w:r>
      <w:r w:rsidR="007A2585" w:rsidRPr="00CA55CA">
        <w:rPr>
          <w:rFonts w:ascii="Times New Roman" w:eastAsia="Times New Roman" w:hAnsi="Times New Roman" w:cs="Times New Roman"/>
          <w:b/>
          <w:color w:val="auto"/>
        </w:rPr>
        <w:t>.07.202</w:t>
      </w:r>
      <w:r w:rsidR="009A544E" w:rsidRPr="00CA55CA">
        <w:rPr>
          <w:rFonts w:ascii="Times New Roman" w:eastAsia="Times New Roman" w:hAnsi="Times New Roman" w:cs="Times New Roman"/>
          <w:b/>
          <w:color w:val="auto"/>
        </w:rPr>
        <w:t>6</w:t>
      </w:r>
      <w:r w:rsidRPr="00CA55CA">
        <w:rPr>
          <w:rFonts w:ascii="Times New Roman" w:eastAsia="Times New Roman" w:hAnsi="Times New Roman" w:cs="Times New Roman"/>
          <w:b/>
          <w:color w:val="auto"/>
        </w:rPr>
        <w:t>.</w:t>
      </w:r>
      <w:r w:rsidRPr="00CA55CA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63AD088" w14:textId="66AE69F9" w:rsidR="0078055B" w:rsidRDefault="003478C3" w:rsidP="003337BF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A55CA">
        <w:rPr>
          <w:rFonts w:ascii="Times New Roman" w:eastAsia="Times New Roman" w:hAnsi="Times New Roman" w:cs="Times New Roman"/>
          <w:color w:val="auto"/>
        </w:rPr>
        <w:t xml:space="preserve">1.3. </w:t>
      </w:r>
      <w:r w:rsidRPr="00CA55CA">
        <w:rPr>
          <w:rFonts w:ascii="Times New Roman" w:eastAsia="Times New Roman" w:hAnsi="Times New Roman" w:cs="Times New Roman"/>
          <w:bCs/>
          <w:color w:val="auto"/>
        </w:rPr>
        <w:t>Место оказания услуг</w:t>
      </w:r>
      <w:r w:rsidRPr="00CA55CA">
        <w:rPr>
          <w:rFonts w:ascii="Times New Roman" w:eastAsia="Times New Roman" w:hAnsi="Times New Roman" w:cs="Times New Roman"/>
          <w:color w:val="auto"/>
        </w:rPr>
        <w:t xml:space="preserve">: услуги </w:t>
      </w:r>
      <w:r w:rsidR="003F6935" w:rsidRPr="00CA55CA">
        <w:rPr>
          <w:rFonts w:ascii="Times New Roman" w:eastAsia="Times New Roman" w:hAnsi="Times New Roman" w:cs="Times New Roman"/>
          <w:color w:val="auto"/>
        </w:rPr>
        <w:t>оказываются</w:t>
      </w:r>
      <w:r w:rsidRPr="00CA55CA">
        <w:rPr>
          <w:rFonts w:ascii="Times New Roman" w:eastAsia="Times New Roman" w:hAnsi="Times New Roman" w:cs="Times New Roman"/>
          <w:color w:val="auto"/>
        </w:rPr>
        <w:t xml:space="preserve"> по месту размещения сплит-систем Заказчика, указанному в таблице 1 пункта 2.2. настоящего технического задания.</w:t>
      </w:r>
    </w:p>
    <w:p w14:paraId="44FC14AE" w14:textId="77777777" w:rsidR="003337BF" w:rsidRPr="00CA55CA" w:rsidRDefault="003337BF" w:rsidP="003337BF">
      <w:pPr>
        <w:tabs>
          <w:tab w:val="left" w:pos="993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595ED1D6" w14:textId="77777777" w:rsidR="003478C3" w:rsidRPr="0075377F" w:rsidRDefault="003478C3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75377F">
        <w:rPr>
          <w:rFonts w:ascii="Times New Roman" w:eastAsia="Times New Roman" w:hAnsi="Times New Roman" w:cs="Times New Roman"/>
          <w:b/>
        </w:rPr>
        <w:t xml:space="preserve">2. </w:t>
      </w:r>
      <w:r w:rsidRPr="00CA55CA">
        <w:rPr>
          <w:rFonts w:ascii="Times New Roman" w:eastAsia="Times New Roman" w:hAnsi="Times New Roman" w:cs="Times New Roman"/>
          <w:b/>
        </w:rPr>
        <w:t>Описание, перечень, объем оказываемых услуг</w:t>
      </w:r>
    </w:p>
    <w:p w14:paraId="25A4F62E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2.1. Оказываемые услуги включает в себя:</w:t>
      </w:r>
    </w:p>
    <w:p w14:paraId="44850AB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диагностику систем кондиционирования (сплит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систем);</w:t>
      </w:r>
    </w:p>
    <w:p w14:paraId="3EF8FDA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техническое обслуживание систем кондиционирования (сплит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систем).</w:t>
      </w:r>
    </w:p>
    <w:p w14:paraId="71289E9A" w14:textId="77777777" w:rsidR="000C2794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2.2. Модели, размещение и этажность установки внешних блоков 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систем, подлежащих техническому обслуж</w:t>
      </w:r>
      <w:r w:rsidR="000C2794" w:rsidRPr="003337BF">
        <w:rPr>
          <w:rFonts w:ascii="Times New Roman" w:eastAsia="Times New Roman" w:hAnsi="Times New Roman" w:cs="Times New Roman"/>
          <w:color w:val="auto"/>
        </w:rPr>
        <w:t>иванию</w:t>
      </w:r>
      <w:r w:rsidR="003F6935" w:rsidRPr="003337BF">
        <w:rPr>
          <w:rFonts w:ascii="Times New Roman" w:eastAsia="Times New Roman" w:hAnsi="Times New Roman" w:cs="Times New Roman"/>
          <w:color w:val="auto"/>
        </w:rPr>
        <w:t>,</w:t>
      </w:r>
      <w:r w:rsidR="000C2794" w:rsidRPr="003337BF">
        <w:rPr>
          <w:rFonts w:ascii="Times New Roman" w:eastAsia="Times New Roman" w:hAnsi="Times New Roman" w:cs="Times New Roman"/>
          <w:color w:val="auto"/>
        </w:rPr>
        <w:t xml:space="preserve"> представлены в таблице 1.</w:t>
      </w:r>
    </w:p>
    <w:p w14:paraId="3E596219" w14:textId="77777777" w:rsidR="003478C3" w:rsidRPr="00CA55CA" w:rsidRDefault="003478C3" w:rsidP="00A64F14">
      <w:pPr>
        <w:keepNext/>
        <w:suppressAutoHyphens/>
        <w:spacing w:before="120"/>
        <w:ind w:firstLine="709"/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Таблица </w:t>
      </w:r>
      <w:r w:rsidRPr="00CA55CA">
        <w:rPr>
          <w:rFonts w:ascii="Times New Roman" w:eastAsia="Times New Roman" w:hAnsi="Times New Roman" w:cs="Times New Roman"/>
        </w:rPr>
        <w:fldChar w:fldCharType="begin"/>
      </w:r>
      <w:r w:rsidRPr="00CA55CA">
        <w:rPr>
          <w:rFonts w:ascii="Times New Roman" w:eastAsia="Times New Roman" w:hAnsi="Times New Roman" w:cs="Times New Roman"/>
        </w:rPr>
        <w:instrText xml:space="preserve"> SEQ Таблица \* ARABIC </w:instrText>
      </w:r>
      <w:r w:rsidRPr="00CA55CA">
        <w:rPr>
          <w:rFonts w:ascii="Times New Roman" w:eastAsia="Times New Roman" w:hAnsi="Times New Roman" w:cs="Times New Roman"/>
        </w:rPr>
        <w:fldChar w:fldCharType="separate"/>
      </w:r>
      <w:r w:rsidR="00390DB4" w:rsidRPr="00CA55CA">
        <w:rPr>
          <w:rFonts w:ascii="Times New Roman" w:eastAsia="Times New Roman" w:hAnsi="Times New Roman" w:cs="Times New Roman"/>
          <w:noProof/>
        </w:rPr>
        <w:t>1</w:t>
      </w:r>
      <w:r w:rsidRPr="00CA55CA">
        <w:rPr>
          <w:rFonts w:ascii="Times New Roman" w:eastAsia="Times New Roman" w:hAnsi="Times New Roman" w:cs="Times New Roman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101"/>
        <w:gridCol w:w="2270"/>
        <w:gridCol w:w="3161"/>
        <w:gridCol w:w="1260"/>
      </w:tblGrid>
      <w:tr w:rsidR="009D5741" w:rsidRPr="00CA55CA" w14:paraId="17C6E8B9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51F25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87B8C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 xml:space="preserve">Модель </w:t>
            </w:r>
            <w:r w:rsidRPr="00CA55CA">
              <w:rPr>
                <w:rFonts w:ascii="Times New Roman" w:eastAsia="Times New Roman" w:hAnsi="Times New Roman" w:cs="Times New Roman"/>
              </w:rPr>
              <w:t>сплит</w:t>
            </w:r>
            <w:r w:rsidRPr="00CA55CA">
              <w:rPr>
                <w:rFonts w:ascii="Times New Roman" w:eastAsia="Times New Roman" w:hAnsi="Times New Roman" w:cs="Times New Roman"/>
              </w:rPr>
              <w:noBreakHyphen/>
              <w:t>систем</w:t>
            </w:r>
          </w:p>
        </w:tc>
        <w:tc>
          <w:tcPr>
            <w:tcW w:w="1106" w:type="pct"/>
            <w:vAlign w:val="center"/>
          </w:tcPr>
          <w:p w14:paraId="2630E4C2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 xml:space="preserve">Инвентарный номер 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49BD3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 xml:space="preserve">Адрес установки </w:t>
            </w:r>
            <w:r w:rsidRPr="00CA55CA">
              <w:rPr>
                <w:rFonts w:ascii="Times New Roman" w:eastAsia="Times New Roman" w:hAnsi="Times New Roman" w:cs="Times New Roman"/>
              </w:rPr>
              <w:t>сплит</w:t>
            </w:r>
            <w:r w:rsidRPr="00CA55CA">
              <w:rPr>
                <w:rFonts w:ascii="Times New Roman" w:eastAsia="Times New Roman" w:hAnsi="Times New Roman" w:cs="Times New Roman"/>
              </w:rPr>
              <w:noBreakHyphen/>
              <w:t>систем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AD414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Этаж установки внешнего блока</w:t>
            </w:r>
          </w:p>
        </w:tc>
      </w:tr>
      <w:tr w:rsidR="009D5741" w:rsidRPr="00CA55CA" w14:paraId="7A7BE7D2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AB26F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C3321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A55CA">
              <w:rPr>
                <w:rFonts w:ascii="Times New Roman" w:eastAsia="Calibri" w:hAnsi="Times New Roman" w:cs="Times New Roman"/>
              </w:rPr>
              <w:t>Кондиционер</w:t>
            </w:r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A55CA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</w:tc>
        <w:tc>
          <w:tcPr>
            <w:tcW w:w="1106" w:type="pct"/>
            <w:vAlign w:val="center"/>
          </w:tcPr>
          <w:p w14:paraId="2A42348F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24-110136000000014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714EF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AFD7F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06DEDD71" w14:textId="77777777" w:rsidTr="003337BF">
        <w:trPr>
          <w:trHeight w:val="362"/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958B3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CBD25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A55CA">
              <w:rPr>
                <w:rFonts w:ascii="Times New Roman" w:eastAsia="Calibri" w:hAnsi="Times New Roman" w:cs="Times New Roman"/>
              </w:rPr>
              <w:t>Кондиционер</w:t>
            </w:r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A55CA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</w:tc>
        <w:tc>
          <w:tcPr>
            <w:tcW w:w="1106" w:type="pct"/>
            <w:vAlign w:val="center"/>
          </w:tcPr>
          <w:p w14:paraId="6B01007E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24-110136000000015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CC9A0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FCFAC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4A25F604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1F784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15706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A55CA">
              <w:rPr>
                <w:rFonts w:ascii="Times New Roman" w:eastAsia="Calibri" w:hAnsi="Times New Roman" w:cs="Times New Roman"/>
              </w:rPr>
              <w:t>Кондиционер</w:t>
            </w:r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A55CA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</w:tc>
        <w:tc>
          <w:tcPr>
            <w:tcW w:w="1106" w:type="pct"/>
            <w:vAlign w:val="center"/>
          </w:tcPr>
          <w:p w14:paraId="38D45360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24-110136000000016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F6DAE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F83F4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04430572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BD125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33C2D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A55CA">
              <w:rPr>
                <w:rFonts w:ascii="Times New Roman" w:eastAsia="Calibri" w:hAnsi="Times New Roman" w:cs="Times New Roman"/>
              </w:rPr>
              <w:t>Кондиционер</w:t>
            </w:r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A55CA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</w:tc>
        <w:tc>
          <w:tcPr>
            <w:tcW w:w="1106" w:type="pct"/>
            <w:vAlign w:val="center"/>
          </w:tcPr>
          <w:p w14:paraId="7DD86BFA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24-110136000000017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349A8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DAB57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60D2EB8E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49BEA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E2E01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CA55CA">
              <w:rPr>
                <w:rFonts w:ascii="Times New Roman" w:eastAsia="Calibri" w:hAnsi="Times New Roman" w:cs="Times New Roman"/>
              </w:rPr>
              <w:t>Кондиционер</w:t>
            </w:r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CA55CA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  <w:lang w:val="en-US"/>
              </w:rPr>
              <w:t xml:space="preserve"> Vision BSG/IN-18HN1_13Y</w:t>
            </w:r>
          </w:p>
        </w:tc>
        <w:tc>
          <w:tcPr>
            <w:tcW w:w="1106" w:type="pct"/>
            <w:vAlign w:val="center"/>
          </w:tcPr>
          <w:p w14:paraId="2547DFF0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24-110136000000018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6D287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764CC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532F53C7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393C2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845E8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CA55CA">
              <w:rPr>
                <w:rFonts w:ascii="Times New Roman" w:eastAsia="Calibri" w:hAnsi="Times New Roman" w:cs="Times New Roman"/>
              </w:rPr>
              <w:t>Ballu</w:t>
            </w:r>
            <w:proofErr w:type="spellEnd"/>
            <w:r w:rsidRPr="00CA55CA">
              <w:rPr>
                <w:rFonts w:ascii="Times New Roman" w:eastAsia="Calibri" w:hAnsi="Times New Roman" w:cs="Times New Roman"/>
              </w:rPr>
              <w:t xml:space="preserve"> BSE/09HN1</w:t>
            </w:r>
          </w:p>
        </w:tc>
        <w:tc>
          <w:tcPr>
            <w:tcW w:w="1106" w:type="pct"/>
            <w:vAlign w:val="center"/>
          </w:tcPr>
          <w:p w14:paraId="674E933F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24-СМ000136482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3BA0B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50FE4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6EFA87D9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DCABD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79F81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CA55CA">
              <w:rPr>
                <w:rFonts w:ascii="Times New Roman" w:eastAsia="Calibri" w:hAnsi="Times New Roman" w:cs="Times New Roman"/>
              </w:rPr>
              <w:t>Zanussi</w:t>
            </w:r>
            <w:proofErr w:type="spellEnd"/>
            <w:r w:rsidRPr="00CA55CA">
              <w:rPr>
                <w:rFonts w:ascii="Times New Roman" w:eastAsia="Calibri" w:hAnsi="Times New Roman" w:cs="Times New Roman"/>
              </w:rPr>
              <w:t xml:space="preserve"> ZACS-8HV/N1</w:t>
            </w:r>
          </w:p>
        </w:tc>
        <w:tc>
          <w:tcPr>
            <w:tcW w:w="1106" w:type="pct"/>
            <w:vAlign w:val="center"/>
          </w:tcPr>
          <w:p w14:paraId="05BF18D2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24-СМ000136483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7D4A2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50201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5D66BE44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A8579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F2D54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CA55CA">
              <w:rPr>
                <w:rFonts w:ascii="Times New Roman" w:eastAsia="Calibri" w:hAnsi="Times New Roman" w:cs="Times New Roman"/>
              </w:rPr>
              <w:t>Zanussi</w:t>
            </w:r>
            <w:proofErr w:type="spellEnd"/>
            <w:r w:rsidRPr="00CA55CA">
              <w:rPr>
                <w:rFonts w:ascii="Times New Roman" w:eastAsia="Calibri" w:hAnsi="Times New Roman" w:cs="Times New Roman"/>
              </w:rPr>
              <w:t xml:space="preserve"> ZACS-18</w:t>
            </w:r>
          </w:p>
        </w:tc>
        <w:tc>
          <w:tcPr>
            <w:tcW w:w="1106" w:type="pct"/>
            <w:vAlign w:val="center"/>
          </w:tcPr>
          <w:p w14:paraId="231AB61A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24-11013400211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8BAF7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9866B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  <w:tr w:rsidR="009D5741" w:rsidRPr="00CA55CA" w14:paraId="70A7AAD5" w14:textId="77777777" w:rsidTr="003337BF">
        <w:trPr>
          <w:jc w:val="center"/>
        </w:trPr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E193C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AE72A" w14:textId="77777777" w:rsidR="009D5741" w:rsidRPr="00CA55CA" w:rsidRDefault="009D5741" w:rsidP="00A64F14">
            <w:pPr>
              <w:rPr>
                <w:rFonts w:ascii="Times New Roman" w:eastAsia="Calibri" w:hAnsi="Times New Roman" w:cs="Times New Roman"/>
              </w:rPr>
            </w:pPr>
            <w:r w:rsidRPr="00CA55CA">
              <w:rPr>
                <w:rFonts w:ascii="Times New Roman" w:eastAsia="Calibri" w:hAnsi="Times New Roman" w:cs="Times New Roman"/>
              </w:rPr>
              <w:t>Сплит-система LS-H18KPA2</w:t>
            </w:r>
          </w:p>
        </w:tc>
        <w:tc>
          <w:tcPr>
            <w:tcW w:w="1106" w:type="pct"/>
            <w:vAlign w:val="center"/>
          </w:tcPr>
          <w:p w14:paraId="5BC32453" w14:textId="77777777" w:rsidR="009D5741" w:rsidRPr="00CA55CA" w:rsidRDefault="009D5741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24-11013400220</w:t>
            </w:r>
          </w:p>
        </w:tc>
        <w:tc>
          <w:tcPr>
            <w:tcW w:w="15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57DD5" w14:textId="77777777" w:rsidR="009D5741" w:rsidRPr="00CA55CA" w:rsidRDefault="009D5741" w:rsidP="00A64F14">
            <w:pPr>
              <w:rPr>
                <w:rFonts w:ascii="Times New Roman" w:hAnsi="Times New Roman" w:cs="Times New Roman"/>
                <w:color w:val="auto"/>
              </w:rPr>
            </w:pPr>
            <w:r w:rsidRPr="00CA55CA">
              <w:rPr>
                <w:rFonts w:ascii="Times New Roman" w:hAnsi="Times New Roman" w:cs="Times New Roman"/>
                <w:color w:val="auto"/>
              </w:rPr>
              <w:t>г. Красноярск, ул. Академика Киренского, д. 87б</w:t>
            </w:r>
          </w:p>
        </w:tc>
        <w:tc>
          <w:tcPr>
            <w:tcW w:w="6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953FC" w14:textId="77777777" w:rsidR="009D5741" w:rsidRPr="00CA55CA" w:rsidRDefault="009D5741" w:rsidP="00A64F14">
            <w:pPr>
              <w:jc w:val="center"/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2</w:t>
            </w:r>
          </w:p>
        </w:tc>
      </w:tr>
    </w:tbl>
    <w:p w14:paraId="6B51A7BC" w14:textId="77777777" w:rsidR="003478C3" w:rsidRPr="00CA55CA" w:rsidRDefault="003478C3" w:rsidP="00A64F14">
      <w:pPr>
        <w:suppressAutoHyphens/>
        <w:ind w:firstLine="709"/>
        <w:jc w:val="both"/>
        <w:rPr>
          <w:rFonts w:ascii="Times New Roman" w:eastAsia="Times New Roman" w:hAnsi="Times New Roman" w:cs="Times New Roman"/>
        </w:rPr>
      </w:pPr>
    </w:p>
    <w:p w14:paraId="369CC8F7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2.3. Комплекс работ по диагностике систем кондиционирования включает в себя:</w:t>
      </w:r>
    </w:p>
    <w:p w14:paraId="37D67456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2.3.1. Внешний осмотр и проверка:</w:t>
      </w:r>
    </w:p>
    <w:p w14:paraId="3939E175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условий эксплуатации;</w:t>
      </w:r>
    </w:p>
    <w:p w14:paraId="7C8B13A7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целостности и комплектности оборудования;</w:t>
      </w:r>
    </w:p>
    <w:p w14:paraId="7E7DD8D0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корпуса, узлов и агрегатов оборудования на предмет механических повреждений;</w:t>
      </w:r>
    </w:p>
    <w:p w14:paraId="3CF39A2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lastRenderedPageBreak/>
        <w:t>агрегатов оборудования для выявления источников посторонних шумов, источников повышенного шума и вибраций;</w:t>
      </w:r>
    </w:p>
    <w:p w14:paraId="686E7880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теплообменной аппаратуры (испарителя и конденсатора) на предмет механических или иных повреждений, деформаций, загрязнений;</w:t>
      </w:r>
    </w:p>
    <w:p w14:paraId="7111C3A1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болтовых соединений и креплений;</w:t>
      </w:r>
    </w:p>
    <w:p w14:paraId="518ADE5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целостности термоизоляции трубопровода хладагента;</w:t>
      </w:r>
    </w:p>
    <w:p w14:paraId="57817EC2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целостности и надёжности электрической изоляции силовых и управляющих кабелей;</w:t>
      </w:r>
    </w:p>
    <w:p w14:paraId="1DE8C4A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дренажной системы;</w:t>
      </w:r>
    </w:p>
    <w:p w14:paraId="05CDDF6B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исправности системы индикации оборудования и пультов управления.</w:t>
      </w:r>
    </w:p>
    <w:p w14:paraId="4600B2AF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2.3.2. Проверка состояния основных узлов и агрегатов:</w:t>
      </w:r>
    </w:p>
    <w:p w14:paraId="23D3C0D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вентиляторов;</w:t>
      </w:r>
    </w:p>
    <w:p w14:paraId="0D9A973C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компрессоров;</w:t>
      </w:r>
    </w:p>
    <w:p w14:paraId="7EA88E11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автоматики;</w:t>
      </w:r>
    </w:p>
    <w:p w14:paraId="235F2800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механического привода жалюзи;</w:t>
      </w:r>
    </w:p>
    <w:p w14:paraId="148E4B5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состояния фильтров очистки воздуха;</w:t>
      </w:r>
    </w:p>
    <w:p w14:paraId="31EDED9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реле давления;</w:t>
      </w:r>
    </w:p>
    <w:p w14:paraId="0FC0027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работы </w:t>
      </w:r>
      <w:proofErr w:type="spellStart"/>
      <w:r w:rsidRPr="003337BF">
        <w:rPr>
          <w:rFonts w:ascii="Times New Roman" w:eastAsia="Times New Roman" w:hAnsi="Times New Roman" w:cs="Times New Roman"/>
          <w:color w:val="auto"/>
        </w:rPr>
        <w:t>терморасширительного</w:t>
      </w:r>
      <w:proofErr w:type="spellEnd"/>
      <w:r w:rsidRPr="003337BF">
        <w:rPr>
          <w:rFonts w:ascii="Times New Roman" w:eastAsia="Times New Roman" w:hAnsi="Times New Roman" w:cs="Times New Roman"/>
          <w:color w:val="auto"/>
        </w:rPr>
        <w:t xml:space="preserve"> вентиля;</w:t>
      </w:r>
    </w:p>
    <w:p w14:paraId="542C1FF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четырёх-ходового клапана (для систем с функцией обогрева);</w:t>
      </w:r>
    </w:p>
    <w:p w14:paraId="3BD34D87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работы трёх-ходового клапана;</w:t>
      </w:r>
    </w:p>
    <w:p w14:paraId="3452051E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работы </w:t>
      </w:r>
      <w:proofErr w:type="spellStart"/>
      <w:r w:rsidRPr="003337BF">
        <w:rPr>
          <w:rFonts w:ascii="Times New Roman" w:eastAsia="Times New Roman" w:hAnsi="Times New Roman" w:cs="Times New Roman"/>
          <w:color w:val="auto"/>
        </w:rPr>
        <w:t>ТЭНа</w:t>
      </w:r>
      <w:proofErr w:type="spellEnd"/>
      <w:r w:rsidRPr="003337BF">
        <w:rPr>
          <w:rFonts w:ascii="Times New Roman" w:eastAsia="Times New Roman" w:hAnsi="Times New Roman" w:cs="Times New Roman"/>
          <w:color w:val="auto"/>
        </w:rPr>
        <w:t xml:space="preserve"> подогрева масла компрессора.</w:t>
      </w:r>
    </w:p>
    <w:p w14:paraId="499B17E7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2.3.3. Проверка холодильного контура:</w:t>
      </w:r>
    </w:p>
    <w:p w14:paraId="5DF0E81C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целостности холодильного контура;</w:t>
      </w:r>
    </w:p>
    <w:p w14:paraId="7E056949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холодильного контура, вальцовочных соединений, на утечку хладагента;</w:t>
      </w:r>
    </w:p>
    <w:p w14:paraId="30A52409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давлений хладагента;</w:t>
      </w:r>
    </w:p>
    <w:p w14:paraId="4A64335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температуры конденсирующей среды;</w:t>
      </w:r>
    </w:p>
    <w:p w14:paraId="0111F0F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температуры испаряющей среды;</w:t>
      </w:r>
    </w:p>
    <w:p w14:paraId="2856DABA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температуры воздуха на выходе из кондиционера;</w:t>
      </w:r>
    </w:p>
    <w:p w14:paraId="2711C99F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температурного перепада на теплообменнике испарителя;</w:t>
      </w:r>
    </w:p>
    <w:p w14:paraId="707092A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проверка перегрева и переохлаждения хладагента;</w:t>
      </w:r>
    </w:p>
    <w:p w14:paraId="29B696C7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перегрева и переохлаждения хладагента.</w:t>
      </w:r>
    </w:p>
    <w:p w14:paraId="5CC30F75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2.3.4. Проверка электротехнических характеристик:</w:t>
      </w:r>
    </w:p>
    <w:p w14:paraId="4234DA10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рабочего тока компрессора;</w:t>
      </w:r>
    </w:p>
    <w:p w14:paraId="009E7A7F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измерение рабочего тока вентиляторов наружного и внутреннего блока;</w:t>
      </w:r>
    </w:p>
    <w:p w14:paraId="5ACE161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проверка электрических соединений (клеммных колодок внутреннего и внешнего блока 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системы, силовых контактов компрессора, электромоторов привода вентиляторов, иных электрических соединений)</w:t>
      </w:r>
      <w:r w:rsidR="00C8720F" w:rsidRPr="003337BF">
        <w:rPr>
          <w:rFonts w:ascii="Times New Roman" w:eastAsia="Times New Roman" w:hAnsi="Times New Roman" w:cs="Times New Roman"/>
          <w:color w:val="auto"/>
        </w:rPr>
        <w:t>.</w:t>
      </w:r>
    </w:p>
    <w:p w14:paraId="2F31E31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2.3.5. </w:t>
      </w:r>
      <w:r w:rsidR="00626B27" w:rsidRPr="003337BF">
        <w:rPr>
          <w:rFonts w:ascii="Times New Roman" w:eastAsia="Times New Roman" w:hAnsi="Times New Roman" w:cs="Times New Roman"/>
          <w:color w:val="auto"/>
        </w:rPr>
        <w:t>С</w:t>
      </w:r>
      <w:r w:rsidRPr="003337BF">
        <w:rPr>
          <w:rFonts w:ascii="Times New Roman" w:eastAsia="Times New Roman" w:hAnsi="Times New Roman" w:cs="Times New Roman"/>
          <w:color w:val="auto"/>
        </w:rPr>
        <w:t>оставление технического заключения о невозможности/нецелесообразности восстановления работоспособности и/или недопустимости дальнейшей эксплуатации сплит-системы, то есть при нахождении сплит</w:t>
      </w:r>
      <w:r w:rsidR="00C8720F" w:rsidRPr="003337BF">
        <w:rPr>
          <w:rFonts w:ascii="Times New Roman" w:eastAsia="Times New Roman" w:hAnsi="Times New Roman" w:cs="Times New Roman"/>
          <w:color w:val="auto"/>
        </w:rPr>
        <w:t>-системы в предельном состоянии.</w:t>
      </w:r>
    </w:p>
    <w:p w14:paraId="21A45ACB" w14:textId="15B23F0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2.3.6. </w:t>
      </w:r>
      <w:r w:rsidR="00626B27" w:rsidRPr="003337BF">
        <w:rPr>
          <w:rFonts w:ascii="Times New Roman" w:eastAsia="Times New Roman" w:hAnsi="Times New Roman" w:cs="Times New Roman"/>
          <w:color w:val="auto"/>
        </w:rPr>
        <w:t>С</w:t>
      </w:r>
      <w:r w:rsidRPr="003337BF">
        <w:rPr>
          <w:rFonts w:ascii="Times New Roman" w:eastAsia="Times New Roman" w:hAnsi="Times New Roman" w:cs="Times New Roman"/>
          <w:color w:val="auto"/>
        </w:rPr>
        <w:t>оставление технического заключения с указанием ремонтных работ, которые необходимо провести для восстановления работоспособности и дальнейшей эксплуатации сплит-системы.</w:t>
      </w:r>
    </w:p>
    <w:p w14:paraId="393BF0D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2.4. Техническое обслуживание систем кондиционирования включает в себя:</w:t>
      </w:r>
    </w:p>
    <w:p w14:paraId="4B9352CE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2.4.1. Техническое обслуживание внутреннего блока:</w:t>
      </w:r>
    </w:p>
    <w:p w14:paraId="6DDC757C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устранение дефектов крепления;</w:t>
      </w:r>
    </w:p>
    <w:p w14:paraId="3D940F4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разборка/сборка корпуса внутреннего блока (при необходимости);</w:t>
      </w:r>
    </w:p>
    <w:p w14:paraId="741B1319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удаление загрязнений внутри и снаружи корпуса внутреннего блока и пульта управления </w:t>
      </w:r>
      <w:r w:rsidRPr="003337BF">
        <w:rPr>
          <w:rFonts w:ascii="Times New Roman" w:eastAsia="Times New Roman" w:hAnsi="Times New Roman" w:cs="Times New Roman"/>
          <w:color w:val="auto"/>
        </w:rPr>
        <w:lastRenderedPageBreak/>
        <w:t>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системой;</w:t>
      </w:r>
    </w:p>
    <w:p w14:paraId="4DB88D0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воздухоприёмных отверстий;</w:t>
      </w:r>
    </w:p>
    <w:p w14:paraId="3C075BED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воздушных фильтров;</w:t>
      </w:r>
    </w:p>
    <w:p w14:paraId="015E5BC8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теплообменника испарителя с применением специального оборудования и моющих средств, пригодных для очистки теплообменников 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систем;</w:t>
      </w:r>
    </w:p>
    <w:p w14:paraId="1BF3C27A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правка оребрения теплообменника испарителя;</w:t>
      </w:r>
    </w:p>
    <w:p w14:paraId="71788C59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крыльчатки вентилятора;</w:t>
      </w:r>
    </w:p>
    <w:p w14:paraId="38AD295B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жалюзи и его привода;</w:t>
      </w:r>
    </w:p>
    <w:p w14:paraId="66186365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 xml:space="preserve">очистка поддона для отвода конденсата и дренажного трубопровода; </w:t>
      </w:r>
    </w:p>
    <w:p w14:paraId="50AA03A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устранение возможных течей дренажной системы;</w:t>
      </w:r>
    </w:p>
    <w:p w14:paraId="255A7E46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подтяжка и при необходимости восстановление электрических контактов;</w:t>
      </w:r>
    </w:p>
    <w:p w14:paraId="1BAB1926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настройка пультов управления.</w:t>
      </w:r>
    </w:p>
    <w:p w14:paraId="0DF098DB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2.4.2. Техническое обслуживание внешнего блока:</w:t>
      </w:r>
    </w:p>
    <w:p w14:paraId="6224B910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устранение дефектов крепления наружного блока к фасаду здания;</w:t>
      </w:r>
    </w:p>
    <w:p w14:paraId="35DC7ACC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подтяжка болтовых креплений наружного блока;</w:t>
      </w:r>
    </w:p>
    <w:p w14:paraId="665FB1BC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разборка/сборка корпуса внешнего блока (при необходимости);</w:t>
      </w:r>
    </w:p>
    <w:p w14:paraId="00325A09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удаление загрязнений внутри и снаружи корпуса внешнего блока;</w:t>
      </w:r>
    </w:p>
    <w:p w14:paraId="26B4AB7E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теплообменника конденсатора с применением специального оборудования и моющих средств, пригодных для очистки теплообменников 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систем;</w:t>
      </w:r>
    </w:p>
    <w:p w14:paraId="7C23B84B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правка оребрения теплообменника конденсатора;</w:t>
      </w:r>
    </w:p>
    <w:p w14:paraId="0162145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очистка крыльчатки вентилятора;</w:t>
      </w:r>
    </w:p>
    <w:p w14:paraId="2AB29064" w14:textId="77777777" w:rsidR="003478C3" w:rsidRPr="003337BF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дозаправка кондиционера хладагентом до рабочих параметров в случае его утечки в допустимых пределах: 16% (двухлетняя нормативная утечка) от массы хладагента, необходимого для работы конкретной единицы сплит</w:t>
      </w:r>
      <w:r w:rsidRPr="003337BF">
        <w:rPr>
          <w:rFonts w:ascii="Times New Roman" w:eastAsia="Times New Roman" w:hAnsi="Times New Roman" w:cs="Times New Roman"/>
          <w:color w:val="auto"/>
        </w:rPr>
        <w:noBreakHyphen/>
        <w:t>системы в соответствии с регламентом завода-изготовителя оборудования;</w:t>
      </w:r>
    </w:p>
    <w:p w14:paraId="1F5A16CF" w14:textId="77777777" w:rsidR="003478C3" w:rsidRDefault="003478C3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3337BF">
        <w:rPr>
          <w:rFonts w:ascii="Times New Roman" w:eastAsia="Times New Roman" w:hAnsi="Times New Roman" w:cs="Times New Roman"/>
          <w:color w:val="auto"/>
        </w:rPr>
        <w:t>заправка кондиционера хладагентом до рабочих параметров, установленных заводом-изготовителем оборудования, в случае необходимости смены масла в компрессоре, а также от действия иных причин, приводящих к необходимости заправки.</w:t>
      </w:r>
    </w:p>
    <w:p w14:paraId="1CF15DC2" w14:textId="77777777" w:rsidR="003337BF" w:rsidRPr="003337BF" w:rsidRDefault="003337BF" w:rsidP="003337BF">
      <w:pPr>
        <w:tabs>
          <w:tab w:val="left" w:pos="1134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14:paraId="5E29D74E" w14:textId="77777777" w:rsidR="003478C3" w:rsidRPr="0075377F" w:rsidRDefault="003478C3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75377F">
        <w:rPr>
          <w:rFonts w:ascii="Times New Roman" w:eastAsia="Times New Roman" w:hAnsi="Times New Roman" w:cs="Times New Roman"/>
          <w:b/>
        </w:rPr>
        <w:t>3. Требования в отношении условий и порядка оказания услуг</w:t>
      </w:r>
    </w:p>
    <w:p w14:paraId="0635B434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3.1. Оказание услуг осуществляется Исполнителем в рабочие дни с понедельника по четверг - с 9:00 до 18:00, в пятницу - с 9:00 до 16:45 (время </w:t>
      </w:r>
      <w:r w:rsidR="00984BA2" w:rsidRPr="00CA55CA">
        <w:rPr>
          <w:rFonts w:ascii="Times New Roman" w:eastAsia="Times New Roman" w:hAnsi="Times New Roman" w:cs="Times New Roman"/>
        </w:rPr>
        <w:t>г. Красноярска</w:t>
      </w:r>
      <w:r w:rsidRPr="00CA55CA">
        <w:rPr>
          <w:rFonts w:ascii="Times New Roman" w:eastAsia="Times New Roman" w:hAnsi="Times New Roman" w:cs="Times New Roman"/>
        </w:rPr>
        <w:t>). При выполнении работ Исполнитель обязан соблюдать правила внутреннего и трудового распорядка Заказчика.</w:t>
      </w:r>
    </w:p>
    <w:p w14:paraId="554ED70D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3.2. Диагностика производится Исполнителем с применением специального оборудования и использованием штатных средств контроля технического состояния конкретной единицы системы кондиционирования.</w:t>
      </w:r>
    </w:p>
    <w:p w14:paraId="4C9CF559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3.3. Перед началом оказания Услуг Исполнитель формирует и укомплектовывает необходимыми инструментами, оборудованием и материалами бригады(у), которые(я) будут(</w:t>
      </w:r>
      <w:proofErr w:type="spellStart"/>
      <w:r w:rsidRPr="00CA55CA">
        <w:rPr>
          <w:rFonts w:ascii="Times New Roman" w:eastAsia="Times New Roman" w:hAnsi="Times New Roman" w:cs="Times New Roman"/>
        </w:rPr>
        <w:t>ет</w:t>
      </w:r>
      <w:proofErr w:type="spellEnd"/>
      <w:r w:rsidRPr="00CA55CA">
        <w:rPr>
          <w:rFonts w:ascii="Times New Roman" w:eastAsia="Times New Roman" w:hAnsi="Times New Roman" w:cs="Times New Roman"/>
        </w:rPr>
        <w:t>) выполнять техническое обслуживание систем кондиционирования и извещает об этом заказчика.</w:t>
      </w:r>
    </w:p>
    <w:p w14:paraId="3C7D3930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3.4. Работы должны выполняться квалифицированным персоналом Исполнителя.</w:t>
      </w:r>
    </w:p>
    <w:p w14:paraId="2B07C8D2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3.5. Исполнитель при проведении высотных работ и работ</w:t>
      </w:r>
      <w:r w:rsidR="00C8720F" w:rsidRPr="00CA55CA">
        <w:rPr>
          <w:rFonts w:ascii="Times New Roman" w:eastAsia="Times New Roman" w:hAnsi="Times New Roman" w:cs="Times New Roman"/>
        </w:rPr>
        <w:t>,</w:t>
      </w:r>
      <w:r w:rsidRPr="00CA55CA">
        <w:rPr>
          <w:rFonts w:ascii="Times New Roman" w:eastAsia="Times New Roman" w:hAnsi="Times New Roman" w:cs="Times New Roman"/>
        </w:rPr>
        <w:t xml:space="preserve"> связанных с промышленным альпинизмом, должен ограждать территорию своими средствами и за свой счёт в месте проведения таких работ и соблюдать все требования по технике безопасности предусмотренных законодательством Российской Федерации.</w:t>
      </w:r>
    </w:p>
    <w:p w14:paraId="64AFE6B8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bookmarkStart w:id="8" w:name="_Hlk26119636"/>
      <w:r w:rsidRPr="00CA55CA">
        <w:rPr>
          <w:rFonts w:ascii="Times New Roman" w:hAnsi="Times New Roman" w:cs="Times New Roman"/>
          <w:bCs/>
        </w:rPr>
        <w:t>3.6. Исполнитель обязан соблюдать при проведении работ правила пожарной безопасности, техники безопасности и внутреннего трудового распорядка, правила пользования электрической и тепловой энергией, действующих на территории заказчика</w:t>
      </w:r>
      <w:bookmarkEnd w:id="8"/>
      <w:r w:rsidRPr="00CA55CA">
        <w:rPr>
          <w:rFonts w:ascii="Times New Roman" w:hAnsi="Times New Roman" w:cs="Times New Roman"/>
          <w:bCs/>
        </w:rPr>
        <w:t xml:space="preserve">. </w:t>
      </w:r>
      <w:r w:rsidRPr="00CA55CA">
        <w:rPr>
          <w:rFonts w:ascii="Times New Roman" w:eastAsia="Times New Roman" w:hAnsi="Times New Roman" w:cs="Times New Roman"/>
        </w:rPr>
        <w:t xml:space="preserve">В случае возникновения </w:t>
      </w:r>
      <w:r w:rsidRPr="00CA55CA">
        <w:rPr>
          <w:rFonts w:ascii="Times New Roman" w:eastAsia="Times New Roman" w:hAnsi="Times New Roman" w:cs="Times New Roman"/>
        </w:rPr>
        <w:lastRenderedPageBreak/>
        <w:t>производственных травм и несчастных случаев ответственность несёт Исполнитель.</w:t>
      </w:r>
    </w:p>
    <w:p w14:paraId="4B331728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3.7. При проведении работ необходимо соблюдать следующие требования:</w:t>
      </w:r>
    </w:p>
    <w:p w14:paraId="020C2C1B" w14:textId="77777777" w:rsidR="003478C3" w:rsidRPr="00CA55CA" w:rsidRDefault="003478C3" w:rsidP="003337BF">
      <w:pPr>
        <w:widowControl/>
        <w:numPr>
          <w:ilvl w:val="0"/>
          <w:numId w:val="20"/>
        </w:numPr>
        <w:tabs>
          <w:tab w:val="left" w:pos="993"/>
        </w:tabs>
        <w:suppressAutoHyphens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работы проводить только в отведённой зоне работ</w:t>
      </w:r>
      <w:r w:rsidR="008D23FB" w:rsidRPr="00CA55CA">
        <w:rPr>
          <w:rFonts w:ascii="Times New Roman" w:eastAsia="Times New Roman" w:hAnsi="Times New Roman" w:cs="Times New Roman"/>
        </w:rPr>
        <w:t>,</w:t>
      </w:r>
      <w:r w:rsidRPr="00CA55CA">
        <w:rPr>
          <w:rFonts w:ascii="Times New Roman" w:eastAsia="Times New Roman" w:hAnsi="Times New Roman" w:cs="Times New Roman"/>
        </w:rPr>
        <w:t xml:space="preserve"> в часы, согласованные с Заказчиком;</w:t>
      </w:r>
    </w:p>
    <w:p w14:paraId="2804C1BB" w14:textId="77777777" w:rsidR="003478C3" w:rsidRPr="00CA55CA" w:rsidRDefault="003478C3" w:rsidP="003337BF">
      <w:pPr>
        <w:widowControl/>
        <w:numPr>
          <w:ilvl w:val="0"/>
          <w:numId w:val="20"/>
        </w:numPr>
        <w:tabs>
          <w:tab w:val="left" w:pos="993"/>
        </w:tabs>
        <w:suppressAutoHyphens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работы проводить с использованием материалов, непосредственно рекомен</w:t>
      </w:r>
      <w:r w:rsidRPr="00CA55CA">
        <w:rPr>
          <w:rFonts w:ascii="Times New Roman" w:eastAsia="Times New Roman" w:hAnsi="Times New Roman" w:cs="Times New Roman"/>
        </w:rPr>
        <w:softHyphen/>
        <w:t>дуемых заводом-изготовителем оборудования;</w:t>
      </w:r>
    </w:p>
    <w:p w14:paraId="5988E612" w14:textId="77777777" w:rsidR="003478C3" w:rsidRPr="00CA55CA" w:rsidRDefault="003478C3" w:rsidP="003337BF">
      <w:pPr>
        <w:widowControl/>
        <w:numPr>
          <w:ilvl w:val="0"/>
          <w:numId w:val="20"/>
        </w:numPr>
        <w:tabs>
          <w:tab w:val="left" w:pos="993"/>
        </w:tabs>
        <w:suppressAutoHyphens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проводимые работы не должны повлечь за собой строительные и отделоч</w:t>
      </w:r>
      <w:r w:rsidRPr="00CA55CA">
        <w:rPr>
          <w:rFonts w:ascii="Times New Roman" w:eastAsia="Times New Roman" w:hAnsi="Times New Roman" w:cs="Times New Roman"/>
        </w:rPr>
        <w:softHyphen/>
        <w:t xml:space="preserve">ные работы; </w:t>
      </w:r>
    </w:p>
    <w:p w14:paraId="73EF27CA" w14:textId="77777777" w:rsidR="003478C3" w:rsidRPr="00CA55CA" w:rsidRDefault="003478C3" w:rsidP="003337BF">
      <w:pPr>
        <w:widowControl/>
        <w:numPr>
          <w:ilvl w:val="0"/>
          <w:numId w:val="20"/>
        </w:numPr>
        <w:tabs>
          <w:tab w:val="left" w:pos="993"/>
        </w:tabs>
        <w:suppressAutoHyphens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соблюдать правила привлечения и использования иностранной и иногородней рабочей силы, установленные законодательством Российской Федерации;</w:t>
      </w:r>
    </w:p>
    <w:p w14:paraId="38D655C3" w14:textId="77777777" w:rsidR="003478C3" w:rsidRPr="00CA55CA" w:rsidRDefault="003478C3" w:rsidP="003337BF">
      <w:pPr>
        <w:widowControl/>
        <w:numPr>
          <w:ilvl w:val="0"/>
          <w:numId w:val="20"/>
        </w:numPr>
        <w:tabs>
          <w:tab w:val="left" w:pos="993"/>
        </w:tabs>
        <w:suppressAutoHyphens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ежедневно выполнять уборку рабочих зон от материалов, оборудования, производ</w:t>
      </w:r>
      <w:r w:rsidRPr="00CA55CA">
        <w:rPr>
          <w:rFonts w:ascii="Times New Roman" w:eastAsia="Times New Roman" w:hAnsi="Times New Roman" w:cs="Times New Roman"/>
        </w:rPr>
        <w:softHyphen/>
        <w:t>ственных отходов, а также вывоз и утилизацию отходов;</w:t>
      </w:r>
    </w:p>
    <w:p w14:paraId="11A4EA8A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3.8. Исполнитель несёт материальную ответственность за утрату, повреждение систем кондиционирования, имущества и внутренней отделки зданий и помещений Заказчика причинённые во время оказания услуг.</w:t>
      </w:r>
    </w:p>
    <w:p w14:paraId="7EC67BA8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3.9. По окончанию оказания услуг Исполнитель проводит инструктаж и техническое консультирование представителей Заказчика правилам пользования сплит</w:t>
      </w:r>
      <w:r w:rsidRPr="00CA55CA">
        <w:rPr>
          <w:rFonts w:ascii="Times New Roman" w:eastAsia="Times New Roman" w:hAnsi="Times New Roman" w:cs="Times New Roman"/>
        </w:rPr>
        <w:noBreakHyphen/>
        <w:t>системами.</w:t>
      </w:r>
    </w:p>
    <w:p w14:paraId="1F82DFD5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3.10. В случае, если по результатам технического диагностирования было установлено, что сплит-система:</w:t>
      </w:r>
    </w:p>
    <w:p w14:paraId="7AD1B555" w14:textId="77777777" w:rsidR="003478C3" w:rsidRPr="00CA55CA" w:rsidRDefault="003478C3" w:rsidP="003337BF">
      <w:pPr>
        <w:widowControl/>
        <w:numPr>
          <w:ilvl w:val="0"/>
          <w:numId w:val="19"/>
        </w:numPr>
        <w:tabs>
          <w:tab w:val="left" w:pos="993"/>
        </w:tabs>
        <w:suppressAutoHyphens/>
        <w:spacing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находится в предельном состоянии – Исполнителем составляется техническое заключение о невозможности/нецелесообразности восстановления работоспособности и/или недопустимости дальнейшей эксплуатации сплит-системы, с указанием конкретных причин невозможности дальнейшей эксплуатации и (или) ремонта. Техническое заключение должно иметь форму официального документа; </w:t>
      </w:r>
    </w:p>
    <w:p w14:paraId="5A267E9B" w14:textId="4CCCEB50" w:rsidR="003478C3" w:rsidRDefault="003478C3" w:rsidP="003337BF">
      <w:pPr>
        <w:widowControl/>
        <w:numPr>
          <w:ilvl w:val="0"/>
          <w:numId w:val="19"/>
        </w:numPr>
        <w:tabs>
          <w:tab w:val="left" w:pos="993"/>
        </w:tabs>
        <w:suppressAutoHyphens/>
        <w:spacing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нуждается в ремонте – Исполнителем составляется, техническое заключение с указанием в нем ремонтных работ, которые необходимо провести для восстановления работоспособности и дальнейшей эксплуатации сплит-системы и их стоимости. Техническое заключение должно иметь форму официального документа</w:t>
      </w:r>
      <w:r w:rsidR="003337BF">
        <w:rPr>
          <w:rFonts w:ascii="Times New Roman" w:eastAsia="Times New Roman" w:hAnsi="Times New Roman" w:cs="Times New Roman"/>
        </w:rPr>
        <w:t>.</w:t>
      </w:r>
    </w:p>
    <w:p w14:paraId="2CB61365" w14:textId="77777777" w:rsidR="003337BF" w:rsidRPr="00CA55CA" w:rsidRDefault="003337BF" w:rsidP="003337BF">
      <w:pPr>
        <w:widowControl/>
        <w:tabs>
          <w:tab w:val="left" w:pos="993"/>
        </w:tabs>
        <w:suppressAutoHyphens/>
        <w:spacing w:line="288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1D3DC8C" w14:textId="77777777" w:rsidR="003478C3" w:rsidRPr="00CA55CA" w:rsidRDefault="003478C3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CA55CA">
        <w:rPr>
          <w:rFonts w:ascii="Times New Roman" w:eastAsia="Times New Roman" w:hAnsi="Times New Roman" w:cs="Times New Roman"/>
          <w:b/>
        </w:rPr>
        <w:t>4. Требования к объёму предоставления гарантий качества услуг</w:t>
      </w:r>
    </w:p>
    <w:p w14:paraId="07C0B158" w14:textId="77777777" w:rsidR="00412364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4.1. Оказываемые услуги по техническому обслуживанию систем кондиционирования, используемые материалы в процессе производства работ должны соответствовать требованиям действующих государственных стандартов, строительных норм и правил, санитарных правил и норм, межотраслевых и отраслевых (по принадлежности) нормативно правовых актов, устано</w:t>
      </w:r>
      <w:r w:rsidR="00412364" w:rsidRPr="00CA55CA">
        <w:rPr>
          <w:rFonts w:ascii="Times New Roman" w:eastAsia="Times New Roman" w:hAnsi="Times New Roman" w:cs="Times New Roman"/>
        </w:rPr>
        <w:t>вленных в Российской Федерации.</w:t>
      </w:r>
    </w:p>
    <w:p w14:paraId="06601F37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4.2. Услуги должны быть оказаны с соблюдением технологии выполнения соответствующих работ и регламентами, установленными заводами</w:t>
      </w:r>
      <w:r w:rsidRPr="00CA55CA">
        <w:rPr>
          <w:rFonts w:ascii="Times New Roman" w:eastAsia="Times New Roman" w:hAnsi="Times New Roman" w:cs="Times New Roman"/>
        </w:rPr>
        <w:noBreakHyphen/>
        <w:t>изготовителями оборудования.</w:t>
      </w:r>
    </w:p>
    <w:p w14:paraId="309A34D5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4.3. После оказания услуг на блоках корпусов сплит-систем не должно присутствовать следов проведённых работ, т.е. корпус должен быть чистым, не должно быть грубых следов его вскрытия (сколы, непредусмотренные отверстия, отломанные и деформированные части корпуса и узлов). На корпусе должна быть сохранена надпись инвентарного номера единицы сплит</w:t>
      </w:r>
      <w:r w:rsidRPr="00CA55CA">
        <w:rPr>
          <w:rFonts w:ascii="Times New Roman" w:eastAsia="Times New Roman" w:hAnsi="Times New Roman" w:cs="Times New Roman"/>
        </w:rPr>
        <w:noBreakHyphen/>
        <w:t>системы.</w:t>
      </w:r>
    </w:p>
    <w:p w14:paraId="26E99D88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4.4. Системы кондиционирования после оказания услуг должны соответствовать техническим характеристикам, заявленным производителем на данное оборудование, быть работоспособными. В результате оказания услуг не должно произойти ухудшения потребительских качеств оборудования.</w:t>
      </w:r>
    </w:p>
    <w:p w14:paraId="6B4D2F30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4.5. Исполнитель гарантирует качество и безопасность оказываемых услуг, используемого оборудования, материалов, чистящих средств в соответствии с действующими стандартами, утверждёнными на данный вид оборудования, материалов, услуг, и наличием сертификатов, </w:t>
      </w:r>
      <w:r w:rsidRPr="00CA55CA">
        <w:rPr>
          <w:rFonts w:ascii="Times New Roman" w:eastAsia="Times New Roman" w:hAnsi="Times New Roman" w:cs="Times New Roman"/>
        </w:rPr>
        <w:lastRenderedPageBreak/>
        <w:t>деклараций, обязательных для данного вида услуг, оборудования и материалов, оформленных в соответствии с законодательством Российской Федерации.</w:t>
      </w:r>
    </w:p>
    <w:p w14:paraId="0B183AE7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4.6. Гарантийные обязательства на техническое обслуживание систем кондиционирования (сплит систем) составляет 2 месяца, со дня подписания акта сдачи-приемки оказанных услуг.</w:t>
      </w:r>
    </w:p>
    <w:p w14:paraId="3B986A23" w14:textId="77777777" w:rsidR="003478C3" w:rsidRPr="00CA55CA" w:rsidRDefault="003478C3" w:rsidP="003337BF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4.7. В случае обнаружения Заказчиком неисправностей (поломок) в процессе эксплуатации систем кондиционирования (сплит систем) после технического обслуживания (в течение гарантийного срока равного 2 месяцам со дня подписания акта сдачи-приемки оказанных услуг), если неисправность вызвана проводимыми Исполнителем работами, Заказчик обязан вызвать Исполнителя, который обязан прибыть для совместного освидетельствования обнаруженных неисправностей, дефектов и недостатков.</w:t>
      </w:r>
    </w:p>
    <w:p w14:paraId="612C9FB9" w14:textId="77777777" w:rsidR="003478C3" w:rsidRDefault="003478C3" w:rsidP="003337BF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4.8. При отказе Исполнителя от составления или подписания акта обнаруженных дефектов, неполадок (поломок) или иных обнаруженных недостатках Заказчик составляет односторонний акт, являющийся обязательным для исполнения Сторонами.</w:t>
      </w:r>
    </w:p>
    <w:p w14:paraId="68E10C0D" w14:textId="77777777" w:rsidR="00A64F14" w:rsidRPr="00CA55CA" w:rsidRDefault="00A64F14" w:rsidP="00A64F1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</w:p>
    <w:p w14:paraId="07F86257" w14:textId="77777777" w:rsidR="00D14693" w:rsidRPr="0075377F" w:rsidRDefault="00D14693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75377F">
        <w:rPr>
          <w:rFonts w:ascii="Times New Roman" w:eastAsia="Times New Roman" w:hAnsi="Times New Roman" w:cs="Times New Roman"/>
          <w:b/>
        </w:rPr>
        <w:t>5. Порядок приемки и оплаты оказанных услуг</w:t>
      </w:r>
    </w:p>
    <w:p w14:paraId="5EE146D2" w14:textId="77777777" w:rsidR="00D14693" w:rsidRPr="00CA55CA" w:rsidRDefault="00D14693" w:rsidP="003337BF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5.1. Исполнитель в срок не позднее 5 (пяти) рабочих дней после окончания оказания услуг предоставляет Заказчику акт сдачи-приемки оказанных услуг (далее – акт сдачи-приемки).</w:t>
      </w:r>
    </w:p>
    <w:p w14:paraId="0366CE5E" w14:textId="77777777" w:rsidR="00D14693" w:rsidRPr="00CA55CA" w:rsidRDefault="00D14693" w:rsidP="003337BF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5.2. Заказчик обязуется в течение 5 (пяти) рабочих дней рассмотреть и подписать представленный акт сдачи-приемки и возвратить один экземпляр Исполнителю либо в тот же срок направить письменный мотивированный отказ от его подписания. При наличии мотивированного отказа от приемки оказанных услуг Сторонами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приемке услуг в таком случае составляется акт сдачи-приемки с учетом устраненных замечаний.</w:t>
      </w:r>
    </w:p>
    <w:p w14:paraId="70266C14" w14:textId="62515AD1" w:rsidR="00CA55CA" w:rsidRPr="00CA55CA" w:rsidRDefault="00D14693" w:rsidP="003337BF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5.3. Датой приемки оказанных услуг считается дата подписания Заказчиком акта сдачи-приемки.</w:t>
      </w:r>
    </w:p>
    <w:p w14:paraId="071F4AC6" w14:textId="77777777" w:rsidR="00336FB6" w:rsidRPr="00CA55CA" w:rsidRDefault="00336FB6" w:rsidP="003337BF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68448BF" w14:textId="77777777" w:rsidR="003478C3" w:rsidRPr="00CA55CA" w:rsidRDefault="003478C3" w:rsidP="00A64F14">
      <w:pPr>
        <w:jc w:val="right"/>
        <w:rPr>
          <w:rFonts w:ascii="Times New Roman" w:eastAsia="Times New Roman" w:hAnsi="Times New Roman" w:cs="Times New Roman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388"/>
        <w:gridCol w:w="4818"/>
      </w:tblGrid>
      <w:tr w:rsidR="001544D1" w:rsidRPr="00CA55CA" w14:paraId="65CA7680" w14:textId="77777777" w:rsidTr="007B5B2A">
        <w:trPr>
          <w:trHeight w:val="283"/>
          <w:jc w:val="center"/>
        </w:trPr>
        <w:tc>
          <w:tcPr>
            <w:tcW w:w="5388" w:type="dxa"/>
            <w:vAlign w:val="center"/>
            <w:hideMark/>
          </w:tcPr>
          <w:p w14:paraId="2BE7B7C8" w14:textId="77777777" w:rsidR="001544D1" w:rsidRPr="00CA55CA" w:rsidRDefault="001544D1" w:rsidP="00A64F1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</w:tc>
        <w:tc>
          <w:tcPr>
            <w:tcW w:w="4818" w:type="dxa"/>
            <w:vAlign w:val="center"/>
            <w:hideMark/>
          </w:tcPr>
          <w:p w14:paraId="738238D0" w14:textId="77777777" w:rsidR="001544D1" w:rsidRPr="00CA55CA" w:rsidRDefault="001544D1" w:rsidP="00A64F1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</w:tr>
      <w:tr w:rsidR="001544D1" w:rsidRPr="00CA55CA" w14:paraId="593F940B" w14:textId="77777777" w:rsidTr="007B5B2A">
        <w:trPr>
          <w:trHeight w:val="267"/>
          <w:jc w:val="center"/>
        </w:trPr>
        <w:tc>
          <w:tcPr>
            <w:tcW w:w="5388" w:type="dxa"/>
          </w:tcPr>
          <w:p w14:paraId="2330FEEB" w14:textId="77777777" w:rsidR="008E2266" w:rsidRPr="00CA55CA" w:rsidRDefault="008E2266" w:rsidP="00A64F1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  <w:b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9B03EDC" w14:textId="77777777" w:rsidR="001544D1" w:rsidRPr="00CA55CA" w:rsidRDefault="001544D1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684E51" w14:textId="77777777" w:rsidR="00315F3E" w:rsidRPr="00CA55CA" w:rsidRDefault="00315F3E" w:rsidP="00A64F14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19175CE" w14:textId="0101E214" w:rsidR="001544D1" w:rsidRPr="00CA55CA" w:rsidRDefault="00315F3E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_______</w:t>
            </w:r>
            <w:r w:rsidR="008E2266" w:rsidRPr="00CA55CA">
              <w:rPr>
                <w:rFonts w:ascii="Times New Roman" w:eastAsia="Times New Roman" w:hAnsi="Times New Roman" w:cs="Times New Roman"/>
                <w:lang w:eastAsia="ar-SA"/>
              </w:rPr>
              <w:t>______________/</w:t>
            </w:r>
            <w:r w:rsidR="00DD7BB0" w:rsidRPr="00CA55CA">
              <w:rPr>
                <w:rFonts w:ascii="Times New Roman" w:eastAsia="Times New Roman" w:hAnsi="Times New Roman" w:cs="Times New Roman"/>
                <w:lang w:eastAsia="ar-SA"/>
              </w:rPr>
              <w:t>______________</w:t>
            </w: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1544D1" w:rsidRPr="00CA55CA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  <w:p w14:paraId="24614DC2" w14:textId="77777777" w:rsidR="001544D1" w:rsidRPr="00CA55CA" w:rsidRDefault="001544D1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A053B8" w:rsidRPr="00CA55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 w:rsidR="00A053B8" w:rsidRPr="00CA55C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818" w:type="dxa"/>
          </w:tcPr>
          <w:p w14:paraId="43F0D0DC" w14:textId="77777777" w:rsidR="00924F33" w:rsidRPr="00CA55CA" w:rsidRDefault="00315F3E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______________________</w:t>
            </w:r>
          </w:p>
          <w:p w14:paraId="08896968" w14:textId="77777777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1A9D7A53" w14:textId="77777777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266A76D4" w14:textId="77777777" w:rsidR="00924F33" w:rsidRPr="00CA55CA" w:rsidRDefault="00924F33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___________________ /</w:t>
            </w:r>
            <w:r w:rsidR="00315F3E" w:rsidRPr="00CA55CA">
              <w:rPr>
                <w:rFonts w:ascii="Times New Roman" w:eastAsia="Times New Roman" w:hAnsi="Times New Roman" w:cs="Times New Roman"/>
              </w:rPr>
              <w:t>_________________</w:t>
            </w:r>
            <w:r w:rsidRPr="00CA55CA">
              <w:rPr>
                <w:rFonts w:ascii="Times New Roman" w:eastAsia="Times New Roman" w:hAnsi="Times New Roman" w:cs="Times New Roman"/>
              </w:rPr>
              <w:t xml:space="preserve">/                           </w:t>
            </w:r>
          </w:p>
          <w:p w14:paraId="5D5D7117" w14:textId="77777777" w:rsidR="00924F33" w:rsidRPr="00CA55CA" w:rsidRDefault="00924F33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М.П.</w:t>
            </w:r>
          </w:p>
          <w:p w14:paraId="64C86388" w14:textId="77777777" w:rsidR="00977067" w:rsidRPr="00CA55CA" w:rsidRDefault="00977067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69F52FC" w14:textId="77777777" w:rsidR="001544D1" w:rsidRPr="00CA55CA" w:rsidRDefault="001544D1" w:rsidP="00A64F14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71F45A1" w14:textId="77777777" w:rsidR="004D43E7" w:rsidRPr="00CA55CA" w:rsidRDefault="004D43E7" w:rsidP="00A64F14">
      <w:pPr>
        <w:jc w:val="right"/>
        <w:rPr>
          <w:rFonts w:ascii="Times New Roman" w:eastAsia="Times New Roman" w:hAnsi="Times New Roman" w:cs="Times New Roman"/>
        </w:rPr>
      </w:pPr>
    </w:p>
    <w:p w14:paraId="05BF3750" w14:textId="77777777" w:rsidR="00DD481E" w:rsidRPr="00CA55CA" w:rsidRDefault="00DD481E" w:rsidP="00A64F14">
      <w:pPr>
        <w:widowControl/>
        <w:spacing w:after="160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br w:type="page"/>
      </w:r>
    </w:p>
    <w:p w14:paraId="13B9BB6D" w14:textId="1D300431" w:rsidR="00DD481E" w:rsidRPr="00CA55CA" w:rsidRDefault="00DD481E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 w:rsidR="002547EE" w:rsidRPr="00CA55CA">
        <w:rPr>
          <w:rFonts w:ascii="Times New Roman" w:eastAsia="Times New Roman" w:hAnsi="Times New Roman" w:cs="Times New Roman"/>
        </w:rPr>
        <w:t>2</w:t>
      </w:r>
      <w:r w:rsidRPr="00CA55CA">
        <w:rPr>
          <w:rFonts w:ascii="Times New Roman" w:eastAsia="Times New Roman" w:hAnsi="Times New Roman" w:cs="Times New Roman"/>
        </w:rPr>
        <w:t xml:space="preserve"> к </w:t>
      </w:r>
      <w:r w:rsidR="00DD7BB0" w:rsidRPr="00CA55CA">
        <w:rPr>
          <w:rFonts w:ascii="Times New Roman" w:eastAsia="Times New Roman" w:hAnsi="Times New Roman" w:cs="Times New Roman"/>
        </w:rPr>
        <w:t>Контракту</w:t>
      </w:r>
    </w:p>
    <w:p w14:paraId="57580363" w14:textId="77777777" w:rsidR="00DD481E" w:rsidRPr="00CA55CA" w:rsidRDefault="00DD481E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                       № ___________ на оказание услуг</w:t>
      </w:r>
    </w:p>
    <w:p w14:paraId="6686CF0B" w14:textId="461B67C8" w:rsidR="00DD481E" w:rsidRPr="00CA55CA" w:rsidRDefault="00DD481E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от «___» ______202</w:t>
      </w:r>
      <w:r w:rsidR="00DD7BB0" w:rsidRPr="00CA55CA">
        <w:rPr>
          <w:rFonts w:ascii="Times New Roman" w:eastAsia="Times New Roman" w:hAnsi="Times New Roman" w:cs="Times New Roman"/>
        </w:rPr>
        <w:t>6</w:t>
      </w:r>
      <w:r w:rsidRPr="00CA55CA">
        <w:rPr>
          <w:rFonts w:ascii="Times New Roman" w:eastAsia="Times New Roman" w:hAnsi="Times New Roman" w:cs="Times New Roman"/>
        </w:rPr>
        <w:t xml:space="preserve"> г.</w:t>
      </w:r>
    </w:p>
    <w:p w14:paraId="5CC1D048" w14:textId="77777777" w:rsidR="00DD481E" w:rsidRPr="00102F0C" w:rsidRDefault="00DD481E" w:rsidP="00A64F14">
      <w:pPr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2603A98" w14:textId="77777777" w:rsidR="00DD481E" w:rsidRPr="00CA55CA" w:rsidRDefault="00DD481E" w:rsidP="00A64F14">
      <w:pPr>
        <w:contextualSpacing/>
        <w:jc w:val="center"/>
        <w:rPr>
          <w:rFonts w:ascii="Times New Roman" w:eastAsia="Calibri" w:hAnsi="Times New Roman" w:cs="Times New Roman"/>
          <w:b/>
          <w:caps/>
        </w:rPr>
      </w:pPr>
      <w:r w:rsidRPr="00CA55CA">
        <w:rPr>
          <w:rFonts w:ascii="Times New Roman" w:eastAsia="Calibri" w:hAnsi="Times New Roman" w:cs="Times New Roman"/>
          <w:b/>
          <w:caps/>
        </w:rPr>
        <w:t>Спецификация</w:t>
      </w:r>
    </w:p>
    <w:p w14:paraId="10B483EE" w14:textId="77777777" w:rsidR="00DD481E" w:rsidRPr="00CA55CA" w:rsidRDefault="00DD481E" w:rsidP="00A64F14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CA55CA">
        <w:rPr>
          <w:rFonts w:ascii="Times New Roman" w:eastAsia="Calibri" w:hAnsi="Times New Roman" w:cs="Times New Roman"/>
          <w:b/>
        </w:rPr>
        <w:t>на техническое обслуживание систем кондиционирования</w:t>
      </w:r>
    </w:p>
    <w:p w14:paraId="78360977" w14:textId="77777777" w:rsidR="00DD481E" w:rsidRPr="00CA55CA" w:rsidRDefault="00DD481E" w:rsidP="00A64F14">
      <w:pPr>
        <w:contextualSpacing/>
        <w:jc w:val="center"/>
        <w:rPr>
          <w:rFonts w:ascii="Times New Roman" w:eastAsia="Calibri" w:hAnsi="Times New Roman" w:cs="Times New Roman"/>
          <w:b/>
        </w:rPr>
      </w:pPr>
      <w:r w:rsidRPr="00CA55CA">
        <w:rPr>
          <w:rFonts w:ascii="Times New Roman" w:eastAsia="Calibri" w:hAnsi="Times New Roman" w:cs="Times New Roman"/>
          <w:b/>
        </w:rPr>
        <w:t>филиала ФГБУ «</w:t>
      </w:r>
      <w:proofErr w:type="spellStart"/>
      <w:r w:rsidRPr="00CA55CA">
        <w:rPr>
          <w:rFonts w:ascii="Times New Roman" w:eastAsia="Calibri" w:hAnsi="Times New Roman" w:cs="Times New Roman"/>
          <w:b/>
        </w:rPr>
        <w:t>Росдортехнология</w:t>
      </w:r>
      <w:proofErr w:type="spellEnd"/>
      <w:r w:rsidRPr="00CA55CA">
        <w:rPr>
          <w:rFonts w:ascii="Times New Roman" w:eastAsia="Calibri" w:hAnsi="Times New Roman" w:cs="Times New Roman"/>
          <w:b/>
        </w:rPr>
        <w:t>» в г. Красноярске</w:t>
      </w:r>
    </w:p>
    <w:p w14:paraId="4C16096C" w14:textId="77777777" w:rsidR="00DD481E" w:rsidRPr="00102F0C" w:rsidRDefault="00DD481E" w:rsidP="00A64F14">
      <w:pPr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096"/>
        <w:gridCol w:w="992"/>
        <w:gridCol w:w="1134"/>
        <w:gridCol w:w="1451"/>
      </w:tblGrid>
      <w:tr w:rsidR="00DD481E" w:rsidRPr="00CA55CA" w14:paraId="1DC5927D" w14:textId="77777777" w:rsidTr="00102F0C">
        <w:trPr>
          <w:trHeight w:val="6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35B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BDA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Наименование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59BE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Кол-во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38F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Цена за ед., руб.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ABA3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Стоимость, руб.</w:t>
            </w:r>
          </w:p>
        </w:tc>
      </w:tr>
      <w:tr w:rsidR="00575580" w:rsidRPr="00CA55CA" w14:paraId="3F5C7B35" w14:textId="77777777" w:rsidTr="006065BF">
        <w:trPr>
          <w:trHeight w:val="4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C11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247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524B36D5" w14:textId="77777777" w:rsidR="006065BF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65BF">
              <w:rPr>
                <w:rFonts w:ascii="Times New Roman" w:eastAsia="Calibri" w:hAnsi="Times New Roman" w:cs="Times New Roman"/>
              </w:rPr>
              <w:t>Кондиционер</w:t>
            </w:r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065BF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  <w:p w14:paraId="4DB74D07" w14:textId="0963BCB6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24-110136000000014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21E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3F1" w14:textId="75299A24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B37D" w14:textId="24694284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41534661" w14:textId="77777777" w:rsidTr="006065BF">
        <w:trPr>
          <w:trHeight w:val="7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6DF4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9FA0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4030124C" w14:textId="77777777" w:rsidR="006065BF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65BF">
              <w:rPr>
                <w:rFonts w:ascii="Times New Roman" w:eastAsia="Calibri" w:hAnsi="Times New Roman" w:cs="Times New Roman"/>
              </w:rPr>
              <w:t>Кондиционер</w:t>
            </w:r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065BF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  <w:p w14:paraId="515A1157" w14:textId="3B36CBAA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24-110136000000015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1F6F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9D38" w14:textId="44ECA4AA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A84" w14:textId="580B4F43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7DFFCB6B" w14:textId="77777777" w:rsidTr="006065BF">
        <w:trPr>
          <w:trHeight w:val="7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DB92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7470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72EA7D05" w14:textId="77777777" w:rsidR="006065BF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65BF">
              <w:rPr>
                <w:rFonts w:ascii="Times New Roman" w:eastAsia="Calibri" w:hAnsi="Times New Roman" w:cs="Times New Roman"/>
              </w:rPr>
              <w:t>Кондиционер</w:t>
            </w:r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065BF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  <w:p w14:paraId="05572BD6" w14:textId="3C2BAF22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24-110136000000016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6244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CD61" w14:textId="5A08AA4F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3AF" w14:textId="4575FA1B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3C5B9707" w14:textId="77777777" w:rsidTr="006065BF">
        <w:trPr>
          <w:trHeight w:val="7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C8D2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D753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4E34C06F" w14:textId="77777777" w:rsidR="006065BF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65BF">
              <w:rPr>
                <w:rFonts w:ascii="Times New Roman" w:eastAsia="Calibri" w:hAnsi="Times New Roman" w:cs="Times New Roman"/>
              </w:rPr>
              <w:t>Кондиционер</w:t>
            </w:r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065BF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Olymp BSV/IN-09H N12</w:t>
            </w:r>
          </w:p>
          <w:p w14:paraId="7FC4115A" w14:textId="225912D9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24-110136000000017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AD92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7E4" w14:textId="0C26ABAD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51B" w14:textId="197A8400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5D37FD46" w14:textId="77777777" w:rsidTr="006065BF">
        <w:trPr>
          <w:trHeight w:val="7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68E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EA14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7D24D7FC" w14:textId="77777777" w:rsidR="006065BF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6065BF">
              <w:rPr>
                <w:rFonts w:ascii="Times New Roman" w:eastAsia="Calibri" w:hAnsi="Times New Roman" w:cs="Times New Roman"/>
              </w:rPr>
              <w:t>Кондиционер</w:t>
            </w:r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065BF">
              <w:rPr>
                <w:rFonts w:ascii="Times New Roman" w:eastAsia="Calibri" w:hAnsi="Times New Roman" w:cs="Times New Roman"/>
                <w:lang w:val="en-US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 xml:space="preserve"> Vision BSG/IN-18HN1_13Y</w:t>
            </w:r>
          </w:p>
          <w:p w14:paraId="2B76F55A" w14:textId="119E335B" w:rsidR="00575580" w:rsidRPr="006065BF" w:rsidRDefault="006065BF" w:rsidP="00A64F14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065BF">
              <w:rPr>
                <w:rFonts w:ascii="Times New Roman" w:eastAsia="Calibri" w:hAnsi="Times New Roman" w:cs="Times New Roman"/>
              </w:rPr>
              <w:t>инв</w:t>
            </w:r>
            <w:proofErr w:type="spellEnd"/>
            <w:r w:rsidRPr="006065BF">
              <w:rPr>
                <w:rFonts w:ascii="Times New Roman" w:eastAsia="Calibri" w:hAnsi="Times New Roman" w:cs="Times New Roman"/>
                <w:lang w:val="en-US"/>
              </w:rPr>
              <w:t>. 24-110136000000018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4747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3082" w14:textId="5F40478A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A2B" w14:textId="4294BDC0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7E081767" w14:textId="77777777" w:rsidTr="006065BF">
        <w:trPr>
          <w:trHeight w:val="2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5579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6846" w14:textId="77777777" w:rsidR="006065BF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2EB2E14D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6065BF">
              <w:rPr>
                <w:rFonts w:ascii="Times New Roman" w:eastAsia="Calibri" w:hAnsi="Times New Roman" w:cs="Times New Roman"/>
              </w:rPr>
              <w:t>Ballu</w:t>
            </w:r>
            <w:proofErr w:type="spellEnd"/>
            <w:r w:rsidRPr="006065BF">
              <w:rPr>
                <w:rFonts w:ascii="Times New Roman" w:eastAsia="Calibri" w:hAnsi="Times New Roman" w:cs="Times New Roman"/>
              </w:rPr>
              <w:t xml:space="preserve"> BSE/09HN1</w:t>
            </w:r>
          </w:p>
          <w:p w14:paraId="3667E424" w14:textId="3AE99982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24-СМ000136482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31B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E55" w14:textId="28B43BF7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F74" w14:textId="40055C57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329A911D" w14:textId="77777777" w:rsidTr="006065BF">
        <w:trPr>
          <w:trHeight w:val="23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CAB3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F87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03D35020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6065BF">
              <w:rPr>
                <w:rFonts w:ascii="Times New Roman" w:eastAsia="Calibri" w:hAnsi="Times New Roman" w:cs="Times New Roman"/>
              </w:rPr>
              <w:t>Zanussi</w:t>
            </w:r>
            <w:proofErr w:type="spellEnd"/>
            <w:r w:rsidRPr="006065BF">
              <w:rPr>
                <w:rFonts w:ascii="Times New Roman" w:eastAsia="Calibri" w:hAnsi="Times New Roman" w:cs="Times New Roman"/>
              </w:rPr>
              <w:t xml:space="preserve"> ZACS-8HV/N1</w:t>
            </w:r>
          </w:p>
          <w:p w14:paraId="434AE74E" w14:textId="07AFF193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24-СМ000136483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709B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8E9" w14:textId="6A988BCF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AE1" w14:textId="256D3BB6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66771709" w14:textId="77777777" w:rsidTr="006065BF">
        <w:trPr>
          <w:trHeight w:val="10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C1ED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6E36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7FD2E1D5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 xml:space="preserve">Сплит-система </w:t>
            </w:r>
            <w:proofErr w:type="spellStart"/>
            <w:r w:rsidRPr="006065BF">
              <w:rPr>
                <w:rFonts w:ascii="Times New Roman" w:eastAsia="Calibri" w:hAnsi="Times New Roman" w:cs="Times New Roman"/>
              </w:rPr>
              <w:t>Zanussi</w:t>
            </w:r>
            <w:proofErr w:type="spellEnd"/>
            <w:r w:rsidRPr="006065BF">
              <w:rPr>
                <w:rFonts w:ascii="Times New Roman" w:eastAsia="Calibri" w:hAnsi="Times New Roman" w:cs="Times New Roman"/>
              </w:rPr>
              <w:t xml:space="preserve"> ZACS-18</w:t>
            </w:r>
          </w:p>
          <w:p w14:paraId="00C58A60" w14:textId="4EB48EB0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24-11013400211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404B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8A8" w14:textId="03654CD5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2173" w14:textId="7938641B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580" w:rsidRPr="00CA55CA" w14:paraId="1CE37F39" w14:textId="77777777" w:rsidTr="006065BF">
        <w:trPr>
          <w:trHeight w:val="3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A172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233A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Техническое обслуживание систем климатической техники.</w:t>
            </w:r>
          </w:p>
          <w:p w14:paraId="6FEFC0E3" w14:textId="77777777" w:rsidR="00102F0C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 xml:space="preserve">Сплит-система LS-H18KPA2 </w:t>
            </w:r>
          </w:p>
          <w:p w14:paraId="162D387B" w14:textId="7D1A2AFA" w:rsidR="00575580" w:rsidRPr="00CA55CA" w:rsidRDefault="006065BF" w:rsidP="00A64F14">
            <w:pPr>
              <w:rPr>
                <w:rFonts w:ascii="Times New Roman" w:eastAsia="Calibri" w:hAnsi="Times New Roman" w:cs="Times New Roman"/>
              </w:rPr>
            </w:pPr>
            <w:r w:rsidRPr="006065BF">
              <w:rPr>
                <w:rFonts w:ascii="Times New Roman" w:eastAsia="Calibri" w:hAnsi="Times New Roman" w:cs="Times New Roman"/>
              </w:rPr>
              <w:t>инв. 24-11013400220.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4A6" w14:textId="77777777" w:rsidR="00575580" w:rsidRPr="00CA55CA" w:rsidRDefault="00575580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D77" w14:textId="43252217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D0F" w14:textId="604145F1" w:rsidR="00575580" w:rsidRPr="00CA55CA" w:rsidRDefault="00575580" w:rsidP="00A64F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81E" w:rsidRPr="00CA55CA" w14:paraId="3BDF317C" w14:textId="77777777" w:rsidTr="006065BF">
        <w:trPr>
          <w:trHeight w:val="1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7F14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kern w:val="1"/>
                <w:lang w:val="en-US"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0626" w14:textId="77777777" w:rsidR="00DD481E" w:rsidRPr="00CA55CA" w:rsidRDefault="00DD481E" w:rsidP="00A64F14">
            <w:pPr>
              <w:suppressAutoHyphens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9826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A55CA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DA6D" w14:textId="77777777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24E" w14:textId="0299A9A5" w:rsidR="00DD481E" w:rsidRPr="00CA55CA" w:rsidRDefault="00DD481E" w:rsidP="00A64F14">
            <w:pPr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</w:p>
        </w:tc>
      </w:tr>
    </w:tbl>
    <w:p w14:paraId="7C7A2FE5" w14:textId="77777777" w:rsidR="00DD481E" w:rsidRPr="00102F0C" w:rsidRDefault="00DD481E" w:rsidP="00A64F14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15EFAC1" w14:textId="2C03CDF7" w:rsidR="00DD481E" w:rsidRPr="00CA55CA" w:rsidRDefault="00096498" w:rsidP="003337BF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CA55CA">
        <w:rPr>
          <w:rFonts w:ascii="Times New Roman" w:eastAsia="Times New Roman" w:hAnsi="Times New Roman" w:cs="Times New Roman"/>
          <w:bCs/>
        </w:rPr>
        <w:t>Цена настоящего Контракта</w:t>
      </w:r>
      <w:r w:rsidRPr="00CA55CA">
        <w:rPr>
          <w:rFonts w:ascii="Times New Roman" w:eastAsia="Times New Roman" w:hAnsi="Times New Roman" w:cs="Times New Roman"/>
        </w:rPr>
        <w:t xml:space="preserve"> составляет _______________ (________________________) рублей _________ копеек, в том числе НДС ___% (либо НДС не облагается)</w:t>
      </w:r>
      <w:r w:rsidRPr="00CA55CA">
        <w:rPr>
          <w:rFonts w:ascii="Times New Roman" w:eastAsia="Times New Roman" w:hAnsi="Times New Roman" w:cs="Times New Roman"/>
          <w:bCs/>
        </w:rPr>
        <w:t>.</w:t>
      </w:r>
    </w:p>
    <w:p w14:paraId="33C65E69" w14:textId="77777777" w:rsidR="00A22E08" w:rsidRPr="00102F0C" w:rsidRDefault="00A22E08" w:rsidP="00A64F14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388"/>
        <w:gridCol w:w="4818"/>
      </w:tblGrid>
      <w:tr w:rsidR="002547EE" w:rsidRPr="00CA55CA" w14:paraId="61CD5BAA" w14:textId="77777777" w:rsidTr="000F6691">
        <w:trPr>
          <w:trHeight w:val="283"/>
          <w:jc w:val="center"/>
        </w:trPr>
        <w:tc>
          <w:tcPr>
            <w:tcW w:w="5388" w:type="dxa"/>
            <w:vAlign w:val="center"/>
            <w:hideMark/>
          </w:tcPr>
          <w:p w14:paraId="6ABF5EEC" w14:textId="1767031E" w:rsidR="00575580" w:rsidRPr="00CA55CA" w:rsidRDefault="002547EE" w:rsidP="00A64F1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</w:tc>
        <w:tc>
          <w:tcPr>
            <w:tcW w:w="4818" w:type="dxa"/>
            <w:vAlign w:val="center"/>
            <w:hideMark/>
          </w:tcPr>
          <w:p w14:paraId="4AA973D4" w14:textId="77777777" w:rsidR="002547EE" w:rsidRPr="00CA55CA" w:rsidRDefault="002547EE" w:rsidP="00A64F1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</w:tr>
      <w:tr w:rsidR="002547EE" w:rsidRPr="00CA55CA" w14:paraId="48ECE9DB" w14:textId="77777777" w:rsidTr="000F6691">
        <w:trPr>
          <w:trHeight w:val="267"/>
          <w:jc w:val="center"/>
        </w:trPr>
        <w:tc>
          <w:tcPr>
            <w:tcW w:w="5388" w:type="dxa"/>
          </w:tcPr>
          <w:p w14:paraId="7448F3B1" w14:textId="3AED6C57" w:rsidR="00575580" w:rsidRPr="00102F0C" w:rsidRDefault="00575580" w:rsidP="00102F0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  <w:b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DB9B54D" w14:textId="77777777" w:rsidR="002547EE" w:rsidRPr="00CA55CA" w:rsidRDefault="002547EE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6D294F" w14:textId="7806E898" w:rsidR="002547EE" w:rsidRPr="00CA55CA" w:rsidRDefault="002547EE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________</w:t>
            </w:r>
            <w:r w:rsidR="00575580" w:rsidRPr="00CA55CA">
              <w:rPr>
                <w:rFonts w:ascii="Times New Roman" w:eastAsia="Times New Roman" w:hAnsi="Times New Roman" w:cs="Times New Roman"/>
                <w:lang w:eastAsia="ar-SA"/>
              </w:rPr>
              <w:t>_____________/</w:t>
            </w:r>
            <w:r w:rsidR="00DD7BB0" w:rsidRPr="00CA55CA">
              <w:rPr>
                <w:rFonts w:ascii="Times New Roman" w:eastAsia="Times New Roman" w:hAnsi="Times New Roman" w:cs="Times New Roman"/>
                <w:lang w:eastAsia="ar-SA"/>
              </w:rPr>
              <w:t>___________</w:t>
            </w: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  <w:p w14:paraId="1ED6897A" w14:textId="77777777" w:rsidR="002547EE" w:rsidRPr="00CA55CA" w:rsidRDefault="002547EE" w:rsidP="00A64F1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4818" w:type="dxa"/>
          </w:tcPr>
          <w:p w14:paraId="62643FD4" w14:textId="41620B24" w:rsidR="002547EE" w:rsidRPr="00102F0C" w:rsidRDefault="002547EE" w:rsidP="00102F0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______________________</w:t>
            </w:r>
          </w:p>
          <w:p w14:paraId="3AF186A7" w14:textId="77777777" w:rsidR="002547EE" w:rsidRPr="00CA55CA" w:rsidRDefault="002547EE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5EC777F4" w14:textId="77777777" w:rsidR="002547EE" w:rsidRPr="00CA55CA" w:rsidRDefault="002547EE" w:rsidP="00A64F1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___________________ /</w:t>
            </w:r>
            <w:r w:rsidRPr="00CA55CA">
              <w:rPr>
                <w:rFonts w:ascii="Times New Roman" w:eastAsia="Times New Roman" w:hAnsi="Times New Roman" w:cs="Times New Roman"/>
              </w:rPr>
              <w:t xml:space="preserve">_________________/                           </w:t>
            </w:r>
          </w:p>
          <w:p w14:paraId="2551A9D4" w14:textId="77777777" w:rsidR="002547EE" w:rsidRPr="00CA55CA" w:rsidRDefault="002547EE" w:rsidP="00A64F1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199A3176" w14:textId="4B684AC4" w:rsidR="00A64F14" w:rsidRDefault="00A64F14" w:rsidP="00A64F14">
      <w:pPr>
        <w:widowControl/>
        <w:spacing w:after="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65F5CDE" w14:textId="12E9F052" w:rsidR="00A64F14" w:rsidRPr="00CA55CA" w:rsidRDefault="00A64F14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3</w:t>
      </w:r>
      <w:r w:rsidRPr="00CA55CA">
        <w:rPr>
          <w:rFonts w:ascii="Times New Roman" w:eastAsia="Times New Roman" w:hAnsi="Times New Roman" w:cs="Times New Roman"/>
        </w:rPr>
        <w:t xml:space="preserve"> к Контракту</w:t>
      </w:r>
    </w:p>
    <w:p w14:paraId="337A81B9" w14:textId="77777777" w:rsidR="00A64F14" w:rsidRPr="00CA55CA" w:rsidRDefault="00A64F14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 xml:space="preserve">                       № ___________ на оказание услуг</w:t>
      </w:r>
    </w:p>
    <w:p w14:paraId="7DCF5E36" w14:textId="77777777" w:rsidR="00A64F14" w:rsidRPr="00CA55CA" w:rsidRDefault="00A64F14" w:rsidP="00A64F14">
      <w:pPr>
        <w:jc w:val="right"/>
        <w:rPr>
          <w:rFonts w:ascii="Times New Roman" w:eastAsia="Times New Roman" w:hAnsi="Times New Roman" w:cs="Times New Roman"/>
        </w:rPr>
      </w:pPr>
      <w:r w:rsidRPr="00CA55CA">
        <w:rPr>
          <w:rFonts w:ascii="Times New Roman" w:eastAsia="Times New Roman" w:hAnsi="Times New Roman" w:cs="Times New Roman"/>
        </w:rPr>
        <w:t>от «___» ______2026 г.</w:t>
      </w:r>
    </w:p>
    <w:p w14:paraId="6900C4D4" w14:textId="77777777" w:rsidR="00A64F14" w:rsidRPr="00A64F14" w:rsidRDefault="00A64F14" w:rsidP="00A64F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</w:p>
    <w:p w14:paraId="253724B3" w14:textId="2920C3B5" w:rsidR="00A64F14" w:rsidRPr="00A64F14" w:rsidRDefault="00A64F14" w:rsidP="00A64F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</w:rPr>
      </w:pPr>
      <w:r w:rsidRPr="00A64F14">
        <w:rPr>
          <w:rFonts w:ascii="Times New Roman" w:hAnsi="Times New Roman" w:cs="Times New Roman"/>
          <w:b/>
          <w:iCs/>
        </w:rPr>
        <w:t>Порядок электронного документооборота</w:t>
      </w:r>
    </w:p>
    <w:p w14:paraId="4F879DE0" w14:textId="77777777" w:rsidR="00A64F14" w:rsidRPr="00A64F14" w:rsidRDefault="00A64F14" w:rsidP="00A64F14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</w:rPr>
      </w:pPr>
    </w:p>
    <w:p w14:paraId="20C072B8" w14:textId="633A5028" w:rsidR="00A64F14" w:rsidRPr="0075377F" w:rsidRDefault="0075377F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A64F14" w:rsidRPr="0075377F">
        <w:rPr>
          <w:rFonts w:ascii="Times New Roman" w:eastAsia="Times New Roman" w:hAnsi="Times New Roman" w:cs="Times New Roman"/>
          <w:b/>
        </w:rPr>
        <w:t>Общие положения</w:t>
      </w:r>
    </w:p>
    <w:p w14:paraId="11FDB63E" w14:textId="77777777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1.1. Для целей настоящего Порядка используются следующие основные понятия:</w:t>
      </w:r>
    </w:p>
    <w:p w14:paraId="4D45213E" w14:textId="64376176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1) электронная подпись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информацией, и которая используется для определения лица, подписывающего информацию;</w:t>
      </w:r>
    </w:p>
    <w:p w14:paraId="7019349E" w14:textId="3BA2E879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2) квалифицированная электронная подпись – вид усиленной электронной подписи, ключ проверки которой указан в квалифицированном сертификате;</w:t>
      </w:r>
    </w:p>
    <w:p w14:paraId="12047D39" w14:textId="73BD466A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3) квалифицированный сертификат – это сертификат ключа проверки электронной подписи, выданный аккредитованным удостоверяющим центром, входящим в сеть доверенных удостоверяющих центров ФНС России;</w:t>
      </w:r>
    </w:p>
    <w:p w14:paraId="5144B5DE" w14:textId="3F435641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4) удостоверяющий центр – юридическое лицо, индивидуальный предприниматель либо государственный орган или орган местного самоуправления, осуществляющий функции по созданию и выдаче сертификатов ключей проверки электронных подписей, а также иные функции, возложенные на него законодательством;</w:t>
      </w:r>
    </w:p>
    <w:p w14:paraId="5401EE66" w14:textId="1550DE4C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5) оператор электронного документооборота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Сторонами, удовлетворяющая требованиям ФНС России к операторам электронного документооборота;</w:t>
      </w:r>
    </w:p>
    <w:p w14:paraId="69239658" w14:textId="5A6CC58D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6) электронный документ – это информация в электронной форме, подписанная квалифицированной электронной подписью, к которой для целей настоящего Порядка относятся электронные первичные документы – подписанные квалифицированной электронной подписью;</w:t>
      </w:r>
    </w:p>
    <w:p w14:paraId="154B9F43" w14:textId="19E3980E" w:rsidR="00A64F14" w:rsidRPr="00A64F14" w:rsidRDefault="00A64F14" w:rsidP="003337BF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7) электронный первичный документ – первичный учетный документ, составленный в соответствии с Федеральным законом от 6 декабря 2011 г. № 402-ФЗ «О бухгалтерском учете» и Федеральным законом от 6 апреля 2011 г. № 63-ФЗ «Об электронной подписи»;</w:t>
      </w:r>
    </w:p>
    <w:p w14:paraId="11299965" w14:textId="4B4CFECB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8) направляющая сторона – Сторона, направляющая электронный документ по телекоммуникационным каналам связи другой Стороне;</w:t>
      </w:r>
    </w:p>
    <w:p w14:paraId="03EE792F" w14:textId="63D783F1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 xml:space="preserve">9) получающая сторона – Сторона, получающая от направляющей стороны электронный документ по телекоммуникационным каналам связи. </w:t>
      </w:r>
    </w:p>
    <w:p w14:paraId="6B137333" w14:textId="77777777" w:rsidR="003337BF" w:rsidRDefault="003337BF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AA9CA30" w14:textId="5DED985B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1.2. При осуществлении электронного документооборота Стороны руководствуются:</w:t>
      </w:r>
    </w:p>
    <w:p w14:paraId="6EBE815B" w14:textId="7EFAB2CC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Гражданским кодексом Российской Федерации;</w:t>
      </w:r>
    </w:p>
    <w:p w14:paraId="1D756BCF" w14:textId="72AA30D8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Налоговым кодексом Российской Федерации;</w:t>
      </w:r>
    </w:p>
    <w:p w14:paraId="3CB59F78" w14:textId="0620CEAD" w:rsidR="00A64F14" w:rsidRPr="00A64F14" w:rsidRDefault="00A64F14" w:rsidP="003337BF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Федеральным законом от 6 апреля 2011 г. № 63-ФЗ «Об электронной подписи»;</w:t>
      </w:r>
    </w:p>
    <w:p w14:paraId="1EB38C12" w14:textId="33A56E3B" w:rsidR="00A64F14" w:rsidRPr="00A64F14" w:rsidRDefault="00A64F14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t>договором с оператором электронного документооборота.</w:t>
      </w:r>
    </w:p>
    <w:p w14:paraId="23108D66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2FE83B7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9D6B316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5BC22FF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2B794B1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9F2A920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CA78505" w14:textId="77777777" w:rsidR="003337BF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5ACFEF11" w14:textId="025A4B48" w:rsidR="00A64F14" w:rsidRDefault="00A64F14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64F14">
        <w:rPr>
          <w:rFonts w:ascii="Times New Roman" w:eastAsia="Times New Roman" w:hAnsi="Times New Roman" w:cs="Times New Roman"/>
        </w:rPr>
        <w:lastRenderedPageBreak/>
        <w:t>1.3. Перечень электронных первичных документов, которыми обмениваются Стороны:</w:t>
      </w:r>
    </w:p>
    <w:p w14:paraId="66292867" w14:textId="77777777" w:rsidR="003337BF" w:rsidRPr="00A64F14" w:rsidRDefault="003337BF" w:rsidP="003337BF"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6133C4F" w14:textId="77777777" w:rsidR="00A64F14" w:rsidRDefault="00A64F14" w:rsidP="00A64F14">
      <w:pPr>
        <w:jc w:val="center"/>
        <w:rPr>
          <w:rFonts w:ascii="Times New Roman" w:eastAsia="Times New Roman" w:hAnsi="Times New Roman" w:cs="Times New Roman"/>
          <w:b/>
        </w:rPr>
      </w:pPr>
      <w:r w:rsidRPr="00A64F14">
        <w:rPr>
          <w:rFonts w:ascii="Times New Roman" w:eastAsia="Times New Roman" w:hAnsi="Times New Roman" w:cs="Times New Roman"/>
          <w:b/>
        </w:rPr>
        <w:t>Перечень и формат документов</w:t>
      </w:r>
    </w:p>
    <w:p w14:paraId="1CB48CFB" w14:textId="77777777" w:rsidR="003337BF" w:rsidRPr="00A64F14" w:rsidRDefault="003337BF" w:rsidP="00A64F1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353"/>
      </w:tblGrid>
      <w:tr w:rsidR="00A64F14" w:rsidRPr="003337BF" w14:paraId="68880157" w14:textId="77777777" w:rsidTr="003337BF">
        <w:tc>
          <w:tcPr>
            <w:tcW w:w="2432" w:type="pct"/>
            <w:hideMark/>
          </w:tcPr>
          <w:p w14:paraId="5AFD9A6F" w14:textId="77777777" w:rsidR="00A64F14" w:rsidRPr="003337BF" w:rsidRDefault="00A64F14" w:rsidP="00A64F1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37BF">
              <w:rPr>
                <w:rFonts w:ascii="Times New Roman" w:eastAsia="Times New Roman" w:hAnsi="Times New Roman" w:cs="Times New Roman"/>
                <w:b/>
                <w:bCs/>
              </w:rPr>
              <w:t>Наименование электронного документа</w:t>
            </w:r>
          </w:p>
        </w:tc>
        <w:tc>
          <w:tcPr>
            <w:tcW w:w="2568" w:type="pct"/>
            <w:hideMark/>
          </w:tcPr>
          <w:p w14:paraId="4E1A785A" w14:textId="77777777" w:rsidR="00A64F14" w:rsidRPr="003337BF" w:rsidRDefault="00A64F14" w:rsidP="00A64F1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37BF">
              <w:rPr>
                <w:rFonts w:ascii="Times New Roman" w:eastAsia="Times New Roman" w:hAnsi="Times New Roman" w:cs="Times New Roman"/>
                <w:b/>
                <w:bCs/>
              </w:rPr>
              <w:t>Формат электронного документа</w:t>
            </w:r>
          </w:p>
        </w:tc>
      </w:tr>
      <w:tr w:rsidR="00A64F14" w:rsidRPr="00A64F14" w14:paraId="55ED8F2B" w14:textId="77777777" w:rsidTr="003337BF">
        <w:tc>
          <w:tcPr>
            <w:tcW w:w="2432" w:type="pct"/>
            <w:vAlign w:val="center"/>
          </w:tcPr>
          <w:p w14:paraId="44A84EFB" w14:textId="7E7DB091" w:rsidR="00A64F14" w:rsidRPr="00A64F14" w:rsidRDefault="007E1ED4" w:rsidP="00A64F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Контракт</w:t>
            </w:r>
          </w:p>
        </w:tc>
        <w:tc>
          <w:tcPr>
            <w:tcW w:w="2568" w:type="pct"/>
            <w:vAlign w:val="center"/>
          </w:tcPr>
          <w:p w14:paraId="07EACE00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  <w:lang w:val="en-US"/>
              </w:rPr>
              <w:t>WORD</w:t>
            </w:r>
          </w:p>
        </w:tc>
      </w:tr>
      <w:tr w:rsidR="00A64F14" w:rsidRPr="00A64F14" w14:paraId="196E0A65" w14:textId="77777777" w:rsidTr="003337BF">
        <w:tc>
          <w:tcPr>
            <w:tcW w:w="2432" w:type="pct"/>
            <w:vAlign w:val="center"/>
          </w:tcPr>
          <w:p w14:paraId="159A552B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Дополнительные соглашения и иные соглашения</w:t>
            </w:r>
          </w:p>
        </w:tc>
        <w:tc>
          <w:tcPr>
            <w:tcW w:w="2568" w:type="pct"/>
            <w:vAlign w:val="center"/>
          </w:tcPr>
          <w:p w14:paraId="5CC1FF5A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  <w:lang w:val="en-US"/>
              </w:rPr>
              <w:t>WORD</w:t>
            </w:r>
          </w:p>
        </w:tc>
      </w:tr>
      <w:tr w:rsidR="00A64F14" w:rsidRPr="00A64F14" w14:paraId="3E43A0E6" w14:textId="77777777" w:rsidTr="003337BF">
        <w:tc>
          <w:tcPr>
            <w:tcW w:w="2432" w:type="pct"/>
            <w:vAlign w:val="center"/>
          </w:tcPr>
          <w:p w14:paraId="2D919158" w14:textId="77777777" w:rsidR="00A64F14" w:rsidRPr="00A64F14" w:rsidRDefault="00A64F14" w:rsidP="00A64F14">
            <w:pPr>
              <w:rPr>
                <w:rFonts w:ascii="Times New Roman" w:hAnsi="Times New Roman" w:cs="Times New Roman"/>
              </w:rPr>
            </w:pPr>
            <w:r w:rsidRPr="00A64F14">
              <w:rPr>
                <w:rFonts w:ascii="Times New Roman" w:hAnsi="Times New Roman" w:cs="Times New Roman"/>
              </w:rPr>
              <w:t>УПД (универсальный передаточный документ)</w:t>
            </w:r>
          </w:p>
        </w:tc>
        <w:tc>
          <w:tcPr>
            <w:tcW w:w="2568" w:type="pct"/>
            <w:vAlign w:val="center"/>
          </w:tcPr>
          <w:p w14:paraId="4481AFD7" w14:textId="77777777" w:rsidR="00A64F14" w:rsidRPr="00A64F14" w:rsidRDefault="00A64F14" w:rsidP="00A64F14">
            <w:pPr>
              <w:jc w:val="both"/>
              <w:rPr>
                <w:rFonts w:ascii="Times New Roman" w:hAnsi="Times New Roman" w:cs="Times New Roman"/>
              </w:rPr>
            </w:pPr>
            <w:r w:rsidRPr="00A64F14">
              <w:rPr>
                <w:rFonts w:ascii="Times New Roman" w:hAnsi="Times New Roman" w:cs="Times New Roman"/>
                <w:lang w:val="en-US"/>
              </w:rPr>
              <w:t>XML</w:t>
            </w:r>
            <w:r w:rsidRPr="00A64F14">
              <w:rPr>
                <w:rFonts w:ascii="Times New Roman" w:hAnsi="Times New Roman" w:cs="Times New Roman"/>
              </w:rPr>
              <w:t>, утв. приказом ФНС России от 15.11.2024 № ЕД-7-26/1032@</w:t>
            </w:r>
          </w:p>
        </w:tc>
      </w:tr>
      <w:tr w:rsidR="00A64F14" w:rsidRPr="00A64F14" w14:paraId="7FB99960" w14:textId="77777777" w:rsidTr="003337BF">
        <w:tc>
          <w:tcPr>
            <w:tcW w:w="2432" w:type="pct"/>
            <w:vAlign w:val="center"/>
            <w:hideMark/>
          </w:tcPr>
          <w:p w14:paraId="43807092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Акт сверки</w:t>
            </w:r>
          </w:p>
        </w:tc>
        <w:tc>
          <w:tcPr>
            <w:tcW w:w="2568" w:type="pct"/>
            <w:vAlign w:val="center"/>
            <w:hideMark/>
          </w:tcPr>
          <w:p w14:paraId="316B62C9" w14:textId="77777777" w:rsidR="00A64F14" w:rsidRPr="00A64F14" w:rsidRDefault="00A64F14" w:rsidP="00A64F14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Неформализованный документ</w:t>
            </w:r>
          </w:p>
        </w:tc>
      </w:tr>
      <w:tr w:rsidR="00A64F14" w:rsidRPr="00A64F14" w14:paraId="49CF1B68" w14:textId="77777777" w:rsidTr="003337BF">
        <w:tc>
          <w:tcPr>
            <w:tcW w:w="2432" w:type="pct"/>
            <w:vAlign w:val="center"/>
            <w:hideMark/>
          </w:tcPr>
          <w:p w14:paraId="0E3DE859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Реестр</w:t>
            </w:r>
          </w:p>
        </w:tc>
        <w:tc>
          <w:tcPr>
            <w:tcW w:w="2568" w:type="pct"/>
            <w:vAlign w:val="center"/>
            <w:hideMark/>
          </w:tcPr>
          <w:p w14:paraId="7807442B" w14:textId="77777777" w:rsidR="00A64F14" w:rsidRPr="00A64F14" w:rsidRDefault="00A64F14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Неформализованный документ</w:t>
            </w:r>
          </w:p>
        </w:tc>
      </w:tr>
      <w:tr w:rsidR="00A64F14" w:rsidRPr="00A64F14" w14:paraId="633F4489" w14:textId="77777777" w:rsidTr="003337BF">
        <w:tc>
          <w:tcPr>
            <w:tcW w:w="2432" w:type="pct"/>
            <w:vAlign w:val="center"/>
            <w:hideMark/>
          </w:tcPr>
          <w:p w14:paraId="295B534D" w14:textId="77777777" w:rsidR="00A64F14" w:rsidRPr="00A64F14" w:rsidRDefault="00A64F14" w:rsidP="00A64F14">
            <w:pPr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Счет</w:t>
            </w:r>
          </w:p>
        </w:tc>
        <w:tc>
          <w:tcPr>
            <w:tcW w:w="2568" w:type="pct"/>
            <w:vAlign w:val="center"/>
            <w:hideMark/>
          </w:tcPr>
          <w:p w14:paraId="2F9787BE" w14:textId="77777777" w:rsidR="00A64F14" w:rsidRPr="00A64F14" w:rsidRDefault="00A64F14" w:rsidP="00A64F1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64F14">
              <w:rPr>
                <w:rFonts w:ascii="Times New Roman" w:eastAsia="Times New Roman" w:hAnsi="Times New Roman" w:cs="Times New Roman"/>
              </w:rPr>
              <w:t>Неформализованный документ</w:t>
            </w:r>
          </w:p>
        </w:tc>
      </w:tr>
    </w:tbl>
    <w:p w14:paraId="0D3524AC" w14:textId="77777777" w:rsidR="00A64F14" w:rsidRPr="007E1ED4" w:rsidRDefault="00A64F14" w:rsidP="00D10E42">
      <w:pPr>
        <w:keepNext/>
        <w:keepLines/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B5D8BA5" w14:textId="411F8381" w:rsidR="007E1ED4" w:rsidRPr="00D10E42" w:rsidRDefault="007E1ED4" w:rsidP="00D10E42">
      <w:pPr>
        <w:keepNext/>
        <w:keepLines/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D10E42">
        <w:rPr>
          <w:rFonts w:ascii="Times New Roman" w:hAnsi="Times New Roman" w:cs="Times New Roman"/>
          <w:bCs/>
          <w:iCs/>
        </w:rPr>
        <w:t>1.4. Настоящий Контракт может быть подписан Сторонами как в электронной форме</w:t>
      </w:r>
      <w:r w:rsidRPr="00D10E42">
        <w:rPr>
          <w:rFonts w:ascii="Times New Roman" w:hAnsi="Times New Roman" w:cs="Times New Roman"/>
          <w:bCs/>
          <w:iCs/>
        </w:rPr>
        <w:br/>
      </w:r>
      <w:r w:rsidRPr="00D10E42">
        <w:rPr>
          <w:rFonts w:ascii="Times New Roman" w:hAnsi="Times New Roman" w:cs="Times New Roman"/>
          <w:bCs/>
          <w:iCs/>
        </w:rPr>
        <w:t>(с использованием квалифицированной электронной подписи), так и на бумажном носителе. В случае подписания Контракта на бумажном носителе такой экземпляр признаётся Сторонами равнозначным электронному документу, подписанному квалифицированными электронными подписями, и имеет полную юридическую силу. При этом обмен электронными первичными документами в рамках исполнения Контракта осуществляется в соответствии с настоящим Порядком, за исключением самого Контракта, если он подписан на бумаге (в этом случае электронный обмен текстом Контракта не производится).</w:t>
      </w:r>
    </w:p>
    <w:p w14:paraId="566871FF" w14:textId="77777777" w:rsidR="007E1ED4" w:rsidRPr="00A64F14" w:rsidRDefault="007E1ED4" w:rsidP="007E1ED4">
      <w:pPr>
        <w:keepNext/>
        <w:keepLines/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ACC9959" w14:textId="77777777" w:rsidR="00A64F14" w:rsidRPr="0075377F" w:rsidRDefault="00A64F14" w:rsidP="0075377F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75377F">
        <w:rPr>
          <w:rFonts w:ascii="Times New Roman" w:eastAsia="Times New Roman" w:hAnsi="Times New Roman" w:cs="Times New Roman"/>
          <w:b/>
        </w:rPr>
        <w:t>2. Порядок обмена электронными документами</w:t>
      </w:r>
    </w:p>
    <w:p w14:paraId="2623D462" w14:textId="3087A359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A64F14">
        <w:rPr>
          <w:rFonts w:ascii="Times New Roman" w:hAnsi="Times New Roman" w:cs="Times New Roman"/>
        </w:rPr>
        <w:t xml:space="preserve">2.1. </w:t>
      </w:r>
      <w:r w:rsidRPr="00A64F14">
        <w:rPr>
          <w:rFonts w:ascii="Times New Roman" w:hAnsi="Times New Roman" w:cs="Times New Roman"/>
          <w:bCs/>
          <w:iCs/>
        </w:rPr>
        <w:t>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порядке:</w:t>
      </w:r>
    </w:p>
    <w:p w14:paraId="47978067" w14:textId="5E9269DE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получить квалифицированные сертификаты электронной подписи;</w:t>
      </w:r>
    </w:p>
    <w:p w14:paraId="1A25D03A" w14:textId="31F45000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заключить договор с Оператором.</w:t>
      </w:r>
    </w:p>
    <w:p w14:paraId="37B20E9F" w14:textId="04ADEE7D" w:rsidR="00A64F14" w:rsidRPr="00A64F14" w:rsidRDefault="00A64F14" w:rsidP="00170791">
      <w:pPr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2.2. Электронные документы, которыми обмениваются Стороны, должны быть сформированы по формату, утвержденному ФНС России, а при отсутствии формата, утвержденного ФНС России, по формату, согласованному Сторонами.</w:t>
      </w:r>
    </w:p>
    <w:p w14:paraId="44E7C387" w14:textId="1FA2E6C3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2.3.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условий:</w:t>
      </w:r>
    </w:p>
    <w:p w14:paraId="0A44DCC0" w14:textId="477B86E7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1) подтверждена действительность квалифицированного сертификата ключа проверки электронной подписи, с помощью которой подписан данный электронный документ, на дату его подписания;</w:t>
      </w:r>
    </w:p>
    <w:p w14:paraId="0ED568E7" w14:textId="68F3315E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2) получен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данный электронный документ;</w:t>
      </w:r>
    </w:p>
    <w:p w14:paraId="2C260D68" w14:textId="54B9E11A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3) подтверждено отсутствие изменений, внесенных в электронный документ после его подписания;</w:t>
      </w:r>
    </w:p>
    <w:p w14:paraId="4ADD1E0E" w14:textId="0E8717D2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4) квалифицированная электронная подпись, с помощью которой подписан электронный документ, используется с учетом ограничений, содержащихся в квалифицированном сертификате.</w:t>
      </w:r>
    </w:p>
    <w:p w14:paraId="1FD6DFAC" w14:textId="6FA99659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2.4. При соблюдении условий, приведенных в пункте 2.3. настоящего Порядка, электронный документ должен приниматься Сторонами к учету в качестве первичного учетного документа.</w:t>
      </w:r>
    </w:p>
    <w:p w14:paraId="114F8222" w14:textId="57F9C3F9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 xml:space="preserve">2.5. Подписание электронного документа, бумажный аналог которого должен содержать </w:t>
      </w:r>
      <w:r w:rsidRPr="00A64F14">
        <w:rPr>
          <w:rFonts w:ascii="Times New Roman" w:hAnsi="Times New Roman" w:cs="Times New Roman"/>
        </w:rPr>
        <w:lastRenderedPageBreak/>
        <w:t xml:space="preserve">подписи и (или) печати обеих Сторон, осуществляется путем последовательного подписания данного электронного документа каждой из Сторон. </w:t>
      </w:r>
    </w:p>
    <w:p w14:paraId="3240121E" w14:textId="23E01A2D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A64F14">
        <w:rPr>
          <w:rFonts w:ascii="Times New Roman" w:hAnsi="Times New Roman" w:cs="Times New Roman"/>
        </w:rPr>
        <w:t>2.6. Каждая из Сторон несет ответственность за обеспечение конфиденциальности ключей квалифицированной электронной подписи, недопущение использования принадлежащих ей ключей без ее согласия</w:t>
      </w:r>
      <w:r w:rsidRPr="00A64F14">
        <w:rPr>
          <w:rFonts w:ascii="Times New Roman" w:hAnsi="Times New Roman" w:cs="Times New Roman"/>
          <w:b/>
          <w:bCs/>
          <w:iCs/>
        </w:rPr>
        <w:t>.</w:t>
      </w:r>
    </w:p>
    <w:p w14:paraId="5F03D27A" w14:textId="6758E758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 xml:space="preserve">2.7. В случае невозможности производить обмен электронными документами (в т.ч. при неполучении извещений о получении электронного документа, при отсутствии любого вида связи с Получающей Стороной и пр.) Направляющая Сторона оформляет документы на бумажных носителях в письменном виде. </w:t>
      </w:r>
    </w:p>
    <w:p w14:paraId="30AE7A66" w14:textId="58B0013F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2.8. Квалифицированная электронная подпись, которой подписан электронный документ, удовлетворяющий условиям, признается действительной до тех пор, пока решением суда не установлено иное.</w:t>
      </w:r>
    </w:p>
    <w:p w14:paraId="309A59FF" w14:textId="732CA566" w:rsidR="00A64F14" w:rsidRPr="00A64F14" w:rsidRDefault="00A64F14" w:rsidP="00170791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64F14">
        <w:rPr>
          <w:rFonts w:ascii="Times New Roman" w:hAnsi="Times New Roman" w:cs="Times New Roman"/>
        </w:rPr>
        <w:t>2.9. Проверка действительности сертификата электронной подписи производится в соответствии с регламентом удостоверяющего центра.</w:t>
      </w:r>
    </w:p>
    <w:p w14:paraId="7B09254E" w14:textId="77777777" w:rsidR="00A64F14" w:rsidRPr="00CA55CA" w:rsidRDefault="00A64F14" w:rsidP="00170791">
      <w:pPr>
        <w:spacing w:line="288" w:lineRule="auto"/>
        <w:ind w:firstLine="709"/>
        <w:jc w:val="right"/>
        <w:rPr>
          <w:rFonts w:ascii="Times New Roman" w:eastAsia="Times New Roman" w:hAnsi="Times New Roman" w:cs="Times New Roman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5388"/>
        <w:gridCol w:w="4818"/>
      </w:tblGrid>
      <w:tr w:rsidR="00A64F14" w:rsidRPr="00CA55CA" w14:paraId="7BD6BA31" w14:textId="77777777" w:rsidTr="00D22D34">
        <w:trPr>
          <w:trHeight w:val="283"/>
          <w:jc w:val="center"/>
        </w:trPr>
        <w:tc>
          <w:tcPr>
            <w:tcW w:w="5388" w:type="dxa"/>
            <w:vAlign w:val="center"/>
            <w:hideMark/>
          </w:tcPr>
          <w:p w14:paraId="26953F78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46B0955E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18" w:type="dxa"/>
            <w:vAlign w:val="center"/>
            <w:hideMark/>
          </w:tcPr>
          <w:p w14:paraId="7F5F0884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</w:tr>
      <w:tr w:rsidR="00A64F14" w:rsidRPr="00CA55CA" w14:paraId="319AA952" w14:textId="77777777" w:rsidTr="00D22D34">
        <w:trPr>
          <w:trHeight w:val="267"/>
          <w:jc w:val="center"/>
        </w:trPr>
        <w:tc>
          <w:tcPr>
            <w:tcW w:w="5388" w:type="dxa"/>
          </w:tcPr>
          <w:p w14:paraId="77B1EEF2" w14:textId="77777777" w:rsidR="00A64F14" w:rsidRPr="00CA55CA" w:rsidRDefault="00A64F14" w:rsidP="00D22D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55CA">
              <w:rPr>
                <w:rFonts w:ascii="Times New Roman" w:eastAsia="Times New Roman" w:hAnsi="Times New Roman" w:cs="Times New Roman"/>
                <w:b/>
              </w:rPr>
              <w:t>ФГБУ «</w:t>
            </w:r>
            <w:proofErr w:type="spellStart"/>
            <w:r w:rsidRPr="00CA55CA">
              <w:rPr>
                <w:rFonts w:ascii="Times New Roman" w:eastAsia="Times New Roman" w:hAnsi="Times New Roman" w:cs="Times New Roman"/>
                <w:b/>
              </w:rPr>
              <w:t>Росдортехнология</w:t>
            </w:r>
            <w:proofErr w:type="spellEnd"/>
            <w:r w:rsidRPr="00CA55C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028B194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313164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408CC3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_____________________/___________/</w:t>
            </w:r>
          </w:p>
          <w:p w14:paraId="6D650F58" w14:textId="77777777" w:rsidR="00A64F14" w:rsidRPr="00CA55CA" w:rsidRDefault="00A64F14" w:rsidP="00D22D34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CA55CA">
              <w:rPr>
                <w:rFonts w:ascii="Times New Roman" w:eastAsia="Times New Roman" w:hAnsi="Times New Roman" w:cs="Times New Roman"/>
                <w:lang w:eastAsia="ar-SA"/>
              </w:rPr>
              <w:t>М.П.</w:t>
            </w:r>
          </w:p>
        </w:tc>
        <w:tc>
          <w:tcPr>
            <w:tcW w:w="4818" w:type="dxa"/>
          </w:tcPr>
          <w:p w14:paraId="590AA27F" w14:textId="77777777" w:rsidR="00A64F14" w:rsidRPr="00CA55CA" w:rsidRDefault="00A64F14" w:rsidP="00D22D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______________________</w:t>
            </w:r>
          </w:p>
          <w:p w14:paraId="0808C1F9" w14:textId="77777777" w:rsidR="00A64F14" w:rsidRPr="00CA55CA" w:rsidRDefault="00A64F14" w:rsidP="00D22D3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53062D25" w14:textId="77777777" w:rsidR="00A64F14" w:rsidRPr="00CA55CA" w:rsidRDefault="00A64F14" w:rsidP="00D22D3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</w:p>
          <w:p w14:paraId="2EFECD6B" w14:textId="77777777" w:rsidR="00A64F14" w:rsidRPr="00CA55CA" w:rsidRDefault="00A64F14" w:rsidP="00D22D34">
            <w:pPr>
              <w:pStyle w:val="ab"/>
              <w:tabs>
                <w:tab w:val="left" w:pos="708"/>
              </w:tabs>
              <w:rPr>
                <w:rFonts w:ascii="Times New Roman" w:hAnsi="Times New Roman" w:cs="Times New Roman"/>
              </w:rPr>
            </w:pPr>
            <w:r w:rsidRPr="00CA55CA">
              <w:rPr>
                <w:rFonts w:ascii="Times New Roman" w:hAnsi="Times New Roman" w:cs="Times New Roman"/>
              </w:rPr>
              <w:t>___________________ /</w:t>
            </w:r>
            <w:r w:rsidRPr="00CA55CA">
              <w:rPr>
                <w:rFonts w:ascii="Times New Roman" w:eastAsia="Times New Roman" w:hAnsi="Times New Roman" w:cs="Times New Roman"/>
              </w:rPr>
              <w:t xml:space="preserve">_________________/                           </w:t>
            </w:r>
          </w:p>
          <w:p w14:paraId="001B47B5" w14:textId="77777777" w:rsidR="00A64F14" w:rsidRPr="00CA55CA" w:rsidRDefault="00A64F14" w:rsidP="00D22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A55CA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66E1B084" w14:textId="77777777" w:rsidR="002547EE" w:rsidRPr="00CA55CA" w:rsidRDefault="002547EE" w:rsidP="00A64F14">
      <w:pPr>
        <w:jc w:val="right"/>
        <w:rPr>
          <w:rFonts w:ascii="Times New Roman" w:eastAsia="Times New Roman" w:hAnsi="Times New Roman" w:cs="Times New Roman"/>
        </w:rPr>
      </w:pPr>
    </w:p>
    <w:sectPr w:rsidR="002547EE" w:rsidRPr="00CA55CA" w:rsidSect="00B03EFA">
      <w:footerReference w:type="default" r:id="rId8"/>
      <w:pgSz w:w="11906" w:h="16838"/>
      <w:pgMar w:top="567" w:right="566" w:bottom="567" w:left="1134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4254" w14:textId="77777777" w:rsidR="0073625A" w:rsidRDefault="0073625A" w:rsidP="00F32EBD">
      <w:r>
        <w:separator/>
      </w:r>
    </w:p>
  </w:endnote>
  <w:endnote w:type="continuationSeparator" w:id="0">
    <w:p w14:paraId="66617CA0" w14:textId="77777777" w:rsidR="0073625A" w:rsidRDefault="0073625A" w:rsidP="00F3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669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4975BD6" w14:textId="77777777" w:rsidR="0071428C" w:rsidRPr="00AB096D" w:rsidRDefault="0071428C" w:rsidP="00AB096D">
        <w:pPr>
          <w:pStyle w:val="ad"/>
          <w:jc w:val="right"/>
          <w:rPr>
            <w:rFonts w:ascii="Times New Roman" w:hAnsi="Times New Roman" w:cs="Times New Roman"/>
            <w:sz w:val="22"/>
            <w:szCs w:val="22"/>
          </w:rPr>
        </w:pPr>
        <w:r w:rsidRPr="00BA467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BA467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BA467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575580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BA467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E3A3" w14:textId="77777777" w:rsidR="0073625A" w:rsidRDefault="0073625A" w:rsidP="00F32EBD">
      <w:r>
        <w:separator/>
      </w:r>
    </w:p>
  </w:footnote>
  <w:footnote w:type="continuationSeparator" w:id="0">
    <w:p w14:paraId="718FA54E" w14:textId="77777777" w:rsidR="0073625A" w:rsidRDefault="0073625A" w:rsidP="00F3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1" w15:restartNumberingAfterBreak="0">
    <w:nsid w:val="06C564ED"/>
    <w:multiLevelType w:val="hybridMultilevel"/>
    <w:tmpl w:val="38E4E69E"/>
    <w:lvl w:ilvl="0" w:tplc="6C2E89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9A188A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52279E7"/>
    <w:multiLevelType w:val="hybridMultilevel"/>
    <w:tmpl w:val="F0EADD40"/>
    <w:lvl w:ilvl="0" w:tplc="932C7D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5E2078"/>
    <w:multiLevelType w:val="hybridMultilevel"/>
    <w:tmpl w:val="DFBA7F82"/>
    <w:lvl w:ilvl="0" w:tplc="923475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D52436"/>
    <w:multiLevelType w:val="hybridMultilevel"/>
    <w:tmpl w:val="B2A8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95983"/>
    <w:multiLevelType w:val="multilevel"/>
    <w:tmpl w:val="5E3A6F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12F37"/>
    <w:multiLevelType w:val="multilevel"/>
    <w:tmpl w:val="F78C7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78A395C"/>
    <w:multiLevelType w:val="multilevel"/>
    <w:tmpl w:val="8E6C6CF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96D20A3"/>
    <w:multiLevelType w:val="hybridMultilevel"/>
    <w:tmpl w:val="D10C74D2"/>
    <w:lvl w:ilvl="0" w:tplc="A2504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F04911"/>
    <w:multiLevelType w:val="hybridMultilevel"/>
    <w:tmpl w:val="D9FA0304"/>
    <w:lvl w:ilvl="0" w:tplc="C3B4571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A333E1F"/>
    <w:multiLevelType w:val="multilevel"/>
    <w:tmpl w:val="87C29AAC"/>
    <w:lvl w:ilvl="0">
      <w:start w:val="2"/>
      <w:numFmt w:val="decimal"/>
      <w:lvlText w:val="%1."/>
      <w:lvlJc w:val="left"/>
      <w:pPr>
        <w:ind w:left="6173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53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3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9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5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cs="Times New Roman" w:hint="default"/>
      </w:rPr>
    </w:lvl>
  </w:abstractNum>
  <w:abstractNum w:abstractNumId="12" w15:restartNumberingAfterBreak="0">
    <w:nsid w:val="4B315749"/>
    <w:multiLevelType w:val="hybridMultilevel"/>
    <w:tmpl w:val="4EF2F890"/>
    <w:lvl w:ilvl="0" w:tplc="4094EA8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F5382D"/>
    <w:multiLevelType w:val="hybridMultilevel"/>
    <w:tmpl w:val="E3F23CA4"/>
    <w:lvl w:ilvl="0" w:tplc="5E3CB666">
      <w:start w:val="1"/>
      <w:numFmt w:val="bullet"/>
      <w:lvlText w:val=""/>
      <w:lvlJc w:val="left"/>
      <w:pPr>
        <w:tabs>
          <w:tab w:val="num" w:pos="709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9F415C"/>
    <w:multiLevelType w:val="hybridMultilevel"/>
    <w:tmpl w:val="AB7A1960"/>
    <w:lvl w:ilvl="0" w:tplc="C3B45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99547E"/>
    <w:multiLevelType w:val="hybridMultilevel"/>
    <w:tmpl w:val="3F3EB0C4"/>
    <w:lvl w:ilvl="0" w:tplc="7F844D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4C709B"/>
    <w:multiLevelType w:val="hybridMultilevel"/>
    <w:tmpl w:val="7B6E8F42"/>
    <w:lvl w:ilvl="0" w:tplc="4796AB8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AE577A2"/>
    <w:multiLevelType w:val="multilevel"/>
    <w:tmpl w:val="47E82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B455DA7"/>
    <w:multiLevelType w:val="hybridMultilevel"/>
    <w:tmpl w:val="3440CCAC"/>
    <w:lvl w:ilvl="0" w:tplc="9A3C6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EE2205"/>
    <w:multiLevelType w:val="hybridMultilevel"/>
    <w:tmpl w:val="A5FE86EA"/>
    <w:lvl w:ilvl="0" w:tplc="C3B45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EB118B0"/>
    <w:multiLevelType w:val="hybridMultilevel"/>
    <w:tmpl w:val="B1A213FC"/>
    <w:lvl w:ilvl="0" w:tplc="C3B45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3701895">
    <w:abstractNumId w:val="11"/>
  </w:num>
  <w:num w:numId="2" w16cid:durableId="538207311">
    <w:abstractNumId w:val="19"/>
  </w:num>
  <w:num w:numId="3" w16cid:durableId="1250503556">
    <w:abstractNumId w:val="8"/>
  </w:num>
  <w:num w:numId="4" w16cid:durableId="646282390">
    <w:abstractNumId w:val="17"/>
  </w:num>
  <w:num w:numId="5" w16cid:durableId="1860116147">
    <w:abstractNumId w:val="12"/>
  </w:num>
  <w:num w:numId="6" w16cid:durableId="2024015038">
    <w:abstractNumId w:val="1"/>
  </w:num>
  <w:num w:numId="7" w16cid:durableId="612521063">
    <w:abstractNumId w:val="13"/>
  </w:num>
  <w:num w:numId="8" w16cid:durableId="1780759827">
    <w:abstractNumId w:val="9"/>
  </w:num>
  <w:num w:numId="9" w16cid:durableId="1956018393">
    <w:abstractNumId w:val="7"/>
  </w:num>
  <w:num w:numId="10" w16cid:durableId="1429689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659706">
    <w:abstractNumId w:val="6"/>
  </w:num>
  <w:num w:numId="12" w16cid:durableId="1673604577">
    <w:abstractNumId w:val="10"/>
  </w:num>
  <w:num w:numId="13" w16cid:durableId="818839219">
    <w:abstractNumId w:val="20"/>
  </w:num>
  <w:num w:numId="14" w16cid:durableId="1896428670">
    <w:abstractNumId w:val="0"/>
  </w:num>
  <w:num w:numId="15" w16cid:durableId="1878733471">
    <w:abstractNumId w:val="14"/>
  </w:num>
  <w:num w:numId="16" w16cid:durableId="2106225800">
    <w:abstractNumId w:val="3"/>
  </w:num>
  <w:num w:numId="17" w16cid:durableId="141310046">
    <w:abstractNumId w:val="18"/>
  </w:num>
  <w:num w:numId="18" w16cid:durableId="1299991521">
    <w:abstractNumId w:val="2"/>
  </w:num>
  <w:num w:numId="19" w16cid:durableId="1610316664">
    <w:abstractNumId w:val="16"/>
  </w:num>
  <w:num w:numId="20" w16cid:durableId="1915698501">
    <w:abstractNumId w:val="15"/>
  </w:num>
  <w:num w:numId="21" w16cid:durableId="177493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F9C"/>
    <w:rsid w:val="00011C66"/>
    <w:rsid w:val="00014295"/>
    <w:rsid w:val="00020B1B"/>
    <w:rsid w:val="00025CA8"/>
    <w:rsid w:val="00031E68"/>
    <w:rsid w:val="000348E1"/>
    <w:rsid w:val="00034BF3"/>
    <w:rsid w:val="000378B1"/>
    <w:rsid w:val="00040185"/>
    <w:rsid w:val="00043111"/>
    <w:rsid w:val="00044875"/>
    <w:rsid w:val="00044C35"/>
    <w:rsid w:val="00047B4C"/>
    <w:rsid w:val="0005246E"/>
    <w:rsid w:val="00062113"/>
    <w:rsid w:val="00062147"/>
    <w:rsid w:val="00064AB2"/>
    <w:rsid w:val="00067B74"/>
    <w:rsid w:val="000708A0"/>
    <w:rsid w:val="000709E0"/>
    <w:rsid w:val="00071064"/>
    <w:rsid w:val="000748CF"/>
    <w:rsid w:val="000763F6"/>
    <w:rsid w:val="00077F38"/>
    <w:rsid w:val="00080695"/>
    <w:rsid w:val="00086C67"/>
    <w:rsid w:val="0008753F"/>
    <w:rsid w:val="00096498"/>
    <w:rsid w:val="000A0255"/>
    <w:rsid w:val="000A0BEE"/>
    <w:rsid w:val="000A31C0"/>
    <w:rsid w:val="000A4948"/>
    <w:rsid w:val="000A6E0F"/>
    <w:rsid w:val="000A71C4"/>
    <w:rsid w:val="000A73F1"/>
    <w:rsid w:val="000B1473"/>
    <w:rsid w:val="000B2617"/>
    <w:rsid w:val="000B42CF"/>
    <w:rsid w:val="000B45E3"/>
    <w:rsid w:val="000C1BDE"/>
    <w:rsid w:val="000C2794"/>
    <w:rsid w:val="000C6C13"/>
    <w:rsid w:val="000D3BCE"/>
    <w:rsid w:val="000E0793"/>
    <w:rsid w:val="000E23D2"/>
    <w:rsid w:val="000E4BDE"/>
    <w:rsid w:val="000F282B"/>
    <w:rsid w:val="000F3377"/>
    <w:rsid w:val="00100419"/>
    <w:rsid w:val="00102F0C"/>
    <w:rsid w:val="001118B4"/>
    <w:rsid w:val="00111966"/>
    <w:rsid w:val="0012406B"/>
    <w:rsid w:val="0012453A"/>
    <w:rsid w:val="001246CA"/>
    <w:rsid w:val="00124C88"/>
    <w:rsid w:val="00125FD1"/>
    <w:rsid w:val="00130468"/>
    <w:rsid w:val="00134FD1"/>
    <w:rsid w:val="00136573"/>
    <w:rsid w:val="001444BF"/>
    <w:rsid w:val="00144B0A"/>
    <w:rsid w:val="00147012"/>
    <w:rsid w:val="0014785F"/>
    <w:rsid w:val="00150059"/>
    <w:rsid w:val="001514FB"/>
    <w:rsid w:val="0015382E"/>
    <w:rsid w:val="001544D1"/>
    <w:rsid w:val="00155716"/>
    <w:rsid w:val="00163726"/>
    <w:rsid w:val="001706FF"/>
    <w:rsid w:val="00170791"/>
    <w:rsid w:val="0017268C"/>
    <w:rsid w:val="00174EAD"/>
    <w:rsid w:val="00175D3A"/>
    <w:rsid w:val="00177C06"/>
    <w:rsid w:val="001812E1"/>
    <w:rsid w:val="00181351"/>
    <w:rsid w:val="00190A8E"/>
    <w:rsid w:val="001931D8"/>
    <w:rsid w:val="001A1060"/>
    <w:rsid w:val="001A3395"/>
    <w:rsid w:val="001A57EB"/>
    <w:rsid w:val="001A75B7"/>
    <w:rsid w:val="001B6831"/>
    <w:rsid w:val="001C331D"/>
    <w:rsid w:val="001C6B83"/>
    <w:rsid w:val="001D353F"/>
    <w:rsid w:val="001D3834"/>
    <w:rsid w:val="001E1825"/>
    <w:rsid w:val="001E2910"/>
    <w:rsid w:val="001E4111"/>
    <w:rsid w:val="001E650A"/>
    <w:rsid w:val="001F2548"/>
    <w:rsid w:val="001F4259"/>
    <w:rsid w:val="001F43E9"/>
    <w:rsid w:val="002014C5"/>
    <w:rsid w:val="002028C6"/>
    <w:rsid w:val="00206C38"/>
    <w:rsid w:val="00206CED"/>
    <w:rsid w:val="00212A6D"/>
    <w:rsid w:val="0021553E"/>
    <w:rsid w:val="002179CE"/>
    <w:rsid w:val="00221C34"/>
    <w:rsid w:val="002223DA"/>
    <w:rsid w:val="00222C88"/>
    <w:rsid w:val="002232ED"/>
    <w:rsid w:val="00223CBB"/>
    <w:rsid w:val="00236209"/>
    <w:rsid w:val="002369EA"/>
    <w:rsid w:val="00236D62"/>
    <w:rsid w:val="00241950"/>
    <w:rsid w:val="002428F6"/>
    <w:rsid w:val="00244156"/>
    <w:rsid w:val="002441BD"/>
    <w:rsid w:val="00250D89"/>
    <w:rsid w:val="002547EE"/>
    <w:rsid w:val="00256822"/>
    <w:rsid w:val="00256EC9"/>
    <w:rsid w:val="00263AFA"/>
    <w:rsid w:val="00264DC1"/>
    <w:rsid w:val="002652C6"/>
    <w:rsid w:val="00266121"/>
    <w:rsid w:val="00266A02"/>
    <w:rsid w:val="002725D3"/>
    <w:rsid w:val="002727E2"/>
    <w:rsid w:val="00281923"/>
    <w:rsid w:val="00287BA9"/>
    <w:rsid w:val="002A1696"/>
    <w:rsid w:val="002A540C"/>
    <w:rsid w:val="002B3D82"/>
    <w:rsid w:val="002C16D2"/>
    <w:rsid w:val="002C555E"/>
    <w:rsid w:val="002D1F92"/>
    <w:rsid w:val="002D2E5C"/>
    <w:rsid w:val="002D6EB0"/>
    <w:rsid w:val="002E1B7A"/>
    <w:rsid w:val="002E379F"/>
    <w:rsid w:val="002E43E6"/>
    <w:rsid w:val="002E4B4F"/>
    <w:rsid w:val="002E5DFA"/>
    <w:rsid w:val="002E642B"/>
    <w:rsid w:val="002F196E"/>
    <w:rsid w:val="002F2A9B"/>
    <w:rsid w:val="00303D62"/>
    <w:rsid w:val="00315F3E"/>
    <w:rsid w:val="00315F4B"/>
    <w:rsid w:val="0031606F"/>
    <w:rsid w:val="00320598"/>
    <w:rsid w:val="003337BF"/>
    <w:rsid w:val="00334B3E"/>
    <w:rsid w:val="003358A5"/>
    <w:rsid w:val="003369ED"/>
    <w:rsid w:val="00336FB6"/>
    <w:rsid w:val="00340ADB"/>
    <w:rsid w:val="003455D1"/>
    <w:rsid w:val="003478C3"/>
    <w:rsid w:val="0035135E"/>
    <w:rsid w:val="00351523"/>
    <w:rsid w:val="00351D7B"/>
    <w:rsid w:val="003521A0"/>
    <w:rsid w:val="00353F67"/>
    <w:rsid w:val="00355976"/>
    <w:rsid w:val="003569A8"/>
    <w:rsid w:val="00363CC9"/>
    <w:rsid w:val="00365E65"/>
    <w:rsid w:val="0037142E"/>
    <w:rsid w:val="00372527"/>
    <w:rsid w:val="00373F63"/>
    <w:rsid w:val="00376018"/>
    <w:rsid w:val="00382B5D"/>
    <w:rsid w:val="00383D08"/>
    <w:rsid w:val="00387098"/>
    <w:rsid w:val="003873CF"/>
    <w:rsid w:val="00390DB4"/>
    <w:rsid w:val="00391C53"/>
    <w:rsid w:val="00391E3D"/>
    <w:rsid w:val="00393D4C"/>
    <w:rsid w:val="0039402C"/>
    <w:rsid w:val="003A0BC5"/>
    <w:rsid w:val="003A19E4"/>
    <w:rsid w:val="003A267B"/>
    <w:rsid w:val="003A2B5A"/>
    <w:rsid w:val="003A508A"/>
    <w:rsid w:val="003A6C96"/>
    <w:rsid w:val="003B03D1"/>
    <w:rsid w:val="003B129F"/>
    <w:rsid w:val="003B1549"/>
    <w:rsid w:val="003B1E91"/>
    <w:rsid w:val="003B2AD4"/>
    <w:rsid w:val="003B4C51"/>
    <w:rsid w:val="003B520F"/>
    <w:rsid w:val="003B6974"/>
    <w:rsid w:val="003B70E8"/>
    <w:rsid w:val="003C3D15"/>
    <w:rsid w:val="003C556F"/>
    <w:rsid w:val="003C5A58"/>
    <w:rsid w:val="003C7F65"/>
    <w:rsid w:val="003D120E"/>
    <w:rsid w:val="003D2CF5"/>
    <w:rsid w:val="003D3245"/>
    <w:rsid w:val="003D41DB"/>
    <w:rsid w:val="003D7A95"/>
    <w:rsid w:val="003E1565"/>
    <w:rsid w:val="003E1827"/>
    <w:rsid w:val="003E3115"/>
    <w:rsid w:val="003E3B28"/>
    <w:rsid w:val="003E438C"/>
    <w:rsid w:val="003E7606"/>
    <w:rsid w:val="003F0B4E"/>
    <w:rsid w:val="003F10AC"/>
    <w:rsid w:val="003F249C"/>
    <w:rsid w:val="003F261F"/>
    <w:rsid w:val="003F43F1"/>
    <w:rsid w:val="003F6935"/>
    <w:rsid w:val="003F6BEF"/>
    <w:rsid w:val="003F765B"/>
    <w:rsid w:val="00404660"/>
    <w:rsid w:val="004070E9"/>
    <w:rsid w:val="00407AB3"/>
    <w:rsid w:val="00412364"/>
    <w:rsid w:val="00415A69"/>
    <w:rsid w:val="00415E7E"/>
    <w:rsid w:val="00417F3E"/>
    <w:rsid w:val="00422567"/>
    <w:rsid w:val="004239C2"/>
    <w:rsid w:val="00424A87"/>
    <w:rsid w:val="00425D2D"/>
    <w:rsid w:val="00426688"/>
    <w:rsid w:val="004309CD"/>
    <w:rsid w:val="004321A3"/>
    <w:rsid w:val="00432D99"/>
    <w:rsid w:val="00432F25"/>
    <w:rsid w:val="00433FCF"/>
    <w:rsid w:val="00435ABF"/>
    <w:rsid w:val="00447C41"/>
    <w:rsid w:val="00450BA5"/>
    <w:rsid w:val="00452E3B"/>
    <w:rsid w:val="00455B91"/>
    <w:rsid w:val="0045766F"/>
    <w:rsid w:val="00461B93"/>
    <w:rsid w:val="00465359"/>
    <w:rsid w:val="00466428"/>
    <w:rsid w:val="00473AA5"/>
    <w:rsid w:val="00474C36"/>
    <w:rsid w:val="00476BDE"/>
    <w:rsid w:val="00477183"/>
    <w:rsid w:val="0048169F"/>
    <w:rsid w:val="0049289B"/>
    <w:rsid w:val="00492F15"/>
    <w:rsid w:val="00493842"/>
    <w:rsid w:val="00493B88"/>
    <w:rsid w:val="0049404F"/>
    <w:rsid w:val="004A1A2A"/>
    <w:rsid w:val="004A4A07"/>
    <w:rsid w:val="004A5241"/>
    <w:rsid w:val="004A7567"/>
    <w:rsid w:val="004B2D55"/>
    <w:rsid w:val="004B42D8"/>
    <w:rsid w:val="004C2A85"/>
    <w:rsid w:val="004D3249"/>
    <w:rsid w:val="004D43E7"/>
    <w:rsid w:val="004D7960"/>
    <w:rsid w:val="004E05A2"/>
    <w:rsid w:val="004E19B2"/>
    <w:rsid w:val="004E27AA"/>
    <w:rsid w:val="004E5903"/>
    <w:rsid w:val="004E7CE6"/>
    <w:rsid w:val="004F1BAB"/>
    <w:rsid w:val="004F30D1"/>
    <w:rsid w:val="004F3910"/>
    <w:rsid w:val="004F393E"/>
    <w:rsid w:val="005141B6"/>
    <w:rsid w:val="005149A7"/>
    <w:rsid w:val="00515F18"/>
    <w:rsid w:val="00523769"/>
    <w:rsid w:val="00524FC7"/>
    <w:rsid w:val="005265C6"/>
    <w:rsid w:val="005317EA"/>
    <w:rsid w:val="005336AB"/>
    <w:rsid w:val="0053474A"/>
    <w:rsid w:val="005425B5"/>
    <w:rsid w:val="0054604F"/>
    <w:rsid w:val="005521D2"/>
    <w:rsid w:val="005550D6"/>
    <w:rsid w:val="005557E0"/>
    <w:rsid w:val="00556131"/>
    <w:rsid w:val="0055727A"/>
    <w:rsid w:val="005608DB"/>
    <w:rsid w:val="005611FF"/>
    <w:rsid w:val="00563F67"/>
    <w:rsid w:val="00564ADE"/>
    <w:rsid w:val="005703F8"/>
    <w:rsid w:val="00572757"/>
    <w:rsid w:val="00575580"/>
    <w:rsid w:val="00577118"/>
    <w:rsid w:val="00577F3D"/>
    <w:rsid w:val="005800F6"/>
    <w:rsid w:val="0058086B"/>
    <w:rsid w:val="00584FC6"/>
    <w:rsid w:val="005877E9"/>
    <w:rsid w:val="00587F9C"/>
    <w:rsid w:val="00591F7F"/>
    <w:rsid w:val="00595F7B"/>
    <w:rsid w:val="00596B76"/>
    <w:rsid w:val="005A0418"/>
    <w:rsid w:val="005A377D"/>
    <w:rsid w:val="005A437D"/>
    <w:rsid w:val="005A4F45"/>
    <w:rsid w:val="005A4FE0"/>
    <w:rsid w:val="005B08BC"/>
    <w:rsid w:val="005B7DB0"/>
    <w:rsid w:val="005C0937"/>
    <w:rsid w:val="005C359E"/>
    <w:rsid w:val="005C7BF5"/>
    <w:rsid w:val="005D0899"/>
    <w:rsid w:val="005D219C"/>
    <w:rsid w:val="005D491B"/>
    <w:rsid w:val="005E140D"/>
    <w:rsid w:val="005E2B3B"/>
    <w:rsid w:val="005E45C4"/>
    <w:rsid w:val="005E5280"/>
    <w:rsid w:val="005E5438"/>
    <w:rsid w:val="005E7343"/>
    <w:rsid w:val="005F4EDB"/>
    <w:rsid w:val="005F6BF9"/>
    <w:rsid w:val="006010A7"/>
    <w:rsid w:val="006043C7"/>
    <w:rsid w:val="00604641"/>
    <w:rsid w:val="00605BB6"/>
    <w:rsid w:val="00605D8E"/>
    <w:rsid w:val="006065BF"/>
    <w:rsid w:val="00616C86"/>
    <w:rsid w:val="00626328"/>
    <w:rsid w:val="00626B27"/>
    <w:rsid w:val="00626FB0"/>
    <w:rsid w:val="00631B81"/>
    <w:rsid w:val="00641C1A"/>
    <w:rsid w:val="00643556"/>
    <w:rsid w:val="0064689B"/>
    <w:rsid w:val="006541FC"/>
    <w:rsid w:val="00655A49"/>
    <w:rsid w:val="00661032"/>
    <w:rsid w:val="00664FCB"/>
    <w:rsid w:val="0067065C"/>
    <w:rsid w:val="0067287E"/>
    <w:rsid w:val="006751B7"/>
    <w:rsid w:val="00675665"/>
    <w:rsid w:val="0068079E"/>
    <w:rsid w:val="00681508"/>
    <w:rsid w:val="00681FA9"/>
    <w:rsid w:val="00691165"/>
    <w:rsid w:val="00691EE5"/>
    <w:rsid w:val="0069544F"/>
    <w:rsid w:val="006955BF"/>
    <w:rsid w:val="00695AFA"/>
    <w:rsid w:val="00696FAF"/>
    <w:rsid w:val="006A02B5"/>
    <w:rsid w:val="006A2321"/>
    <w:rsid w:val="006A3BD0"/>
    <w:rsid w:val="006A47F0"/>
    <w:rsid w:val="006A5E64"/>
    <w:rsid w:val="006A6E80"/>
    <w:rsid w:val="006A7738"/>
    <w:rsid w:val="006B4192"/>
    <w:rsid w:val="006B43D5"/>
    <w:rsid w:val="006B604F"/>
    <w:rsid w:val="006C151B"/>
    <w:rsid w:val="006C2708"/>
    <w:rsid w:val="006C4188"/>
    <w:rsid w:val="006C5474"/>
    <w:rsid w:val="006C5B87"/>
    <w:rsid w:val="006C6409"/>
    <w:rsid w:val="006C74F8"/>
    <w:rsid w:val="006C7F1C"/>
    <w:rsid w:val="006D1297"/>
    <w:rsid w:val="006D152C"/>
    <w:rsid w:val="006D2599"/>
    <w:rsid w:val="006D45FF"/>
    <w:rsid w:val="006D6257"/>
    <w:rsid w:val="006D6E4F"/>
    <w:rsid w:val="006E0F1A"/>
    <w:rsid w:val="006E1291"/>
    <w:rsid w:val="006F18A9"/>
    <w:rsid w:val="006F2ECF"/>
    <w:rsid w:val="006F5645"/>
    <w:rsid w:val="006F6425"/>
    <w:rsid w:val="006F6ACB"/>
    <w:rsid w:val="0070191D"/>
    <w:rsid w:val="0070646D"/>
    <w:rsid w:val="0071428C"/>
    <w:rsid w:val="007149F8"/>
    <w:rsid w:val="00714B07"/>
    <w:rsid w:val="007151D1"/>
    <w:rsid w:val="00722FF5"/>
    <w:rsid w:val="00727F64"/>
    <w:rsid w:val="00732165"/>
    <w:rsid w:val="0073625A"/>
    <w:rsid w:val="00736BD1"/>
    <w:rsid w:val="007370AC"/>
    <w:rsid w:val="00751041"/>
    <w:rsid w:val="0075377F"/>
    <w:rsid w:val="00755D7C"/>
    <w:rsid w:val="007579D3"/>
    <w:rsid w:val="00764CD9"/>
    <w:rsid w:val="00766CC9"/>
    <w:rsid w:val="007676D5"/>
    <w:rsid w:val="007710B4"/>
    <w:rsid w:val="0077245A"/>
    <w:rsid w:val="0077251A"/>
    <w:rsid w:val="00775469"/>
    <w:rsid w:val="00776B7B"/>
    <w:rsid w:val="00777652"/>
    <w:rsid w:val="0078055B"/>
    <w:rsid w:val="007807C8"/>
    <w:rsid w:val="007833D9"/>
    <w:rsid w:val="00784312"/>
    <w:rsid w:val="00786BA1"/>
    <w:rsid w:val="007944ED"/>
    <w:rsid w:val="0079451C"/>
    <w:rsid w:val="00794A02"/>
    <w:rsid w:val="007958C2"/>
    <w:rsid w:val="00797640"/>
    <w:rsid w:val="00797EA3"/>
    <w:rsid w:val="007A1D3C"/>
    <w:rsid w:val="007A2585"/>
    <w:rsid w:val="007B2E72"/>
    <w:rsid w:val="007B6D2D"/>
    <w:rsid w:val="007B7DF1"/>
    <w:rsid w:val="007C0744"/>
    <w:rsid w:val="007C6669"/>
    <w:rsid w:val="007D049E"/>
    <w:rsid w:val="007D6A87"/>
    <w:rsid w:val="007E1342"/>
    <w:rsid w:val="007E1ED4"/>
    <w:rsid w:val="007E287F"/>
    <w:rsid w:val="007E3371"/>
    <w:rsid w:val="007E5255"/>
    <w:rsid w:val="007F0CD8"/>
    <w:rsid w:val="007F55CE"/>
    <w:rsid w:val="0080497F"/>
    <w:rsid w:val="00811C8F"/>
    <w:rsid w:val="0081247A"/>
    <w:rsid w:val="00812C54"/>
    <w:rsid w:val="00821D82"/>
    <w:rsid w:val="008365C9"/>
    <w:rsid w:val="008368AF"/>
    <w:rsid w:val="00841DE6"/>
    <w:rsid w:val="00847F0C"/>
    <w:rsid w:val="0085540F"/>
    <w:rsid w:val="00855A40"/>
    <w:rsid w:val="00855D78"/>
    <w:rsid w:val="00857264"/>
    <w:rsid w:val="00857C3B"/>
    <w:rsid w:val="00861770"/>
    <w:rsid w:val="00865F87"/>
    <w:rsid w:val="0086666D"/>
    <w:rsid w:val="00867BFA"/>
    <w:rsid w:val="008741DB"/>
    <w:rsid w:val="008761CB"/>
    <w:rsid w:val="00882F27"/>
    <w:rsid w:val="008846F7"/>
    <w:rsid w:val="0088622E"/>
    <w:rsid w:val="00890C64"/>
    <w:rsid w:val="00890F10"/>
    <w:rsid w:val="008936D8"/>
    <w:rsid w:val="00894FFC"/>
    <w:rsid w:val="00896BE1"/>
    <w:rsid w:val="008A38D7"/>
    <w:rsid w:val="008C0A6D"/>
    <w:rsid w:val="008C46EE"/>
    <w:rsid w:val="008C78C6"/>
    <w:rsid w:val="008D1EF7"/>
    <w:rsid w:val="008D23FB"/>
    <w:rsid w:val="008D300B"/>
    <w:rsid w:val="008D6AB9"/>
    <w:rsid w:val="008D7073"/>
    <w:rsid w:val="008E2266"/>
    <w:rsid w:val="008E3E5E"/>
    <w:rsid w:val="008E69D7"/>
    <w:rsid w:val="008F0363"/>
    <w:rsid w:val="008F4481"/>
    <w:rsid w:val="008F5EE1"/>
    <w:rsid w:val="008F797B"/>
    <w:rsid w:val="009022A6"/>
    <w:rsid w:val="0090455F"/>
    <w:rsid w:val="00907D21"/>
    <w:rsid w:val="00907DAB"/>
    <w:rsid w:val="0091026B"/>
    <w:rsid w:val="00912E27"/>
    <w:rsid w:val="00913317"/>
    <w:rsid w:val="009167B4"/>
    <w:rsid w:val="0091787A"/>
    <w:rsid w:val="009212D6"/>
    <w:rsid w:val="00922756"/>
    <w:rsid w:val="00922797"/>
    <w:rsid w:val="00924F33"/>
    <w:rsid w:val="00931F81"/>
    <w:rsid w:val="00932534"/>
    <w:rsid w:val="009413F7"/>
    <w:rsid w:val="009439F2"/>
    <w:rsid w:val="0094659C"/>
    <w:rsid w:val="0094699F"/>
    <w:rsid w:val="00947CF8"/>
    <w:rsid w:val="00954130"/>
    <w:rsid w:val="0095433A"/>
    <w:rsid w:val="00966E15"/>
    <w:rsid w:val="00971906"/>
    <w:rsid w:val="00971F00"/>
    <w:rsid w:val="0097497A"/>
    <w:rsid w:val="00976AF9"/>
    <w:rsid w:val="00977067"/>
    <w:rsid w:val="0098007C"/>
    <w:rsid w:val="00982C07"/>
    <w:rsid w:val="00984BA2"/>
    <w:rsid w:val="009966DC"/>
    <w:rsid w:val="00996EE2"/>
    <w:rsid w:val="00997895"/>
    <w:rsid w:val="009A03A8"/>
    <w:rsid w:val="009A544E"/>
    <w:rsid w:val="009A6700"/>
    <w:rsid w:val="009B5FD8"/>
    <w:rsid w:val="009B7E4C"/>
    <w:rsid w:val="009C1739"/>
    <w:rsid w:val="009C1A0F"/>
    <w:rsid w:val="009C36C9"/>
    <w:rsid w:val="009C79DF"/>
    <w:rsid w:val="009D0142"/>
    <w:rsid w:val="009D093B"/>
    <w:rsid w:val="009D5741"/>
    <w:rsid w:val="009E1647"/>
    <w:rsid w:val="009F36DA"/>
    <w:rsid w:val="009F4D49"/>
    <w:rsid w:val="009F5921"/>
    <w:rsid w:val="00A02802"/>
    <w:rsid w:val="00A053B8"/>
    <w:rsid w:val="00A06A32"/>
    <w:rsid w:val="00A06D16"/>
    <w:rsid w:val="00A07649"/>
    <w:rsid w:val="00A16C0A"/>
    <w:rsid w:val="00A17B99"/>
    <w:rsid w:val="00A17C8A"/>
    <w:rsid w:val="00A21117"/>
    <w:rsid w:val="00A228C1"/>
    <w:rsid w:val="00A22E08"/>
    <w:rsid w:val="00A35DC5"/>
    <w:rsid w:val="00A3740B"/>
    <w:rsid w:val="00A41998"/>
    <w:rsid w:val="00A42382"/>
    <w:rsid w:val="00A4516C"/>
    <w:rsid w:val="00A535F7"/>
    <w:rsid w:val="00A55D9C"/>
    <w:rsid w:val="00A56830"/>
    <w:rsid w:val="00A576C8"/>
    <w:rsid w:val="00A60ECF"/>
    <w:rsid w:val="00A63D80"/>
    <w:rsid w:val="00A64F14"/>
    <w:rsid w:val="00A67C1E"/>
    <w:rsid w:val="00A75C97"/>
    <w:rsid w:val="00A812FD"/>
    <w:rsid w:val="00A832A0"/>
    <w:rsid w:val="00A84C8B"/>
    <w:rsid w:val="00A85CF3"/>
    <w:rsid w:val="00A86B35"/>
    <w:rsid w:val="00A872E8"/>
    <w:rsid w:val="00A915B2"/>
    <w:rsid w:val="00A9198B"/>
    <w:rsid w:val="00A952A4"/>
    <w:rsid w:val="00AA385C"/>
    <w:rsid w:val="00AA65D3"/>
    <w:rsid w:val="00AA6A60"/>
    <w:rsid w:val="00AB096D"/>
    <w:rsid w:val="00AB0E4A"/>
    <w:rsid w:val="00AB1DDC"/>
    <w:rsid w:val="00AB2199"/>
    <w:rsid w:val="00AB2740"/>
    <w:rsid w:val="00AB3592"/>
    <w:rsid w:val="00AB4C13"/>
    <w:rsid w:val="00AB4E89"/>
    <w:rsid w:val="00AC1DE8"/>
    <w:rsid w:val="00AD110D"/>
    <w:rsid w:val="00AD1291"/>
    <w:rsid w:val="00AD76AC"/>
    <w:rsid w:val="00AD77FF"/>
    <w:rsid w:val="00AE036D"/>
    <w:rsid w:val="00AE2363"/>
    <w:rsid w:val="00AE6E5C"/>
    <w:rsid w:val="00AE7E73"/>
    <w:rsid w:val="00AF3025"/>
    <w:rsid w:val="00AF55EE"/>
    <w:rsid w:val="00AF5617"/>
    <w:rsid w:val="00AF60E0"/>
    <w:rsid w:val="00AF6FE8"/>
    <w:rsid w:val="00B03EFA"/>
    <w:rsid w:val="00B064F6"/>
    <w:rsid w:val="00B10381"/>
    <w:rsid w:val="00B23DEC"/>
    <w:rsid w:val="00B30B86"/>
    <w:rsid w:val="00B31114"/>
    <w:rsid w:val="00B33948"/>
    <w:rsid w:val="00B34051"/>
    <w:rsid w:val="00B3499C"/>
    <w:rsid w:val="00B35AC8"/>
    <w:rsid w:val="00B3622B"/>
    <w:rsid w:val="00B36D00"/>
    <w:rsid w:val="00B4318F"/>
    <w:rsid w:val="00B50373"/>
    <w:rsid w:val="00B5085C"/>
    <w:rsid w:val="00B5183D"/>
    <w:rsid w:val="00B579A9"/>
    <w:rsid w:val="00B6128C"/>
    <w:rsid w:val="00B62446"/>
    <w:rsid w:val="00B62B4A"/>
    <w:rsid w:val="00B653AC"/>
    <w:rsid w:val="00B6598C"/>
    <w:rsid w:val="00B66D0F"/>
    <w:rsid w:val="00B7046D"/>
    <w:rsid w:val="00B70E0D"/>
    <w:rsid w:val="00B710FB"/>
    <w:rsid w:val="00B71305"/>
    <w:rsid w:val="00B71F43"/>
    <w:rsid w:val="00B72051"/>
    <w:rsid w:val="00B722C1"/>
    <w:rsid w:val="00B72E82"/>
    <w:rsid w:val="00B74D25"/>
    <w:rsid w:val="00B754B7"/>
    <w:rsid w:val="00B756C7"/>
    <w:rsid w:val="00B77AA3"/>
    <w:rsid w:val="00B80F74"/>
    <w:rsid w:val="00B81F17"/>
    <w:rsid w:val="00B8253B"/>
    <w:rsid w:val="00B83EEE"/>
    <w:rsid w:val="00B8597B"/>
    <w:rsid w:val="00B876A0"/>
    <w:rsid w:val="00B87DA9"/>
    <w:rsid w:val="00B976A7"/>
    <w:rsid w:val="00BA467F"/>
    <w:rsid w:val="00BA5AB8"/>
    <w:rsid w:val="00BA6CB1"/>
    <w:rsid w:val="00BB5372"/>
    <w:rsid w:val="00BB69F4"/>
    <w:rsid w:val="00BC396E"/>
    <w:rsid w:val="00BC5E0F"/>
    <w:rsid w:val="00BC6232"/>
    <w:rsid w:val="00BE36A3"/>
    <w:rsid w:val="00BE7595"/>
    <w:rsid w:val="00BE7EC3"/>
    <w:rsid w:val="00BF2D73"/>
    <w:rsid w:val="00BF76C1"/>
    <w:rsid w:val="00C00986"/>
    <w:rsid w:val="00C01067"/>
    <w:rsid w:val="00C0626D"/>
    <w:rsid w:val="00C12B13"/>
    <w:rsid w:val="00C14067"/>
    <w:rsid w:val="00C15303"/>
    <w:rsid w:val="00C221C0"/>
    <w:rsid w:val="00C30116"/>
    <w:rsid w:val="00C36B2F"/>
    <w:rsid w:val="00C4126E"/>
    <w:rsid w:val="00C44C17"/>
    <w:rsid w:val="00C45179"/>
    <w:rsid w:val="00C500AC"/>
    <w:rsid w:val="00C553D0"/>
    <w:rsid w:val="00C60037"/>
    <w:rsid w:val="00C61B92"/>
    <w:rsid w:val="00C63830"/>
    <w:rsid w:val="00C65857"/>
    <w:rsid w:val="00C74F27"/>
    <w:rsid w:val="00C75AEC"/>
    <w:rsid w:val="00C85719"/>
    <w:rsid w:val="00C8620C"/>
    <w:rsid w:val="00C8720F"/>
    <w:rsid w:val="00C903C7"/>
    <w:rsid w:val="00C90DDD"/>
    <w:rsid w:val="00C91CD9"/>
    <w:rsid w:val="00C931B4"/>
    <w:rsid w:val="00C9742D"/>
    <w:rsid w:val="00CA327D"/>
    <w:rsid w:val="00CA55CA"/>
    <w:rsid w:val="00CB2B66"/>
    <w:rsid w:val="00CC670F"/>
    <w:rsid w:val="00CD02D8"/>
    <w:rsid w:val="00CD05B3"/>
    <w:rsid w:val="00CD07D6"/>
    <w:rsid w:val="00CD212E"/>
    <w:rsid w:val="00CD791B"/>
    <w:rsid w:val="00CE2E52"/>
    <w:rsid w:val="00CE2F05"/>
    <w:rsid w:val="00CE40F4"/>
    <w:rsid w:val="00CE41ED"/>
    <w:rsid w:val="00CE47D5"/>
    <w:rsid w:val="00CE6378"/>
    <w:rsid w:val="00CF01A5"/>
    <w:rsid w:val="00CF11C1"/>
    <w:rsid w:val="00CF3A4F"/>
    <w:rsid w:val="00D10597"/>
    <w:rsid w:val="00D10E42"/>
    <w:rsid w:val="00D14693"/>
    <w:rsid w:val="00D17FC7"/>
    <w:rsid w:val="00D21142"/>
    <w:rsid w:val="00D2434D"/>
    <w:rsid w:val="00D26512"/>
    <w:rsid w:val="00D311C9"/>
    <w:rsid w:val="00D430D6"/>
    <w:rsid w:val="00D43E3F"/>
    <w:rsid w:val="00D47A96"/>
    <w:rsid w:val="00D61CEA"/>
    <w:rsid w:val="00D621FC"/>
    <w:rsid w:val="00D63971"/>
    <w:rsid w:val="00D64891"/>
    <w:rsid w:val="00D66B8E"/>
    <w:rsid w:val="00D74B97"/>
    <w:rsid w:val="00D752B6"/>
    <w:rsid w:val="00D76EA9"/>
    <w:rsid w:val="00D76ED2"/>
    <w:rsid w:val="00D82AD7"/>
    <w:rsid w:val="00D85CEF"/>
    <w:rsid w:val="00D86E4F"/>
    <w:rsid w:val="00D87F9A"/>
    <w:rsid w:val="00D93179"/>
    <w:rsid w:val="00D96001"/>
    <w:rsid w:val="00DA1AB7"/>
    <w:rsid w:val="00DA602C"/>
    <w:rsid w:val="00DA790C"/>
    <w:rsid w:val="00DB0685"/>
    <w:rsid w:val="00DB48BC"/>
    <w:rsid w:val="00DB763D"/>
    <w:rsid w:val="00DB7EAF"/>
    <w:rsid w:val="00DC5931"/>
    <w:rsid w:val="00DD481E"/>
    <w:rsid w:val="00DD73F1"/>
    <w:rsid w:val="00DD7BB0"/>
    <w:rsid w:val="00DE19AC"/>
    <w:rsid w:val="00DE2B96"/>
    <w:rsid w:val="00DE450B"/>
    <w:rsid w:val="00DF1C2F"/>
    <w:rsid w:val="00DF4DB5"/>
    <w:rsid w:val="00DF581C"/>
    <w:rsid w:val="00DF6AB4"/>
    <w:rsid w:val="00E009C1"/>
    <w:rsid w:val="00E01EB6"/>
    <w:rsid w:val="00E0408C"/>
    <w:rsid w:val="00E04616"/>
    <w:rsid w:val="00E1234F"/>
    <w:rsid w:val="00E13F3F"/>
    <w:rsid w:val="00E13F45"/>
    <w:rsid w:val="00E15136"/>
    <w:rsid w:val="00E20BB3"/>
    <w:rsid w:val="00E21328"/>
    <w:rsid w:val="00E21382"/>
    <w:rsid w:val="00E22010"/>
    <w:rsid w:val="00E305B1"/>
    <w:rsid w:val="00E32D11"/>
    <w:rsid w:val="00E36286"/>
    <w:rsid w:val="00E378C7"/>
    <w:rsid w:val="00E41116"/>
    <w:rsid w:val="00E41E0E"/>
    <w:rsid w:val="00E4275A"/>
    <w:rsid w:val="00E42CDC"/>
    <w:rsid w:val="00E453CD"/>
    <w:rsid w:val="00E47369"/>
    <w:rsid w:val="00E513DE"/>
    <w:rsid w:val="00E54780"/>
    <w:rsid w:val="00E60729"/>
    <w:rsid w:val="00E61495"/>
    <w:rsid w:val="00E619C5"/>
    <w:rsid w:val="00E62872"/>
    <w:rsid w:val="00E64326"/>
    <w:rsid w:val="00E74D90"/>
    <w:rsid w:val="00E82380"/>
    <w:rsid w:val="00E85E24"/>
    <w:rsid w:val="00E903AE"/>
    <w:rsid w:val="00E92B81"/>
    <w:rsid w:val="00E92C43"/>
    <w:rsid w:val="00E93FEC"/>
    <w:rsid w:val="00E948F2"/>
    <w:rsid w:val="00E952AE"/>
    <w:rsid w:val="00E96AE5"/>
    <w:rsid w:val="00EA12D9"/>
    <w:rsid w:val="00EA2AD4"/>
    <w:rsid w:val="00EB0428"/>
    <w:rsid w:val="00EB4D4B"/>
    <w:rsid w:val="00EC0266"/>
    <w:rsid w:val="00EC1446"/>
    <w:rsid w:val="00EC396C"/>
    <w:rsid w:val="00EC7DB8"/>
    <w:rsid w:val="00ED08C0"/>
    <w:rsid w:val="00ED4251"/>
    <w:rsid w:val="00ED72E9"/>
    <w:rsid w:val="00ED7848"/>
    <w:rsid w:val="00ED7E09"/>
    <w:rsid w:val="00EE0252"/>
    <w:rsid w:val="00EE034B"/>
    <w:rsid w:val="00EE1314"/>
    <w:rsid w:val="00EE1E41"/>
    <w:rsid w:val="00EE22B3"/>
    <w:rsid w:val="00EE30FB"/>
    <w:rsid w:val="00EE5397"/>
    <w:rsid w:val="00EE6FDB"/>
    <w:rsid w:val="00EF0067"/>
    <w:rsid w:val="00EF0215"/>
    <w:rsid w:val="00EF3433"/>
    <w:rsid w:val="00EF72DD"/>
    <w:rsid w:val="00F0013D"/>
    <w:rsid w:val="00F02502"/>
    <w:rsid w:val="00F12248"/>
    <w:rsid w:val="00F1370A"/>
    <w:rsid w:val="00F1542C"/>
    <w:rsid w:val="00F16EEB"/>
    <w:rsid w:val="00F20EF7"/>
    <w:rsid w:val="00F279BB"/>
    <w:rsid w:val="00F32EBD"/>
    <w:rsid w:val="00F336AB"/>
    <w:rsid w:val="00F352B8"/>
    <w:rsid w:val="00F36762"/>
    <w:rsid w:val="00F37431"/>
    <w:rsid w:val="00F4078F"/>
    <w:rsid w:val="00F45A26"/>
    <w:rsid w:val="00F50BDC"/>
    <w:rsid w:val="00F5371E"/>
    <w:rsid w:val="00F557A9"/>
    <w:rsid w:val="00F55CC7"/>
    <w:rsid w:val="00F648E5"/>
    <w:rsid w:val="00F6534B"/>
    <w:rsid w:val="00F67F43"/>
    <w:rsid w:val="00F71C62"/>
    <w:rsid w:val="00F74862"/>
    <w:rsid w:val="00F75CDD"/>
    <w:rsid w:val="00F75EEB"/>
    <w:rsid w:val="00F75F2A"/>
    <w:rsid w:val="00F77315"/>
    <w:rsid w:val="00F805C5"/>
    <w:rsid w:val="00F8440B"/>
    <w:rsid w:val="00F915E5"/>
    <w:rsid w:val="00F91C5C"/>
    <w:rsid w:val="00F937B4"/>
    <w:rsid w:val="00FA019A"/>
    <w:rsid w:val="00FA09D6"/>
    <w:rsid w:val="00FA131D"/>
    <w:rsid w:val="00FA222F"/>
    <w:rsid w:val="00FA3242"/>
    <w:rsid w:val="00FB54E3"/>
    <w:rsid w:val="00FC065C"/>
    <w:rsid w:val="00FC10C9"/>
    <w:rsid w:val="00FC1778"/>
    <w:rsid w:val="00FC2408"/>
    <w:rsid w:val="00FC3905"/>
    <w:rsid w:val="00FC52B4"/>
    <w:rsid w:val="00FC73D9"/>
    <w:rsid w:val="00FD3AC5"/>
    <w:rsid w:val="00FD3CA8"/>
    <w:rsid w:val="00FE3877"/>
    <w:rsid w:val="00FE5667"/>
    <w:rsid w:val="00FE68EC"/>
    <w:rsid w:val="00FF5498"/>
    <w:rsid w:val="00FF6457"/>
    <w:rsid w:val="00FF68CB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ADDB"/>
  <w15:docId w15:val="{FAD3E259-6CFE-4766-B0C6-0419E04E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587F9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dytext2">
    <w:name w:val="Body text (2)_"/>
    <w:basedOn w:val="a1"/>
    <w:rsid w:val="00587F9C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0">
    <w:name w:val="Body text (2)"/>
    <w:basedOn w:val="Bodytext2"/>
    <w:rsid w:val="00587F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9ptBold">
    <w:name w:val="Body text (2) + 9 pt;Bold"/>
    <w:basedOn w:val="Bodytext2"/>
    <w:rsid w:val="00587F9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0"/>
    <w:link w:val="a5"/>
    <w:uiPriority w:val="99"/>
    <w:semiHidden/>
    <w:unhideWhenUsed/>
    <w:rsid w:val="00587F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87F9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6">
    <w:name w:val="Table Grid"/>
    <w:basedOn w:val="a2"/>
    <w:uiPriority w:val="59"/>
    <w:rsid w:val="003B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579D3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34"/>
    <w:locked/>
    <w:rsid w:val="007579D3"/>
    <w:rPr>
      <w:rFonts w:ascii="Calibri" w:eastAsia="Calibri" w:hAnsi="Calibri" w:cs="Times New Roman"/>
    </w:rPr>
  </w:style>
  <w:style w:type="paragraph" w:customStyle="1" w:styleId="a">
    <w:name w:val="Пункт"/>
    <w:basedOn w:val="a0"/>
    <w:link w:val="a9"/>
    <w:rsid w:val="007579D3"/>
    <w:pPr>
      <w:widowControl/>
      <w:numPr>
        <w:ilvl w:val="2"/>
        <w:numId w:val="3"/>
      </w:numPr>
      <w:spacing w:line="288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bidi="ar-SA"/>
    </w:rPr>
  </w:style>
  <w:style w:type="character" w:customStyle="1" w:styleId="a9">
    <w:name w:val="Пункт Знак"/>
    <w:link w:val="a"/>
    <w:locked/>
    <w:rsid w:val="007579D3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FontStyle13">
    <w:name w:val="Font Style13"/>
    <w:rsid w:val="007579D3"/>
    <w:rPr>
      <w:rFonts w:ascii="Times New Roman" w:hAnsi="Times New Roman" w:cs="Times New Roman"/>
      <w:sz w:val="22"/>
      <w:szCs w:val="22"/>
    </w:rPr>
  </w:style>
  <w:style w:type="character" w:styleId="aa">
    <w:name w:val="Strong"/>
    <w:basedOn w:val="a1"/>
    <w:uiPriority w:val="22"/>
    <w:qFormat/>
    <w:rsid w:val="00AB1DDC"/>
    <w:rPr>
      <w:b/>
      <w:bCs/>
    </w:rPr>
  </w:style>
  <w:style w:type="paragraph" w:styleId="ab">
    <w:name w:val="header"/>
    <w:basedOn w:val="a0"/>
    <w:link w:val="ac"/>
    <w:uiPriority w:val="99"/>
    <w:unhideWhenUsed/>
    <w:rsid w:val="00F32E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F32EBD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0"/>
    <w:link w:val="ae"/>
    <w:uiPriority w:val="99"/>
    <w:unhideWhenUsed/>
    <w:rsid w:val="00F32E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F32EBD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">
    <w:name w:val="Hyperlink"/>
    <w:basedOn w:val="a1"/>
    <w:uiPriority w:val="99"/>
    <w:unhideWhenUsed/>
    <w:rsid w:val="004E27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4E27AA"/>
    <w:rPr>
      <w:color w:val="605E5C"/>
      <w:shd w:val="clear" w:color="auto" w:fill="E1DFDD"/>
    </w:rPr>
  </w:style>
  <w:style w:type="character" w:customStyle="1" w:styleId="af0">
    <w:name w:val="Текст Знак"/>
    <w:link w:val="af1"/>
    <w:uiPriority w:val="99"/>
    <w:locked/>
    <w:rsid w:val="003455D1"/>
    <w:rPr>
      <w:rFonts w:ascii="Consolas" w:hAnsi="Consolas"/>
      <w:sz w:val="21"/>
      <w:szCs w:val="21"/>
    </w:rPr>
  </w:style>
  <w:style w:type="paragraph" w:styleId="af1">
    <w:name w:val="Plain Text"/>
    <w:basedOn w:val="a0"/>
    <w:link w:val="af0"/>
    <w:uiPriority w:val="99"/>
    <w:rsid w:val="003455D1"/>
    <w:pPr>
      <w:widowControl/>
    </w:pPr>
    <w:rPr>
      <w:rFonts w:ascii="Consolas" w:eastAsiaTheme="minorHAnsi" w:hAnsi="Consolas" w:cstheme="minorBidi"/>
      <w:color w:val="auto"/>
      <w:sz w:val="21"/>
      <w:szCs w:val="21"/>
      <w:lang w:eastAsia="en-US" w:bidi="ar-SA"/>
    </w:rPr>
  </w:style>
  <w:style w:type="character" w:customStyle="1" w:styleId="10">
    <w:name w:val="Текст Знак1"/>
    <w:basedOn w:val="a1"/>
    <w:uiPriority w:val="99"/>
    <w:semiHidden/>
    <w:rsid w:val="003455D1"/>
    <w:rPr>
      <w:rFonts w:ascii="Consolas" w:eastAsia="Microsoft Sans Serif" w:hAnsi="Consolas" w:cs="Consolas"/>
      <w:color w:val="000000"/>
      <w:sz w:val="21"/>
      <w:szCs w:val="21"/>
      <w:lang w:eastAsia="ru-RU" w:bidi="ru-RU"/>
    </w:rPr>
  </w:style>
  <w:style w:type="paragraph" w:styleId="af2">
    <w:name w:val="No Spacing"/>
    <w:link w:val="af3"/>
    <w:uiPriority w:val="1"/>
    <w:qFormat/>
    <w:rsid w:val="00A17C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5">
    <w:name w:val="Font Style35"/>
    <w:rsid w:val="00A17C8A"/>
    <w:rPr>
      <w:rFonts w:ascii="Times New Roman" w:hAnsi="Times New Roman" w:cs="Times New Roman"/>
      <w:sz w:val="16"/>
      <w:szCs w:val="16"/>
    </w:rPr>
  </w:style>
  <w:style w:type="character" w:customStyle="1" w:styleId="af3">
    <w:name w:val="Без интервала Знак"/>
    <w:link w:val="af2"/>
    <w:uiPriority w:val="1"/>
    <w:locked/>
    <w:rsid w:val="00A228C1"/>
    <w:rPr>
      <w:rFonts w:ascii="Calibri" w:eastAsia="Calibri" w:hAnsi="Calibri" w:cs="Times New Roman"/>
    </w:rPr>
  </w:style>
  <w:style w:type="paragraph" w:customStyle="1" w:styleId="Default">
    <w:name w:val="Default"/>
    <w:rsid w:val="00433F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3E7606"/>
    <w:rPr>
      <w:color w:val="605E5C"/>
      <w:shd w:val="clear" w:color="auto" w:fill="E1DFDD"/>
    </w:rPr>
  </w:style>
  <w:style w:type="character" w:customStyle="1" w:styleId="af4">
    <w:name w:val="Основной текст_"/>
    <w:basedOn w:val="a1"/>
    <w:link w:val="3"/>
    <w:rsid w:val="00DD481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f4"/>
    <w:rsid w:val="00DD481E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FA09-95CD-4AFA-9D18-55591B06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14</Pages>
  <Words>5235</Words>
  <Characters>29842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Амахина Оксана Рудольфовна</dc:creator>
  <cp:lastModifiedBy>Оксана</cp:lastModifiedBy>
  <cp:revision>240</cp:revision>
  <cp:lastPrinted>2023-06-29T07:14:00Z</cp:lastPrinted>
  <dcterms:created xsi:type="dcterms:W3CDTF">2021-06-08T04:37:00Z</dcterms:created>
  <dcterms:modified xsi:type="dcterms:W3CDTF">2026-06-22T08:33:00Z</dcterms:modified>
</cp:coreProperties>
</file>