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F23" w:rsidRPr="00BE5343" w:rsidRDefault="00143934" w:rsidP="00735D18">
      <w:pPr>
        <w:pStyle w:val="ConsPlusNormal"/>
        <w:jc w:val="center"/>
        <w:rPr>
          <w:rFonts w:ascii="Times New Roman" w:hAnsi="Times New Roman" w:cs="Times New Roman"/>
          <w:sz w:val="22"/>
          <w:szCs w:val="22"/>
        </w:rPr>
      </w:pPr>
      <w:bookmarkStart w:id="0" w:name="_GoBack"/>
      <w:bookmarkEnd w:id="0"/>
      <w:r w:rsidRPr="00BE5343">
        <w:rPr>
          <w:rFonts w:ascii="Times New Roman" w:hAnsi="Times New Roman" w:cs="Times New Roman"/>
          <w:sz w:val="22"/>
          <w:szCs w:val="22"/>
        </w:rPr>
        <w:t>Договор</w:t>
      </w:r>
      <w:r w:rsidR="00A84F23" w:rsidRPr="00BE5343">
        <w:rPr>
          <w:rFonts w:ascii="Times New Roman" w:hAnsi="Times New Roman" w:cs="Times New Roman"/>
          <w:sz w:val="22"/>
          <w:szCs w:val="22"/>
        </w:rPr>
        <w:t xml:space="preserve"> </w:t>
      </w:r>
      <w:r w:rsidR="004F33F8" w:rsidRPr="00BE5343">
        <w:rPr>
          <w:rFonts w:ascii="Times New Roman" w:hAnsi="Times New Roman" w:cs="Times New Roman"/>
          <w:sz w:val="22"/>
          <w:szCs w:val="22"/>
        </w:rPr>
        <w:t>№</w:t>
      </w:r>
      <w:r w:rsidR="00A84F23" w:rsidRPr="00BE5343">
        <w:rPr>
          <w:rFonts w:ascii="Times New Roman" w:hAnsi="Times New Roman" w:cs="Times New Roman"/>
          <w:sz w:val="22"/>
          <w:szCs w:val="22"/>
        </w:rPr>
        <w:t xml:space="preserve"> __</w:t>
      </w:r>
      <w:r w:rsidR="004F33F8" w:rsidRPr="00BE5343">
        <w:rPr>
          <w:rFonts w:ascii="Times New Roman" w:hAnsi="Times New Roman" w:cs="Times New Roman"/>
          <w:sz w:val="22"/>
          <w:szCs w:val="22"/>
        </w:rPr>
        <w:t>__</w:t>
      </w:r>
    </w:p>
    <w:p w:rsidR="00A84F23" w:rsidRPr="00BE5343" w:rsidRDefault="00143934" w:rsidP="00735D18">
      <w:pPr>
        <w:pStyle w:val="ConsPlusNormal"/>
        <w:jc w:val="center"/>
        <w:rPr>
          <w:rFonts w:ascii="Times New Roman" w:hAnsi="Times New Roman" w:cs="Times New Roman"/>
          <w:sz w:val="22"/>
          <w:szCs w:val="22"/>
        </w:rPr>
      </w:pPr>
      <w:r w:rsidRPr="00BE5343">
        <w:rPr>
          <w:rFonts w:ascii="Times New Roman" w:hAnsi="Times New Roman" w:cs="Times New Roman"/>
          <w:sz w:val="22"/>
          <w:szCs w:val="22"/>
        </w:rPr>
        <w:t>возмездного оказания</w:t>
      </w:r>
      <w:r w:rsidR="00DD0638" w:rsidRPr="00BE5343">
        <w:rPr>
          <w:rFonts w:ascii="Times New Roman" w:hAnsi="Times New Roman" w:cs="Times New Roman"/>
          <w:sz w:val="22"/>
          <w:szCs w:val="22"/>
        </w:rPr>
        <w:t xml:space="preserve"> услуг</w:t>
      </w:r>
    </w:p>
    <w:p w:rsidR="00A84F23" w:rsidRPr="00BE5343" w:rsidRDefault="00A84F23" w:rsidP="00735D18">
      <w:pPr>
        <w:pStyle w:val="ConsPlusNormal"/>
        <w:ind w:firstLine="540"/>
        <w:jc w:val="both"/>
        <w:rPr>
          <w:rFonts w:ascii="Times New Roman" w:hAnsi="Times New Roman" w:cs="Times New Roman"/>
          <w:sz w:val="22"/>
          <w:szCs w:val="22"/>
        </w:rPr>
      </w:pPr>
    </w:p>
    <w:p w:rsidR="00A84F23" w:rsidRPr="00BE5343" w:rsidRDefault="00A84F23" w:rsidP="00735D18">
      <w:pPr>
        <w:pStyle w:val="ConsPlusNonformat"/>
        <w:rPr>
          <w:rFonts w:ascii="Times New Roman" w:hAnsi="Times New Roman" w:cs="Times New Roman"/>
          <w:sz w:val="22"/>
          <w:szCs w:val="22"/>
          <w:u w:val="single"/>
        </w:rPr>
      </w:pPr>
      <w:r w:rsidRPr="00BE5343">
        <w:rPr>
          <w:rFonts w:ascii="Times New Roman" w:hAnsi="Times New Roman" w:cs="Times New Roman"/>
          <w:sz w:val="22"/>
          <w:szCs w:val="22"/>
        </w:rPr>
        <w:t xml:space="preserve">г. </w:t>
      </w:r>
      <w:r w:rsidR="00143934" w:rsidRPr="00BE5343">
        <w:rPr>
          <w:rFonts w:ascii="Times New Roman" w:hAnsi="Times New Roman" w:cs="Times New Roman"/>
          <w:sz w:val="22"/>
          <w:szCs w:val="22"/>
        </w:rPr>
        <w:t>Ростов-на-Дону</w:t>
      </w:r>
      <w:r w:rsidRPr="00BE5343">
        <w:rPr>
          <w:rFonts w:ascii="Times New Roman" w:hAnsi="Times New Roman" w:cs="Times New Roman"/>
          <w:sz w:val="22"/>
          <w:szCs w:val="22"/>
        </w:rPr>
        <w:t xml:space="preserve">                             </w:t>
      </w:r>
      <w:r w:rsidR="00143934" w:rsidRPr="00BE5343">
        <w:rPr>
          <w:rFonts w:ascii="Times New Roman" w:hAnsi="Times New Roman" w:cs="Times New Roman"/>
          <w:sz w:val="22"/>
          <w:szCs w:val="22"/>
        </w:rPr>
        <w:t xml:space="preserve">                                                        </w:t>
      </w:r>
      <w:r w:rsidR="00BE5343">
        <w:rPr>
          <w:rFonts w:ascii="Times New Roman" w:hAnsi="Times New Roman" w:cs="Times New Roman"/>
          <w:sz w:val="22"/>
          <w:szCs w:val="22"/>
        </w:rPr>
        <w:t xml:space="preserve">            </w:t>
      </w:r>
      <w:r w:rsidR="00143934" w:rsidRPr="00BE5343">
        <w:rPr>
          <w:rFonts w:ascii="Times New Roman" w:hAnsi="Times New Roman" w:cs="Times New Roman"/>
          <w:sz w:val="22"/>
          <w:szCs w:val="22"/>
        </w:rPr>
        <w:t xml:space="preserve">       </w:t>
      </w:r>
      <w:r w:rsidR="00864054" w:rsidRPr="00BE5343">
        <w:rPr>
          <w:rFonts w:ascii="Times New Roman" w:hAnsi="Times New Roman" w:cs="Times New Roman"/>
          <w:sz w:val="22"/>
          <w:szCs w:val="22"/>
        </w:rPr>
        <w:t xml:space="preserve"> </w:t>
      </w:r>
      <w:proofErr w:type="gramStart"/>
      <w:r w:rsidR="00864054" w:rsidRPr="00BE5343">
        <w:rPr>
          <w:rFonts w:ascii="Times New Roman" w:hAnsi="Times New Roman" w:cs="Times New Roman"/>
          <w:sz w:val="22"/>
          <w:szCs w:val="22"/>
        </w:rPr>
        <w:t xml:space="preserve">   «</w:t>
      </w:r>
      <w:proofErr w:type="gramEnd"/>
      <w:r w:rsidR="0028674E" w:rsidRPr="00BE5343">
        <w:rPr>
          <w:rFonts w:ascii="Times New Roman" w:hAnsi="Times New Roman" w:cs="Times New Roman"/>
          <w:sz w:val="22"/>
          <w:szCs w:val="22"/>
        </w:rPr>
        <w:t>__</w:t>
      </w:r>
      <w:r w:rsidR="00864054" w:rsidRPr="00BE5343">
        <w:rPr>
          <w:rFonts w:ascii="Times New Roman" w:hAnsi="Times New Roman" w:cs="Times New Roman"/>
          <w:sz w:val="22"/>
          <w:szCs w:val="22"/>
        </w:rPr>
        <w:t>»</w:t>
      </w:r>
      <w:r w:rsidR="0028674E" w:rsidRPr="00BE5343">
        <w:rPr>
          <w:rFonts w:ascii="Times New Roman" w:hAnsi="Times New Roman" w:cs="Times New Roman"/>
          <w:sz w:val="22"/>
          <w:szCs w:val="22"/>
        </w:rPr>
        <w:t>____________</w:t>
      </w:r>
      <w:r w:rsidR="008161FA" w:rsidRPr="00BE5343">
        <w:rPr>
          <w:rFonts w:ascii="Times New Roman" w:hAnsi="Times New Roman" w:cs="Times New Roman"/>
          <w:sz w:val="22"/>
          <w:szCs w:val="22"/>
          <w:u w:val="single"/>
        </w:rPr>
        <w:t xml:space="preserve"> </w:t>
      </w:r>
      <w:r w:rsidR="00210144" w:rsidRPr="00BE5343">
        <w:rPr>
          <w:rFonts w:ascii="Times New Roman" w:hAnsi="Times New Roman" w:cs="Times New Roman"/>
          <w:sz w:val="22"/>
          <w:szCs w:val="22"/>
        </w:rPr>
        <w:t xml:space="preserve"> </w:t>
      </w:r>
      <w:r w:rsidR="00172AAD" w:rsidRPr="00BE5343">
        <w:rPr>
          <w:rFonts w:ascii="Times New Roman" w:hAnsi="Times New Roman" w:cs="Times New Roman"/>
          <w:sz w:val="22"/>
          <w:szCs w:val="22"/>
        </w:rPr>
        <w:t>202</w:t>
      </w:r>
      <w:r w:rsidR="004B0913">
        <w:rPr>
          <w:rFonts w:ascii="Times New Roman" w:hAnsi="Times New Roman" w:cs="Times New Roman"/>
          <w:sz w:val="22"/>
          <w:szCs w:val="22"/>
        </w:rPr>
        <w:t>6</w:t>
      </w:r>
      <w:r w:rsidR="00172AAD" w:rsidRPr="00BE5343">
        <w:rPr>
          <w:rFonts w:ascii="Times New Roman" w:hAnsi="Times New Roman" w:cs="Times New Roman"/>
          <w:sz w:val="22"/>
          <w:szCs w:val="22"/>
        </w:rPr>
        <w:t xml:space="preserve"> </w:t>
      </w:r>
      <w:r w:rsidR="008454D5" w:rsidRPr="00BE5343">
        <w:rPr>
          <w:rFonts w:ascii="Times New Roman" w:hAnsi="Times New Roman" w:cs="Times New Roman"/>
          <w:sz w:val="22"/>
          <w:szCs w:val="22"/>
        </w:rPr>
        <w:t>года</w:t>
      </w:r>
    </w:p>
    <w:p w:rsidR="00A84F23" w:rsidRPr="00BE5343" w:rsidRDefault="00A84F23" w:rsidP="00A3257E">
      <w:pPr>
        <w:pStyle w:val="ConsPlusNormal"/>
        <w:ind w:firstLine="539"/>
        <w:jc w:val="both"/>
        <w:rPr>
          <w:rFonts w:ascii="Times New Roman" w:hAnsi="Times New Roman" w:cs="Times New Roman"/>
          <w:sz w:val="22"/>
          <w:szCs w:val="22"/>
        </w:rPr>
      </w:pPr>
    </w:p>
    <w:p w:rsidR="00A84F23" w:rsidRPr="00030AB3" w:rsidRDefault="001D5DE8" w:rsidP="00A17AED">
      <w:pPr>
        <w:pStyle w:val="ConsPlusNormal"/>
        <w:ind w:firstLine="539"/>
        <w:jc w:val="both"/>
        <w:rPr>
          <w:rFonts w:ascii="Times New Roman" w:hAnsi="Times New Roman" w:cs="Times New Roman"/>
          <w:sz w:val="23"/>
          <w:szCs w:val="23"/>
        </w:rPr>
      </w:pPr>
      <w:r w:rsidRPr="00030AB3">
        <w:rPr>
          <w:rFonts w:ascii="Times New Roman" w:hAnsi="Times New Roman" w:cs="Times New Roman"/>
          <w:b/>
          <w:bCs/>
          <w:iCs/>
          <w:sz w:val="23"/>
          <w:szCs w:val="23"/>
        </w:rPr>
        <w:t>____________________________________</w:t>
      </w:r>
      <w:r w:rsidR="00036825" w:rsidRPr="00030AB3">
        <w:rPr>
          <w:rFonts w:ascii="Times New Roman" w:hAnsi="Times New Roman" w:cs="Times New Roman"/>
          <w:b/>
          <w:sz w:val="23"/>
          <w:szCs w:val="23"/>
        </w:rPr>
        <w:t>,</w:t>
      </w:r>
      <w:r w:rsidR="00036825" w:rsidRPr="00030AB3">
        <w:rPr>
          <w:rFonts w:ascii="Times New Roman" w:hAnsi="Times New Roman" w:cs="Times New Roman"/>
          <w:sz w:val="23"/>
          <w:szCs w:val="23"/>
        </w:rPr>
        <w:t xml:space="preserve"> </w:t>
      </w:r>
      <w:r w:rsidR="00206F3A" w:rsidRPr="00030AB3">
        <w:rPr>
          <w:rFonts w:ascii="Times New Roman" w:hAnsi="Times New Roman" w:cs="Times New Roman"/>
          <w:sz w:val="23"/>
          <w:szCs w:val="23"/>
        </w:rPr>
        <w:t xml:space="preserve">в лице </w:t>
      </w:r>
      <w:r w:rsidRPr="00030AB3">
        <w:rPr>
          <w:rFonts w:ascii="Times New Roman" w:hAnsi="Times New Roman" w:cs="Times New Roman"/>
          <w:sz w:val="23"/>
          <w:szCs w:val="23"/>
        </w:rPr>
        <w:t>___________________________</w:t>
      </w:r>
      <w:r w:rsidR="00206F3A" w:rsidRPr="00030AB3">
        <w:rPr>
          <w:rFonts w:ascii="Times New Roman" w:hAnsi="Times New Roman" w:cs="Times New Roman"/>
          <w:sz w:val="23"/>
          <w:szCs w:val="23"/>
        </w:rPr>
        <w:t>,</w:t>
      </w:r>
      <w:r w:rsidR="00E92AF0" w:rsidRPr="00030AB3">
        <w:rPr>
          <w:rFonts w:ascii="Times New Roman" w:hAnsi="Times New Roman" w:cs="Times New Roman"/>
          <w:sz w:val="23"/>
          <w:szCs w:val="23"/>
        </w:rPr>
        <w:t xml:space="preserve"> именуемый в дальнейшем «Исполнитель», с одной стороны и </w:t>
      </w:r>
      <w:r w:rsidR="007F0CEB" w:rsidRPr="00030AB3">
        <w:rPr>
          <w:rFonts w:ascii="Times New Roman" w:hAnsi="Times New Roman" w:cs="Times New Roman"/>
          <w:b/>
          <w:sz w:val="23"/>
          <w:szCs w:val="23"/>
        </w:rPr>
        <w:t>федеральное государственное бюджетное учреждение «Национальный медицинский исследовательский центр онкологии» Министерства здравоохранения Российской Федерации (ФГБУ «НМИЦ онкологии» Минздрава России)</w:t>
      </w:r>
      <w:r w:rsidR="00E92AF0" w:rsidRPr="00030AB3">
        <w:rPr>
          <w:rFonts w:ascii="Times New Roman" w:hAnsi="Times New Roman" w:cs="Times New Roman"/>
          <w:sz w:val="23"/>
          <w:szCs w:val="23"/>
        </w:rPr>
        <w:t xml:space="preserve">, </w:t>
      </w:r>
      <w:r w:rsidR="004D0A47" w:rsidRPr="00030AB3">
        <w:rPr>
          <w:rFonts w:ascii="Times New Roman" w:hAnsi="Times New Roman" w:cs="Times New Roman"/>
          <w:sz w:val="23"/>
          <w:szCs w:val="23"/>
        </w:rPr>
        <w:t xml:space="preserve">в лице </w:t>
      </w:r>
      <w:r w:rsidR="00271099" w:rsidRPr="00030AB3">
        <w:rPr>
          <w:rFonts w:ascii="Times New Roman" w:hAnsi="Times New Roman" w:cs="Times New Roman"/>
          <w:sz w:val="23"/>
          <w:szCs w:val="23"/>
        </w:rPr>
        <w:t>г</w:t>
      </w:r>
      <w:r w:rsidR="008A7AC0" w:rsidRPr="00030AB3">
        <w:rPr>
          <w:rFonts w:ascii="Times New Roman" w:hAnsi="Times New Roman" w:cs="Times New Roman"/>
          <w:sz w:val="23"/>
          <w:szCs w:val="23"/>
        </w:rPr>
        <w:t>енерального директора Кита Олега Ивановича</w:t>
      </w:r>
      <w:r w:rsidR="00E92AF0" w:rsidRPr="00030AB3">
        <w:rPr>
          <w:rFonts w:ascii="Times New Roman" w:hAnsi="Times New Roman" w:cs="Times New Roman"/>
          <w:sz w:val="23"/>
          <w:szCs w:val="23"/>
        </w:rPr>
        <w:t xml:space="preserve">, действующего на основании </w:t>
      </w:r>
      <w:r w:rsidR="008A7AC0" w:rsidRPr="00030AB3">
        <w:rPr>
          <w:rFonts w:ascii="Times New Roman" w:hAnsi="Times New Roman" w:cs="Times New Roman"/>
          <w:sz w:val="23"/>
          <w:szCs w:val="23"/>
        </w:rPr>
        <w:t>Устава</w:t>
      </w:r>
      <w:r w:rsidR="00E92AF0" w:rsidRPr="00030AB3">
        <w:rPr>
          <w:rFonts w:ascii="Times New Roman" w:hAnsi="Times New Roman" w:cs="Times New Roman"/>
          <w:sz w:val="23"/>
          <w:szCs w:val="23"/>
        </w:rPr>
        <w:t>, именуем</w:t>
      </w:r>
      <w:r w:rsidR="00210144" w:rsidRPr="00030AB3">
        <w:rPr>
          <w:rFonts w:ascii="Times New Roman" w:hAnsi="Times New Roman" w:cs="Times New Roman"/>
          <w:sz w:val="23"/>
          <w:szCs w:val="23"/>
        </w:rPr>
        <w:t>ый</w:t>
      </w:r>
      <w:r w:rsidR="00E92AF0" w:rsidRPr="00030AB3">
        <w:rPr>
          <w:rFonts w:ascii="Times New Roman" w:hAnsi="Times New Roman" w:cs="Times New Roman"/>
          <w:sz w:val="23"/>
          <w:szCs w:val="23"/>
        </w:rPr>
        <w:t xml:space="preserve"> в дальнейшем «Заказчик», с другой стороны, вместе в дальнейшем именуемые «Стороны» и каждый в отдельности «Сторона», </w:t>
      </w:r>
      <w:r w:rsidR="006F22F1">
        <w:rPr>
          <w:rFonts w:ascii="Times New Roman" w:hAnsi="Times New Roman" w:cs="Times New Roman"/>
          <w:sz w:val="23"/>
          <w:szCs w:val="23"/>
        </w:rPr>
        <w:t>на основании п.5</w:t>
      </w:r>
      <w:r w:rsidR="006F569A" w:rsidRPr="00030AB3">
        <w:rPr>
          <w:rFonts w:ascii="Times New Roman" w:hAnsi="Times New Roman" w:cs="Times New Roman"/>
          <w:sz w:val="23"/>
          <w:szCs w:val="23"/>
        </w:rPr>
        <w:t xml:space="preserve"> ч.1 с. 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ИКЗ </w:t>
      </w:r>
      <w:r w:rsidR="006F22F1">
        <w:rPr>
          <w:rFonts w:ascii="Times New Roman" w:hAnsi="Times New Roman" w:cs="Times New Roman"/>
          <w:sz w:val="23"/>
          <w:szCs w:val="23"/>
        </w:rPr>
        <w:t>261616703414261670100100020000000244</w:t>
      </w:r>
      <w:r w:rsidR="000D2B03" w:rsidRPr="00030AB3">
        <w:rPr>
          <w:rFonts w:ascii="Times New Roman" w:hAnsi="Times New Roman" w:cs="Times New Roman"/>
          <w:sz w:val="23"/>
          <w:szCs w:val="23"/>
        </w:rPr>
        <w:t>,</w:t>
      </w:r>
      <w:r w:rsidR="007F0CEB" w:rsidRPr="00030AB3">
        <w:rPr>
          <w:rFonts w:ascii="Times New Roman" w:hAnsi="Times New Roman" w:cs="Times New Roman"/>
          <w:sz w:val="23"/>
          <w:szCs w:val="23"/>
        </w:rPr>
        <w:t xml:space="preserve"> </w:t>
      </w:r>
      <w:r w:rsidR="00E92AF0" w:rsidRPr="00030AB3">
        <w:rPr>
          <w:rFonts w:ascii="Times New Roman" w:hAnsi="Times New Roman" w:cs="Times New Roman"/>
          <w:sz w:val="23"/>
          <w:szCs w:val="23"/>
        </w:rPr>
        <w:t>заключили настоящий договор (далее Договор) о нижеследующем:</w:t>
      </w:r>
    </w:p>
    <w:p w:rsidR="00A84F23" w:rsidRPr="00030AB3" w:rsidRDefault="00A84F23" w:rsidP="00735D18">
      <w:pPr>
        <w:pStyle w:val="ConsPlusNormal"/>
        <w:ind w:firstLine="540"/>
        <w:jc w:val="center"/>
        <w:rPr>
          <w:rFonts w:ascii="Times New Roman" w:hAnsi="Times New Roman" w:cs="Times New Roman"/>
          <w:b/>
          <w:sz w:val="23"/>
          <w:szCs w:val="23"/>
        </w:rPr>
      </w:pPr>
      <w:r w:rsidRPr="00030AB3">
        <w:rPr>
          <w:rFonts w:ascii="Times New Roman" w:hAnsi="Times New Roman" w:cs="Times New Roman"/>
          <w:b/>
          <w:sz w:val="23"/>
          <w:szCs w:val="23"/>
        </w:rPr>
        <w:t xml:space="preserve">1. Предмет </w:t>
      </w:r>
      <w:r w:rsidR="0036015C" w:rsidRPr="00030AB3">
        <w:rPr>
          <w:rFonts w:ascii="Times New Roman" w:hAnsi="Times New Roman" w:cs="Times New Roman"/>
          <w:b/>
          <w:sz w:val="23"/>
          <w:szCs w:val="23"/>
        </w:rPr>
        <w:t>Договора</w:t>
      </w:r>
    </w:p>
    <w:p w:rsidR="00BE079C" w:rsidRPr="00030AB3" w:rsidRDefault="00BE079C" w:rsidP="00BE079C">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1.1. Исполнитель обязуется по Техническому заданию Заказчика (Приложение № 1 к Договору), являющ</w:t>
      </w:r>
      <w:r w:rsidR="00CC7431" w:rsidRPr="00030AB3">
        <w:rPr>
          <w:rFonts w:ascii="Times New Roman" w:hAnsi="Times New Roman" w:cs="Times New Roman"/>
          <w:sz w:val="23"/>
          <w:szCs w:val="23"/>
        </w:rPr>
        <w:t>имся</w:t>
      </w:r>
      <w:r w:rsidRPr="00030AB3">
        <w:rPr>
          <w:rFonts w:ascii="Times New Roman" w:hAnsi="Times New Roman" w:cs="Times New Roman"/>
          <w:sz w:val="23"/>
          <w:szCs w:val="23"/>
        </w:rPr>
        <w:t xml:space="preserve"> неотъемлемой частью Договора (далее – Техническое задание), оказать </w:t>
      </w:r>
      <w:r w:rsidR="007F0CEB" w:rsidRPr="00030AB3">
        <w:rPr>
          <w:rFonts w:ascii="Times New Roman" w:hAnsi="Times New Roman" w:cs="Times New Roman"/>
          <w:sz w:val="23"/>
          <w:szCs w:val="23"/>
        </w:rPr>
        <w:t>услуг</w:t>
      </w:r>
      <w:r w:rsidR="00892390" w:rsidRPr="00030AB3">
        <w:rPr>
          <w:rFonts w:ascii="Times New Roman" w:hAnsi="Times New Roman" w:cs="Times New Roman"/>
          <w:sz w:val="23"/>
          <w:szCs w:val="23"/>
        </w:rPr>
        <w:t>и</w:t>
      </w:r>
      <w:r w:rsidR="007F0CEB" w:rsidRPr="00030AB3">
        <w:rPr>
          <w:rFonts w:ascii="Times New Roman" w:hAnsi="Times New Roman" w:cs="Times New Roman"/>
          <w:sz w:val="23"/>
          <w:szCs w:val="23"/>
        </w:rPr>
        <w:t xml:space="preserve"> </w:t>
      </w:r>
      <w:r w:rsidR="00FA6A28" w:rsidRPr="00030AB3">
        <w:rPr>
          <w:rFonts w:ascii="Times New Roman" w:hAnsi="Times New Roman" w:cs="Times New Roman"/>
          <w:sz w:val="23"/>
          <w:szCs w:val="23"/>
        </w:rPr>
        <w:t>по предоставлению неисключительной лицензии на право использования «Программной системы для обнаружения заимствований в учебных и научных работах Антиплагиат.Эксперт 5.0»; Модуль поиска текстовых заимствований «Объединенная коллекция 2020»</w:t>
      </w:r>
      <w:r w:rsidRPr="00030AB3">
        <w:rPr>
          <w:rFonts w:ascii="Times New Roman" w:hAnsi="Times New Roman" w:cs="Times New Roman"/>
          <w:sz w:val="23"/>
          <w:szCs w:val="23"/>
        </w:rPr>
        <w:t>, в установленные сроки, в соответствие со Спецификаций (Приложение № 2 к Договору), являющейся неотъемлемой частью Договора (Далее – Спецификация), а Заказчик обязуется принять результат надлежащим образом оказанных Услуг и оплатить его (их) в порядке и на условиях, предусмотренных Договором.</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xml:space="preserve">1.2. 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в строгом соответствии с условиями </w:t>
      </w:r>
      <w:r w:rsidR="0036015C" w:rsidRPr="00030AB3">
        <w:rPr>
          <w:rFonts w:ascii="Times New Roman" w:hAnsi="Times New Roman" w:cs="Times New Roman"/>
          <w:sz w:val="23"/>
          <w:szCs w:val="23"/>
        </w:rPr>
        <w:t>Договора</w:t>
      </w:r>
      <w:r w:rsidRPr="00030AB3">
        <w:rPr>
          <w:rFonts w:ascii="Times New Roman" w:hAnsi="Times New Roman" w:cs="Times New Roman"/>
          <w:sz w:val="23"/>
          <w:szCs w:val="23"/>
        </w:rPr>
        <w:t xml:space="preserve"> и приложений к нему.</w:t>
      </w:r>
    </w:p>
    <w:p w:rsidR="003E5EC8" w:rsidRPr="00030AB3" w:rsidRDefault="003E5EC8" w:rsidP="003E5EC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xml:space="preserve">1.3. </w:t>
      </w:r>
      <w:r w:rsidR="00916D50" w:rsidRPr="00030AB3">
        <w:rPr>
          <w:rFonts w:ascii="Times New Roman" w:hAnsi="Times New Roman" w:cs="Times New Roman"/>
          <w:sz w:val="23"/>
          <w:szCs w:val="23"/>
        </w:rPr>
        <w:t>Исполнитель</w:t>
      </w:r>
      <w:r w:rsidRPr="00030AB3">
        <w:rPr>
          <w:rFonts w:ascii="Times New Roman" w:hAnsi="Times New Roman" w:cs="Times New Roman"/>
          <w:sz w:val="23"/>
          <w:szCs w:val="23"/>
        </w:rPr>
        <w:t xml:space="preserve"> обладает исключительными права</w:t>
      </w:r>
      <w:r w:rsidR="00916D50" w:rsidRPr="00030AB3">
        <w:rPr>
          <w:rFonts w:ascii="Times New Roman" w:hAnsi="Times New Roman" w:cs="Times New Roman"/>
          <w:sz w:val="23"/>
          <w:szCs w:val="23"/>
        </w:rPr>
        <w:t>ми на предоставляемые Заказчику</w:t>
      </w:r>
      <w:r w:rsidRPr="00030AB3">
        <w:rPr>
          <w:rFonts w:ascii="Times New Roman" w:hAnsi="Times New Roman" w:cs="Times New Roman"/>
          <w:sz w:val="23"/>
          <w:szCs w:val="23"/>
        </w:rPr>
        <w:t xml:space="preserve"> в использование прикладные программы для ЭВМ (далее – «Программы»), специальные алгоритмы которых предназначены для поиска, обнаружения и идентификации текстовых или графических (изобразительных) заимствований, а также обнаружения материалов, созданных искусственным интеллектом:</w:t>
      </w:r>
    </w:p>
    <w:p w:rsidR="003E5EC8" w:rsidRPr="00030AB3" w:rsidRDefault="003E5EC8" w:rsidP="003E5EC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xml:space="preserve">1) «Программная система для обнаружения заимствований в учебных и научных работах «Антиплагиат.Эксперт 5.0»» («Антиплагиат.Эксперт 5.0»): Свидетельство Роспатента № 2023615210 от 13.03.2023; запись в Реестре российского ПО № 14802 от </w:t>
      </w:r>
      <w:proofErr w:type="gramStart"/>
      <w:r w:rsidRPr="00030AB3">
        <w:rPr>
          <w:rFonts w:ascii="Times New Roman" w:hAnsi="Times New Roman" w:cs="Times New Roman"/>
          <w:sz w:val="23"/>
          <w:szCs w:val="23"/>
        </w:rPr>
        <w:t>05.09.2022 .</w:t>
      </w:r>
      <w:proofErr w:type="gramEnd"/>
      <w:r w:rsidRPr="00030AB3">
        <w:rPr>
          <w:rFonts w:ascii="Times New Roman" w:hAnsi="Times New Roman" w:cs="Times New Roman"/>
          <w:sz w:val="23"/>
          <w:szCs w:val="23"/>
        </w:rPr>
        <w:t xml:space="preserve"> </w:t>
      </w:r>
    </w:p>
    <w:p w:rsidR="003E5EC8" w:rsidRPr="00030AB3" w:rsidRDefault="003E5EC8" w:rsidP="003E5EC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2) «Модуль поиска текстовых заимствований «Объединённая коллекция 2020» (Модуль поиска «Объединённая коллекция 2020»)»: Свидетельство Роспатента № 2020618080 от 16.07.2020. запись в Реестре российского ПО от 20.08.2025 № 29189</w:t>
      </w:r>
    </w:p>
    <w:p w:rsidR="0036015C" w:rsidRPr="00030AB3" w:rsidRDefault="0036015C" w:rsidP="00735D18">
      <w:pPr>
        <w:pStyle w:val="ConsPlusNormal"/>
        <w:ind w:firstLine="540"/>
        <w:jc w:val="both"/>
        <w:rPr>
          <w:rFonts w:ascii="Times New Roman" w:hAnsi="Times New Roman" w:cs="Times New Roman"/>
          <w:sz w:val="23"/>
          <w:szCs w:val="23"/>
        </w:rPr>
      </w:pPr>
    </w:p>
    <w:p w:rsidR="00A84F23" w:rsidRPr="00030AB3" w:rsidRDefault="00A84F23" w:rsidP="00735D18">
      <w:pPr>
        <w:pStyle w:val="ConsPlusNormal"/>
        <w:ind w:firstLine="540"/>
        <w:jc w:val="center"/>
        <w:rPr>
          <w:rFonts w:ascii="Times New Roman" w:hAnsi="Times New Roman" w:cs="Times New Roman"/>
          <w:b/>
          <w:sz w:val="23"/>
          <w:szCs w:val="23"/>
        </w:rPr>
      </w:pPr>
      <w:r w:rsidRPr="00030AB3">
        <w:rPr>
          <w:rFonts w:ascii="Times New Roman" w:hAnsi="Times New Roman" w:cs="Times New Roman"/>
          <w:b/>
          <w:sz w:val="23"/>
          <w:szCs w:val="23"/>
        </w:rPr>
        <w:t xml:space="preserve">2. Цена </w:t>
      </w:r>
      <w:r w:rsidR="0036015C" w:rsidRPr="00030AB3">
        <w:rPr>
          <w:rFonts w:ascii="Times New Roman" w:hAnsi="Times New Roman" w:cs="Times New Roman"/>
          <w:b/>
          <w:sz w:val="23"/>
          <w:szCs w:val="23"/>
        </w:rPr>
        <w:t>Договора</w:t>
      </w:r>
      <w:r w:rsidRPr="00030AB3">
        <w:rPr>
          <w:rFonts w:ascii="Times New Roman" w:hAnsi="Times New Roman" w:cs="Times New Roman"/>
          <w:b/>
          <w:sz w:val="23"/>
          <w:szCs w:val="23"/>
        </w:rPr>
        <w:t xml:space="preserve"> и порядок расчетов</w:t>
      </w:r>
    </w:p>
    <w:p w:rsidR="00A84F23" w:rsidRPr="00030AB3" w:rsidRDefault="00A84F23" w:rsidP="007D19E5">
      <w:pPr>
        <w:pStyle w:val="ConsPlusNormal"/>
        <w:ind w:firstLine="540"/>
        <w:jc w:val="both"/>
        <w:rPr>
          <w:rFonts w:ascii="Times New Roman" w:hAnsi="Times New Roman" w:cs="Times New Roman"/>
          <w:b/>
          <w:sz w:val="23"/>
          <w:szCs w:val="23"/>
        </w:rPr>
      </w:pPr>
      <w:r w:rsidRPr="00030AB3">
        <w:rPr>
          <w:rFonts w:ascii="Times New Roman" w:hAnsi="Times New Roman" w:cs="Times New Roman"/>
          <w:sz w:val="23"/>
          <w:szCs w:val="23"/>
        </w:rPr>
        <w:t xml:space="preserve">2.1. </w:t>
      </w:r>
      <w:r w:rsidR="003B0828" w:rsidRPr="00030AB3">
        <w:rPr>
          <w:rFonts w:ascii="Times New Roman" w:hAnsi="Times New Roman" w:cs="Times New Roman"/>
          <w:sz w:val="23"/>
          <w:szCs w:val="23"/>
        </w:rPr>
        <w:t>Цена Договора составляет _____ (_____) рублей, включая НДС __% ______________ рублей / НДС не облагается (далее – цена Договора)</w:t>
      </w:r>
      <w:r w:rsidR="008454D5" w:rsidRPr="00030AB3">
        <w:rPr>
          <w:rFonts w:ascii="Times New Roman" w:hAnsi="Times New Roman" w:cs="Times New Roman"/>
          <w:sz w:val="23"/>
          <w:szCs w:val="23"/>
        </w:rPr>
        <w:t xml:space="preserve"> </w:t>
      </w:r>
      <w:r w:rsidR="008454D5" w:rsidRPr="00030AB3">
        <w:rPr>
          <w:rFonts w:ascii="Times New Roman" w:eastAsia="Arial Unicode MS" w:hAnsi="Times New Roman" w:cs="Times New Roman"/>
          <w:sz w:val="23"/>
          <w:szCs w:val="23"/>
          <w:lang w:eastAsia="ar-SA"/>
        </w:rPr>
        <w:t>Цена Договора является твёрдой на весь период действия настоящего Договора, за исключением случаев, предусмотренных действующим законодательством Российской Федерации.</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xml:space="preserve">2.2. Цена </w:t>
      </w:r>
      <w:r w:rsidR="005F1415" w:rsidRPr="00030AB3">
        <w:rPr>
          <w:rFonts w:ascii="Times New Roman" w:hAnsi="Times New Roman" w:cs="Times New Roman"/>
          <w:sz w:val="23"/>
          <w:szCs w:val="23"/>
        </w:rPr>
        <w:t>Договора</w:t>
      </w:r>
      <w:r w:rsidRPr="00030AB3">
        <w:rPr>
          <w:rFonts w:ascii="Times New Roman" w:hAnsi="Times New Roman" w:cs="Times New Roman"/>
          <w:sz w:val="23"/>
          <w:szCs w:val="23"/>
        </w:rPr>
        <w:t xml:space="preserve"> включает в себя все затраты, издержки и иные расходы Исполнителя, в том числе сопутствующие, связанные с исполнением </w:t>
      </w:r>
      <w:r w:rsidR="005F1415" w:rsidRPr="00030AB3">
        <w:rPr>
          <w:rFonts w:ascii="Times New Roman" w:hAnsi="Times New Roman" w:cs="Times New Roman"/>
          <w:sz w:val="23"/>
          <w:szCs w:val="23"/>
        </w:rPr>
        <w:t>Договора</w:t>
      </w:r>
      <w:r w:rsidRPr="00030AB3">
        <w:rPr>
          <w:rFonts w:ascii="Times New Roman" w:hAnsi="Times New Roman" w:cs="Times New Roman"/>
          <w:sz w:val="23"/>
          <w:szCs w:val="23"/>
        </w:rPr>
        <w:t>.</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xml:space="preserve">2.3. </w:t>
      </w:r>
      <w:r w:rsidR="00271099" w:rsidRPr="00030AB3">
        <w:rPr>
          <w:rFonts w:ascii="Times New Roman" w:hAnsi="Times New Roman" w:cs="Times New Roman"/>
          <w:sz w:val="23"/>
          <w:szCs w:val="23"/>
        </w:rPr>
        <w:t xml:space="preserve">Оплата услуг производится Заказчиком по факту их оказания на расчетный счет Исполнителя, указанный в Договоре в течение </w:t>
      </w:r>
      <w:r w:rsidR="00C122E4" w:rsidRPr="00030AB3">
        <w:rPr>
          <w:rFonts w:ascii="Times New Roman" w:hAnsi="Times New Roman" w:cs="Times New Roman"/>
          <w:sz w:val="23"/>
          <w:szCs w:val="23"/>
        </w:rPr>
        <w:t>7</w:t>
      </w:r>
      <w:r w:rsidR="009B7F21" w:rsidRPr="00030AB3">
        <w:rPr>
          <w:rFonts w:ascii="Times New Roman" w:hAnsi="Times New Roman" w:cs="Times New Roman"/>
          <w:sz w:val="23"/>
          <w:szCs w:val="23"/>
        </w:rPr>
        <w:t xml:space="preserve"> </w:t>
      </w:r>
      <w:r w:rsidR="00271099" w:rsidRPr="00030AB3">
        <w:rPr>
          <w:rFonts w:ascii="Times New Roman" w:hAnsi="Times New Roman" w:cs="Times New Roman"/>
          <w:sz w:val="23"/>
          <w:szCs w:val="23"/>
        </w:rPr>
        <w:t>(</w:t>
      </w:r>
      <w:r w:rsidR="00C122E4" w:rsidRPr="00030AB3">
        <w:rPr>
          <w:rFonts w:ascii="Times New Roman" w:hAnsi="Times New Roman" w:cs="Times New Roman"/>
          <w:sz w:val="23"/>
          <w:szCs w:val="23"/>
        </w:rPr>
        <w:t>семи</w:t>
      </w:r>
      <w:r w:rsidR="00271099" w:rsidRPr="00030AB3">
        <w:rPr>
          <w:rFonts w:ascii="Times New Roman" w:hAnsi="Times New Roman" w:cs="Times New Roman"/>
          <w:sz w:val="23"/>
          <w:szCs w:val="23"/>
        </w:rPr>
        <w:t xml:space="preserve">) </w:t>
      </w:r>
      <w:r w:rsidR="00D14A68" w:rsidRPr="00030AB3">
        <w:rPr>
          <w:rFonts w:ascii="Times New Roman" w:hAnsi="Times New Roman" w:cs="Times New Roman"/>
          <w:sz w:val="23"/>
          <w:szCs w:val="23"/>
        </w:rPr>
        <w:t>рабочих</w:t>
      </w:r>
      <w:r w:rsidR="00271099" w:rsidRPr="00030AB3">
        <w:rPr>
          <w:rFonts w:ascii="Times New Roman" w:hAnsi="Times New Roman" w:cs="Times New Roman"/>
          <w:sz w:val="23"/>
          <w:szCs w:val="23"/>
        </w:rPr>
        <w:t xml:space="preserve"> дней с даты подписания Сторонами Акта сдачи-приемки оказанных услуг и на ос</w:t>
      </w:r>
      <w:r w:rsidR="004B51CC" w:rsidRPr="00030AB3">
        <w:rPr>
          <w:rFonts w:ascii="Times New Roman" w:hAnsi="Times New Roman" w:cs="Times New Roman"/>
          <w:sz w:val="23"/>
          <w:szCs w:val="23"/>
        </w:rPr>
        <w:t>новании предоставленного счета</w:t>
      </w:r>
      <w:r w:rsidR="00FF2649" w:rsidRPr="00030AB3">
        <w:rPr>
          <w:rFonts w:ascii="Times New Roman" w:hAnsi="Times New Roman" w:cs="Times New Roman"/>
          <w:sz w:val="23"/>
          <w:szCs w:val="23"/>
        </w:rPr>
        <w:t>, счета – фактуры,</w:t>
      </w:r>
      <w:r w:rsidR="004B51CC" w:rsidRPr="00030AB3">
        <w:rPr>
          <w:rFonts w:ascii="Times New Roman" w:hAnsi="Times New Roman" w:cs="Times New Roman"/>
          <w:sz w:val="23"/>
          <w:szCs w:val="23"/>
        </w:rPr>
        <w:t xml:space="preserve"> </w:t>
      </w:r>
      <w:r w:rsidR="00271099" w:rsidRPr="00030AB3">
        <w:rPr>
          <w:rFonts w:ascii="Times New Roman" w:hAnsi="Times New Roman" w:cs="Times New Roman"/>
          <w:sz w:val="23"/>
          <w:szCs w:val="23"/>
        </w:rPr>
        <w:t>при отсутствии у Заказчика претензий и замечаний по количеству и качеству оказанных Услуг.</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2.</w:t>
      </w:r>
      <w:r w:rsidR="005F1415" w:rsidRPr="00030AB3">
        <w:rPr>
          <w:rFonts w:ascii="Times New Roman" w:hAnsi="Times New Roman" w:cs="Times New Roman"/>
          <w:sz w:val="23"/>
          <w:szCs w:val="23"/>
        </w:rPr>
        <w:t>4</w:t>
      </w:r>
      <w:r w:rsidRPr="00030AB3">
        <w:rPr>
          <w:rFonts w:ascii="Times New Roman" w:hAnsi="Times New Roman" w:cs="Times New Roman"/>
          <w:sz w:val="23"/>
          <w:szCs w:val="23"/>
        </w:rPr>
        <w:t xml:space="preserve">. Обязательства </w:t>
      </w:r>
      <w:r w:rsidR="002A35E1" w:rsidRPr="00030AB3">
        <w:rPr>
          <w:rFonts w:ascii="Times New Roman" w:hAnsi="Times New Roman" w:cs="Times New Roman"/>
          <w:sz w:val="23"/>
          <w:szCs w:val="23"/>
        </w:rPr>
        <w:t>З</w:t>
      </w:r>
      <w:r w:rsidRPr="00030AB3">
        <w:rPr>
          <w:rFonts w:ascii="Times New Roman" w:hAnsi="Times New Roman" w:cs="Times New Roman"/>
          <w:sz w:val="23"/>
          <w:szCs w:val="23"/>
        </w:rPr>
        <w:t xml:space="preserve">аказчика по оплате цены </w:t>
      </w:r>
      <w:r w:rsidR="00EE5622" w:rsidRPr="00030AB3">
        <w:rPr>
          <w:rFonts w:ascii="Times New Roman" w:hAnsi="Times New Roman" w:cs="Times New Roman"/>
          <w:sz w:val="23"/>
          <w:szCs w:val="23"/>
        </w:rPr>
        <w:t>Договора</w:t>
      </w:r>
      <w:r w:rsidRPr="00030AB3">
        <w:rPr>
          <w:rFonts w:ascii="Times New Roman" w:hAnsi="Times New Roman" w:cs="Times New Roman"/>
          <w:sz w:val="23"/>
          <w:szCs w:val="23"/>
        </w:rPr>
        <w:t xml:space="preserve"> считаются исполненными с момента списания денежных средств в размере, установленном </w:t>
      </w:r>
      <w:r w:rsidR="00EE5622" w:rsidRPr="00030AB3">
        <w:rPr>
          <w:rFonts w:ascii="Times New Roman" w:hAnsi="Times New Roman" w:cs="Times New Roman"/>
          <w:sz w:val="23"/>
          <w:szCs w:val="23"/>
        </w:rPr>
        <w:t>Договором</w:t>
      </w:r>
      <w:r w:rsidRPr="00030AB3">
        <w:rPr>
          <w:rFonts w:ascii="Times New Roman" w:hAnsi="Times New Roman" w:cs="Times New Roman"/>
          <w:sz w:val="23"/>
          <w:szCs w:val="23"/>
        </w:rPr>
        <w:t xml:space="preserve">, с расчетного счета </w:t>
      </w:r>
      <w:r w:rsidR="00EE5622" w:rsidRPr="00030AB3">
        <w:rPr>
          <w:rFonts w:ascii="Times New Roman" w:hAnsi="Times New Roman" w:cs="Times New Roman"/>
          <w:sz w:val="23"/>
          <w:szCs w:val="23"/>
        </w:rPr>
        <w:t>З</w:t>
      </w:r>
      <w:r w:rsidRPr="00030AB3">
        <w:rPr>
          <w:rFonts w:ascii="Times New Roman" w:hAnsi="Times New Roman" w:cs="Times New Roman"/>
          <w:sz w:val="23"/>
          <w:szCs w:val="23"/>
        </w:rPr>
        <w:t xml:space="preserve">аказчика. За дальнейшее прохождение денежных средств </w:t>
      </w:r>
      <w:r w:rsidR="00EE5622" w:rsidRPr="00030AB3">
        <w:rPr>
          <w:rFonts w:ascii="Times New Roman" w:hAnsi="Times New Roman" w:cs="Times New Roman"/>
          <w:sz w:val="23"/>
          <w:szCs w:val="23"/>
        </w:rPr>
        <w:t>З</w:t>
      </w:r>
      <w:r w:rsidRPr="00030AB3">
        <w:rPr>
          <w:rFonts w:ascii="Times New Roman" w:hAnsi="Times New Roman" w:cs="Times New Roman"/>
          <w:sz w:val="23"/>
          <w:szCs w:val="23"/>
        </w:rPr>
        <w:t>аказчик ответственности не несет.</w:t>
      </w:r>
    </w:p>
    <w:p w:rsidR="00A84F23" w:rsidRPr="00030AB3" w:rsidRDefault="00A84F23" w:rsidP="00735D18">
      <w:pPr>
        <w:pStyle w:val="ConsPlusNormal"/>
        <w:ind w:firstLine="540"/>
        <w:jc w:val="center"/>
        <w:rPr>
          <w:rFonts w:ascii="Times New Roman" w:hAnsi="Times New Roman" w:cs="Times New Roman"/>
          <w:b/>
          <w:sz w:val="23"/>
          <w:szCs w:val="23"/>
        </w:rPr>
      </w:pPr>
      <w:r w:rsidRPr="00030AB3">
        <w:rPr>
          <w:rFonts w:ascii="Times New Roman" w:hAnsi="Times New Roman" w:cs="Times New Roman"/>
          <w:b/>
          <w:sz w:val="23"/>
          <w:szCs w:val="23"/>
        </w:rPr>
        <w:t>3. Сроки оказания Услуг</w:t>
      </w:r>
    </w:p>
    <w:p w:rsidR="00BE079C" w:rsidRPr="00030AB3" w:rsidRDefault="006551CD" w:rsidP="00BE079C">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xml:space="preserve">3.1. </w:t>
      </w:r>
      <w:bookmarkStart w:id="1" w:name="Par41"/>
      <w:bookmarkEnd w:id="1"/>
      <w:r w:rsidR="00203CBA" w:rsidRPr="00030AB3">
        <w:rPr>
          <w:rFonts w:ascii="Times New Roman" w:hAnsi="Times New Roman" w:cs="Times New Roman"/>
          <w:sz w:val="23"/>
          <w:szCs w:val="23"/>
        </w:rPr>
        <w:t xml:space="preserve">Срок оказания Услуг Исполнителем в полном </w:t>
      </w:r>
      <w:r w:rsidR="00916D50" w:rsidRPr="00030AB3">
        <w:rPr>
          <w:rFonts w:ascii="Times New Roman" w:hAnsi="Times New Roman" w:cs="Times New Roman"/>
          <w:sz w:val="23"/>
          <w:szCs w:val="23"/>
        </w:rPr>
        <w:t>объеме осуществляется в течение 5</w:t>
      </w:r>
      <w:r w:rsidR="002B6DEC" w:rsidRPr="00030AB3">
        <w:rPr>
          <w:rFonts w:ascii="Times New Roman" w:hAnsi="Times New Roman" w:cs="Times New Roman"/>
          <w:sz w:val="23"/>
          <w:szCs w:val="23"/>
        </w:rPr>
        <w:t xml:space="preserve"> (пяти)</w:t>
      </w:r>
      <w:r w:rsidR="00916D50" w:rsidRPr="00030AB3">
        <w:rPr>
          <w:rFonts w:ascii="Times New Roman" w:hAnsi="Times New Roman" w:cs="Times New Roman"/>
          <w:sz w:val="23"/>
          <w:szCs w:val="23"/>
        </w:rPr>
        <w:t xml:space="preserve"> </w:t>
      </w:r>
      <w:r w:rsidR="007F70FD" w:rsidRPr="00030AB3">
        <w:rPr>
          <w:rFonts w:ascii="Times New Roman" w:eastAsia="Times New Roman" w:hAnsi="Times New Roman" w:cs="Times New Roman"/>
          <w:color w:val="000000"/>
          <w:sz w:val="23"/>
          <w:szCs w:val="23"/>
          <w:lang w:eastAsia="ru-RU"/>
        </w:rPr>
        <w:t>рабочих</w:t>
      </w:r>
      <w:r w:rsidR="00203CBA" w:rsidRPr="00030AB3">
        <w:rPr>
          <w:rFonts w:ascii="Times New Roman" w:hAnsi="Times New Roman" w:cs="Times New Roman"/>
          <w:sz w:val="23"/>
          <w:szCs w:val="23"/>
        </w:rPr>
        <w:t xml:space="preserve"> дней с момента заключения настоящего Договора</w:t>
      </w:r>
      <w:r w:rsidR="00C122E4" w:rsidRPr="00030AB3">
        <w:rPr>
          <w:rFonts w:ascii="Times New Roman" w:hAnsi="Times New Roman" w:cs="Times New Roman"/>
          <w:sz w:val="23"/>
          <w:szCs w:val="23"/>
        </w:rPr>
        <w:t>.</w:t>
      </w:r>
    </w:p>
    <w:p w:rsidR="00A84F23" w:rsidRPr="00030AB3" w:rsidRDefault="00A84F23" w:rsidP="00BE079C">
      <w:pPr>
        <w:pStyle w:val="ConsPlusNormal"/>
        <w:ind w:firstLine="540"/>
        <w:jc w:val="center"/>
        <w:rPr>
          <w:rFonts w:ascii="Times New Roman" w:hAnsi="Times New Roman" w:cs="Times New Roman"/>
          <w:b/>
          <w:sz w:val="23"/>
          <w:szCs w:val="23"/>
        </w:rPr>
      </w:pPr>
      <w:r w:rsidRPr="00030AB3">
        <w:rPr>
          <w:rFonts w:ascii="Times New Roman" w:hAnsi="Times New Roman" w:cs="Times New Roman"/>
          <w:b/>
          <w:sz w:val="23"/>
          <w:szCs w:val="23"/>
        </w:rPr>
        <w:t>4. Порядок сдачи-приемки оказанных услуг</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lastRenderedPageBreak/>
        <w:t xml:space="preserve">4.1. После завершения оказания Услуг, предусмотренных </w:t>
      </w:r>
      <w:r w:rsidR="00E628B2" w:rsidRPr="00030AB3">
        <w:rPr>
          <w:rFonts w:ascii="Times New Roman" w:hAnsi="Times New Roman" w:cs="Times New Roman"/>
          <w:sz w:val="23"/>
          <w:szCs w:val="23"/>
        </w:rPr>
        <w:t>Договором</w:t>
      </w:r>
      <w:r w:rsidRPr="00030AB3">
        <w:rPr>
          <w:rFonts w:ascii="Times New Roman" w:hAnsi="Times New Roman" w:cs="Times New Roman"/>
          <w:sz w:val="23"/>
          <w:szCs w:val="23"/>
        </w:rPr>
        <w:t xml:space="preserve">, Исполнитель представляет </w:t>
      </w:r>
      <w:r w:rsidR="00F02951" w:rsidRPr="00030AB3">
        <w:rPr>
          <w:rFonts w:ascii="Times New Roman" w:hAnsi="Times New Roman" w:cs="Times New Roman"/>
          <w:sz w:val="23"/>
          <w:szCs w:val="23"/>
        </w:rPr>
        <w:t>З</w:t>
      </w:r>
      <w:r w:rsidRPr="00030AB3">
        <w:rPr>
          <w:rFonts w:ascii="Times New Roman" w:hAnsi="Times New Roman" w:cs="Times New Roman"/>
          <w:sz w:val="23"/>
          <w:szCs w:val="23"/>
        </w:rPr>
        <w:t xml:space="preserve">аказчику </w:t>
      </w:r>
      <w:hyperlink r:id="rId8" w:history="1">
        <w:r w:rsidRPr="00030AB3">
          <w:rPr>
            <w:rFonts w:ascii="Times New Roman" w:hAnsi="Times New Roman" w:cs="Times New Roman"/>
            <w:sz w:val="23"/>
            <w:szCs w:val="23"/>
          </w:rPr>
          <w:t>Акт</w:t>
        </w:r>
      </w:hyperlink>
      <w:r w:rsidRPr="00030AB3">
        <w:rPr>
          <w:rFonts w:ascii="Times New Roman" w:hAnsi="Times New Roman" w:cs="Times New Roman"/>
          <w:sz w:val="23"/>
          <w:szCs w:val="23"/>
        </w:rPr>
        <w:t xml:space="preserve"> </w:t>
      </w:r>
      <w:r w:rsidR="004E676E" w:rsidRPr="00030AB3">
        <w:rPr>
          <w:rFonts w:ascii="Times New Roman" w:hAnsi="Times New Roman" w:cs="Times New Roman"/>
          <w:sz w:val="23"/>
          <w:szCs w:val="23"/>
        </w:rPr>
        <w:t>сдачи-приемки</w:t>
      </w:r>
      <w:r w:rsidRPr="00030AB3">
        <w:rPr>
          <w:rFonts w:ascii="Times New Roman" w:hAnsi="Times New Roman" w:cs="Times New Roman"/>
          <w:sz w:val="23"/>
          <w:szCs w:val="23"/>
        </w:rPr>
        <w:t xml:space="preserve"> оказанных услуг, подписанный Исполнителем, в 2 (двух) экземплярах.</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4.</w:t>
      </w:r>
      <w:r w:rsidR="00F02951" w:rsidRPr="00030AB3">
        <w:rPr>
          <w:rFonts w:ascii="Times New Roman" w:hAnsi="Times New Roman" w:cs="Times New Roman"/>
          <w:sz w:val="23"/>
          <w:szCs w:val="23"/>
        </w:rPr>
        <w:t>2</w:t>
      </w:r>
      <w:r w:rsidRPr="00030AB3">
        <w:rPr>
          <w:rFonts w:ascii="Times New Roman" w:hAnsi="Times New Roman" w:cs="Times New Roman"/>
          <w:sz w:val="23"/>
          <w:szCs w:val="23"/>
        </w:rPr>
        <w:t xml:space="preserve">. Не позднее 2 (двух) дней после получения от Исполнителя документов, указанных в </w:t>
      </w:r>
      <w:hyperlink w:anchor="Par60" w:history="1">
        <w:r w:rsidRPr="00030AB3">
          <w:rPr>
            <w:rFonts w:ascii="Times New Roman" w:hAnsi="Times New Roman" w:cs="Times New Roman"/>
            <w:sz w:val="23"/>
            <w:szCs w:val="23"/>
          </w:rPr>
          <w:t>п. 4.</w:t>
        </w:r>
        <w:r w:rsidR="00875F5A" w:rsidRPr="00030AB3">
          <w:rPr>
            <w:rFonts w:ascii="Times New Roman" w:hAnsi="Times New Roman" w:cs="Times New Roman"/>
            <w:sz w:val="23"/>
            <w:szCs w:val="23"/>
          </w:rPr>
          <w:t>1</w:t>
        </w:r>
      </w:hyperlink>
      <w:r w:rsidRPr="00030AB3">
        <w:rPr>
          <w:rFonts w:ascii="Times New Roman" w:hAnsi="Times New Roman" w:cs="Times New Roman"/>
          <w:sz w:val="23"/>
          <w:szCs w:val="23"/>
        </w:rPr>
        <w:t xml:space="preserve"> </w:t>
      </w:r>
      <w:r w:rsidR="00875F5A" w:rsidRPr="00030AB3">
        <w:rPr>
          <w:rFonts w:ascii="Times New Roman" w:hAnsi="Times New Roman" w:cs="Times New Roman"/>
          <w:sz w:val="23"/>
          <w:szCs w:val="23"/>
        </w:rPr>
        <w:t>Договора</w:t>
      </w:r>
      <w:r w:rsidRPr="00030AB3">
        <w:rPr>
          <w:rFonts w:ascii="Times New Roman" w:hAnsi="Times New Roman" w:cs="Times New Roman"/>
          <w:sz w:val="23"/>
          <w:szCs w:val="23"/>
        </w:rPr>
        <w:t xml:space="preserve"> заказчик рассматривает результаты и осуществляет приемку оказанных Услуг по </w:t>
      </w:r>
      <w:r w:rsidR="00875F5A" w:rsidRPr="00030AB3">
        <w:rPr>
          <w:rFonts w:ascii="Times New Roman" w:hAnsi="Times New Roman" w:cs="Times New Roman"/>
          <w:sz w:val="23"/>
          <w:szCs w:val="23"/>
        </w:rPr>
        <w:t>Договору</w:t>
      </w:r>
      <w:r w:rsidRPr="00030AB3">
        <w:rPr>
          <w:rFonts w:ascii="Times New Roman" w:hAnsi="Times New Roman" w:cs="Times New Roman"/>
          <w:sz w:val="23"/>
          <w:szCs w:val="23"/>
        </w:rPr>
        <w:t xml:space="preserve"> на предмет соответствия их объема, качества требованиям </w:t>
      </w:r>
      <w:r w:rsidR="00875F5A" w:rsidRPr="00030AB3">
        <w:rPr>
          <w:rFonts w:ascii="Times New Roman" w:hAnsi="Times New Roman" w:cs="Times New Roman"/>
          <w:sz w:val="23"/>
          <w:szCs w:val="23"/>
        </w:rPr>
        <w:t>Договора</w:t>
      </w:r>
      <w:r w:rsidRPr="00030AB3">
        <w:rPr>
          <w:rFonts w:ascii="Times New Roman" w:hAnsi="Times New Roman" w:cs="Times New Roman"/>
          <w:sz w:val="23"/>
          <w:szCs w:val="23"/>
        </w:rPr>
        <w:t xml:space="preserve"> и приложений к нему и направляет Исполнителю подписанный </w:t>
      </w:r>
      <w:r w:rsidR="00245B2F" w:rsidRPr="00030AB3">
        <w:rPr>
          <w:rFonts w:ascii="Times New Roman" w:hAnsi="Times New Roman" w:cs="Times New Roman"/>
          <w:sz w:val="23"/>
          <w:szCs w:val="23"/>
        </w:rPr>
        <w:t>З</w:t>
      </w:r>
      <w:r w:rsidRPr="00030AB3">
        <w:rPr>
          <w:rFonts w:ascii="Times New Roman" w:hAnsi="Times New Roman" w:cs="Times New Roman"/>
          <w:sz w:val="23"/>
          <w:szCs w:val="23"/>
        </w:rPr>
        <w:t xml:space="preserve">аказчиком 1 (один) экземпляр </w:t>
      </w:r>
      <w:hyperlink r:id="rId9" w:history="1">
        <w:r w:rsidRPr="00030AB3">
          <w:rPr>
            <w:rFonts w:ascii="Times New Roman" w:hAnsi="Times New Roman" w:cs="Times New Roman"/>
            <w:sz w:val="23"/>
            <w:szCs w:val="23"/>
          </w:rPr>
          <w:t>Акта</w:t>
        </w:r>
      </w:hyperlink>
      <w:r w:rsidRPr="00030AB3">
        <w:rPr>
          <w:rFonts w:ascii="Times New Roman" w:hAnsi="Times New Roman" w:cs="Times New Roman"/>
          <w:sz w:val="23"/>
          <w:szCs w:val="23"/>
        </w:rPr>
        <w:t xml:space="preserve"> </w:t>
      </w:r>
      <w:r w:rsidR="004E676E" w:rsidRPr="00030AB3">
        <w:rPr>
          <w:rFonts w:ascii="Times New Roman" w:hAnsi="Times New Roman" w:cs="Times New Roman"/>
          <w:sz w:val="23"/>
          <w:szCs w:val="23"/>
        </w:rPr>
        <w:t>сдачи-приемки</w:t>
      </w:r>
      <w:r w:rsidRPr="00030AB3">
        <w:rPr>
          <w:rFonts w:ascii="Times New Roman" w:hAnsi="Times New Roman" w:cs="Times New Roman"/>
          <w:sz w:val="23"/>
          <w:szCs w:val="23"/>
        </w:rPr>
        <w:t xml:space="preserve"> оказанных услуг, или мотивированный отказ от принятия результатов оказанных Услуг </w:t>
      </w:r>
      <w:r w:rsidR="00065B89" w:rsidRPr="00030AB3">
        <w:rPr>
          <w:rFonts w:ascii="Times New Roman" w:hAnsi="Times New Roman" w:cs="Times New Roman"/>
          <w:sz w:val="23"/>
          <w:szCs w:val="23"/>
        </w:rPr>
        <w:t>и</w:t>
      </w:r>
      <w:r w:rsidRPr="00030AB3">
        <w:rPr>
          <w:rFonts w:ascii="Times New Roman" w:hAnsi="Times New Roman" w:cs="Times New Roman"/>
          <w:sz w:val="23"/>
          <w:szCs w:val="23"/>
        </w:rPr>
        <w:t xml:space="preserve"> </w:t>
      </w:r>
      <w:hyperlink r:id="rId10" w:history="1">
        <w:r w:rsidRPr="00030AB3">
          <w:rPr>
            <w:rFonts w:ascii="Times New Roman" w:hAnsi="Times New Roman" w:cs="Times New Roman"/>
            <w:sz w:val="23"/>
            <w:szCs w:val="23"/>
          </w:rPr>
          <w:t>Акт</w:t>
        </w:r>
      </w:hyperlink>
      <w:r w:rsidRPr="00030AB3">
        <w:rPr>
          <w:rFonts w:ascii="Times New Roman" w:hAnsi="Times New Roman" w:cs="Times New Roman"/>
          <w:sz w:val="23"/>
          <w:szCs w:val="23"/>
        </w:rPr>
        <w:t xml:space="preserve"> с перечнем выявленных недостатков, необходимых доработок и сроком их устранения. В случае отказа </w:t>
      </w:r>
      <w:r w:rsidR="00245B2F" w:rsidRPr="00030AB3">
        <w:rPr>
          <w:rFonts w:ascii="Times New Roman" w:hAnsi="Times New Roman" w:cs="Times New Roman"/>
          <w:sz w:val="23"/>
          <w:szCs w:val="23"/>
        </w:rPr>
        <w:t>З</w:t>
      </w:r>
      <w:r w:rsidRPr="00030AB3">
        <w:rPr>
          <w:rFonts w:ascii="Times New Roman" w:hAnsi="Times New Roman" w:cs="Times New Roman"/>
          <w:sz w:val="23"/>
          <w:szCs w:val="23"/>
        </w:rPr>
        <w:t xml:space="preserve">аказчика от принятия результатов оказанных Услуг в связи с необходимостью устранения недостатков и/или доработки результатов оказанных Услуг Исполнитель обязуется в срок, установленный в акте, составленном </w:t>
      </w:r>
      <w:r w:rsidR="00245B2F" w:rsidRPr="00030AB3">
        <w:rPr>
          <w:rFonts w:ascii="Times New Roman" w:hAnsi="Times New Roman" w:cs="Times New Roman"/>
          <w:sz w:val="23"/>
          <w:szCs w:val="23"/>
        </w:rPr>
        <w:t>З</w:t>
      </w:r>
      <w:r w:rsidRPr="00030AB3">
        <w:rPr>
          <w:rFonts w:ascii="Times New Roman" w:hAnsi="Times New Roman" w:cs="Times New Roman"/>
          <w:sz w:val="23"/>
          <w:szCs w:val="23"/>
        </w:rPr>
        <w:t>аказчиком, устранить указанные недостатки/произвести доработки за свой счет.</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4.</w:t>
      </w:r>
      <w:r w:rsidR="00D51E9D" w:rsidRPr="00030AB3">
        <w:rPr>
          <w:rFonts w:ascii="Times New Roman" w:hAnsi="Times New Roman" w:cs="Times New Roman"/>
          <w:sz w:val="23"/>
          <w:szCs w:val="23"/>
        </w:rPr>
        <w:t>3</w:t>
      </w:r>
      <w:r w:rsidRPr="00030AB3">
        <w:rPr>
          <w:rFonts w:ascii="Times New Roman" w:hAnsi="Times New Roman" w:cs="Times New Roman"/>
          <w:sz w:val="23"/>
          <w:szCs w:val="23"/>
        </w:rPr>
        <w:t xml:space="preserve">. Для проверки соответствия качества Исполнителем оказанных Услуг требованиям, установленным </w:t>
      </w:r>
      <w:r w:rsidR="00D51E9D" w:rsidRPr="00030AB3">
        <w:rPr>
          <w:rFonts w:ascii="Times New Roman" w:hAnsi="Times New Roman" w:cs="Times New Roman"/>
          <w:sz w:val="23"/>
          <w:szCs w:val="23"/>
        </w:rPr>
        <w:t>Договором</w:t>
      </w:r>
      <w:r w:rsidRPr="00030AB3">
        <w:rPr>
          <w:rFonts w:ascii="Times New Roman" w:hAnsi="Times New Roman" w:cs="Times New Roman"/>
          <w:sz w:val="23"/>
          <w:szCs w:val="23"/>
        </w:rPr>
        <w:t xml:space="preserve"> и приложениями к нему, </w:t>
      </w:r>
      <w:r w:rsidR="00D51E9D" w:rsidRPr="00030AB3">
        <w:rPr>
          <w:rFonts w:ascii="Times New Roman" w:hAnsi="Times New Roman" w:cs="Times New Roman"/>
          <w:sz w:val="23"/>
          <w:szCs w:val="23"/>
        </w:rPr>
        <w:t>З</w:t>
      </w:r>
      <w:r w:rsidRPr="00030AB3">
        <w:rPr>
          <w:rFonts w:ascii="Times New Roman" w:hAnsi="Times New Roman" w:cs="Times New Roman"/>
          <w:sz w:val="23"/>
          <w:szCs w:val="23"/>
        </w:rPr>
        <w:t>аказчик вправе привлекать независимых экспертов.</w:t>
      </w:r>
    </w:p>
    <w:p w:rsidR="00A84F23" w:rsidRPr="00030AB3" w:rsidRDefault="00A84F23" w:rsidP="00735D18">
      <w:pPr>
        <w:pStyle w:val="ConsPlusNormal"/>
        <w:ind w:firstLine="540"/>
        <w:jc w:val="both"/>
        <w:rPr>
          <w:rFonts w:ascii="Times New Roman" w:hAnsi="Times New Roman" w:cs="Times New Roman"/>
          <w:sz w:val="23"/>
          <w:szCs w:val="23"/>
        </w:rPr>
      </w:pPr>
      <w:bookmarkStart w:id="2" w:name="Par47"/>
      <w:bookmarkEnd w:id="2"/>
      <w:r w:rsidRPr="00030AB3">
        <w:rPr>
          <w:rFonts w:ascii="Times New Roman" w:hAnsi="Times New Roman" w:cs="Times New Roman"/>
          <w:sz w:val="23"/>
          <w:szCs w:val="23"/>
        </w:rPr>
        <w:t>4.</w:t>
      </w:r>
      <w:r w:rsidR="00D51E9D" w:rsidRPr="00030AB3">
        <w:rPr>
          <w:rFonts w:ascii="Times New Roman" w:hAnsi="Times New Roman" w:cs="Times New Roman"/>
          <w:sz w:val="23"/>
          <w:szCs w:val="23"/>
        </w:rPr>
        <w:t>4</w:t>
      </w:r>
      <w:r w:rsidRPr="00030AB3">
        <w:rPr>
          <w:rFonts w:ascii="Times New Roman" w:hAnsi="Times New Roman" w:cs="Times New Roman"/>
          <w:sz w:val="23"/>
          <w:szCs w:val="23"/>
        </w:rPr>
        <w:t xml:space="preserve">. В случае получения от </w:t>
      </w:r>
      <w:r w:rsidR="00D51E9D" w:rsidRPr="00030AB3">
        <w:rPr>
          <w:rFonts w:ascii="Times New Roman" w:hAnsi="Times New Roman" w:cs="Times New Roman"/>
          <w:sz w:val="23"/>
          <w:szCs w:val="23"/>
        </w:rPr>
        <w:t>З</w:t>
      </w:r>
      <w:r w:rsidRPr="00030AB3">
        <w:rPr>
          <w:rFonts w:ascii="Times New Roman" w:hAnsi="Times New Roman" w:cs="Times New Roman"/>
          <w:sz w:val="23"/>
          <w:szCs w:val="23"/>
        </w:rPr>
        <w:t>аказчика мотивированного отказа от принятия результатов оказанных Услуг</w:t>
      </w:r>
      <w:r w:rsidR="00065B89" w:rsidRPr="00030AB3">
        <w:rPr>
          <w:rFonts w:ascii="Times New Roman" w:hAnsi="Times New Roman" w:cs="Times New Roman"/>
          <w:sz w:val="23"/>
          <w:szCs w:val="23"/>
        </w:rPr>
        <w:t xml:space="preserve"> и</w:t>
      </w:r>
      <w:r w:rsidRPr="00030AB3">
        <w:rPr>
          <w:rFonts w:ascii="Times New Roman" w:hAnsi="Times New Roman" w:cs="Times New Roman"/>
          <w:sz w:val="23"/>
          <w:szCs w:val="23"/>
        </w:rPr>
        <w:t xml:space="preserve"> </w:t>
      </w:r>
      <w:hyperlink r:id="rId11" w:history="1">
        <w:r w:rsidRPr="00030AB3">
          <w:rPr>
            <w:rFonts w:ascii="Times New Roman" w:hAnsi="Times New Roman" w:cs="Times New Roman"/>
            <w:sz w:val="23"/>
            <w:szCs w:val="23"/>
          </w:rPr>
          <w:t>Акта</w:t>
        </w:r>
      </w:hyperlink>
      <w:r w:rsidRPr="00030AB3">
        <w:rPr>
          <w:rFonts w:ascii="Times New Roman" w:hAnsi="Times New Roman" w:cs="Times New Roman"/>
          <w:sz w:val="23"/>
          <w:szCs w:val="23"/>
        </w:rPr>
        <w:t xml:space="preserve"> с перечнем выявленных недостатков, необходимых доработок и сроком их устранения Исполнитель в течение 3 (трех) рабочих дней обязан в срок, установленный в указанном акте, содержащем перечень выявленных недостатков и необходимых доработок, устранить полученные от </w:t>
      </w:r>
      <w:r w:rsidR="00D51E9D" w:rsidRPr="00030AB3">
        <w:rPr>
          <w:rFonts w:ascii="Times New Roman" w:hAnsi="Times New Roman" w:cs="Times New Roman"/>
          <w:sz w:val="23"/>
          <w:szCs w:val="23"/>
        </w:rPr>
        <w:t>З</w:t>
      </w:r>
      <w:r w:rsidRPr="00030AB3">
        <w:rPr>
          <w:rFonts w:ascii="Times New Roman" w:hAnsi="Times New Roman" w:cs="Times New Roman"/>
          <w:sz w:val="23"/>
          <w:szCs w:val="23"/>
        </w:rPr>
        <w:t xml:space="preserve">аказчика замечания/недостатки/произвести доработки и передать </w:t>
      </w:r>
      <w:r w:rsidR="00D51E9D" w:rsidRPr="00030AB3">
        <w:rPr>
          <w:rFonts w:ascii="Times New Roman" w:hAnsi="Times New Roman" w:cs="Times New Roman"/>
          <w:sz w:val="23"/>
          <w:szCs w:val="23"/>
        </w:rPr>
        <w:t>З</w:t>
      </w:r>
      <w:r w:rsidRPr="00030AB3">
        <w:rPr>
          <w:rFonts w:ascii="Times New Roman" w:hAnsi="Times New Roman" w:cs="Times New Roman"/>
          <w:sz w:val="23"/>
          <w:szCs w:val="23"/>
        </w:rPr>
        <w:t xml:space="preserve">аказчику приведенный в соответствие с предъявленными требованиями/замечаниями, отчет об устранении недостатков, выполнении необходимых доработок, а также повторный подписанный Исполнителем </w:t>
      </w:r>
      <w:hyperlink r:id="rId12" w:history="1">
        <w:r w:rsidRPr="00030AB3">
          <w:rPr>
            <w:rFonts w:ascii="Times New Roman" w:hAnsi="Times New Roman" w:cs="Times New Roman"/>
            <w:sz w:val="23"/>
            <w:szCs w:val="23"/>
          </w:rPr>
          <w:t>Акт</w:t>
        </w:r>
      </w:hyperlink>
      <w:r w:rsidRPr="00030AB3">
        <w:rPr>
          <w:rFonts w:ascii="Times New Roman" w:hAnsi="Times New Roman" w:cs="Times New Roman"/>
          <w:sz w:val="23"/>
          <w:szCs w:val="23"/>
        </w:rPr>
        <w:t xml:space="preserve"> </w:t>
      </w:r>
      <w:r w:rsidR="004E676E" w:rsidRPr="00030AB3">
        <w:rPr>
          <w:rFonts w:ascii="Times New Roman" w:hAnsi="Times New Roman" w:cs="Times New Roman"/>
          <w:sz w:val="23"/>
          <w:szCs w:val="23"/>
        </w:rPr>
        <w:t xml:space="preserve">сдачи-приемки </w:t>
      </w:r>
      <w:r w:rsidRPr="00030AB3">
        <w:rPr>
          <w:rFonts w:ascii="Times New Roman" w:hAnsi="Times New Roman" w:cs="Times New Roman"/>
          <w:sz w:val="23"/>
          <w:szCs w:val="23"/>
        </w:rPr>
        <w:t xml:space="preserve">оказанных услуг в 2 (двух) экземплярах для принятия </w:t>
      </w:r>
      <w:r w:rsidR="00D51E9D" w:rsidRPr="00030AB3">
        <w:rPr>
          <w:rFonts w:ascii="Times New Roman" w:hAnsi="Times New Roman" w:cs="Times New Roman"/>
          <w:sz w:val="23"/>
          <w:szCs w:val="23"/>
        </w:rPr>
        <w:t>З</w:t>
      </w:r>
      <w:r w:rsidRPr="00030AB3">
        <w:rPr>
          <w:rFonts w:ascii="Times New Roman" w:hAnsi="Times New Roman" w:cs="Times New Roman"/>
          <w:sz w:val="23"/>
          <w:szCs w:val="23"/>
        </w:rPr>
        <w:t>аказчиком оказанных Услуг.</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4.</w:t>
      </w:r>
      <w:r w:rsidR="008658E2" w:rsidRPr="00030AB3">
        <w:rPr>
          <w:rFonts w:ascii="Times New Roman" w:hAnsi="Times New Roman" w:cs="Times New Roman"/>
          <w:sz w:val="23"/>
          <w:szCs w:val="23"/>
        </w:rPr>
        <w:t>5</w:t>
      </w:r>
      <w:r w:rsidRPr="00030AB3">
        <w:rPr>
          <w:rFonts w:ascii="Times New Roman" w:hAnsi="Times New Roman" w:cs="Times New Roman"/>
          <w:sz w:val="23"/>
          <w:szCs w:val="23"/>
        </w:rPr>
        <w:t xml:space="preserve">. В случае если по результатам рассмотрения отчета, </w:t>
      </w:r>
      <w:r w:rsidR="00065B89" w:rsidRPr="00030AB3">
        <w:rPr>
          <w:rFonts w:ascii="Times New Roman" w:hAnsi="Times New Roman" w:cs="Times New Roman"/>
          <w:sz w:val="23"/>
          <w:szCs w:val="23"/>
        </w:rPr>
        <w:t>об устранении выявленных</w:t>
      </w:r>
      <w:r w:rsidRPr="00030AB3">
        <w:rPr>
          <w:rFonts w:ascii="Times New Roman" w:hAnsi="Times New Roman" w:cs="Times New Roman"/>
          <w:sz w:val="23"/>
          <w:szCs w:val="23"/>
        </w:rPr>
        <w:t xml:space="preserve"> недостатк</w:t>
      </w:r>
      <w:r w:rsidR="00065B89" w:rsidRPr="00030AB3">
        <w:rPr>
          <w:rFonts w:ascii="Times New Roman" w:hAnsi="Times New Roman" w:cs="Times New Roman"/>
          <w:sz w:val="23"/>
          <w:szCs w:val="23"/>
        </w:rPr>
        <w:t>ов</w:t>
      </w:r>
      <w:r w:rsidRPr="00030AB3">
        <w:rPr>
          <w:rFonts w:ascii="Times New Roman" w:hAnsi="Times New Roman" w:cs="Times New Roman"/>
          <w:sz w:val="23"/>
          <w:szCs w:val="23"/>
        </w:rPr>
        <w:t xml:space="preserve"> и необходимы</w:t>
      </w:r>
      <w:r w:rsidR="00065B89" w:rsidRPr="00030AB3">
        <w:rPr>
          <w:rFonts w:ascii="Times New Roman" w:hAnsi="Times New Roman" w:cs="Times New Roman"/>
          <w:sz w:val="23"/>
          <w:szCs w:val="23"/>
        </w:rPr>
        <w:t xml:space="preserve">х </w:t>
      </w:r>
      <w:r w:rsidRPr="00030AB3">
        <w:rPr>
          <w:rFonts w:ascii="Times New Roman" w:hAnsi="Times New Roman" w:cs="Times New Roman"/>
          <w:sz w:val="23"/>
          <w:szCs w:val="23"/>
        </w:rPr>
        <w:t>доработ</w:t>
      </w:r>
      <w:r w:rsidR="00065B89" w:rsidRPr="00030AB3">
        <w:rPr>
          <w:rFonts w:ascii="Times New Roman" w:hAnsi="Times New Roman" w:cs="Times New Roman"/>
          <w:sz w:val="23"/>
          <w:szCs w:val="23"/>
        </w:rPr>
        <w:t>ок</w:t>
      </w:r>
      <w:r w:rsidRPr="00030AB3">
        <w:rPr>
          <w:rFonts w:ascii="Times New Roman" w:hAnsi="Times New Roman" w:cs="Times New Roman"/>
          <w:sz w:val="23"/>
          <w:szCs w:val="23"/>
        </w:rPr>
        <w:t xml:space="preserve">, </w:t>
      </w:r>
      <w:r w:rsidR="008658E2" w:rsidRPr="00030AB3">
        <w:rPr>
          <w:rFonts w:ascii="Times New Roman" w:hAnsi="Times New Roman" w:cs="Times New Roman"/>
          <w:sz w:val="23"/>
          <w:szCs w:val="23"/>
        </w:rPr>
        <w:t>З</w:t>
      </w:r>
      <w:r w:rsidRPr="00030AB3">
        <w:rPr>
          <w:rFonts w:ascii="Times New Roman" w:hAnsi="Times New Roman" w:cs="Times New Roman"/>
          <w:sz w:val="23"/>
          <w:szCs w:val="23"/>
        </w:rPr>
        <w:t xml:space="preserve">аказчиком будет принято решение об устранении Исполнителем недостатков/выполнении доработок в надлежащем порядке и в установленные сроки </w:t>
      </w:r>
      <w:r w:rsidR="008658E2" w:rsidRPr="00030AB3">
        <w:rPr>
          <w:rFonts w:ascii="Times New Roman" w:hAnsi="Times New Roman" w:cs="Times New Roman"/>
          <w:sz w:val="23"/>
          <w:szCs w:val="23"/>
        </w:rPr>
        <w:t>З</w:t>
      </w:r>
      <w:r w:rsidRPr="00030AB3">
        <w:rPr>
          <w:rFonts w:ascii="Times New Roman" w:hAnsi="Times New Roman" w:cs="Times New Roman"/>
          <w:sz w:val="23"/>
          <w:szCs w:val="23"/>
        </w:rPr>
        <w:t xml:space="preserve">аказчик принимает оказанные Услуги и подписывает 2 (два) экземпляра </w:t>
      </w:r>
      <w:hyperlink r:id="rId13" w:history="1">
        <w:r w:rsidRPr="00030AB3">
          <w:rPr>
            <w:rFonts w:ascii="Times New Roman" w:hAnsi="Times New Roman" w:cs="Times New Roman"/>
            <w:sz w:val="23"/>
            <w:szCs w:val="23"/>
          </w:rPr>
          <w:t>Акта</w:t>
        </w:r>
      </w:hyperlink>
      <w:r w:rsidRPr="00030AB3">
        <w:rPr>
          <w:rFonts w:ascii="Times New Roman" w:hAnsi="Times New Roman" w:cs="Times New Roman"/>
          <w:sz w:val="23"/>
          <w:szCs w:val="23"/>
        </w:rPr>
        <w:t xml:space="preserve"> </w:t>
      </w:r>
      <w:r w:rsidR="004E676E" w:rsidRPr="00030AB3">
        <w:rPr>
          <w:rFonts w:ascii="Times New Roman" w:hAnsi="Times New Roman" w:cs="Times New Roman"/>
          <w:sz w:val="23"/>
          <w:szCs w:val="23"/>
        </w:rPr>
        <w:t>сдачи-приемки</w:t>
      </w:r>
      <w:r w:rsidRPr="00030AB3">
        <w:rPr>
          <w:rFonts w:ascii="Times New Roman" w:hAnsi="Times New Roman" w:cs="Times New Roman"/>
          <w:sz w:val="23"/>
          <w:szCs w:val="23"/>
        </w:rPr>
        <w:t xml:space="preserve"> оказанных услуг, один из которых направляет Исполнителю в порядке, предусмотренном в </w:t>
      </w:r>
      <w:hyperlink w:anchor="Par61" w:history="1">
        <w:r w:rsidRPr="00030AB3">
          <w:rPr>
            <w:rFonts w:ascii="Times New Roman" w:hAnsi="Times New Roman" w:cs="Times New Roman"/>
            <w:sz w:val="23"/>
            <w:szCs w:val="23"/>
          </w:rPr>
          <w:t>п. 4.</w:t>
        </w:r>
        <w:r w:rsidR="008658E2" w:rsidRPr="00030AB3">
          <w:rPr>
            <w:rFonts w:ascii="Times New Roman" w:hAnsi="Times New Roman" w:cs="Times New Roman"/>
            <w:sz w:val="23"/>
            <w:szCs w:val="23"/>
          </w:rPr>
          <w:t>2</w:t>
        </w:r>
      </w:hyperlink>
      <w:r w:rsidRPr="00030AB3">
        <w:rPr>
          <w:rFonts w:ascii="Times New Roman" w:hAnsi="Times New Roman" w:cs="Times New Roman"/>
          <w:sz w:val="23"/>
          <w:szCs w:val="23"/>
        </w:rPr>
        <w:t xml:space="preserve"> </w:t>
      </w:r>
      <w:r w:rsidR="008658E2" w:rsidRPr="00030AB3">
        <w:rPr>
          <w:rFonts w:ascii="Times New Roman" w:hAnsi="Times New Roman" w:cs="Times New Roman"/>
          <w:sz w:val="23"/>
          <w:szCs w:val="23"/>
        </w:rPr>
        <w:t>Договора</w:t>
      </w:r>
      <w:r w:rsidRPr="00030AB3">
        <w:rPr>
          <w:rFonts w:ascii="Times New Roman" w:hAnsi="Times New Roman" w:cs="Times New Roman"/>
          <w:sz w:val="23"/>
          <w:szCs w:val="23"/>
        </w:rPr>
        <w:t>.</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4.</w:t>
      </w:r>
      <w:r w:rsidR="008658E2" w:rsidRPr="00030AB3">
        <w:rPr>
          <w:rFonts w:ascii="Times New Roman" w:hAnsi="Times New Roman" w:cs="Times New Roman"/>
          <w:sz w:val="23"/>
          <w:szCs w:val="23"/>
        </w:rPr>
        <w:t>6</w:t>
      </w:r>
      <w:r w:rsidRPr="00030AB3">
        <w:rPr>
          <w:rFonts w:ascii="Times New Roman" w:hAnsi="Times New Roman" w:cs="Times New Roman"/>
          <w:sz w:val="23"/>
          <w:szCs w:val="23"/>
        </w:rPr>
        <w:t xml:space="preserve">. Подписанный </w:t>
      </w:r>
      <w:r w:rsidR="008658E2" w:rsidRPr="00030AB3">
        <w:rPr>
          <w:rFonts w:ascii="Times New Roman" w:hAnsi="Times New Roman" w:cs="Times New Roman"/>
          <w:sz w:val="23"/>
          <w:szCs w:val="23"/>
        </w:rPr>
        <w:t>З</w:t>
      </w:r>
      <w:r w:rsidRPr="00030AB3">
        <w:rPr>
          <w:rFonts w:ascii="Times New Roman" w:hAnsi="Times New Roman" w:cs="Times New Roman"/>
          <w:sz w:val="23"/>
          <w:szCs w:val="23"/>
        </w:rPr>
        <w:t xml:space="preserve">аказчиком и Исполнителем </w:t>
      </w:r>
      <w:hyperlink r:id="rId14" w:history="1">
        <w:r w:rsidRPr="00030AB3">
          <w:rPr>
            <w:rFonts w:ascii="Times New Roman" w:hAnsi="Times New Roman" w:cs="Times New Roman"/>
            <w:sz w:val="23"/>
            <w:szCs w:val="23"/>
          </w:rPr>
          <w:t>Акт</w:t>
        </w:r>
      </w:hyperlink>
      <w:r w:rsidRPr="00030AB3">
        <w:rPr>
          <w:rFonts w:ascii="Times New Roman" w:hAnsi="Times New Roman" w:cs="Times New Roman"/>
          <w:sz w:val="23"/>
          <w:szCs w:val="23"/>
        </w:rPr>
        <w:t xml:space="preserve"> </w:t>
      </w:r>
      <w:r w:rsidR="004E676E" w:rsidRPr="00030AB3">
        <w:rPr>
          <w:rFonts w:ascii="Times New Roman" w:hAnsi="Times New Roman" w:cs="Times New Roman"/>
          <w:sz w:val="23"/>
          <w:szCs w:val="23"/>
        </w:rPr>
        <w:t>сдачи-приемки</w:t>
      </w:r>
      <w:r w:rsidRPr="00030AB3">
        <w:rPr>
          <w:rFonts w:ascii="Times New Roman" w:hAnsi="Times New Roman" w:cs="Times New Roman"/>
          <w:sz w:val="23"/>
          <w:szCs w:val="23"/>
        </w:rPr>
        <w:t xml:space="preserve"> оказанных услуг и предъявленный Исполнителем </w:t>
      </w:r>
      <w:r w:rsidR="008658E2" w:rsidRPr="00030AB3">
        <w:rPr>
          <w:rFonts w:ascii="Times New Roman" w:hAnsi="Times New Roman" w:cs="Times New Roman"/>
          <w:sz w:val="23"/>
          <w:szCs w:val="23"/>
        </w:rPr>
        <w:t>З</w:t>
      </w:r>
      <w:r w:rsidRPr="00030AB3">
        <w:rPr>
          <w:rFonts w:ascii="Times New Roman" w:hAnsi="Times New Roman" w:cs="Times New Roman"/>
          <w:sz w:val="23"/>
          <w:szCs w:val="23"/>
        </w:rPr>
        <w:t xml:space="preserve">аказчику счет на оплату цены </w:t>
      </w:r>
      <w:r w:rsidR="008658E2" w:rsidRPr="00030AB3">
        <w:rPr>
          <w:rFonts w:ascii="Times New Roman" w:hAnsi="Times New Roman" w:cs="Times New Roman"/>
          <w:sz w:val="23"/>
          <w:szCs w:val="23"/>
        </w:rPr>
        <w:t>Договора</w:t>
      </w:r>
      <w:r w:rsidRPr="00030AB3">
        <w:rPr>
          <w:rFonts w:ascii="Times New Roman" w:hAnsi="Times New Roman" w:cs="Times New Roman"/>
          <w:sz w:val="23"/>
          <w:szCs w:val="23"/>
        </w:rPr>
        <w:t xml:space="preserve"> являются основанием для оплаты оказанных Исполнителем Услуг.</w:t>
      </w:r>
    </w:p>
    <w:p w:rsidR="00A84F23" w:rsidRPr="00030AB3" w:rsidRDefault="00A84F23" w:rsidP="00735D18">
      <w:pPr>
        <w:pStyle w:val="ConsPlusNormal"/>
        <w:ind w:firstLine="540"/>
        <w:jc w:val="center"/>
        <w:rPr>
          <w:rFonts w:ascii="Times New Roman" w:hAnsi="Times New Roman" w:cs="Times New Roman"/>
          <w:b/>
          <w:sz w:val="23"/>
          <w:szCs w:val="23"/>
        </w:rPr>
      </w:pPr>
      <w:r w:rsidRPr="00030AB3">
        <w:rPr>
          <w:rFonts w:ascii="Times New Roman" w:hAnsi="Times New Roman" w:cs="Times New Roman"/>
          <w:b/>
          <w:sz w:val="23"/>
          <w:szCs w:val="23"/>
        </w:rPr>
        <w:t>5. Права и обязанности Сторон</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xml:space="preserve">5.1. </w:t>
      </w:r>
      <w:r w:rsidR="0074068F" w:rsidRPr="00030AB3">
        <w:rPr>
          <w:rFonts w:ascii="Times New Roman" w:hAnsi="Times New Roman" w:cs="Times New Roman"/>
          <w:sz w:val="23"/>
          <w:szCs w:val="23"/>
        </w:rPr>
        <w:t>З</w:t>
      </w:r>
      <w:r w:rsidRPr="00030AB3">
        <w:rPr>
          <w:rFonts w:ascii="Times New Roman" w:hAnsi="Times New Roman" w:cs="Times New Roman"/>
          <w:sz w:val="23"/>
          <w:szCs w:val="23"/>
        </w:rPr>
        <w:t>аказчик вправе:</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xml:space="preserve">5.1.1. Требовать от Исполнителя надлежащего исполнения обязательств в соответствии с </w:t>
      </w:r>
      <w:r w:rsidR="0074068F" w:rsidRPr="00030AB3">
        <w:rPr>
          <w:rFonts w:ascii="Times New Roman" w:hAnsi="Times New Roman" w:cs="Times New Roman"/>
          <w:sz w:val="23"/>
          <w:szCs w:val="23"/>
        </w:rPr>
        <w:t>Договором</w:t>
      </w:r>
      <w:r w:rsidRPr="00030AB3">
        <w:rPr>
          <w:rFonts w:ascii="Times New Roman" w:hAnsi="Times New Roman" w:cs="Times New Roman"/>
          <w:sz w:val="23"/>
          <w:szCs w:val="23"/>
        </w:rPr>
        <w:t xml:space="preserve">, включая оформление отчетной документации и материалов, подтверждающих надлежащее исполнение обязательств согласно требованиям </w:t>
      </w:r>
      <w:r w:rsidR="0074068F" w:rsidRPr="00030AB3">
        <w:rPr>
          <w:rFonts w:ascii="Times New Roman" w:hAnsi="Times New Roman" w:cs="Times New Roman"/>
          <w:sz w:val="23"/>
          <w:szCs w:val="23"/>
        </w:rPr>
        <w:t>Договора</w:t>
      </w:r>
      <w:r w:rsidRPr="00030AB3">
        <w:rPr>
          <w:rFonts w:ascii="Times New Roman" w:hAnsi="Times New Roman" w:cs="Times New Roman"/>
          <w:sz w:val="23"/>
          <w:szCs w:val="23"/>
        </w:rPr>
        <w:t xml:space="preserve"> и приложений к нему.</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xml:space="preserve">5.1.2. В любое время проверять и контролировать ход, сроки и порядок оказания Услуг по </w:t>
      </w:r>
      <w:r w:rsidR="00036770" w:rsidRPr="00030AB3">
        <w:rPr>
          <w:rFonts w:ascii="Times New Roman" w:hAnsi="Times New Roman" w:cs="Times New Roman"/>
          <w:sz w:val="23"/>
          <w:szCs w:val="23"/>
        </w:rPr>
        <w:t>Договору</w:t>
      </w:r>
      <w:r w:rsidRPr="00030AB3">
        <w:rPr>
          <w:rFonts w:ascii="Times New Roman" w:hAnsi="Times New Roman" w:cs="Times New Roman"/>
          <w:sz w:val="23"/>
          <w:szCs w:val="23"/>
        </w:rPr>
        <w:t>, не вмешиваясь при этом в хозяйственную деятельность Исполнителя, давать обязательные для выполнения Исполнителя указания об объеме и ходе оказания Услуг, требовать своевременного устранения выявленных при проверке и приемке Услуг недостатков, устанавливать срок их устранения.</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xml:space="preserve">5.1.3. Предоставлять Исполнителю документацию, необходимую для оказания Услуг по </w:t>
      </w:r>
      <w:r w:rsidR="00036770" w:rsidRPr="00030AB3">
        <w:rPr>
          <w:rFonts w:ascii="Times New Roman" w:hAnsi="Times New Roman" w:cs="Times New Roman"/>
          <w:sz w:val="23"/>
          <w:szCs w:val="23"/>
        </w:rPr>
        <w:t>Договору</w:t>
      </w:r>
      <w:r w:rsidRPr="00030AB3">
        <w:rPr>
          <w:rFonts w:ascii="Times New Roman" w:hAnsi="Times New Roman" w:cs="Times New Roman"/>
          <w:sz w:val="23"/>
          <w:szCs w:val="23"/>
        </w:rPr>
        <w:t xml:space="preserve"> (при ее наличии).</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5.1.4. Запрашивать у Исполнителя информацию о ходе и состоянии оказываемых Услуг.</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xml:space="preserve">5.1.5. Ссылаться </w:t>
      </w:r>
      <w:r w:rsidR="00C45563" w:rsidRPr="00030AB3">
        <w:rPr>
          <w:rFonts w:ascii="Times New Roman" w:hAnsi="Times New Roman" w:cs="Times New Roman"/>
          <w:sz w:val="23"/>
          <w:szCs w:val="23"/>
        </w:rPr>
        <w:t>на недостатки оказываемых Услуг</w:t>
      </w:r>
      <w:r w:rsidRPr="00030AB3">
        <w:rPr>
          <w:rFonts w:ascii="Times New Roman" w:hAnsi="Times New Roman" w:cs="Times New Roman"/>
          <w:sz w:val="23"/>
          <w:szCs w:val="23"/>
        </w:rPr>
        <w:t>.</w:t>
      </w:r>
    </w:p>
    <w:p w:rsidR="00A84F23" w:rsidRPr="00030AB3" w:rsidRDefault="00A84F23" w:rsidP="00735D18">
      <w:pPr>
        <w:pStyle w:val="ConsPlusNormal"/>
        <w:ind w:firstLine="540"/>
        <w:jc w:val="both"/>
        <w:rPr>
          <w:rFonts w:ascii="Times New Roman" w:hAnsi="Times New Roman" w:cs="Times New Roman"/>
          <w:sz w:val="23"/>
          <w:szCs w:val="23"/>
        </w:rPr>
      </w:pPr>
      <w:bookmarkStart w:id="3" w:name="Par59"/>
      <w:bookmarkEnd w:id="3"/>
      <w:r w:rsidRPr="00030AB3">
        <w:rPr>
          <w:rFonts w:ascii="Times New Roman" w:hAnsi="Times New Roman" w:cs="Times New Roman"/>
          <w:sz w:val="23"/>
          <w:szCs w:val="23"/>
        </w:rPr>
        <w:t xml:space="preserve">5.1.6. Пользоваться иными установленными </w:t>
      </w:r>
      <w:r w:rsidR="00C45563" w:rsidRPr="00030AB3">
        <w:rPr>
          <w:rFonts w:ascii="Times New Roman" w:hAnsi="Times New Roman" w:cs="Times New Roman"/>
          <w:sz w:val="23"/>
          <w:szCs w:val="23"/>
        </w:rPr>
        <w:t>Договором</w:t>
      </w:r>
      <w:r w:rsidRPr="00030AB3">
        <w:rPr>
          <w:rFonts w:ascii="Times New Roman" w:hAnsi="Times New Roman" w:cs="Times New Roman"/>
          <w:sz w:val="23"/>
          <w:szCs w:val="23"/>
        </w:rPr>
        <w:t xml:space="preserve"> и законодательством Российской Федерации правами.</w:t>
      </w:r>
    </w:p>
    <w:p w:rsidR="00A84F23" w:rsidRPr="00030AB3" w:rsidRDefault="00A84F23" w:rsidP="00735D18">
      <w:pPr>
        <w:pStyle w:val="ConsPlusNormal"/>
        <w:ind w:firstLine="540"/>
        <w:jc w:val="both"/>
        <w:rPr>
          <w:rFonts w:ascii="Times New Roman" w:hAnsi="Times New Roman" w:cs="Times New Roman"/>
          <w:sz w:val="23"/>
          <w:szCs w:val="23"/>
        </w:rPr>
      </w:pPr>
      <w:bookmarkStart w:id="4" w:name="Par60"/>
      <w:bookmarkEnd w:id="4"/>
      <w:r w:rsidRPr="00030AB3">
        <w:rPr>
          <w:rFonts w:ascii="Times New Roman" w:hAnsi="Times New Roman" w:cs="Times New Roman"/>
          <w:sz w:val="23"/>
          <w:szCs w:val="23"/>
        </w:rPr>
        <w:t xml:space="preserve">5.2. </w:t>
      </w:r>
      <w:r w:rsidR="00C45563" w:rsidRPr="00030AB3">
        <w:rPr>
          <w:rFonts w:ascii="Times New Roman" w:hAnsi="Times New Roman" w:cs="Times New Roman"/>
          <w:sz w:val="23"/>
          <w:szCs w:val="23"/>
        </w:rPr>
        <w:t>З</w:t>
      </w:r>
      <w:r w:rsidRPr="00030AB3">
        <w:rPr>
          <w:rFonts w:ascii="Times New Roman" w:hAnsi="Times New Roman" w:cs="Times New Roman"/>
          <w:sz w:val="23"/>
          <w:szCs w:val="23"/>
        </w:rPr>
        <w:t>аказчик обязан:</w:t>
      </w:r>
    </w:p>
    <w:p w:rsidR="00A84F23" w:rsidRPr="00030AB3" w:rsidRDefault="00A84F23" w:rsidP="00735D18">
      <w:pPr>
        <w:pStyle w:val="ConsPlusNormal"/>
        <w:ind w:firstLine="540"/>
        <w:jc w:val="both"/>
        <w:rPr>
          <w:rFonts w:ascii="Times New Roman" w:hAnsi="Times New Roman" w:cs="Times New Roman"/>
          <w:sz w:val="23"/>
          <w:szCs w:val="23"/>
        </w:rPr>
      </w:pPr>
      <w:bookmarkStart w:id="5" w:name="Par61"/>
      <w:bookmarkEnd w:id="5"/>
      <w:r w:rsidRPr="00030AB3">
        <w:rPr>
          <w:rFonts w:ascii="Times New Roman" w:hAnsi="Times New Roman" w:cs="Times New Roman"/>
          <w:sz w:val="23"/>
          <w:szCs w:val="23"/>
        </w:rPr>
        <w:t>5.2.1. Сообщать в письменной форме Исполнителю о недостатках, обнаруженных в ходе оказания Услуг, в течение 3 (трех) рабочих дней после обнаружения таких недостатков.</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xml:space="preserve">5.2.2. Принять и оплатить надлежащим образом оказанные Услуги в соответствии с требованиями </w:t>
      </w:r>
      <w:r w:rsidR="00C45563" w:rsidRPr="00030AB3">
        <w:rPr>
          <w:rFonts w:ascii="Times New Roman" w:hAnsi="Times New Roman" w:cs="Times New Roman"/>
          <w:sz w:val="23"/>
          <w:szCs w:val="23"/>
        </w:rPr>
        <w:t>Договора</w:t>
      </w:r>
      <w:r w:rsidRPr="00030AB3">
        <w:rPr>
          <w:rFonts w:ascii="Times New Roman" w:hAnsi="Times New Roman" w:cs="Times New Roman"/>
          <w:sz w:val="23"/>
          <w:szCs w:val="23"/>
        </w:rPr>
        <w:t xml:space="preserve"> и приложений к нему.</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xml:space="preserve">5.2.3. Направлять Исполнителю уведомления об уплате в добровольном порядке сумм неустойки (пеней, штрафов), предусмотренных </w:t>
      </w:r>
      <w:r w:rsidR="00C45563" w:rsidRPr="00030AB3">
        <w:rPr>
          <w:rFonts w:ascii="Times New Roman" w:hAnsi="Times New Roman" w:cs="Times New Roman"/>
          <w:sz w:val="23"/>
          <w:szCs w:val="23"/>
        </w:rPr>
        <w:t>Договором</w:t>
      </w:r>
      <w:r w:rsidRPr="00030AB3">
        <w:rPr>
          <w:rFonts w:ascii="Times New Roman" w:hAnsi="Times New Roman" w:cs="Times New Roman"/>
          <w:sz w:val="23"/>
          <w:szCs w:val="23"/>
        </w:rPr>
        <w:t xml:space="preserve"> за неисполнение (ненадлежащее исполнение) Исполнителем своих обязательств по </w:t>
      </w:r>
      <w:r w:rsidR="00C45563" w:rsidRPr="00030AB3">
        <w:rPr>
          <w:rFonts w:ascii="Times New Roman" w:hAnsi="Times New Roman" w:cs="Times New Roman"/>
          <w:sz w:val="23"/>
          <w:szCs w:val="23"/>
        </w:rPr>
        <w:t>Договору</w:t>
      </w:r>
      <w:r w:rsidRPr="00030AB3">
        <w:rPr>
          <w:rFonts w:ascii="Times New Roman" w:hAnsi="Times New Roman" w:cs="Times New Roman"/>
          <w:sz w:val="23"/>
          <w:szCs w:val="23"/>
        </w:rPr>
        <w:t>.</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xml:space="preserve">5.2.4. В случае неуплаты Исполнителем в добровольном порядке предусмотренных </w:t>
      </w:r>
      <w:r w:rsidR="00C45563" w:rsidRPr="00030AB3">
        <w:rPr>
          <w:rFonts w:ascii="Times New Roman" w:hAnsi="Times New Roman" w:cs="Times New Roman"/>
          <w:sz w:val="23"/>
          <w:szCs w:val="23"/>
        </w:rPr>
        <w:t>Договором</w:t>
      </w:r>
      <w:r w:rsidRPr="00030AB3">
        <w:rPr>
          <w:rFonts w:ascii="Times New Roman" w:hAnsi="Times New Roman" w:cs="Times New Roman"/>
          <w:sz w:val="23"/>
          <w:szCs w:val="23"/>
        </w:rPr>
        <w:t xml:space="preserve"> сумм неустойки (пеней, штрафов) взыскивать их в судебном порядке.</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5.3. Исполнитель вправе:</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xml:space="preserve">5.3.1. Требовать своевременного подписания </w:t>
      </w:r>
      <w:r w:rsidR="006B033E" w:rsidRPr="00030AB3">
        <w:rPr>
          <w:rFonts w:ascii="Times New Roman" w:hAnsi="Times New Roman" w:cs="Times New Roman"/>
          <w:sz w:val="23"/>
          <w:szCs w:val="23"/>
        </w:rPr>
        <w:t>З</w:t>
      </w:r>
      <w:r w:rsidRPr="00030AB3">
        <w:rPr>
          <w:rFonts w:ascii="Times New Roman" w:hAnsi="Times New Roman" w:cs="Times New Roman"/>
          <w:sz w:val="23"/>
          <w:szCs w:val="23"/>
        </w:rPr>
        <w:t xml:space="preserve">аказчиком </w:t>
      </w:r>
      <w:hyperlink r:id="rId15" w:history="1">
        <w:r w:rsidRPr="00030AB3">
          <w:rPr>
            <w:rFonts w:ascii="Times New Roman" w:hAnsi="Times New Roman" w:cs="Times New Roman"/>
            <w:sz w:val="23"/>
            <w:szCs w:val="23"/>
          </w:rPr>
          <w:t>Акта</w:t>
        </w:r>
      </w:hyperlink>
      <w:r w:rsidRPr="00030AB3">
        <w:rPr>
          <w:rFonts w:ascii="Times New Roman" w:hAnsi="Times New Roman" w:cs="Times New Roman"/>
          <w:sz w:val="23"/>
          <w:szCs w:val="23"/>
        </w:rPr>
        <w:t xml:space="preserve"> </w:t>
      </w:r>
      <w:r w:rsidR="004E676E" w:rsidRPr="00030AB3">
        <w:rPr>
          <w:rFonts w:ascii="Times New Roman" w:hAnsi="Times New Roman" w:cs="Times New Roman"/>
          <w:sz w:val="23"/>
          <w:szCs w:val="23"/>
        </w:rPr>
        <w:t>сдачи-приемки</w:t>
      </w:r>
      <w:r w:rsidRPr="00030AB3">
        <w:rPr>
          <w:rFonts w:ascii="Times New Roman" w:hAnsi="Times New Roman" w:cs="Times New Roman"/>
          <w:sz w:val="23"/>
          <w:szCs w:val="23"/>
        </w:rPr>
        <w:t xml:space="preserve"> оказанных Услуг по </w:t>
      </w:r>
      <w:r w:rsidR="006B033E" w:rsidRPr="00030AB3">
        <w:rPr>
          <w:rFonts w:ascii="Times New Roman" w:hAnsi="Times New Roman" w:cs="Times New Roman"/>
          <w:sz w:val="23"/>
          <w:szCs w:val="23"/>
        </w:rPr>
        <w:t>Договору</w:t>
      </w:r>
      <w:r w:rsidRPr="00030AB3">
        <w:rPr>
          <w:rFonts w:ascii="Times New Roman" w:hAnsi="Times New Roman" w:cs="Times New Roman"/>
          <w:sz w:val="23"/>
          <w:szCs w:val="23"/>
        </w:rPr>
        <w:t xml:space="preserve"> при условии истечения срока, указанного в </w:t>
      </w:r>
      <w:hyperlink w:anchor="Par61" w:history="1">
        <w:r w:rsidRPr="00030AB3">
          <w:rPr>
            <w:rFonts w:ascii="Times New Roman" w:hAnsi="Times New Roman" w:cs="Times New Roman"/>
            <w:sz w:val="23"/>
            <w:szCs w:val="23"/>
          </w:rPr>
          <w:t>п. 4.</w:t>
        </w:r>
        <w:r w:rsidR="006B033E" w:rsidRPr="00030AB3">
          <w:rPr>
            <w:rFonts w:ascii="Times New Roman" w:hAnsi="Times New Roman" w:cs="Times New Roman"/>
            <w:sz w:val="23"/>
            <w:szCs w:val="23"/>
          </w:rPr>
          <w:t>2</w:t>
        </w:r>
      </w:hyperlink>
      <w:r w:rsidRPr="00030AB3">
        <w:rPr>
          <w:rFonts w:ascii="Times New Roman" w:hAnsi="Times New Roman" w:cs="Times New Roman"/>
          <w:sz w:val="23"/>
          <w:szCs w:val="23"/>
        </w:rPr>
        <w:t xml:space="preserve"> </w:t>
      </w:r>
      <w:r w:rsidR="006B033E" w:rsidRPr="00030AB3">
        <w:rPr>
          <w:rFonts w:ascii="Times New Roman" w:hAnsi="Times New Roman" w:cs="Times New Roman"/>
          <w:sz w:val="23"/>
          <w:szCs w:val="23"/>
        </w:rPr>
        <w:t>Договора</w:t>
      </w:r>
      <w:r w:rsidRPr="00030AB3">
        <w:rPr>
          <w:rFonts w:ascii="Times New Roman" w:hAnsi="Times New Roman" w:cs="Times New Roman"/>
          <w:sz w:val="23"/>
          <w:szCs w:val="23"/>
        </w:rPr>
        <w:t>.</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lastRenderedPageBreak/>
        <w:t xml:space="preserve">5.3.2. Требовать оплаты надлежащим образом оказанных и принятых </w:t>
      </w:r>
      <w:r w:rsidR="00822A60" w:rsidRPr="00030AB3">
        <w:rPr>
          <w:rFonts w:ascii="Times New Roman" w:hAnsi="Times New Roman" w:cs="Times New Roman"/>
          <w:sz w:val="23"/>
          <w:szCs w:val="23"/>
        </w:rPr>
        <w:t>З</w:t>
      </w:r>
      <w:r w:rsidRPr="00030AB3">
        <w:rPr>
          <w:rFonts w:ascii="Times New Roman" w:hAnsi="Times New Roman" w:cs="Times New Roman"/>
          <w:sz w:val="23"/>
          <w:szCs w:val="23"/>
        </w:rPr>
        <w:t xml:space="preserve">аказчиком Услуг в соответствии с </w:t>
      </w:r>
      <w:hyperlink w:anchor="Par41" w:history="1">
        <w:r w:rsidRPr="00030AB3">
          <w:rPr>
            <w:rFonts w:ascii="Times New Roman" w:hAnsi="Times New Roman" w:cs="Times New Roman"/>
            <w:sz w:val="23"/>
            <w:szCs w:val="23"/>
          </w:rPr>
          <w:t>пунктом 2.</w:t>
        </w:r>
        <w:r w:rsidR="00822A60" w:rsidRPr="00030AB3">
          <w:rPr>
            <w:rFonts w:ascii="Times New Roman" w:hAnsi="Times New Roman" w:cs="Times New Roman"/>
            <w:sz w:val="23"/>
            <w:szCs w:val="23"/>
          </w:rPr>
          <w:t>3</w:t>
        </w:r>
      </w:hyperlink>
      <w:r w:rsidRPr="00030AB3">
        <w:rPr>
          <w:rFonts w:ascii="Times New Roman" w:hAnsi="Times New Roman" w:cs="Times New Roman"/>
          <w:sz w:val="23"/>
          <w:szCs w:val="23"/>
        </w:rPr>
        <w:t xml:space="preserve"> </w:t>
      </w:r>
      <w:r w:rsidR="007E1E91" w:rsidRPr="00030AB3">
        <w:rPr>
          <w:rFonts w:ascii="Times New Roman" w:hAnsi="Times New Roman" w:cs="Times New Roman"/>
          <w:sz w:val="23"/>
          <w:szCs w:val="23"/>
        </w:rPr>
        <w:t>Договора</w:t>
      </w:r>
      <w:r w:rsidRPr="00030AB3">
        <w:rPr>
          <w:rFonts w:ascii="Times New Roman" w:hAnsi="Times New Roman" w:cs="Times New Roman"/>
          <w:sz w:val="23"/>
          <w:szCs w:val="23"/>
        </w:rPr>
        <w:t>.</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5.3.</w:t>
      </w:r>
      <w:r w:rsidR="00864054" w:rsidRPr="00030AB3">
        <w:rPr>
          <w:rFonts w:ascii="Times New Roman" w:hAnsi="Times New Roman" w:cs="Times New Roman"/>
          <w:sz w:val="23"/>
          <w:szCs w:val="23"/>
        </w:rPr>
        <w:t>3</w:t>
      </w:r>
      <w:r w:rsidRPr="00030AB3">
        <w:rPr>
          <w:rFonts w:ascii="Times New Roman" w:hAnsi="Times New Roman" w:cs="Times New Roman"/>
          <w:sz w:val="23"/>
          <w:szCs w:val="23"/>
        </w:rPr>
        <w:t xml:space="preserve">. Запрашивать имеющиеся в наличии у </w:t>
      </w:r>
      <w:r w:rsidR="002F00B9" w:rsidRPr="00030AB3">
        <w:rPr>
          <w:rFonts w:ascii="Times New Roman" w:hAnsi="Times New Roman" w:cs="Times New Roman"/>
          <w:sz w:val="23"/>
          <w:szCs w:val="23"/>
        </w:rPr>
        <w:t>З</w:t>
      </w:r>
      <w:r w:rsidRPr="00030AB3">
        <w:rPr>
          <w:rFonts w:ascii="Times New Roman" w:hAnsi="Times New Roman" w:cs="Times New Roman"/>
          <w:sz w:val="23"/>
          <w:szCs w:val="23"/>
        </w:rPr>
        <w:t xml:space="preserve">аказчика документы, необходимые для оказания Услуг по </w:t>
      </w:r>
      <w:r w:rsidR="002F00B9" w:rsidRPr="00030AB3">
        <w:rPr>
          <w:rFonts w:ascii="Times New Roman" w:hAnsi="Times New Roman" w:cs="Times New Roman"/>
          <w:sz w:val="23"/>
          <w:szCs w:val="23"/>
        </w:rPr>
        <w:t>Договору</w:t>
      </w:r>
      <w:r w:rsidRPr="00030AB3">
        <w:rPr>
          <w:rFonts w:ascii="Times New Roman" w:hAnsi="Times New Roman" w:cs="Times New Roman"/>
          <w:sz w:val="23"/>
          <w:szCs w:val="23"/>
        </w:rPr>
        <w:t xml:space="preserve">, а также разъяснения и уточнения относительно предмета </w:t>
      </w:r>
      <w:r w:rsidR="002F00B9" w:rsidRPr="00030AB3">
        <w:rPr>
          <w:rFonts w:ascii="Times New Roman" w:hAnsi="Times New Roman" w:cs="Times New Roman"/>
          <w:sz w:val="23"/>
          <w:szCs w:val="23"/>
        </w:rPr>
        <w:t>Договора</w:t>
      </w:r>
      <w:r w:rsidRPr="00030AB3">
        <w:rPr>
          <w:rFonts w:ascii="Times New Roman" w:hAnsi="Times New Roman" w:cs="Times New Roman"/>
          <w:sz w:val="23"/>
          <w:szCs w:val="23"/>
        </w:rPr>
        <w:t>.</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5.3.</w:t>
      </w:r>
      <w:r w:rsidR="00864054" w:rsidRPr="00030AB3">
        <w:rPr>
          <w:rFonts w:ascii="Times New Roman" w:hAnsi="Times New Roman" w:cs="Times New Roman"/>
          <w:sz w:val="23"/>
          <w:szCs w:val="23"/>
        </w:rPr>
        <w:t>4</w:t>
      </w:r>
      <w:r w:rsidRPr="00030AB3">
        <w:rPr>
          <w:rFonts w:ascii="Times New Roman" w:hAnsi="Times New Roman" w:cs="Times New Roman"/>
          <w:sz w:val="23"/>
          <w:szCs w:val="23"/>
        </w:rPr>
        <w:t xml:space="preserve">. Получать от </w:t>
      </w:r>
      <w:r w:rsidR="006635AB" w:rsidRPr="00030AB3">
        <w:rPr>
          <w:rFonts w:ascii="Times New Roman" w:hAnsi="Times New Roman" w:cs="Times New Roman"/>
          <w:sz w:val="23"/>
          <w:szCs w:val="23"/>
        </w:rPr>
        <w:t>З</w:t>
      </w:r>
      <w:r w:rsidRPr="00030AB3">
        <w:rPr>
          <w:rFonts w:ascii="Times New Roman" w:hAnsi="Times New Roman" w:cs="Times New Roman"/>
          <w:sz w:val="23"/>
          <w:szCs w:val="23"/>
        </w:rPr>
        <w:t xml:space="preserve">аказчика содействие при оказании Услуг в соответствии с условиями </w:t>
      </w:r>
      <w:r w:rsidR="006635AB" w:rsidRPr="00030AB3">
        <w:rPr>
          <w:rFonts w:ascii="Times New Roman" w:hAnsi="Times New Roman" w:cs="Times New Roman"/>
          <w:sz w:val="23"/>
          <w:szCs w:val="23"/>
        </w:rPr>
        <w:t>Договора</w:t>
      </w:r>
      <w:r w:rsidRPr="00030AB3">
        <w:rPr>
          <w:rFonts w:ascii="Times New Roman" w:hAnsi="Times New Roman" w:cs="Times New Roman"/>
          <w:sz w:val="23"/>
          <w:szCs w:val="23"/>
        </w:rPr>
        <w:t>.</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5.4. Исполнитель обязан:</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xml:space="preserve">5.4.1. Своевременно, надлежащим образом оказать Услуги и представить </w:t>
      </w:r>
      <w:r w:rsidR="00C76090" w:rsidRPr="00030AB3">
        <w:rPr>
          <w:rFonts w:ascii="Times New Roman" w:hAnsi="Times New Roman" w:cs="Times New Roman"/>
          <w:sz w:val="23"/>
          <w:szCs w:val="23"/>
        </w:rPr>
        <w:t>З</w:t>
      </w:r>
      <w:r w:rsidRPr="00030AB3">
        <w:rPr>
          <w:rFonts w:ascii="Times New Roman" w:hAnsi="Times New Roman" w:cs="Times New Roman"/>
          <w:sz w:val="23"/>
          <w:szCs w:val="23"/>
        </w:rPr>
        <w:t xml:space="preserve">аказчику отчетную документацию по итогам исполнения </w:t>
      </w:r>
      <w:r w:rsidR="00C76090" w:rsidRPr="00030AB3">
        <w:rPr>
          <w:rFonts w:ascii="Times New Roman" w:hAnsi="Times New Roman" w:cs="Times New Roman"/>
          <w:sz w:val="23"/>
          <w:szCs w:val="23"/>
        </w:rPr>
        <w:t>Договора</w:t>
      </w:r>
      <w:r w:rsidRPr="00030AB3">
        <w:rPr>
          <w:rFonts w:ascii="Times New Roman" w:hAnsi="Times New Roman" w:cs="Times New Roman"/>
          <w:sz w:val="23"/>
          <w:szCs w:val="23"/>
        </w:rPr>
        <w:t>.</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5.4.2. 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действующим законодательством Российской Федерации.</w:t>
      </w:r>
    </w:p>
    <w:p w:rsidR="00A84F23" w:rsidRPr="00030AB3" w:rsidRDefault="00A84F23" w:rsidP="006322E1">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5.4.3. Обеспечить устранение недостатков и дефектов, выявленных при сдаче-приемке Услуг и в течение га</w:t>
      </w:r>
      <w:r w:rsidR="006322E1" w:rsidRPr="00030AB3">
        <w:rPr>
          <w:rFonts w:ascii="Times New Roman" w:hAnsi="Times New Roman" w:cs="Times New Roman"/>
          <w:sz w:val="23"/>
          <w:szCs w:val="23"/>
        </w:rPr>
        <w:t>рантийного срока, за свой счет.</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5.4.</w:t>
      </w:r>
      <w:r w:rsidR="006322E1" w:rsidRPr="00030AB3">
        <w:rPr>
          <w:rFonts w:ascii="Times New Roman" w:hAnsi="Times New Roman" w:cs="Times New Roman"/>
          <w:sz w:val="23"/>
          <w:szCs w:val="23"/>
        </w:rPr>
        <w:t>4</w:t>
      </w:r>
      <w:r w:rsidRPr="00030AB3">
        <w:rPr>
          <w:rFonts w:ascii="Times New Roman" w:hAnsi="Times New Roman" w:cs="Times New Roman"/>
          <w:sz w:val="23"/>
          <w:szCs w:val="23"/>
        </w:rPr>
        <w:t xml:space="preserve">. </w:t>
      </w:r>
      <w:r w:rsidR="00F42B95" w:rsidRPr="00030AB3">
        <w:rPr>
          <w:rFonts w:ascii="Times New Roman" w:hAnsi="Times New Roman" w:cs="Times New Roman"/>
          <w:sz w:val="23"/>
          <w:szCs w:val="23"/>
        </w:rPr>
        <w:t>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Договоре.</w:t>
      </w:r>
    </w:p>
    <w:p w:rsidR="00A84F23" w:rsidRPr="00030AB3" w:rsidRDefault="00A84F23" w:rsidP="00735D18">
      <w:pPr>
        <w:pStyle w:val="ConsPlusNormal"/>
        <w:ind w:firstLine="540"/>
        <w:jc w:val="center"/>
        <w:rPr>
          <w:rFonts w:ascii="Times New Roman" w:hAnsi="Times New Roman" w:cs="Times New Roman"/>
          <w:b/>
          <w:sz w:val="23"/>
          <w:szCs w:val="23"/>
        </w:rPr>
      </w:pPr>
      <w:r w:rsidRPr="00030AB3">
        <w:rPr>
          <w:rFonts w:ascii="Times New Roman" w:hAnsi="Times New Roman" w:cs="Times New Roman"/>
          <w:b/>
          <w:sz w:val="23"/>
          <w:szCs w:val="23"/>
        </w:rPr>
        <w:t>6. Гарантии</w:t>
      </w:r>
    </w:p>
    <w:p w:rsidR="004F1208" w:rsidRPr="00030AB3" w:rsidRDefault="004F1208" w:rsidP="004F1208">
      <w:pPr>
        <w:widowControl/>
        <w:suppressAutoHyphens w:val="0"/>
        <w:autoSpaceDE w:val="0"/>
        <w:autoSpaceDN w:val="0"/>
        <w:adjustRightInd w:val="0"/>
        <w:ind w:firstLine="540"/>
        <w:jc w:val="both"/>
        <w:rPr>
          <w:rFonts w:ascii="Times New Roman" w:eastAsia="Calibri" w:hAnsi="Times New Roman"/>
          <w:kern w:val="0"/>
          <w:sz w:val="23"/>
          <w:szCs w:val="23"/>
        </w:rPr>
      </w:pPr>
      <w:r w:rsidRPr="00030AB3">
        <w:rPr>
          <w:rFonts w:ascii="Times New Roman" w:eastAsia="Calibri" w:hAnsi="Times New Roman"/>
          <w:kern w:val="0"/>
          <w:sz w:val="23"/>
          <w:szCs w:val="23"/>
        </w:rPr>
        <w:t>6.1. Исполнитель гарантирует качество оказания Услуг в соответствии с нормативными правовыми актами Российской Федерации, а также с требованиями, установленными Договором и приложениями к нему.</w:t>
      </w:r>
    </w:p>
    <w:p w:rsidR="00C122E4" w:rsidRPr="00030AB3" w:rsidRDefault="00C122E4" w:rsidP="00735D18">
      <w:pPr>
        <w:pStyle w:val="ConsPlusNormal"/>
        <w:ind w:firstLine="540"/>
        <w:jc w:val="center"/>
        <w:rPr>
          <w:rFonts w:ascii="Times New Roman" w:hAnsi="Times New Roman" w:cs="Times New Roman"/>
          <w:b/>
          <w:sz w:val="23"/>
          <w:szCs w:val="23"/>
        </w:rPr>
      </w:pPr>
    </w:p>
    <w:p w:rsidR="00A84F23" w:rsidRPr="00030AB3" w:rsidRDefault="00A84F23" w:rsidP="00735D18">
      <w:pPr>
        <w:pStyle w:val="ConsPlusNormal"/>
        <w:ind w:firstLine="540"/>
        <w:jc w:val="center"/>
        <w:rPr>
          <w:rFonts w:ascii="Times New Roman" w:hAnsi="Times New Roman" w:cs="Times New Roman"/>
          <w:b/>
          <w:sz w:val="23"/>
          <w:szCs w:val="23"/>
        </w:rPr>
      </w:pPr>
      <w:r w:rsidRPr="00030AB3">
        <w:rPr>
          <w:rFonts w:ascii="Times New Roman" w:hAnsi="Times New Roman" w:cs="Times New Roman"/>
          <w:b/>
          <w:sz w:val="23"/>
          <w:szCs w:val="23"/>
        </w:rPr>
        <w:t>7. Ответственность Сторон</w:t>
      </w:r>
    </w:p>
    <w:p w:rsidR="009C6FAD" w:rsidRPr="00030AB3" w:rsidRDefault="009C6FAD" w:rsidP="009C6FAD">
      <w:pPr>
        <w:widowControl/>
        <w:suppressAutoHyphens w:val="0"/>
        <w:autoSpaceDE w:val="0"/>
        <w:autoSpaceDN w:val="0"/>
        <w:adjustRightInd w:val="0"/>
        <w:ind w:firstLine="540"/>
        <w:jc w:val="both"/>
        <w:rPr>
          <w:rFonts w:ascii="Times New Roman" w:eastAsia="Calibri" w:hAnsi="Times New Roman"/>
          <w:kern w:val="0"/>
          <w:sz w:val="23"/>
          <w:szCs w:val="23"/>
        </w:rPr>
      </w:pPr>
      <w:r w:rsidRPr="00030AB3">
        <w:rPr>
          <w:rFonts w:ascii="Times New Roman" w:eastAsia="Calibri" w:hAnsi="Times New Roman"/>
          <w:kern w:val="0"/>
          <w:sz w:val="23"/>
          <w:szCs w:val="23"/>
        </w:rPr>
        <w:t>7.1.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rsidR="009C6FAD" w:rsidRPr="00030AB3" w:rsidRDefault="009C6FAD" w:rsidP="009C6FAD">
      <w:pPr>
        <w:widowControl/>
        <w:suppressAutoHyphens w:val="0"/>
        <w:autoSpaceDE w:val="0"/>
        <w:autoSpaceDN w:val="0"/>
        <w:adjustRightInd w:val="0"/>
        <w:ind w:firstLine="540"/>
        <w:jc w:val="both"/>
        <w:rPr>
          <w:rFonts w:ascii="Times New Roman" w:eastAsia="Calibri" w:hAnsi="Times New Roman"/>
          <w:kern w:val="0"/>
          <w:sz w:val="23"/>
          <w:szCs w:val="23"/>
        </w:rPr>
      </w:pPr>
      <w:r w:rsidRPr="00030AB3">
        <w:rPr>
          <w:rFonts w:ascii="Times New Roman" w:eastAsia="Calibri" w:hAnsi="Times New Roman"/>
          <w:kern w:val="0"/>
          <w:sz w:val="23"/>
          <w:szCs w:val="23"/>
        </w:rPr>
        <w:t>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9C6FAD" w:rsidRPr="00030AB3" w:rsidRDefault="009C6FAD" w:rsidP="009C6FAD">
      <w:pPr>
        <w:widowControl/>
        <w:suppressAutoHyphens w:val="0"/>
        <w:autoSpaceDE w:val="0"/>
        <w:autoSpaceDN w:val="0"/>
        <w:adjustRightInd w:val="0"/>
        <w:ind w:firstLine="540"/>
        <w:jc w:val="both"/>
        <w:rPr>
          <w:rFonts w:ascii="Times New Roman" w:eastAsia="Calibri" w:hAnsi="Times New Roman"/>
          <w:kern w:val="0"/>
          <w:sz w:val="23"/>
          <w:szCs w:val="23"/>
        </w:rPr>
      </w:pPr>
      <w:r w:rsidRPr="00030AB3">
        <w:rPr>
          <w:rFonts w:ascii="Times New Roman" w:eastAsia="Calibri" w:hAnsi="Times New Roman"/>
          <w:kern w:val="0"/>
          <w:sz w:val="23"/>
          <w:szCs w:val="23"/>
        </w:rPr>
        <w:t xml:space="preserve">7.3. Размер штрафа устанавливается в порядке, установленном </w:t>
      </w:r>
      <w:hyperlink r:id="rId16" w:history="1">
        <w:r w:rsidRPr="00030AB3">
          <w:rPr>
            <w:rFonts w:ascii="Times New Roman" w:eastAsia="Calibri" w:hAnsi="Times New Roman"/>
            <w:kern w:val="0"/>
            <w:sz w:val="23"/>
            <w:szCs w:val="23"/>
          </w:rPr>
          <w:t>Правилами</w:t>
        </w:r>
      </w:hyperlink>
      <w:r w:rsidRPr="00030AB3">
        <w:rPr>
          <w:rFonts w:ascii="Times New Roman" w:eastAsia="Calibri" w:hAnsi="Times New Roman"/>
          <w:kern w:val="0"/>
          <w:sz w:val="23"/>
          <w:szCs w:val="23"/>
        </w:rPr>
        <w:t xml:space="preserve">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w:t>
      </w:r>
      <w:r w:rsidR="00292B62">
        <w:rPr>
          <w:rFonts w:ascii="Times New Roman" w:eastAsia="Calibri" w:hAnsi="Times New Roman"/>
          <w:kern w:val="0"/>
          <w:sz w:val="23"/>
          <w:szCs w:val="23"/>
        </w:rPr>
        <w:t>Договор</w:t>
      </w:r>
      <w:r w:rsidRPr="00030AB3">
        <w:rPr>
          <w:rFonts w:ascii="Times New Roman" w:eastAsia="Calibri" w:hAnsi="Times New Roman"/>
          <w:kern w:val="0"/>
          <w:sz w:val="23"/>
          <w:szCs w:val="23"/>
        </w:rPr>
        <w:t>ом (за исключением просрочки исполнения обязательств заказчиком, исполнителем, утвержденными постановлением Правительства Российской Федерации от 30.08.2017 № 1042 (далее - Правила определения размера штрафа).</w:t>
      </w:r>
    </w:p>
    <w:p w:rsidR="009C6FAD" w:rsidRPr="00030AB3" w:rsidRDefault="009C6FAD" w:rsidP="009C6FAD">
      <w:pPr>
        <w:widowControl/>
        <w:suppressAutoHyphens w:val="0"/>
        <w:autoSpaceDE w:val="0"/>
        <w:autoSpaceDN w:val="0"/>
        <w:adjustRightInd w:val="0"/>
        <w:ind w:firstLine="540"/>
        <w:jc w:val="both"/>
        <w:rPr>
          <w:rFonts w:ascii="Times New Roman" w:eastAsia="Calibri" w:hAnsi="Times New Roman"/>
          <w:kern w:val="0"/>
          <w:sz w:val="23"/>
          <w:szCs w:val="23"/>
        </w:rPr>
      </w:pPr>
      <w:bookmarkStart w:id="6" w:name="P328"/>
      <w:bookmarkEnd w:id="6"/>
      <w:r w:rsidRPr="00030AB3">
        <w:rPr>
          <w:rFonts w:ascii="Times New Roman" w:eastAsia="Calibri" w:hAnsi="Times New Roman"/>
          <w:kern w:val="0"/>
          <w:sz w:val="23"/>
          <w:szCs w:val="23"/>
        </w:rPr>
        <w:t>7.4.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9C6FAD" w:rsidRPr="00030AB3" w:rsidRDefault="009C6FAD" w:rsidP="009C6FAD">
      <w:pPr>
        <w:widowControl/>
        <w:suppressAutoHyphens w:val="0"/>
        <w:autoSpaceDE w:val="0"/>
        <w:autoSpaceDN w:val="0"/>
        <w:adjustRightInd w:val="0"/>
        <w:ind w:firstLine="540"/>
        <w:jc w:val="both"/>
        <w:rPr>
          <w:rFonts w:ascii="Times New Roman" w:eastAsia="Calibri" w:hAnsi="Times New Roman"/>
          <w:kern w:val="0"/>
          <w:sz w:val="23"/>
          <w:szCs w:val="23"/>
        </w:rPr>
      </w:pPr>
      <w:bookmarkStart w:id="7" w:name="P329"/>
      <w:bookmarkEnd w:id="7"/>
      <w:r w:rsidRPr="00030AB3">
        <w:rPr>
          <w:rFonts w:ascii="Times New Roman" w:eastAsia="Calibri" w:hAnsi="Times New Roman"/>
          <w:kern w:val="0"/>
          <w:sz w:val="23"/>
          <w:szCs w:val="23"/>
        </w:rPr>
        <w:t>7.5.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взыскать с Заказчика штраф в размере 1 000 (Одна тысяча) рублей 00 копеек.</w:t>
      </w:r>
      <w:r w:rsidRPr="00030AB3">
        <w:rPr>
          <w:rFonts w:ascii="Times New Roman" w:eastAsia="Calibri" w:hAnsi="Times New Roman"/>
          <w:kern w:val="0"/>
          <w:sz w:val="23"/>
          <w:szCs w:val="23"/>
          <w:vertAlign w:val="superscript"/>
        </w:rPr>
        <w:footnoteReference w:id="1"/>
      </w:r>
      <w:r w:rsidRPr="00030AB3">
        <w:rPr>
          <w:rFonts w:ascii="Times New Roman" w:eastAsia="Calibri" w:hAnsi="Times New Roman"/>
          <w:kern w:val="0"/>
          <w:sz w:val="23"/>
          <w:szCs w:val="23"/>
        </w:rPr>
        <w:t>.</w:t>
      </w:r>
    </w:p>
    <w:p w:rsidR="009C6FAD" w:rsidRPr="00030AB3" w:rsidRDefault="009C6FAD" w:rsidP="009C6FAD">
      <w:pPr>
        <w:widowControl/>
        <w:suppressAutoHyphens w:val="0"/>
        <w:autoSpaceDE w:val="0"/>
        <w:autoSpaceDN w:val="0"/>
        <w:adjustRightInd w:val="0"/>
        <w:ind w:firstLine="540"/>
        <w:jc w:val="both"/>
        <w:rPr>
          <w:rFonts w:ascii="Times New Roman" w:eastAsia="Calibri" w:hAnsi="Times New Roman"/>
          <w:kern w:val="0"/>
          <w:sz w:val="23"/>
          <w:szCs w:val="23"/>
        </w:rPr>
      </w:pPr>
      <w:r w:rsidRPr="00030AB3">
        <w:rPr>
          <w:rFonts w:ascii="Times New Roman" w:eastAsia="Calibri" w:hAnsi="Times New Roman"/>
          <w:kern w:val="0"/>
          <w:sz w:val="23"/>
          <w:szCs w:val="23"/>
        </w:rPr>
        <w:t>7.6.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9C6FAD" w:rsidRPr="00030AB3" w:rsidRDefault="009C6FAD" w:rsidP="009C6FAD">
      <w:pPr>
        <w:widowControl/>
        <w:suppressAutoHyphens w:val="0"/>
        <w:autoSpaceDE w:val="0"/>
        <w:autoSpaceDN w:val="0"/>
        <w:adjustRightInd w:val="0"/>
        <w:ind w:firstLine="540"/>
        <w:jc w:val="both"/>
        <w:rPr>
          <w:rFonts w:ascii="Times New Roman" w:eastAsia="Calibri" w:hAnsi="Times New Roman"/>
          <w:kern w:val="0"/>
          <w:sz w:val="23"/>
          <w:szCs w:val="23"/>
        </w:rPr>
      </w:pPr>
      <w:r w:rsidRPr="00030AB3">
        <w:rPr>
          <w:rFonts w:ascii="Times New Roman" w:eastAsia="Calibri" w:hAnsi="Times New Roman"/>
          <w:kern w:val="0"/>
          <w:sz w:val="23"/>
          <w:szCs w:val="23"/>
        </w:rPr>
        <w:t>7.7.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9C6FAD" w:rsidRPr="00030AB3" w:rsidRDefault="009C6FAD" w:rsidP="009C6FAD">
      <w:pPr>
        <w:widowControl/>
        <w:suppressAutoHyphens w:val="0"/>
        <w:autoSpaceDE w:val="0"/>
        <w:autoSpaceDN w:val="0"/>
        <w:adjustRightInd w:val="0"/>
        <w:ind w:firstLine="540"/>
        <w:jc w:val="both"/>
        <w:rPr>
          <w:rFonts w:ascii="Times New Roman" w:eastAsia="Calibri" w:hAnsi="Times New Roman"/>
          <w:kern w:val="0"/>
          <w:sz w:val="23"/>
          <w:szCs w:val="23"/>
        </w:rPr>
      </w:pPr>
      <w:r w:rsidRPr="00030AB3">
        <w:rPr>
          <w:rFonts w:ascii="Times New Roman" w:eastAsia="Calibri" w:hAnsi="Times New Roman"/>
          <w:kern w:val="0"/>
          <w:sz w:val="23"/>
          <w:szCs w:val="23"/>
        </w:rPr>
        <w:t xml:space="preserve">7.8.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w:t>
      </w:r>
      <w:r w:rsidRPr="00030AB3">
        <w:rPr>
          <w:rFonts w:ascii="Times New Roman" w:eastAsia="Calibri" w:hAnsi="Times New Roman"/>
          <w:kern w:val="0"/>
          <w:sz w:val="23"/>
          <w:szCs w:val="23"/>
        </w:rPr>
        <w:lastRenderedPageBreak/>
        <w:t>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9C6FAD" w:rsidRPr="00030AB3" w:rsidRDefault="009C6FAD" w:rsidP="009C6FAD">
      <w:pPr>
        <w:widowControl/>
        <w:suppressAutoHyphens w:val="0"/>
        <w:autoSpaceDE w:val="0"/>
        <w:autoSpaceDN w:val="0"/>
        <w:adjustRightInd w:val="0"/>
        <w:ind w:firstLine="540"/>
        <w:jc w:val="both"/>
        <w:rPr>
          <w:rFonts w:ascii="Times New Roman" w:eastAsia="Calibri" w:hAnsi="Times New Roman"/>
          <w:kern w:val="0"/>
          <w:sz w:val="23"/>
          <w:szCs w:val="23"/>
        </w:rPr>
      </w:pPr>
      <w:bookmarkStart w:id="8" w:name="P341"/>
      <w:bookmarkEnd w:id="8"/>
      <w:r w:rsidRPr="00030AB3">
        <w:rPr>
          <w:rFonts w:ascii="Times New Roman" w:eastAsia="Calibri" w:hAnsi="Times New Roman"/>
          <w:kern w:val="0"/>
          <w:sz w:val="23"/>
          <w:szCs w:val="23"/>
        </w:rPr>
        <w:t xml:space="preserve">7.9.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предусмотренных Договором, Исполнитель выплачивает Заказчику штраф в размере </w:t>
      </w:r>
      <w:r w:rsidR="00B635DD" w:rsidRPr="00030AB3">
        <w:rPr>
          <w:rFonts w:ascii="Times New Roman" w:eastAsia="Calibri" w:hAnsi="Times New Roman"/>
          <w:kern w:val="0"/>
          <w:sz w:val="23"/>
          <w:szCs w:val="23"/>
        </w:rPr>
        <w:t>1 000 (Одна тысяча) рублей 00 копеек</w:t>
      </w:r>
      <w:r w:rsidRPr="00030AB3">
        <w:rPr>
          <w:rFonts w:ascii="Times New Roman" w:eastAsia="Calibri" w:hAnsi="Times New Roman"/>
          <w:kern w:val="0"/>
          <w:sz w:val="23"/>
          <w:szCs w:val="23"/>
        </w:rPr>
        <w:t>.</w:t>
      </w:r>
    </w:p>
    <w:p w:rsidR="009C6FAD" w:rsidRPr="00030AB3" w:rsidRDefault="009C6FAD" w:rsidP="009C6FAD">
      <w:pPr>
        <w:widowControl/>
        <w:suppressAutoHyphens w:val="0"/>
        <w:autoSpaceDE w:val="0"/>
        <w:autoSpaceDN w:val="0"/>
        <w:adjustRightInd w:val="0"/>
        <w:ind w:firstLine="540"/>
        <w:jc w:val="both"/>
        <w:rPr>
          <w:rFonts w:ascii="Times New Roman" w:eastAsia="Calibri" w:hAnsi="Times New Roman"/>
          <w:kern w:val="0"/>
          <w:sz w:val="23"/>
          <w:szCs w:val="23"/>
        </w:rPr>
      </w:pPr>
      <w:bookmarkStart w:id="9" w:name="P354"/>
      <w:bookmarkStart w:id="10" w:name="P355"/>
      <w:bookmarkEnd w:id="9"/>
      <w:bookmarkEnd w:id="10"/>
      <w:r w:rsidRPr="00030AB3">
        <w:rPr>
          <w:rFonts w:ascii="Times New Roman" w:eastAsia="Calibri" w:hAnsi="Times New Roman"/>
          <w:kern w:val="0"/>
          <w:sz w:val="23"/>
          <w:szCs w:val="23"/>
        </w:rPr>
        <w:t>7.10.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выплачивает Заказчику штраф в размере 1 000 (Одна тысяча) рублей 00 копеек</w:t>
      </w:r>
      <w:r w:rsidRPr="00030AB3">
        <w:rPr>
          <w:rFonts w:ascii="Times New Roman" w:eastAsia="Calibri" w:hAnsi="Times New Roman"/>
          <w:kern w:val="0"/>
          <w:sz w:val="23"/>
          <w:szCs w:val="23"/>
          <w:vertAlign w:val="superscript"/>
        </w:rPr>
        <w:footnoteReference w:id="2"/>
      </w:r>
      <w:r w:rsidRPr="00030AB3">
        <w:rPr>
          <w:rFonts w:ascii="Times New Roman" w:eastAsia="Calibri" w:hAnsi="Times New Roman"/>
          <w:kern w:val="0"/>
          <w:sz w:val="23"/>
          <w:szCs w:val="23"/>
        </w:rPr>
        <w:t>.</w:t>
      </w:r>
    </w:p>
    <w:p w:rsidR="009C6FAD" w:rsidRPr="00030AB3" w:rsidRDefault="009C6FAD" w:rsidP="009C6FAD">
      <w:pPr>
        <w:widowControl/>
        <w:suppressAutoHyphens w:val="0"/>
        <w:autoSpaceDE w:val="0"/>
        <w:autoSpaceDN w:val="0"/>
        <w:adjustRightInd w:val="0"/>
        <w:ind w:firstLine="540"/>
        <w:jc w:val="both"/>
        <w:rPr>
          <w:rFonts w:ascii="Times New Roman" w:eastAsia="Calibri" w:hAnsi="Times New Roman"/>
          <w:kern w:val="0"/>
          <w:sz w:val="23"/>
          <w:szCs w:val="23"/>
        </w:rPr>
      </w:pPr>
      <w:bookmarkStart w:id="11" w:name="P376"/>
      <w:bookmarkEnd w:id="11"/>
      <w:r w:rsidRPr="00030AB3">
        <w:rPr>
          <w:rFonts w:ascii="Times New Roman" w:eastAsia="Calibri" w:hAnsi="Times New Roman"/>
          <w:kern w:val="0"/>
          <w:sz w:val="23"/>
          <w:szCs w:val="23"/>
        </w:rPr>
        <w:t>7.11.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9C6FAD" w:rsidRPr="00030AB3" w:rsidRDefault="009C6FAD" w:rsidP="009C6FAD">
      <w:pPr>
        <w:widowControl/>
        <w:suppressAutoHyphens w:val="0"/>
        <w:autoSpaceDE w:val="0"/>
        <w:autoSpaceDN w:val="0"/>
        <w:adjustRightInd w:val="0"/>
        <w:ind w:firstLine="540"/>
        <w:jc w:val="both"/>
        <w:rPr>
          <w:rFonts w:ascii="Times New Roman" w:eastAsia="Calibri" w:hAnsi="Times New Roman"/>
          <w:kern w:val="0"/>
          <w:sz w:val="23"/>
          <w:szCs w:val="23"/>
        </w:rPr>
      </w:pPr>
      <w:r w:rsidRPr="00030AB3">
        <w:rPr>
          <w:rFonts w:ascii="Times New Roman" w:eastAsia="Calibri" w:hAnsi="Times New Roman"/>
          <w:kern w:val="0"/>
          <w:sz w:val="23"/>
          <w:szCs w:val="23"/>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9C6FAD" w:rsidRPr="00030AB3" w:rsidRDefault="009C6FAD" w:rsidP="009C6FAD">
      <w:pPr>
        <w:widowControl/>
        <w:suppressAutoHyphens w:val="0"/>
        <w:autoSpaceDE w:val="0"/>
        <w:autoSpaceDN w:val="0"/>
        <w:adjustRightInd w:val="0"/>
        <w:ind w:firstLine="540"/>
        <w:jc w:val="both"/>
        <w:rPr>
          <w:rFonts w:ascii="Times New Roman" w:eastAsia="Calibri" w:hAnsi="Times New Roman"/>
          <w:kern w:val="0"/>
          <w:sz w:val="23"/>
          <w:szCs w:val="23"/>
        </w:rPr>
      </w:pPr>
      <w:r w:rsidRPr="00030AB3">
        <w:rPr>
          <w:rFonts w:ascii="Times New Roman" w:eastAsia="Calibri" w:hAnsi="Times New Roman"/>
          <w:kern w:val="0"/>
          <w:sz w:val="23"/>
          <w:szCs w:val="23"/>
        </w:rPr>
        <w:t>7.13. Уплата неустойки (штрафа, пени) не освобождает Стороны от исполнения обязательств по Договору.</w:t>
      </w:r>
    </w:p>
    <w:p w:rsidR="00A84F23" w:rsidRPr="00030AB3" w:rsidRDefault="00A84F23" w:rsidP="00735D18">
      <w:pPr>
        <w:pStyle w:val="ConsPlusNormal"/>
        <w:ind w:firstLine="540"/>
        <w:jc w:val="center"/>
        <w:rPr>
          <w:rFonts w:ascii="Times New Roman" w:hAnsi="Times New Roman" w:cs="Times New Roman"/>
          <w:b/>
          <w:sz w:val="23"/>
          <w:szCs w:val="23"/>
        </w:rPr>
      </w:pPr>
      <w:r w:rsidRPr="00030AB3">
        <w:rPr>
          <w:rFonts w:ascii="Times New Roman" w:hAnsi="Times New Roman" w:cs="Times New Roman"/>
          <w:b/>
          <w:sz w:val="23"/>
          <w:szCs w:val="23"/>
        </w:rPr>
        <w:t xml:space="preserve">8. Порядок расторжения </w:t>
      </w:r>
      <w:r w:rsidR="00C16E21" w:rsidRPr="00030AB3">
        <w:rPr>
          <w:rFonts w:ascii="Times New Roman" w:hAnsi="Times New Roman" w:cs="Times New Roman"/>
          <w:b/>
          <w:sz w:val="23"/>
          <w:szCs w:val="23"/>
        </w:rPr>
        <w:t>Договора</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xml:space="preserve">8.1. </w:t>
      </w:r>
      <w:r w:rsidR="00C16E21" w:rsidRPr="00030AB3">
        <w:rPr>
          <w:rFonts w:ascii="Times New Roman" w:hAnsi="Times New Roman" w:cs="Times New Roman"/>
          <w:sz w:val="23"/>
          <w:szCs w:val="23"/>
        </w:rPr>
        <w:t>Договор</w:t>
      </w:r>
      <w:r w:rsidRPr="00030AB3">
        <w:rPr>
          <w:rFonts w:ascii="Times New Roman" w:hAnsi="Times New Roman" w:cs="Times New Roman"/>
          <w:sz w:val="23"/>
          <w:szCs w:val="23"/>
        </w:rPr>
        <w:t xml:space="preserve"> может быть расторгнут:</w:t>
      </w:r>
    </w:p>
    <w:p w:rsidR="00BA5671" w:rsidRPr="00030AB3" w:rsidRDefault="00BA5671"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в одностороннем порядке;</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по соглашению Сторон;</w:t>
      </w:r>
    </w:p>
    <w:p w:rsidR="00BA5671" w:rsidRPr="00030AB3" w:rsidRDefault="00BA5671" w:rsidP="00BA5671">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в судебном порядке, согласно действующему законодательству Российской Федерации.</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xml:space="preserve">8.2. </w:t>
      </w:r>
      <w:r w:rsidR="00C16E21" w:rsidRPr="00030AB3">
        <w:rPr>
          <w:rFonts w:ascii="Times New Roman" w:hAnsi="Times New Roman" w:cs="Times New Roman"/>
          <w:sz w:val="23"/>
          <w:szCs w:val="23"/>
        </w:rPr>
        <w:t>З</w:t>
      </w:r>
      <w:r w:rsidRPr="00030AB3">
        <w:rPr>
          <w:rFonts w:ascii="Times New Roman" w:hAnsi="Times New Roman" w:cs="Times New Roman"/>
          <w:sz w:val="23"/>
          <w:szCs w:val="23"/>
        </w:rPr>
        <w:t xml:space="preserve">аказчик вправе обратиться в суд в установленном действующим законодательством Российской Федерации порядке с требованием о расторжении </w:t>
      </w:r>
      <w:r w:rsidR="00C16E21" w:rsidRPr="00030AB3">
        <w:rPr>
          <w:rFonts w:ascii="Times New Roman" w:hAnsi="Times New Roman" w:cs="Times New Roman"/>
          <w:sz w:val="23"/>
          <w:szCs w:val="23"/>
        </w:rPr>
        <w:t>Договора</w:t>
      </w:r>
      <w:r w:rsidRPr="00030AB3">
        <w:rPr>
          <w:rFonts w:ascii="Times New Roman" w:hAnsi="Times New Roman" w:cs="Times New Roman"/>
          <w:sz w:val="23"/>
          <w:szCs w:val="23"/>
        </w:rPr>
        <w:t xml:space="preserve"> в следующих случаях:</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xml:space="preserve">8.2.1. При существенном нарушении </w:t>
      </w:r>
      <w:r w:rsidR="00C16E21" w:rsidRPr="00030AB3">
        <w:rPr>
          <w:rFonts w:ascii="Times New Roman" w:hAnsi="Times New Roman" w:cs="Times New Roman"/>
          <w:sz w:val="23"/>
          <w:szCs w:val="23"/>
        </w:rPr>
        <w:t>Договора</w:t>
      </w:r>
      <w:r w:rsidRPr="00030AB3">
        <w:rPr>
          <w:rFonts w:ascii="Times New Roman" w:hAnsi="Times New Roman" w:cs="Times New Roman"/>
          <w:sz w:val="23"/>
          <w:szCs w:val="23"/>
        </w:rPr>
        <w:t xml:space="preserve"> Исполнителем.</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xml:space="preserve">8.2.2. Нарушения Исполнителем сроков оказания Услуг, предусмотренных </w:t>
      </w:r>
      <w:r w:rsidR="00C16E21" w:rsidRPr="00030AB3">
        <w:rPr>
          <w:rFonts w:ascii="Times New Roman" w:hAnsi="Times New Roman" w:cs="Times New Roman"/>
          <w:sz w:val="23"/>
          <w:szCs w:val="23"/>
        </w:rPr>
        <w:t>Договором</w:t>
      </w:r>
      <w:r w:rsidRPr="00030AB3">
        <w:rPr>
          <w:rFonts w:ascii="Times New Roman" w:hAnsi="Times New Roman" w:cs="Times New Roman"/>
          <w:sz w:val="23"/>
          <w:szCs w:val="23"/>
        </w:rPr>
        <w:t xml:space="preserve">, более чем на </w:t>
      </w:r>
      <w:r w:rsidR="00B232ED" w:rsidRPr="00030AB3">
        <w:rPr>
          <w:rFonts w:ascii="Times New Roman" w:hAnsi="Times New Roman" w:cs="Times New Roman"/>
          <w:sz w:val="23"/>
          <w:szCs w:val="23"/>
        </w:rPr>
        <w:t>2</w:t>
      </w:r>
      <w:r w:rsidRPr="00030AB3">
        <w:rPr>
          <w:rFonts w:ascii="Times New Roman" w:hAnsi="Times New Roman" w:cs="Times New Roman"/>
          <w:sz w:val="23"/>
          <w:szCs w:val="23"/>
        </w:rPr>
        <w:t xml:space="preserve"> (</w:t>
      </w:r>
      <w:r w:rsidR="00B232ED" w:rsidRPr="00030AB3">
        <w:rPr>
          <w:rFonts w:ascii="Times New Roman" w:hAnsi="Times New Roman" w:cs="Times New Roman"/>
          <w:sz w:val="23"/>
          <w:szCs w:val="23"/>
        </w:rPr>
        <w:t>два</w:t>
      </w:r>
      <w:r w:rsidRPr="00030AB3">
        <w:rPr>
          <w:rFonts w:ascii="Times New Roman" w:hAnsi="Times New Roman" w:cs="Times New Roman"/>
          <w:sz w:val="23"/>
          <w:szCs w:val="23"/>
        </w:rPr>
        <w:t>) рабочих дн</w:t>
      </w:r>
      <w:r w:rsidR="00B232ED" w:rsidRPr="00030AB3">
        <w:rPr>
          <w:rFonts w:ascii="Times New Roman" w:hAnsi="Times New Roman" w:cs="Times New Roman"/>
          <w:sz w:val="23"/>
          <w:szCs w:val="23"/>
        </w:rPr>
        <w:t>я</w:t>
      </w:r>
      <w:r w:rsidRPr="00030AB3">
        <w:rPr>
          <w:rFonts w:ascii="Times New Roman" w:hAnsi="Times New Roman" w:cs="Times New Roman"/>
          <w:sz w:val="23"/>
          <w:szCs w:val="23"/>
        </w:rPr>
        <w:t>.</w:t>
      </w:r>
    </w:p>
    <w:p w:rsidR="00A84F23" w:rsidRPr="00030AB3" w:rsidRDefault="00216F98" w:rsidP="00735D18">
      <w:pPr>
        <w:pStyle w:val="ConsPlusNormal"/>
        <w:ind w:firstLine="540"/>
        <w:jc w:val="center"/>
        <w:rPr>
          <w:rFonts w:ascii="Times New Roman" w:hAnsi="Times New Roman" w:cs="Times New Roman"/>
          <w:b/>
          <w:sz w:val="23"/>
          <w:szCs w:val="23"/>
        </w:rPr>
      </w:pPr>
      <w:r w:rsidRPr="00030AB3">
        <w:rPr>
          <w:rFonts w:ascii="Times New Roman" w:hAnsi="Times New Roman" w:cs="Times New Roman"/>
          <w:b/>
          <w:sz w:val="23"/>
          <w:szCs w:val="23"/>
        </w:rPr>
        <w:t>9</w:t>
      </w:r>
      <w:r w:rsidR="00A84F23" w:rsidRPr="00030AB3">
        <w:rPr>
          <w:rFonts w:ascii="Times New Roman" w:hAnsi="Times New Roman" w:cs="Times New Roman"/>
          <w:b/>
          <w:sz w:val="23"/>
          <w:szCs w:val="23"/>
        </w:rPr>
        <w:t>. Обстоятельства непреодолимой силы</w:t>
      </w:r>
    </w:p>
    <w:p w:rsidR="00A84F23" w:rsidRPr="00030AB3" w:rsidRDefault="00216F98"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9</w:t>
      </w:r>
      <w:r w:rsidR="00A84F23" w:rsidRPr="00030AB3">
        <w:rPr>
          <w:rFonts w:ascii="Times New Roman" w:hAnsi="Times New Roman" w:cs="Times New Roman"/>
          <w:sz w:val="23"/>
          <w:szCs w:val="23"/>
        </w:rPr>
        <w:t xml:space="preserve">.1. Стороны освобождаются от ответственности за частичное или полное неисполнение обязательств по </w:t>
      </w:r>
      <w:r w:rsidRPr="00030AB3">
        <w:rPr>
          <w:rFonts w:ascii="Times New Roman" w:hAnsi="Times New Roman" w:cs="Times New Roman"/>
          <w:sz w:val="23"/>
          <w:szCs w:val="23"/>
        </w:rPr>
        <w:t>Договору</w:t>
      </w:r>
      <w:r w:rsidR="00A84F23" w:rsidRPr="00030AB3">
        <w:rPr>
          <w:rFonts w:ascii="Times New Roman" w:hAnsi="Times New Roman" w:cs="Times New Roman"/>
          <w:sz w:val="23"/>
          <w:szCs w:val="23"/>
        </w:rPr>
        <w:t xml:space="preserve">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w:t>
      </w:r>
      <w:r w:rsidRPr="00030AB3">
        <w:rPr>
          <w:rFonts w:ascii="Times New Roman" w:hAnsi="Times New Roman" w:cs="Times New Roman"/>
          <w:sz w:val="23"/>
          <w:szCs w:val="23"/>
        </w:rPr>
        <w:t>Договору</w:t>
      </w:r>
      <w:r w:rsidR="00A84F23" w:rsidRPr="00030AB3">
        <w:rPr>
          <w:rFonts w:ascii="Times New Roman" w:hAnsi="Times New Roman" w:cs="Times New Roman"/>
          <w:sz w:val="23"/>
          <w:szCs w:val="23"/>
        </w:rPr>
        <w:t xml:space="preserve">, которые возникли после заключения </w:t>
      </w:r>
      <w:r w:rsidRPr="00030AB3">
        <w:rPr>
          <w:rFonts w:ascii="Times New Roman" w:hAnsi="Times New Roman" w:cs="Times New Roman"/>
          <w:sz w:val="23"/>
          <w:szCs w:val="23"/>
        </w:rPr>
        <w:t>Договора</w:t>
      </w:r>
      <w:r w:rsidR="00A84F23" w:rsidRPr="00030AB3">
        <w:rPr>
          <w:rFonts w:ascii="Times New Roman" w:hAnsi="Times New Roman" w:cs="Times New Roman"/>
          <w:sz w:val="23"/>
          <w:szCs w:val="23"/>
        </w:rPr>
        <w:t>,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A84F23" w:rsidRPr="00030AB3" w:rsidRDefault="00216F98"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9</w:t>
      </w:r>
      <w:r w:rsidR="00A84F23" w:rsidRPr="00030AB3">
        <w:rPr>
          <w:rFonts w:ascii="Times New Roman" w:hAnsi="Times New Roman" w:cs="Times New Roman"/>
          <w:sz w:val="23"/>
          <w:szCs w:val="23"/>
        </w:rPr>
        <w:t xml:space="preserve">.2. Если в результате обстоятельств непреодолимой силы оказываемым услугам 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оказания Услуг и заключить дополнительное соглашение с обязательным указанием новых объемов, сроков и стоимости Услуг, которое с момента его подписания становится неотъемлемой частью </w:t>
      </w:r>
      <w:r w:rsidRPr="00030AB3">
        <w:rPr>
          <w:rFonts w:ascii="Times New Roman" w:hAnsi="Times New Roman" w:cs="Times New Roman"/>
          <w:sz w:val="23"/>
          <w:szCs w:val="23"/>
        </w:rPr>
        <w:t>Договора</w:t>
      </w:r>
      <w:r w:rsidR="00A84F23" w:rsidRPr="00030AB3">
        <w:rPr>
          <w:rFonts w:ascii="Times New Roman" w:hAnsi="Times New Roman" w:cs="Times New Roman"/>
          <w:sz w:val="23"/>
          <w:szCs w:val="23"/>
        </w:rPr>
        <w:t xml:space="preserve">, либо расторгнуть </w:t>
      </w:r>
      <w:r w:rsidRPr="00030AB3">
        <w:rPr>
          <w:rFonts w:ascii="Times New Roman" w:hAnsi="Times New Roman" w:cs="Times New Roman"/>
          <w:sz w:val="23"/>
          <w:szCs w:val="23"/>
        </w:rPr>
        <w:t>Договор</w:t>
      </w:r>
      <w:r w:rsidR="00A84F23" w:rsidRPr="00030AB3">
        <w:rPr>
          <w:rFonts w:ascii="Times New Roman" w:hAnsi="Times New Roman" w:cs="Times New Roman"/>
          <w:sz w:val="23"/>
          <w:szCs w:val="23"/>
        </w:rPr>
        <w:t xml:space="preserve">. Если обстоятельства, указанные в </w:t>
      </w:r>
      <w:hyperlink w:anchor="Par140" w:history="1">
        <w:r w:rsidR="00A84F23" w:rsidRPr="00030AB3">
          <w:rPr>
            <w:rFonts w:ascii="Times New Roman" w:hAnsi="Times New Roman" w:cs="Times New Roman"/>
            <w:sz w:val="23"/>
            <w:szCs w:val="23"/>
          </w:rPr>
          <w:t xml:space="preserve">п. </w:t>
        </w:r>
        <w:r w:rsidRPr="00030AB3">
          <w:rPr>
            <w:rFonts w:ascii="Times New Roman" w:hAnsi="Times New Roman" w:cs="Times New Roman"/>
            <w:sz w:val="23"/>
            <w:szCs w:val="23"/>
          </w:rPr>
          <w:t>9</w:t>
        </w:r>
        <w:r w:rsidR="00A84F23" w:rsidRPr="00030AB3">
          <w:rPr>
            <w:rFonts w:ascii="Times New Roman" w:hAnsi="Times New Roman" w:cs="Times New Roman"/>
            <w:sz w:val="23"/>
            <w:szCs w:val="23"/>
          </w:rPr>
          <w:t>.1</w:t>
        </w:r>
      </w:hyperlink>
      <w:r w:rsidR="00A84F23" w:rsidRPr="00030AB3">
        <w:rPr>
          <w:rFonts w:ascii="Times New Roman" w:hAnsi="Times New Roman" w:cs="Times New Roman"/>
          <w:sz w:val="23"/>
          <w:szCs w:val="23"/>
        </w:rPr>
        <w:t xml:space="preserve">, будут длиться более 2 (двух) календарных месяцев с даты соответствующего уведомления, каждая из Сторон вправе расторгнуть </w:t>
      </w:r>
      <w:r w:rsidRPr="00030AB3">
        <w:rPr>
          <w:rFonts w:ascii="Times New Roman" w:hAnsi="Times New Roman" w:cs="Times New Roman"/>
          <w:sz w:val="23"/>
          <w:szCs w:val="23"/>
        </w:rPr>
        <w:t>Договор</w:t>
      </w:r>
      <w:r w:rsidR="00A84F23" w:rsidRPr="00030AB3">
        <w:rPr>
          <w:rFonts w:ascii="Times New Roman" w:hAnsi="Times New Roman" w:cs="Times New Roman"/>
          <w:sz w:val="23"/>
          <w:szCs w:val="23"/>
        </w:rPr>
        <w:t xml:space="preserve"> без требования возмещения убытков, понесенных в связи с наступлением таких обстоятельств.</w:t>
      </w:r>
    </w:p>
    <w:p w:rsidR="00A84F23" w:rsidRPr="00030AB3" w:rsidRDefault="00216F98"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9</w:t>
      </w:r>
      <w:r w:rsidR="00A84F23" w:rsidRPr="00030AB3">
        <w:rPr>
          <w:rFonts w:ascii="Times New Roman" w:hAnsi="Times New Roman" w:cs="Times New Roman"/>
          <w:sz w:val="23"/>
          <w:szCs w:val="23"/>
        </w:rPr>
        <w:t xml:space="preserve">.3. Если, по мнению Сторон, оказание Услуг может быть продолжено в порядке, действовавшем согласно </w:t>
      </w:r>
      <w:r w:rsidRPr="00030AB3">
        <w:rPr>
          <w:rFonts w:ascii="Times New Roman" w:hAnsi="Times New Roman" w:cs="Times New Roman"/>
          <w:sz w:val="23"/>
          <w:szCs w:val="23"/>
        </w:rPr>
        <w:t>Договору</w:t>
      </w:r>
      <w:r w:rsidR="00A84F23" w:rsidRPr="00030AB3">
        <w:rPr>
          <w:rFonts w:ascii="Times New Roman" w:hAnsi="Times New Roman" w:cs="Times New Roman"/>
          <w:sz w:val="23"/>
          <w:szCs w:val="23"/>
        </w:rPr>
        <w:t xml:space="preserve"> до начала действия обстоятельств непреодолимой силы, то срок исполнения </w:t>
      </w:r>
      <w:r w:rsidR="00A84F23" w:rsidRPr="00030AB3">
        <w:rPr>
          <w:rFonts w:ascii="Times New Roman" w:hAnsi="Times New Roman" w:cs="Times New Roman"/>
          <w:sz w:val="23"/>
          <w:szCs w:val="23"/>
        </w:rPr>
        <w:lastRenderedPageBreak/>
        <w:t xml:space="preserve">обязательств по </w:t>
      </w:r>
      <w:r w:rsidRPr="00030AB3">
        <w:rPr>
          <w:rFonts w:ascii="Times New Roman" w:hAnsi="Times New Roman" w:cs="Times New Roman"/>
          <w:sz w:val="23"/>
          <w:szCs w:val="23"/>
        </w:rPr>
        <w:t>Договору</w:t>
      </w:r>
      <w:r w:rsidR="00A84F23" w:rsidRPr="00030AB3">
        <w:rPr>
          <w:rFonts w:ascii="Times New Roman" w:hAnsi="Times New Roman" w:cs="Times New Roman"/>
          <w:sz w:val="23"/>
          <w:szCs w:val="23"/>
        </w:rPr>
        <w:t xml:space="preserve"> продлевается соразмерно времени, в течение которого действовали обстоятельства непреодолимой силы и их последствия.</w:t>
      </w:r>
    </w:p>
    <w:p w:rsidR="00A84F23" w:rsidRPr="00030AB3" w:rsidRDefault="00A84F23" w:rsidP="00735D18">
      <w:pPr>
        <w:pStyle w:val="ConsPlusNormal"/>
        <w:ind w:firstLine="540"/>
        <w:jc w:val="center"/>
        <w:rPr>
          <w:rFonts w:ascii="Times New Roman" w:hAnsi="Times New Roman" w:cs="Times New Roman"/>
          <w:b/>
          <w:sz w:val="23"/>
          <w:szCs w:val="23"/>
        </w:rPr>
      </w:pPr>
      <w:r w:rsidRPr="00030AB3">
        <w:rPr>
          <w:rFonts w:ascii="Times New Roman" w:hAnsi="Times New Roman" w:cs="Times New Roman"/>
          <w:b/>
          <w:sz w:val="23"/>
          <w:szCs w:val="23"/>
        </w:rPr>
        <w:t>1</w:t>
      </w:r>
      <w:r w:rsidR="00216F98" w:rsidRPr="00030AB3">
        <w:rPr>
          <w:rFonts w:ascii="Times New Roman" w:hAnsi="Times New Roman" w:cs="Times New Roman"/>
          <w:b/>
          <w:sz w:val="23"/>
          <w:szCs w:val="23"/>
        </w:rPr>
        <w:t>0</w:t>
      </w:r>
      <w:r w:rsidRPr="00030AB3">
        <w:rPr>
          <w:rFonts w:ascii="Times New Roman" w:hAnsi="Times New Roman" w:cs="Times New Roman"/>
          <w:b/>
          <w:sz w:val="23"/>
          <w:szCs w:val="23"/>
        </w:rPr>
        <w:t>. Порядок урегулирования споров</w:t>
      </w:r>
    </w:p>
    <w:p w:rsidR="00216F98" w:rsidRPr="00030AB3" w:rsidRDefault="00216F98"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10.1.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216F98" w:rsidRPr="00030AB3" w:rsidRDefault="00216F98"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10.2. В случае недостижения взаимного согласия все споры, возникающие при исполнении Договора, в том числе касающиеся порядка и условий его исполнения, а также применения штрафных санкций, подлежат разрешению в Арбитражном суде Ростовской области.</w:t>
      </w:r>
    </w:p>
    <w:p w:rsidR="00A84F23" w:rsidRPr="00030AB3" w:rsidRDefault="00216F98"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10.3.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5 (пяти) календарных дней с даты ее получения.</w:t>
      </w:r>
    </w:p>
    <w:p w:rsidR="00216F98" w:rsidRPr="00030AB3" w:rsidRDefault="00216F98" w:rsidP="00735D18">
      <w:pPr>
        <w:pStyle w:val="ConsPlusNormal"/>
        <w:ind w:firstLine="540"/>
        <w:jc w:val="both"/>
        <w:rPr>
          <w:rFonts w:ascii="Times New Roman" w:hAnsi="Times New Roman" w:cs="Times New Roman"/>
          <w:sz w:val="23"/>
          <w:szCs w:val="23"/>
        </w:rPr>
      </w:pPr>
    </w:p>
    <w:p w:rsidR="00A84F23" w:rsidRPr="00030AB3" w:rsidRDefault="00A84F23" w:rsidP="00735D18">
      <w:pPr>
        <w:pStyle w:val="ConsPlusNormal"/>
        <w:ind w:firstLine="540"/>
        <w:jc w:val="center"/>
        <w:rPr>
          <w:rFonts w:ascii="Times New Roman" w:hAnsi="Times New Roman" w:cs="Times New Roman"/>
          <w:b/>
          <w:sz w:val="23"/>
          <w:szCs w:val="23"/>
        </w:rPr>
      </w:pPr>
      <w:r w:rsidRPr="00030AB3">
        <w:rPr>
          <w:rFonts w:ascii="Times New Roman" w:hAnsi="Times New Roman" w:cs="Times New Roman"/>
          <w:b/>
          <w:sz w:val="23"/>
          <w:szCs w:val="23"/>
        </w:rPr>
        <w:t>1</w:t>
      </w:r>
      <w:r w:rsidR="007D0B73" w:rsidRPr="00030AB3">
        <w:rPr>
          <w:rFonts w:ascii="Times New Roman" w:hAnsi="Times New Roman" w:cs="Times New Roman"/>
          <w:b/>
          <w:sz w:val="23"/>
          <w:szCs w:val="23"/>
        </w:rPr>
        <w:t>1</w:t>
      </w:r>
      <w:r w:rsidRPr="00030AB3">
        <w:rPr>
          <w:rFonts w:ascii="Times New Roman" w:hAnsi="Times New Roman" w:cs="Times New Roman"/>
          <w:b/>
          <w:sz w:val="23"/>
          <w:szCs w:val="23"/>
        </w:rPr>
        <w:t xml:space="preserve">. Срок действия, порядок изменения </w:t>
      </w:r>
      <w:r w:rsidR="007D0B73" w:rsidRPr="00030AB3">
        <w:rPr>
          <w:rFonts w:ascii="Times New Roman" w:hAnsi="Times New Roman" w:cs="Times New Roman"/>
          <w:b/>
          <w:sz w:val="23"/>
          <w:szCs w:val="23"/>
        </w:rPr>
        <w:t>Договора</w:t>
      </w:r>
    </w:p>
    <w:p w:rsidR="00D15CD8" w:rsidRPr="00030AB3" w:rsidRDefault="00D15CD8" w:rsidP="00D15CD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11.1. Договор считается заключенным и вступает в силу с момента подписания его Сторонами и действует до "30" декабря 2026 г., а в части оплаты, иных обязательств, в том числе гарантийных, - до полного исполнения Сторонами обязательств.</w:t>
      </w:r>
    </w:p>
    <w:p w:rsidR="00D15CD8" w:rsidRPr="00030AB3" w:rsidRDefault="00D15CD8" w:rsidP="00D15CD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При использовании ЭДО датой вступления Договора в силу является наиболее поздняя дата, зафиксированная при проверке УКЭП последней подписавшей Стороны.</w:t>
      </w:r>
    </w:p>
    <w:p w:rsidR="00A84F23" w:rsidRPr="00030AB3" w:rsidRDefault="00D15CD8" w:rsidP="00D15CD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xml:space="preserve">11.2. Изменение и дополнение Договора возможно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а в случае применения ЭДО подписание дополнительных соглашений регламентируется разделом </w:t>
      </w:r>
      <w:r w:rsidR="001E197D" w:rsidRPr="00030AB3">
        <w:rPr>
          <w:rFonts w:ascii="Times New Roman" w:hAnsi="Times New Roman" w:cs="Times New Roman"/>
          <w:sz w:val="23"/>
          <w:szCs w:val="23"/>
        </w:rPr>
        <w:t>13</w:t>
      </w:r>
      <w:r w:rsidRPr="00030AB3">
        <w:rPr>
          <w:rFonts w:ascii="Times New Roman" w:hAnsi="Times New Roman" w:cs="Times New Roman"/>
          <w:sz w:val="23"/>
          <w:szCs w:val="23"/>
        </w:rPr>
        <w:t>.</w:t>
      </w:r>
    </w:p>
    <w:p w:rsidR="00D15CD8" w:rsidRPr="00030AB3" w:rsidRDefault="00D15CD8" w:rsidP="00D15CD8">
      <w:pPr>
        <w:pStyle w:val="ConsPlusNormal"/>
        <w:ind w:firstLine="540"/>
        <w:jc w:val="both"/>
        <w:rPr>
          <w:rFonts w:ascii="Times New Roman" w:hAnsi="Times New Roman" w:cs="Times New Roman"/>
          <w:sz w:val="23"/>
          <w:szCs w:val="23"/>
        </w:rPr>
      </w:pPr>
    </w:p>
    <w:p w:rsidR="00D15CD8" w:rsidRPr="00030AB3" w:rsidRDefault="00D15CD8" w:rsidP="00D15CD8">
      <w:pPr>
        <w:pStyle w:val="ConsPlusNormal"/>
        <w:ind w:firstLine="540"/>
        <w:jc w:val="center"/>
        <w:rPr>
          <w:rFonts w:ascii="Times New Roman" w:hAnsi="Times New Roman" w:cs="Times New Roman"/>
          <w:b/>
          <w:sz w:val="23"/>
          <w:szCs w:val="23"/>
        </w:rPr>
      </w:pPr>
      <w:r w:rsidRPr="00030AB3">
        <w:rPr>
          <w:rFonts w:ascii="Times New Roman" w:hAnsi="Times New Roman" w:cs="Times New Roman"/>
          <w:b/>
          <w:sz w:val="23"/>
          <w:szCs w:val="23"/>
        </w:rPr>
        <w:t>12. Порядок электронного документооборота</w:t>
      </w:r>
    </w:p>
    <w:p w:rsidR="00D15CD8" w:rsidRPr="00030AB3" w:rsidRDefault="00D15CD8" w:rsidP="00D15CD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xml:space="preserve">12.1. По договоренности сторон, стороны могут осуществлять документооборот в электронном виде (далее – ЭДО) по телекоммуникационным каналам связи через организацию, обеспечивающую обмен информацией по телекоммуникационным каналам связи в рамках электронного документооборота (далее - Оператор электронного документооборота) с использованием усиленной квалифицированной электронной подписи (далее – УКЭП) в рамках действующего между ними договора, за исключением </w:t>
      </w:r>
      <w:proofErr w:type="gramStart"/>
      <w:r w:rsidRPr="00030AB3">
        <w:rPr>
          <w:rFonts w:ascii="Times New Roman" w:hAnsi="Times New Roman" w:cs="Times New Roman"/>
          <w:sz w:val="23"/>
          <w:szCs w:val="23"/>
        </w:rPr>
        <w:t>документов</w:t>
      </w:r>
      <w:proofErr w:type="gramEnd"/>
      <w:r w:rsidRPr="00030AB3">
        <w:rPr>
          <w:rFonts w:ascii="Times New Roman" w:hAnsi="Times New Roman" w:cs="Times New Roman"/>
          <w:sz w:val="23"/>
          <w:szCs w:val="23"/>
        </w:rPr>
        <w:t xml:space="preserve"> указанных в п. 3.4. Договора.</w:t>
      </w:r>
    </w:p>
    <w:p w:rsidR="00D15CD8" w:rsidRPr="00030AB3" w:rsidRDefault="00D15CD8" w:rsidP="00D15CD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12.2. Документы, подписанные УКЭП, признаются документами, равнозначными документам на бумажном носителе, подписанными собственноручной подписью и порождают для Сторон аналогичные права и обязанности.</w:t>
      </w:r>
    </w:p>
    <w:p w:rsidR="00D15CD8" w:rsidRPr="00030AB3" w:rsidRDefault="00D15CD8" w:rsidP="00D15CD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xml:space="preserve">12.3. Стороны признают датой подписания полученного электронного документа/пакета электронных документов — дату, зафиксированную в подтверждении Оператора о подписании электронного документа/пакета электронных документов. </w:t>
      </w:r>
    </w:p>
    <w:p w:rsidR="00D15CD8" w:rsidRPr="00030AB3" w:rsidRDefault="00D15CD8" w:rsidP="00D15CD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xml:space="preserve">12.4. Стороны в течение одних суток обязаны информировать друг друга о невозможности направления/получения и подписания документов в электронном виде через Систему ЭДО, в случае технологического сбоя внутренних систем Стороны.         </w:t>
      </w:r>
    </w:p>
    <w:p w:rsidR="00D15CD8" w:rsidRPr="00030AB3" w:rsidRDefault="00D15CD8" w:rsidP="00D15CD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В этом случае, в период действия такого сбоя, Стороны направляют и подписывают документы на бумажном носителе установленным порядком.</w:t>
      </w:r>
    </w:p>
    <w:p w:rsidR="00D15CD8" w:rsidRPr="00030AB3" w:rsidRDefault="00D15CD8" w:rsidP="00D15CD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 xml:space="preserve">12.5. Владелец квалифицированного сертификата ключа проверки электронной подписи несет ответственность за обеспечение его конфиденциальности и недопущение использования не уполномоченным лицом принадлежащего ему сертификата ключа проверки электронной подписи. Получающая Сторона добросовестно исходит из того, что документ подписан от имени направляющей Стороны надлежащим лицом, действующим </w:t>
      </w:r>
      <w:proofErr w:type="gramStart"/>
      <w:r w:rsidRPr="00030AB3">
        <w:rPr>
          <w:rFonts w:ascii="Times New Roman" w:hAnsi="Times New Roman" w:cs="Times New Roman"/>
          <w:sz w:val="23"/>
          <w:szCs w:val="23"/>
        </w:rPr>
        <w:t>в пределах</w:t>
      </w:r>
      <w:proofErr w:type="gramEnd"/>
      <w:r w:rsidRPr="00030AB3">
        <w:rPr>
          <w:rFonts w:ascii="Times New Roman" w:hAnsi="Times New Roman" w:cs="Times New Roman"/>
          <w:sz w:val="23"/>
          <w:szCs w:val="23"/>
        </w:rPr>
        <w:t xml:space="preserve"> имеющихся у него полномочий. Усиленная квалифицированная электронная подпись, которой подписан документ, признается действительной до тех пор, пока иное не будет установлено в соответствии с законодательством РФ.</w:t>
      </w:r>
    </w:p>
    <w:p w:rsidR="00D15CD8" w:rsidRPr="00030AB3" w:rsidRDefault="00D15CD8" w:rsidP="00D15CD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12.6. Организация электронного документооборота между Сторонами не отменяет использование иных способов изготовления, обмена и подписания документов между Сторонами.</w:t>
      </w:r>
    </w:p>
    <w:p w:rsidR="00D15CD8" w:rsidRPr="00030AB3" w:rsidRDefault="00D15CD8" w:rsidP="00D15CD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12.7. Каждая сторона в праве приостановить электронный документооборот.</w:t>
      </w:r>
    </w:p>
    <w:p w:rsidR="00D15CD8" w:rsidRPr="00030AB3" w:rsidRDefault="00D15CD8" w:rsidP="00D15CD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12.8. Дублирование ЭДО на бумажном носителе возможно по запросу любой из Сторон.</w:t>
      </w:r>
    </w:p>
    <w:p w:rsidR="00D15CD8" w:rsidRPr="00030AB3" w:rsidRDefault="00D15CD8" w:rsidP="00D15CD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lastRenderedPageBreak/>
        <w:t>12.9. Риски, связанные с компрометацией ключей УКЭП или несанкционированным использованием сертификатов, несет Сторона, допустившая нарушение порядка их хранения и использования.</w:t>
      </w:r>
    </w:p>
    <w:p w:rsidR="00A84F23" w:rsidRPr="00030AB3" w:rsidRDefault="00A84F23" w:rsidP="00735D18">
      <w:pPr>
        <w:pStyle w:val="ConsPlusNormal"/>
        <w:ind w:firstLine="540"/>
        <w:jc w:val="center"/>
        <w:rPr>
          <w:rFonts w:ascii="Times New Roman" w:hAnsi="Times New Roman" w:cs="Times New Roman"/>
          <w:b/>
          <w:sz w:val="23"/>
          <w:szCs w:val="23"/>
        </w:rPr>
      </w:pPr>
      <w:r w:rsidRPr="00030AB3">
        <w:rPr>
          <w:rFonts w:ascii="Times New Roman" w:hAnsi="Times New Roman" w:cs="Times New Roman"/>
          <w:b/>
          <w:sz w:val="23"/>
          <w:szCs w:val="23"/>
        </w:rPr>
        <w:t>1</w:t>
      </w:r>
      <w:r w:rsidR="00D15CD8" w:rsidRPr="00030AB3">
        <w:rPr>
          <w:rFonts w:ascii="Times New Roman" w:hAnsi="Times New Roman" w:cs="Times New Roman"/>
          <w:b/>
          <w:sz w:val="23"/>
          <w:szCs w:val="23"/>
        </w:rPr>
        <w:t>3</w:t>
      </w:r>
      <w:r w:rsidRPr="00030AB3">
        <w:rPr>
          <w:rFonts w:ascii="Times New Roman" w:hAnsi="Times New Roman" w:cs="Times New Roman"/>
          <w:b/>
          <w:sz w:val="23"/>
          <w:szCs w:val="23"/>
        </w:rPr>
        <w:t>. Прочие условия</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1</w:t>
      </w:r>
      <w:r w:rsidR="00D15CD8" w:rsidRPr="00030AB3">
        <w:rPr>
          <w:rFonts w:ascii="Times New Roman" w:hAnsi="Times New Roman" w:cs="Times New Roman"/>
          <w:sz w:val="23"/>
          <w:szCs w:val="23"/>
        </w:rPr>
        <w:t>3</w:t>
      </w:r>
      <w:r w:rsidRPr="00030AB3">
        <w:rPr>
          <w:rFonts w:ascii="Times New Roman" w:hAnsi="Times New Roman" w:cs="Times New Roman"/>
          <w:sz w:val="23"/>
          <w:szCs w:val="23"/>
        </w:rPr>
        <w:t xml:space="preserve">.1. Все уведомления Сторон, связанные с исполнением </w:t>
      </w:r>
      <w:r w:rsidR="00832DB9" w:rsidRPr="00030AB3">
        <w:rPr>
          <w:rFonts w:ascii="Times New Roman" w:hAnsi="Times New Roman" w:cs="Times New Roman"/>
          <w:sz w:val="23"/>
          <w:szCs w:val="23"/>
        </w:rPr>
        <w:t>Договора</w:t>
      </w:r>
      <w:r w:rsidRPr="00030AB3">
        <w:rPr>
          <w:rFonts w:ascii="Times New Roman" w:hAnsi="Times New Roman" w:cs="Times New Roman"/>
          <w:sz w:val="23"/>
          <w:szCs w:val="23"/>
        </w:rPr>
        <w:t xml:space="preserve">, направляются в письменной форме по почте заказным письмом по фактическому адресу Стороны, указанному в </w:t>
      </w:r>
      <w:hyperlink w:anchor="Par170" w:history="1">
        <w:r w:rsidR="00832DB9" w:rsidRPr="00030AB3">
          <w:rPr>
            <w:rFonts w:ascii="Times New Roman" w:hAnsi="Times New Roman" w:cs="Times New Roman"/>
            <w:sz w:val="23"/>
            <w:szCs w:val="23"/>
          </w:rPr>
          <w:t>разделе</w:t>
        </w:r>
        <w:r w:rsidRPr="00030AB3">
          <w:rPr>
            <w:rFonts w:ascii="Times New Roman" w:hAnsi="Times New Roman" w:cs="Times New Roman"/>
            <w:sz w:val="23"/>
            <w:szCs w:val="23"/>
          </w:rPr>
          <w:t xml:space="preserve"> 1</w:t>
        </w:r>
        <w:r w:rsidR="00B635DD" w:rsidRPr="00030AB3">
          <w:rPr>
            <w:rFonts w:ascii="Times New Roman" w:hAnsi="Times New Roman" w:cs="Times New Roman"/>
            <w:sz w:val="23"/>
            <w:szCs w:val="23"/>
          </w:rPr>
          <w:t>4</w:t>
        </w:r>
      </w:hyperlink>
      <w:r w:rsidRPr="00030AB3">
        <w:rPr>
          <w:rFonts w:ascii="Times New Roman" w:hAnsi="Times New Roman" w:cs="Times New Roman"/>
          <w:sz w:val="23"/>
          <w:szCs w:val="23"/>
        </w:rPr>
        <w:t xml:space="preserve"> </w:t>
      </w:r>
      <w:r w:rsidR="00832DB9" w:rsidRPr="00030AB3">
        <w:rPr>
          <w:rFonts w:ascii="Times New Roman" w:hAnsi="Times New Roman" w:cs="Times New Roman"/>
          <w:sz w:val="23"/>
          <w:szCs w:val="23"/>
        </w:rPr>
        <w:t>Договора</w:t>
      </w:r>
      <w:r w:rsidRPr="00030AB3">
        <w:rPr>
          <w:rFonts w:ascii="Times New Roman" w:hAnsi="Times New Roman" w:cs="Times New Roman"/>
          <w:sz w:val="23"/>
          <w:szCs w:val="23"/>
        </w:rPr>
        <w:t>,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1</w:t>
      </w:r>
      <w:r w:rsidR="00D15CD8" w:rsidRPr="00030AB3">
        <w:rPr>
          <w:rFonts w:ascii="Times New Roman" w:hAnsi="Times New Roman" w:cs="Times New Roman"/>
          <w:sz w:val="23"/>
          <w:szCs w:val="23"/>
        </w:rPr>
        <w:t>3</w:t>
      </w:r>
      <w:r w:rsidRPr="00030AB3">
        <w:rPr>
          <w:rFonts w:ascii="Times New Roman" w:hAnsi="Times New Roman" w:cs="Times New Roman"/>
          <w:sz w:val="23"/>
          <w:szCs w:val="23"/>
        </w:rPr>
        <w:t xml:space="preserve">.2. </w:t>
      </w:r>
      <w:r w:rsidR="00D15CD8" w:rsidRPr="00030AB3">
        <w:rPr>
          <w:rFonts w:ascii="Times New Roman" w:hAnsi="Times New Roman" w:cs="Times New Roman"/>
          <w:sz w:val="23"/>
          <w:szCs w:val="23"/>
        </w:rPr>
        <w:t>Договор составлен в двух экземплярах, имеющих равную юридическую силу, по одному для каждой из Сторон (при ЭДО – формируется в виде электронного документа).</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1</w:t>
      </w:r>
      <w:r w:rsidR="00D15CD8" w:rsidRPr="00030AB3">
        <w:rPr>
          <w:rFonts w:ascii="Times New Roman" w:hAnsi="Times New Roman" w:cs="Times New Roman"/>
          <w:sz w:val="23"/>
          <w:szCs w:val="23"/>
        </w:rPr>
        <w:t>3</w:t>
      </w:r>
      <w:r w:rsidRPr="00030AB3">
        <w:rPr>
          <w:rFonts w:ascii="Times New Roman" w:hAnsi="Times New Roman" w:cs="Times New Roman"/>
          <w:sz w:val="23"/>
          <w:szCs w:val="23"/>
        </w:rPr>
        <w:t xml:space="preserve">.3. Все приложения к </w:t>
      </w:r>
      <w:r w:rsidR="00832DB9" w:rsidRPr="00030AB3">
        <w:rPr>
          <w:rFonts w:ascii="Times New Roman" w:hAnsi="Times New Roman" w:cs="Times New Roman"/>
          <w:sz w:val="23"/>
          <w:szCs w:val="23"/>
        </w:rPr>
        <w:t>Договору</w:t>
      </w:r>
      <w:r w:rsidRPr="00030AB3">
        <w:rPr>
          <w:rFonts w:ascii="Times New Roman" w:hAnsi="Times New Roman" w:cs="Times New Roman"/>
          <w:sz w:val="23"/>
          <w:szCs w:val="23"/>
        </w:rPr>
        <w:t xml:space="preserve"> являются его неотъемлемой частью</w:t>
      </w:r>
      <w:r w:rsidR="000D2B03" w:rsidRPr="00030AB3">
        <w:rPr>
          <w:rFonts w:ascii="Times New Roman" w:hAnsi="Times New Roman" w:cs="Times New Roman"/>
          <w:sz w:val="23"/>
          <w:szCs w:val="23"/>
        </w:rPr>
        <w:t>.</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1</w:t>
      </w:r>
      <w:r w:rsidR="00D15CD8" w:rsidRPr="00030AB3">
        <w:rPr>
          <w:rFonts w:ascii="Times New Roman" w:hAnsi="Times New Roman" w:cs="Times New Roman"/>
          <w:sz w:val="23"/>
          <w:szCs w:val="23"/>
        </w:rPr>
        <w:t>3</w:t>
      </w:r>
      <w:r w:rsidRPr="00030AB3">
        <w:rPr>
          <w:rFonts w:ascii="Times New Roman" w:hAnsi="Times New Roman" w:cs="Times New Roman"/>
          <w:sz w:val="23"/>
          <w:szCs w:val="23"/>
        </w:rPr>
        <w:t xml:space="preserve">.4. В случае перемены </w:t>
      </w:r>
      <w:r w:rsidR="00832DB9" w:rsidRPr="00030AB3">
        <w:rPr>
          <w:rFonts w:ascii="Times New Roman" w:hAnsi="Times New Roman" w:cs="Times New Roman"/>
          <w:sz w:val="23"/>
          <w:szCs w:val="23"/>
        </w:rPr>
        <w:t>З</w:t>
      </w:r>
      <w:r w:rsidRPr="00030AB3">
        <w:rPr>
          <w:rFonts w:ascii="Times New Roman" w:hAnsi="Times New Roman" w:cs="Times New Roman"/>
          <w:sz w:val="23"/>
          <w:szCs w:val="23"/>
        </w:rPr>
        <w:t xml:space="preserve">аказчика по </w:t>
      </w:r>
      <w:r w:rsidR="00832DB9" w:rsidRPr="00030AB3">
        <w:rPr>
          <w:rFonts w:ascii="Times New Roman" w:hAnsi="Times New Roman" w:cs="Times New Roman"/>
          <w:sz w:val="23"/>
          <w:szCs w:val="23"/>
        </w:rPr>
        <w:t>Договору</w:t>
      </w:r>
      <w:r w:rsidRPr="00030AB3">
        <w:rPr>
          <w:rFonts w:ascii="Times New Roman" w:hAnsi="Times New Roman" w:cs="Times New Roman"/>
          <w:sz w:val="23"/>
          <w:szCs w:val="23"/>
        </w:rPr>
        <w:t xml:space="preserve"> права и обязанности </w:t>
      </w:r>
      <w:r w:rsidR="00832DB9" w:rsidRPr="00030AB3">
        <w:rPr>
          <w:rFonts w:ascii="Times New Roman" w:hAnsi="Times New Roman" w:cs="Times New Roman"/>
          <w:sz w:val="23"/>
          <w:szCs w:val="23"/>
        </w:rPr>
        <w:t>З</w:t>
      </w:r>
      <w:r w:rsidRPr="00030AB3">
        <w:rPr>
          <w:rFonts w:ascii="Times New Roman" w:hAnsi="Times New Roman" w:cs="Times New Roman"/>
          <w:sz w:val="23"/>
          <w:szCs w:val="23"/>
        </w:rPr>
        <w:t xml:space="preserve">аказчика по </w:t>
      </w:r>
      <w:r w:rsidR="00832DB9" w:rsidRPr="00030AB3">
        <w:rPr>
          <w:rFonts w:ascii="Times New Roman" w:hAnsi="Times New Roman" w:cs="Times New Roman"/>
          <w:sz w:val="23"/>
          <w:szCs w:val="23"/>
        </w:rPr>
        <w:t>Договору</w:t>
      </w:r>
      <w:r w:rsidRPr="00030AB3">
        <w:rPr>
          <w:rFonts w:ascii="Times New Roman" w:hAnsi="Times New Roman" w:cs="Times New Roman"/>
          <w:sz w:val="23"/>
          <w:szCs w:val="23"/>
        </w:rPr>
        <w:t xml:space="preserve"> переходят к новому заказчику в том же объеме и на тех же условиях.</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1</w:t>
      </w:r>
      <w:r w:rsidR="00D15CD8" w:rsidRPr="00030AB3">
        <w:rPr>
          <w:rFonts w:ascii="Times New Roman" w:hAnsi="Times New Roman" w:cs="Times New Roman"/>
          <w:sz w:val="23"/>
          <w:szCs w:val="23"/>
        </w:rPr>
        <w:t>3</w:t>
      </w:r>
      <w:r w:rsidRPr="00030AB3">
        <w:rPr>
          <w:rFonts w:ascii="Times New Roman" w:hAnsi="Times New Roman" w:cs="Times New Roman"/>
          <w:sz w:val="23"/>
          <w:szCs w:val="23"/>
        </w:rPr>
        <w:t xml:space="preserve">.5. При исполнении </w:t>
      </w:r>
      <w:r w:rsidR="00832DB9" w:rsidRPr="00030AB3">
        <w:rPr>
          <w:rFonts w:ascii="Times New Roman" w:hAnsi="Times New Roman" w:cs="Times New Roman"/>
          <w:sz w:val="23"/>
          <w:szCs w:val="23"/>
        </w:rPr>
        <w:t>Договора</w:t>
      </w:r>
      <w:r w:rsidRPr="00030AB3">
        <w:rPr>
          <w:rFonts w:ascii="Times New Roman" w:hAnsi="Times New Roman" w:cs="Times New Roman"/>
          <w:sz w:val="23"/>
          <w:szCs w:val="23"/>
        </w:rPr>
        <w:t xml:space="preserve"> не допускается перемена Исполнителя, за исключением случаев, если новый исполнитель является правопреемником Исполнителя по </w:t>
      </w:r>
      <w:r w:rsidR="00832DB9" w:rsidRPr="00030AB3">
        <w:rPr>
          <w:rFonts w:ascii="Times New Roman" w:hAnsi="Times New Roman" w:cs="Times New Roman"/>
          <w:sz w:val="23"/>
          <w:szCs w:val="23"/>
        </w:rPr>
        <w:t>Договору</w:t>
      </w:r>
      <w:r w:rsidRPr="00030AB3">
        <w:rPr>
          <w:rFonts w:ascii="Times New Roman" w:hAnsi="Times New Roman" w:cs="Times New Roman"/>
          <w:sz w:val="23"/>
          <w:szCs w:val="23"/>
        </w:rPr>
        <w:t xml:space="preserve"> вследствие реорганизации юридического лица в форме преобразования, слияния или присоединения.</w:t>
      </w:r>
    </w:p>
    <w:p w:rsidR="00A84F23" w:rsidRPr="00030AB3" w:rsidRDefault="00A84F23"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1</w:t>
      </w:r>
      <w:r w:rsidR="00D15CD8" w:rsidRPr="00030AB3">
        <w:rPr>
          <w:rFonts w:ascii="Times New Roman" w:hAnsi="Times New Roman" w:cs="Times New Roman"/>
          <w:sz w:val="23"/>
          <w:szCs w:val="23"/>
        </w:rPr>
        <w:t>3</w:t>
      </w:r>
      <w:r w:rsidRPr="00030AB3">
        <w:rPr>
          <w:rFonts w:ascii="Times New Roman" w:hAnsi="Times New Roman" w:cs="Times New Roman"/>
          <w:sz w:val="23"/>
          <w:szCs w:val="23"/>
        </w:rPr>
        <w:t xml:space="preserve">.6. Во всем, что не предусмотрено </w:t>
      </w:r>
      <w:r w:rsidR="00832DB9" w:rsidRPr="00030AB3">
        <w:rPr>
          <w:rFonts w:ascii="Times New Roman" w:hAnsi="Times New Roman" w:cs="Times New Roman"/>
          <w:sz w:val="23"/>
          <w:szCs w:val="23"/>
        </w:rPr>
        <w:t>Договором</w:t>
      </w:r>
      <w:r w:rsidRPr="00030AB3">
        <w:rPr>
          <w:rFonts w:ascii="Times New Roman" w:hAnsi="Times New Roman" w:cs="Times New Roman"/>
          <w:sz w:val="23"/>
          <w:szCs w:val="23"/>
        </w:rPr>
        <w:t>, Стороны руководствуются действующим законодательством Российской Федерации.</w:t>
      </w:r>
    </w:p>
    <w:p w:rsidR="00F54417" w:rsidRPr="00030AB3" w:rsidRDefault="00F54417" w:rsidP="00735D18">
      <w:pPr>
        <w:pStyle w:val="ConsPlusNormal"/>
        <w:ind w:firstLine="540"/>
        <w:jc w:val="both"/>
        <w:rPr>
          <w:rFonts w:ascii="Times New Roman" w:hAnsi="Times New Roman" w:cs="Times New Roman"/>
          <w:sz w:val="23"/>
          <w:szCs w:val="23"/>
        </w:rPr>
      </w:pPr>
      <w:r w:rsidRPr="00030AB3">
        <w:rPr>
          <w:rFonts w:ascii="Times New Roman" w:hAnsi="Times New Roman" w:cs="Times New Roman"/>
          <w:sz w:val="23"/>
          <w:szCs w:val="23"/>
        </w:rPr>
        <w:t>1</w:t>
      </w:r>
      <w:r w:rsidR="00D15CD8" w:rsidRPr="00030AB3">
        <w:rPr>
          <w:rFonts w:ascii="Times New Roman" w:hAnsi="Times New Roman" w:cs="Times New Roman"/>
          <w:sz w:val="23"/>
          <w:szCs w:val="23"/>
        </w:rPr>
        <w:t>3</w:t>
      </w:r>
      <w:r w:rsidRPr="00030AB3">
        <w:rPr>
          <w:rFonts w:ascii="Times New Roman" w:hAnsi="Times New Roman" w:cs="Times New Roman"/>
          <w:sz w:val="23"/>
          <w:szCs w:val="23"/>
        </w:rPr>
        <w:t>.7. При исполнении Договора изменение его условий не допускается, за исключением случаев, предусмотренных действующим законодательством Российской Федерации.</w:t>
      </w:r>
    </w:p>
    <w:p w:rsidR="00A84F23" w:rsidRPr="00030AB3" w:rsidRDefault="00A84F23" w:rsidP="00735D18">
      <w:pPr>
        <w:pStyle w:val="ConsPlusNormal"/>
        <w:ind w:firstLine="540"/>
        <w:jc w:val="both"/>
        <w:rPr>
          <w:rFonts w:ascii="Times New Roman" w:hAnsi="Times New Roman" w:cs="Times New Roman"/>
          <w:sz w:val="23"/>
          <w:szCs w:val="23"/>
        </w:rPr>
      </w:pPr>
    </w:p>
    <w:p w:rsidR="00A84F23" w:rsidRPr="00030AB3" w:rsidRDefault="00A84F23" w:rsidP="00735D18">
      <w:pPr>
        <w:pStyle w:val="ConsPlusNormal"/>
        <w:ind w:firstLine="540"/>
        <w:jc w:val="center"/>
        <w:rPr>
          <w:rFonts w:ascii="Times New Roman" w:hAnsi="Times New Roman" w:cs="Times New Roman"/>
          <w:b/>
          <w:sz w:val="23"/>
          <w:szCs w:val="23"/>
        </w:rPr>
      </w:pPr>
      <w:r w:rsidRPr="00030AB3">
        <w:rPr>
          <w:rFonts w:ascii="Times New Roman" w:hAnsi="Times New Roman" w:cs="Times New Roman"/>
          <w:b/>
          <w:sz w:val="23"/>
          <w:szCs w:val="23"/>
        </w:rPr>
        <w:t>1</w:t>
      </w:r>
      <w:r w:rsidR="00D15CD8" w:rsidRPr="00030AB3">
        <w:rPr>
          <w:rFonts w:ascii="Times New Roman" w:hAnsi="Times New Roman" w:cs="Times New Roman"/>
          <w:b/>
          <w:sz w:val="23"/>
          <w:szCs w:val="23"/>
        </w:rPr>
        <w:t>4</w:t>
      </w:r>
      <w:r w:rsidRPr="00030AB3">
        <w:rPr>
          <w:rFonts w:ascii="Times New Roman" w:hAnsi="Times New Roman" w:cs="Times New Roman"/>
          <w:b/>
          <w:sz w:val="23"/>
          <w:szCs w:val="23"/>
        </w:rPr>
        <w:t>. Адреса, реквизиты и подписи Сторон</w:t>
      </w:r>
    </w:p>
    <w:tbl>
      <w:tblPr>
        <w:tblW w:w="10740" w:type="dxa"/>
        <w:tblLook w:val="04A0" w:firstRow="1" w:lastRow="0" w:firstColumn="1" w:lastColumn="0" w:noHBand="0" w:noVBand="1"/>
      </w:tblPr>
      <w:tblGrid>
        <w:gridCol w:w="5353"/>
        <w:gridCol w:w="5387"/>
      </w:tblGrid>
      <w:tr w:rsidR="004604B3" w:rsidRPr="00030AB3" w:rsidTr="004E676E">
        <w:trPr>
          <w:trHeight w:val="74"/>
        </w:trPr>
        <w:tc>
          <w:tcPr>
            <w:tcW w:w="5353" w:type="dxa"/>
          </w:tcPr>
          <w:p w:rsidR="00672EA4" w:rsidRPr="00030AB3" w:rsidRDefault="00672EA4" w:rsidP="00672EA4">
            <w:pPr>
              <w:autoSpaceDE w:val="0"/>
              <w:jc w:val="both"/>
              <w:rPr>
                <w:rFonts w:ascii="Times New Roman" w:eastAsia="Times New Roman" w:hAnsi="Times New Roman"/>
                <w:sz w:val="23"/>
                <w:szCs w:val="23"/>
                <w:lang w:eastAsia="ar-SA"/>
              </w:rPr>
            </w:pPr>
            <w:r w:rsidRPr="00030AB3">
              <w:rPr>
                <w:rFonts w:ascii="Times New Roman" w:eastAsia="Times New Roman" w:hAnsi="Times New Roman"/>
                <w:b/>
                <w:bCs/>
                <w:sz w:val="23"/>
                <w:szCs w:val="23"/>
                <w:lang w:eastAsia="ar-SA"/>
              </w:rPr>
              <w:t>Заказчик:</w:t>
            </w:r>
          </w:p>
          <w:p w:rsidR="00CC7431" w:rsidRPr="00030AB3" w:rsidRDefault="00CC7431" w:rsidP="00CC7431">
            <w:pPr>
              <w:autoSpaceDE w:val="0"/>
              <w:jc w:val="both"/>
              <w:rPr>
                <w:rFonts w:ascii="Times New Roman" w:eastAsia="Times New Roman" w:hAnsi="Times New Roman"/>
                <w:b/>
                <w:kern w:val="0"/>
                <w:sz w:val="23"/>
                <w:szCs w:val="23"/>
                <w:lang w:eastAsia="ar-SA"/>
              </w:rPr>
            </w:pPr>
            <w:r w:rsidRPr="00030AB3">
              <w:rPr>
                <w:rFonts w:ascii="Times New Roman" w:eastAsia="Times New Roman" w:hAnsi="Times New Roman"/>
                <w:b/>
                <w:kern w:val="0"/>
                <w:sz w:val="23"/>
                <w:szCs w:val="23"/>
                <w:lang w:eastAsia="ar-SA"/>
              </w:rPr>
              <w:t xml:space="preserve">федеральное государственное бюджетное учреждение «Национальный медицинский исследовательский центр онкологии» Министерства здравоохранения Российской Федерации </w:t>
            </w:r>
          </w:p>
          <w:p w:rsidR="00CC7431" w:rsidRPr="00030AB3" w:rsidRDefault="00CC7431" w:rsidP="00CC7431">
            <w:pPr>
              <w:autoSpaceDE w:val="0"/>
              <w:jc w:val="both"/>
              <w:rPr>
                <w:rFonts w:ascii="Times New Roman" w:eastAsia="Times New Roman" w:hAnsi="Times New Roman"/>
                <w:b/>
                <w:kern w:val="0"/>
                <w:sz w:val="23"/>
                <w:szCs w:val="23"/>
                <w:lang w:eastAsia="ar-SA"/>
              </w:rPr>
            </w:pPr>
            <w:proofErr w:type="gramStart"/>
            <w:r w:rsidRPr="00030AB3">
              <w:rPr>
                <w:rFonts w:ascii="Times New Roman" w:eastAsia="Times New Roman" w:hAnsi="Times New Roman"/>
                <w:b/>
                <w:kern w:val="0"/>
                <w:sz w:val="23"/>
                <w:szCs w:val="23"/>
                <w:lang w:eastAsia="ar-SA"/>
              </w:rPr>
              <w:t>ФГБУ  «</w:t>
            </w:r>
            <w:proofErr w:type="gramEnd"/>
            <w:r w:rsidRPr="00030AB3">
              <w:rPr>
                <w:rFonts w:ascii="Times New Roman" w:eastAsia="Times New Roman" w:hAnsi="Times New Roman"/>
                <w:b/>
                <w:kern w:val="0"/>
                <w:sz w:val="23"/>
                <w:szCs w:val="23"/>
                <w:lang w:eastAsia="ar-SA"/>
              </w:rPr>
              <w:t>НМИЦ онкологии» Минздрава России</w:t>
            </w:r>
          </w:p>
          <w:p w:rsidR="00D15CD8" w:rsidRPr="00030AB3" w:rsidRDefault="00D15CD8" w:rsidP="00D15CD8">
            <w:pPr>
              <w:autoSpaceDE w:val="0"/>
              <w:jc w:val="both"/>
              <w:rPr>
                <w:rFonts w:ascii="Times New Roman" w:eastAsia="Times New Roman" w:hAnsi="Times New Roman"/>
                <w:kern w:val="0"/>
                <w:sz w:val="23"/>
                <w:szCs w:val="23"/>
                <w:lang w:eastAsia="ar-SA"/>
              </w:rPr>
            </w:pPr>
            <w:r w:rsidRPr="00030AB3">
              <w:rPr>
                <w:rFonts w:ascii="Times New Roman" w:eastAsia="Times New Roman" w:hAnsi="Times New Roman"/>
                <w:kern w:val="0"/>
                <w:sz w:val="23"/>
                <w:szCs w:val="23"/>
                <w:lang w:eastAsia="ar-SA"/>
              </w:rPr>
              <w:t xml:space="preserve">344037 Ростовская область, г. Ростов-на-Дону, 14-я линия, 63 </w:t>
            </w:r>
          </w:p>
          <w:p w:rsidR="00D15CD8" w:rsidRPr="00030AB3" w:rsidRDefault="00D15CD8" w:rsidP="00D15CD8">
            <w:pPr>
              <w:autoSpaceDE w:val="0"/>
              <w:jc w:val="both"/>
              <w:rPr>
                <w:rFonts w:ascii="Times New Roman" w:eastAsia="Times New Roman" w:hAnsi="Times New Roman"/>
                <w:kern w:val="0"/>
                <w:sz w:val="23"/>
                <w:szCs w:val="23"/>
                <w:lang w:eastAsia="ar-SA"/>
              </w:rPr>
            </w:pPr>
            <w:r w:rsidRPr="00030AB3">
              <w:rPr>
                <w:rFonts w:ascii="Times New Roman" w:eastAsia="Times New Roman" w:hAnsi="Times New Roman"/>
                <w:kern w:val="0"/>
                <w:sz w:val="23"/>
                <w:szCs w:val="23"/>
                <w:lang w:eastAsia="ar-SA"/>
              </w:rPr>
              <w:t xml:space="preserve">ИНН 6167034142 КПП 616701001 </w:t>
            </w:r>
          </w:p>
          <w:p w:rsidR="00D15CD8" w:rsidRPr="00030AB3" w:rsidRDefault="00D15CD8" w:rsidP="00D15CD8">
            <w:pPr>
              <w:autoSpaceDE w:val="0"/>
              <w:jc w:val="both"/>
              <w:rPr>
                <w:rFonts w:ascii="Times New Roman" w:eastAsia="Times New Roman" w:hAnsi="Times New Roman"/>
                <w:kern w:val="0"/>
                <w:sz w:val="23"/>
                <w:szCs w:val="23"/>
                <w:lang w:eastAsia="ar-SA"/>
              </w:rPr>
            </w:pPr>
            <w:r w:rsidRPr="00030AB3">
              <w:rPr>
                <w:rFonts w:ascii="Times New Roman" w:eastAsia="Times New Roman" w:hAnsi="Times New Roman"/>
                <w:kern w:val="0"/>
                <w:sz w:val="23"/>
                <w:szCs w:val="23"/>
                <w:lang w:eastAsia="ar-SA"/>
              </w:rPr>
              <w:t xml:space="preserve">УФК по Нижегородской области (ФГБУ «НМИЦ онкологии» Минздрава России) </w:t>
            </w:r>
          </w:p>
          <w:p w:rsidR="00D15CD8" w:rsidRPr="00030AB3" w:rsidRDefault="00D15CD8" w:rsidP="00D15CD8">
            <w:pPr>
              <w:autoSpaceDE w:val="0"/>
              <w:jc w:val="both"/>
              <w:rPr>
                <w:rFonts w:ascii="Times New Roman" w:eastAsia="Times New Roman" w:hAnsi="Times New Roman"/>
                <w:kern w:val="0"/>
                <w:sz w:val="23"/>
                <w:szCs w:val="23"/>
                <w:lang w:eastAsia="ar-SA"/>
              </w:rPr>
            </w:pPr>
            <w:r w:rsidRPr="00030AB3">
              <w:rPr>
                <w:rFonts w:ascii="Times New Roman" w:eastAsia="Times New Roman" w:hAnsi="Times New Roman"/>
                <w:kern w:val="0"/>
                <w:sz w:val="23"/>
                <w:szCs w:val="23"/>
                <w:lang w:eastAsia="ar-SA"/>
              </w:rPr>
              <w:t xml:space="preserve">л/c 20586У39860 </w:t>
            </w:r>
          </w:p>
          <w:p w:rsidR="00D15CD8" w:rsidRPr="00030AB3" w:rsidRDefault="00D15CD8" w:rsidP="00D15CD8">
            <w:pPr>
              <w:autoSpaceDE w:val="0"/>
              <w:jc w:val="both"/>
              <w:rPr>
                <w:rFonts w:ascii="Times New Roman" w:eastAsia="Times New Roman" w:hAnsi="Times New Roman"/>
                <w:kern w:val="0"/>
                <w:sz w:val="23"/>
                <w:szCs w:val="23"/>
                <w:lang w:eastAsia="ar-SA"/>
              </w:rPr>
            </w:pPr>
            <w:r w:rsidRPr="00030AB3">
              <w:rPr>
                <w:rFonts w:ascii="Times New Roman" w:eastAsia="Times New Roman" w:hAnsi="Times New Roman"/>
                <w:kern w:val="0"/>
                <w:sz w:val="23"/>
                <w:szCs w:val="23"/>
                <w:lang w:eastAsia="ar-SA"/>
              </w:rPr>
              <w:t xml:space="preserve">л/c 21586У39860 </w:t>
            </w:r>
          </w:p>
          <w:p w:rsidR="00D15CD8" w:rsidRPr="00030AB3" w:rsidRDefault="00D15CD8" w:rsidP="00D15CD8">
            <w:pPr>
              <w:autoSpaceDE w:val="0"/>
              <w:jc w:val="both"/>
              <w:rPr>
                <w:rFonts w:ascii="Times New Roman" w:eastAsia="Times New Roman" w:hAnsi="Times New Roman"/>
                <w:kern w:val="0"/>
                <w:sz w:val="23"/>
                <w:szCs w:val="23"/>
                <w:lang w:eastAsia="ar-SA"/>
              </w:rPr>
            </w:pPr>
            <w:r w:rsidRPr="00030AB3">
              <w:rPr>
                <w:rFonts w:ascii="Times New Roman" w:eastAsia="Times New Roman" w:hAnsi="Times New Roman"/>
                <w:kern w:val="0"/>
                <w:sz w:val="23"/>
                <w:szCs w:val="23"/>
                <w:lang w:eastAsia="ar-SA"/>
              </w:rPr>
              <w:t xml:space="preserve">л/c 22586У39860 </w:t>
            </w:r>
          </w:p>
          <w:p w:rsidR="00D15CD8" w:rsidRPr="00030AB3" w:rsidRDefault="00D15CD8" w:rsidP="00D15CD8">
            <w:pPr>
              <w:autoSpaceDE w:val="0"/>
              <w:jc w:val="both"/>
              <w:rPr>
                <w:rFonts w:ascii="Times New Roman" w:eastAsia="Times New Roman" w:hAnsi="Times New Roman"/>
                <w:kern w:val="0"/>
                <w:sz w:val="23"/>
                <w:szCs w:val="23"/>
                <w:lang w:eastAsia="ar-SA"/>
              </w:rPr>
            </w:pPr>
            <w:r w:rsidRPr="00030AB3">
              <w:rPr>
                <w:rFonts w:ascii="Times New Roman" w:eastAsia="Times New Roman" w:hAnsi="Times New Roman"/>
                <w:kern w:val="0"/>
                <w:sz w:val="23"/>
                <w:szCs w:val="23"/>
                <w:lang w:eastAsia="ar-SA"/>
              </w:rPr>
              <w:t>номер казначейского счета 03214643000000013230</w:t>
            </w:r>
          </w:p>
          <w:p w:rsidR="00D15CD8" w:rsidRPr="00030AB3" w:rsidRDefault="00D15CD8" w:rsidP="00D15CD8">
            <w:pPr>
              <w:autoSpaceDE w:val="0"/>
              <w:jc w:val="both"/>
              <w:rPr>
                <w:rFonts w:ascii="Times New Roman" w:eastAsia="Times New Roman" w:hAnsi="Times New Roman"/>
                <w:kern w:val="0"/>
                <w:sz w:val="23"/>
                <w:szCs w:val="23"/>
                <w:lang w:eastAsia="ar-SA"/>
              </w:rPr>
            </w:pPr>
            <w:r w:rsidRPr="00030AB3">
              <w:rPr>
                <w:rFonts w:ascii="Times New Roman" w:eastAsia="Times New Roman" w:hAnsi="Times New Roman"/>
                <w:kern w:val="0"/>
                <w:sz w:val="23"/>
                <w:szCs w:val="23"/>
                <w:lang w:eastAsia="ar-SA"/>
              </w:rPr>
              <w:t>номер банковского счета, входящего в состав ЕКС – 40102810745370000024</w:t>
            </w:r>
          </w:p>
          <w:p w:rsidR="00D15CD8" w:rsidRPr="00030AB3" w:rsidRDefault="00D15CD8" w:rsidP="00D15CD8">
            <w:pPr>
              <w:autoSpaceDE w:val="0"/>
              <w:jc w:val="both"/>
              <w:rPr>
                <w:rFonts w:ascii="Times New Roman" w:eastAsia="Times New Roman" w:hAnsi="Times New Roman"/>
                <w:kern w:val="0"/>
                <w:sz w:val="23"/>
                <w:szCs w:val="23"/>
                <w:lang w:eastAsia="ar-SA"/>
              </w:rPr>
            </w:pPr>
            <w:r w:rsidRPr="00030AB3">
              <w:rPr>
                <w:rFonts w:ascii="Times New Roman" w:eastAsia="Times New Roman" w:hAnsi="Times New Roman"/>
                <w:kern w:val="0"/>
                <w:sz w:val="23"/>
                <w:szCs w:val="23"/>
                <w:lang w:eastAsia="ar-SA"/>
              </w:rPr>
              <w:t>БИК- 012202102</w:t>
            </w:r>
          </w:p>
          <w:p w:rsidR="00D15CD8" w:rsidRPr="00030AB3" w:rsidRDefault="00D15CD8" w:rsidP="00D15CD8">
            <w:pPr>
              <w:autoSpaceDE w:val="0"/>
              <w:jc w:val="both"/>
              <w:rPr>
                <w:rFonts w:ascii="Times New Roman" w:eastAsia="Times New Roman" w:hAnsi="Times New Roman"/>
                <w:kern w:val="0"/>
                <w:sz w:val="23"/>
                <w:szCs w:val="23"/>
                <w:lang w:eastAsia="ar-SA"/>
              </w:rPr>
            </w:pPr>
            <w:r w:rsidRPr="00030AB3">
              <w:rPr>
                <w:rFonts w:ascii="Times New Roman" w:eastAsia="Times New Roman" w:hAnsi="Times New Roman"/>
                <w:kern w:val="0"/>
                <w:sz w:val="23"/>
                <w:szCs w:val="23"/>
                <w:lang w:eastAsia="ar-SA"/>
              </w:rPr>
              <w:t>наименование банка – ОКЦ №1 ВВГУ Банка России//УФК по Нижегородской области, г. Нижний Новгород</w:t>
            </w:r>
          </w:p>
          <w:p w:rsidR="00D15CD8" w:rsidRPr="00030AB3" w:rsidRDefault="00D15CD8" w:rsidP="00D15CD8">
            <w:pPr>
              <w:autoSpaceDE w:val="0"/>
              <w:jc w:val="both"/>
              <w:rPr>
                <w:rFonts w:ascii="Times New Roman" w:eastAsia="Times New Roman" w:hAnsi="Times New Roman"/>
                <w:kern w:val="0"/>
                <w:sz w:val="23"/>
                <w:szCs w:val="23"/>
                <w:lang w:eastAsia="ar-SA"/>
              </w:rPr>
            </w:pPr>
            <w:r w:rsidRPr="00030AB3">
              <w:rPr>
                <w:rFonts w:ascii="Times New Roman" w:eastAsia="Times New Roman" w:hAnsi="Times New Roman"/>
                <w:kern w:val="0"/>
                <w:sz w:val="23"/>
                <w:szCs w:val="23"/>
                <w:lang w:eastAsia="ar-SA"/>
              </w:rPr>
              <w:t xml:space="preserve">ОКТМО 60701000 </w:t>
            </w:r>
          </w:p>
          <w:p w:rsidR="00D15CD8" w:rsidRPr="00030AB3" w:rsidRDefault="00D15CD8" w:rsidP="00D15CD8">
            <w:pPr>
              <w:autoSpaceDE w:val="0"/>
              <w:jc w:val="both"/>
              <w:rPr>
                <w:rFonts w:ascii="Times New Roman" w:eastAsia="Times New Roman" w:hAnsi="Times New Roman"/>
                <w:kern w:val="0"/>
                <w:sz w:val="23"/>
                <w:szCs w:val="23"/>
                <w:lang w:eastAsia="ar-SA"/>
              </w:rPr>
            </w:pPr>
            <w:r w:rsidRPr="00030AB3">
              <w:rPr>
                <w:rFonts w:ascii="Times New Roman" w:eastAsia="Times New Roman" w:hAnsi="Times New Roman"/>
                <w:kern w:val="0"/>
                <w:sz w:val="23"/>
                <w:szCs w:val="23"/>
                <w:lang w:eastAsia="ar-SA"/>
              </w:rPr>
              <w:t xml:space="preserve">ОКПО 01966791 </w:t>
            </w:r>
          </w:p>
          <w:p w:rsidR="00CC7431" w:rsidRPr="00030AB3" w:rsidRDefault="00D15CD8" w:rsidP="00D15CD8">
            <w:pPr>
              <w:autoSpaceDE w:val="0"/>
              <w:rPr>
                <w:rFonts w:ascii="Times New Roman" w:eastAsia="Times New Roman" w:hAnsi="Times New Roman"/>
                <w:kern w:val="0"/>
                <w:sz w:val="23"/>
                <w:szCs w:val="23"/>
                <w:lang w:eastAsia="ar-SA"/>
              </w:rPr>
            </w:pPr>
            <w:r w:rsidRPr="00030AB3">
              <w:rPr>
                <w:rFonts w:ascii="Times New Roman" w:eastAsia="Times New Roman" w:hAnsi="Times New Roman"/>
                <w:kern w:val="0"/>
                <w:sz w:val="23"/>
                <w:szCs w:val="23"/>
                <w:lang w:eastAsia="ar-SA"/>
              </w:rPr>
              <w:t>ОГРН 1026104161423</w:t>
            </w:r>
          </w:p>
          <w:p w:rsidR="002F70DF" w:rsidRPr="00030AB3" w:rsidRDefault="008A7AC0" w:rsidP="002F70DF">
            <w:pPr>
              <w:autoSpaceDE w:val="0"/>
              <w:rPr>
                <w:rFonts w:ascii="Times New Roman" w:eastAsia="Times New Roman" w:hAnsi="Times New Roman"/>
                <w:kern w:val="0"/>
                <w:sz w:val="23"/>
                <w:szCs w:val="23"/>
                <w:lang w:eastAsia="ar-SA"/>
              </w:rPr>
            </w:pPr>
            <w:r w:rsidRPr="00030AB3">
              <w:rPr>
                <w:rFonts w:ascii="Times New Roman" w:eastAsia="Times New Roman" w:hAnsi="Times New Roman"/>
                <w:kern w:val="0"/>
                <w:sz w:val="23"/>
                <w:szCs w:val="23"/>
                <w:lang w:eastAsia="ar-SA"/>
              </w:rPr>
              <w:t>Генеральный</w:t>
            </w:r>
            <w:r w:rsidR="002F70DF" w:rsidRPr="00030AB3">
              <w:rPr>
                <w:rFonts w:ascii="Times New Roman" w:eastAsia="Times New Roman" w:hAnsi="Times New Roman"/>
                <w:kern w:val="0"/>
                <w:sz w:val="23"/>
                <w:szCs w:val="23"/>
                <w:lang w:eastAsia="ar-SA"/>
              </w:rPr>
              <w:t xml:space="preserve"> директор</w:t>
            </w:r>
          </w:p>
          <w:p w:rsidR="002F70DF" w:rsidRPr="00030AB3" w:rsidRDefault="002F70DF" w:rsidP="002F70DF">
            <w:pPr>
              <w:autoSpaceDE w:val="0"/>
              <w:rPr>
                <w:rFonts w:ascii="Times New Roman" w:eastAsia="Times New Roman" w:hAnsi="Times New Roman"/>
                <w:kern w:val="0"/>
                <w:sz w:val="23"/>
                <w:szCs w:val="23"/>
                <w:lang w:eastAsia="ar-SA"/>
              </w:rPr>
            </w:pPr>
          </w:p>
          <w:p w:rsidR="002F70DF" w:rsidRPr="00030AB3" w:rsidRDefault="002F70DF" w:rsidP="002F70DF">
            <w:pPr>
              <w:autoSpaceDE w:val="0"/>
              <w:rPr>
                <w:rFonts w:ascii="Times New Roman" w:eastAsia="Times New Roman" w:hAnsi="Times New Roman"/>
                <w:kern w:val="0"/>
                <w:sz w:val="23"/>
                <w:szCs w:val="23"/>
                <w:lang w:eastAsia="ar-SA"/>
              </w:rPr>
            </w:pPr>
            <w:r w:rsidRPr="00030AB3">
              <w:rPr>
                <w:rFonts w:ascii="Times New Roman" w:eastAsia="Times New Roman" w:hAnsi="Times New Roman"/>
                <w:kern w:val="0"/>
                <w:sz w:val="23"/>
                <w:szCs w:val="23"/>
                <w:lang w:eastAsia="ar-SA"/>
              </w:rPr>
              <w:t>_________</w:t>
            </w:r>
            <w:r w:rsidR="004E676E" w:rsidRPr="00030AB3">
              <w:rPr>
                <w:rFonts w:ascii="Times New Roman" w:eastAsia="Times New Roman" w:hAnsi="Times New Roman"/>
                <w:kern w:val="0"/>
                <w:sz w:val="23"/>
                <w:szCs w:val="23"/>
                <w:lang w:eastAsia="ar-SA"/>
              </w:rPr>
              <w:t>___</w:t>
            </w:r>
            <w:r w:rsidRPr="00030AB3">
              <w:rPr>
                <w:rFonts w:ascii="Times New Roman" w:eastAsia="Times New Roman" w:hAnsi="Times New Roman"/>
                <w:kern w:val="0"/>
                <w:sz w:val="23"/>
                <w:szCs w:val="23"/>
                <w:lang w:eastAsia="ar-SA"/>
              </w:rPr>
              <w:t xml:space="preserve">_______/ </w:t>
            </w:r>
            <w:r w:rsidR="008A7AC0" w:rsidRPr="00030AB3">
              <w:rPr>
                <w:rFonts w:ascii="Times New Roman" w:eastAsia="Times New Roman" w:hAnsi="Times New Roman"/>
                <w:kern w:val="0"/>
                <w:sz w:val="23"/>
                <w:szCs w:val="23"/>
                <w:lang w:eastAsia="ar-SA"/>
              </w:rPr>
              <w:t>О.И. Кит/</w:t>
            </w:r>
          </w:p>
          <w:p w:rsidR="008A0A26" w:rsidRPr="00030AB3" w:rsidRDefault="002F70DF" w:rsidP="0009645E">
            <w:pPr>
              <w:autoSpaceDE w:val="0"/>
              <w:snapToGrid w:val="0"/>
              <w:spacing w:line="216" w:lineRule="auto"/>
              <w:rPr>
                <w:rFonts w:ascii="Times New Roman" w:eastAsia="Times New Roman" w:hAnsi="Times New Roman"/>
                <w:kern w:val="0"/>
                <w:sz w:val="23"/>
                <w:szCs w:val="23"/>
                <w:lang w:eastAsia="ar-SA"/>
              </w:rPr>
            </w:pPr>
            <w:r w:rsidRPr="00030AB3">
              <w:rPr>
                <w:rFonts w:ascii="Times New Roman" w:eastAsia="Times New Roman" w:hAnsi="Times New Roman"/>
                <w:kern w:val="0"/>
                <w:sz w:val="23"/>
                <w:szCs w:val="23"/>
                <w:lang w:eastAsia="ar-SA"/>
              </w:rPr>
              <w:t xml:space="preserve"> м.п.</w:t>
            </w:r>
          </w:p>
        </w:tc>
        <w:tc>
          <w:tcPr>
            <w:tcW w:w="5387" w:type="dxa"/>
          </w:tcPr>
          <w:p w:rsidR="004604B3" w:rsidRPr="00030AB3" w:rsidRDefault="004604B3" w:rsidP="00741C40">
            <w:pPr>
              <w:autoSpaceDE w:val="0"/>
              <w:spacing w:line="254" w:lineRule="auto"/>
              <w:rPr>
                <w:rFonts w:ascii="Times New Roman" w:eastAsia="Times New Roman" w:hAnsi="Times New Roman"/>
                <w:b/>
                <w:bCs/>
                <w:kern w:val="0"/>
                <w:sz w:val="23"/>
                <w:szCs w:val="23"/>
                <w:lang w:eastAsia="ru-RU"/>
              </w:rPr>
            </w:pPr>
            <w:r w:rsidRPr="00030AB3">
              <w:rPr>
                <w:rFonts w:ascii="Times New Roman" w:eastAsia="Times New Roman" w:hAnsi="Times New Roman"/>
                <w:b/>
                <w:bCs/>
                <w:kern w:val="0"/>
                <w:sz w:val="23"/>
                <w:szCs w:val="23"/>
                <w:lang w:eastAsia="ru-RU"/>
              </w:rPr>
              <w:t>Исполнитель</w:t>
            </w:r>
            <w:r w:rsidR="00672EA4" w:rsidRPr="00030AB3">
              <w:rPr>
                <w:rFonts w:ascii="Times New Roman" w:eastAsia="Times New Roman" w:hAnsi="Times New Roman"/>
                <w:b/>
                <w:bCs/>
                <w:kern w:val="0"/>
                <w:sz w:val="23"/>
                <w:szCs w:val="23"/>
                <w:lang w:eastAsia="ru-RU"/>
              </w:rPr>
              <w:t>:</w:t>
            </w:r>
            <w:r w:rsidRPr="00030AB3">
              <w:rPr>
                <w:rFonts w:ascii="Times New Roman" w:eastAsia="Times New Roman" w:hAnsi="Times New Roman"/>
                <w:b/>
                <w:bCs/>
                <w:kern w:val="0"/>
                <w:sz w:val="23"/>
                <w:szCs w:val="23"/>
                <w:lang w:eastAsia="ru-RU"/>
              </w:rPr>
              <w:t xml:space="preserve"> </w:t>
            </w:r>
          </w:p>
          <w:p w:rsidR="00CC7431" w:rsidRPr="00030AB3" w:rsidRDefault="00CC7431" w:rsidP="002F70DF">
            <w:pPr>
              <w:autoSpaceDE w:val="0"/>
              <w:rPr>
                <w:rFonts w:ascii="Times New Roman" w:eastAsia="Times New Roman" w:hAnsi="Times New Roman"/>
                <w:kern w:val="0"/>
                <w:sz w:val="23"/>
                <w:szCs w:val="23"/>
                <w:lang w:eastAsia="ar-SA"/>
              </w:rPr>
            </w:pPr>
          </w:p>
          <w:p w:rsidR="00C122E4" w:rsidRPr="00030AB3" w:rsidRDefault="00C122E4" w:rsidP="002F70DF">
            <w:pPr>
              <w:autoSpaceDE w:val="0"/>
              <w:rPr>
                <w:rFonts w:ascii="Times New Roman" w:eastAsia="Times New Roman" w:hAnsi="Times New Roman"/>
                <w:kern w:val="0"/>
                <w:sz w:val="23"/>
                <w:szCs w:val="23"/>
                <w:lang w:eastAsia="ar-SA"/>
              </w:rPr>
            </w:pPr>
          </w:p>
          <w:p w:rsidR="00C122E4" w:rsidRPr="00030AB3" w:rsidRDefault="00C122E4" w:rsidP="002F70DF">
            <w:pPr>
              <w:autoSpaceDE w:val="0"/>
              <w:rPr>
                <w:rFonts w:ascii="Times New Roman" w:eastAsia="Times New Roman" w:hAnsi="Times New Roman"/>
                <w:kern w:val="0"/>
                <w:sz w:val="23"/>
                <w:szCs w:val="23"/>
                <w:lang w:eastAsia="ar-SA"/>
              </w:rPr>
            </w:pPr>
          </w:p>
          <w:p w:rsidR="00C122E4" w:rsidRPr="00030AB3" w:rsidRDefault="00C122E4" w:rsidP="002F70DF">
            <w:pPr>
              <w:autoSpaceDE w:val="0"/>
              <w:rPr>
                <w:rFonts w:ascii="Times New Roman" w:eastAsia="Times New Roman" w:hAnsi="Times New Roman"/>
                <w:kern w:val="0"/>
                <w:sz w:val="23"/>
                <w:szCs w:val="23"/>
                <w:lang w:eastAsia="ar-SA"/>
              </w:rPr>
            </w:pPr>
          </w:p>
          <w:p w:rsidR="00C122E4" w:rsidRPr="00030AB3" w:rsidRDefault="00C122E4" w:rsidP="002F70DF">
            <w:pPr>
              <w:autoSpaceDE w:val="0"/>
              <w:rPr>
                <w:rFonts w:ascii="Times New Roman" w:eastAsia="Times New Roman" w:hAnsi="Times New Roman"/>
                <w:kern w:val="0"/>
                <w:sz w:val="23"/>
                <w:szCs w:val="23"/>
                <w:lang w:eastAsia="ar-SA"/>
              </w:rPr>
            </w:pPr>
          </w:p>
          <w:p w:rsidR="00C122E4" w:rsidRPr="00030AB3" w:rsidRDefault="00C122E4" w:rsidP="002F70DF">
            <w:pPr>
              <w:autoSpaceDE w:val="0"/>
              <w:rPr>
                <w:rFonts w:ascii="Times New Roman" w:eastAsia="Times New Roman" w:hAnsi="Times New Roman"/>
                <w:kern w:val="0"/>
                <w:sz w:val="23"/>
                <w:szCs w:val="23"/>
                <w:lang w:eastAsia="ar-SA"/>
              </w:rPr>
            </w:pPr>
          </w:p>
          <w:p w:rsidR="00C122E4" w:rsidRPr="00030AB3" w:rsidRDefault="00C122E4" w:rsidP="002F70DF">
            <w:pPr>
              <w:autoSpaceDE w:val="0"/>
              <w:rPr>
                <w:rFonts w:ascii="Times New Roman" w:eastAsia="Times New Roman" w:hAnsi="Times New Roman"/>
                <w:kern w:val="0"/>
                <w:sz w:val="23"/>
                <w:szCs w:val="23"/>
                <w:lang w:eastAsia="ar-SA"/>
              </w:rPr>
            </w:pPr>
          </w:p>
          <w:p w:rsidR="00C122E4" w:rsidRPr="00030AB3" w:rsidRDefault="00C122E4" w:rsidP="002F70DF">
            <w:pPr>
              <w:autoSpaceDE w:val="0"/>
              <w:rPr>
                <w:rFonts w:ascii="Times New Roman" w:eastAsia="Times New Roman" w:hAnsi="Times New Roman"/>
                <w:kern w:val="0"/>
                <w:sz w:val="23"/>
                <w:szCs w:val="23"/>
                <w:lang w:eastAsia="ar-SA"/>
              </w:rPr>
            </w:pPr>
          </w:p>
          <w:p w:rsidR="00C122E4" w:rsidRPr="00030AB3" w:rsidRDefault="00C122E4" w:rsidP="002F70DF">
            <w:pPr>
              <w:autoSpaceDE w:val="0"/>
              <w:rPr>
                <w:rFonts w:ascii="Times New Roman" w:eastAsia="Times New Roman" w:hAnsi="Times New Roman"/>
                <w:kern w:val="0"/>
                <w:sz w:val="23"/>
                <w:szCs w:val="23"/>
                <w:lang w:eastAsia="ar-SA"/>
              </w:rPr>
            </w:pPr>
          </w:p>
          <w:p w:rsidR="00C122E4" w:rsidRPr="00030AB3" w:rsidRDefault="00C122E4" w:rsidP="002F70DF">
            <w:pPr>
              <w:autoSpaceDE w:val="0"/>
              <w:rPr>
                <w:rFonts w:ascii="Times New Roman" w:eastAsia="Times New Roman" w:hAnsi="Times New Roman"/>
                <w:kern w:val="0"/>
                <w:sz w:val="23"/>
                <w:szCs w:val="23"/>
                <w:lang w:eastAsia="ar-SA"/>
              </w:rPr>
            </w:pPr>
          </w:p>
          <w:p w:rsidR="00C122E4" w:rsidRPr="00030AB3" w:rsidRDefault="00C122E4" w:rsidP="002F70DF">
            <w:pPr>
              <w:autoSpaceDE w:val="0"/>
              <w:rPr>
                <w:rFonts w:ascii="Times New Roman" w:eastAsia="Times New Roman" w:hAnsi="Times New Roman"/>
                <w:kern w:val="0"/>
                <w:sz w:val="23"/>
                <w:szCs w:val="23"/>
                <w:lang w:eastAsia="ar-SA"/>
              </w:rPr>
            </w:pPr>
          </w:p>
          <w:p w:rsidR="00C122E4" w:rsidRPr="00030AB3" w:rsidRDefault="00C122E4" w:rsidP="002F70DF">
            <w:pPr>
              <w:autoSpaceDE w:val="0"/>
              <w:rPr>
                <w:rFonts w:ascii="Times New Roman" w:eastAsia="Times New Roman" w:hAnsi="Times New Roman"/>
                <w:kern w:val="0"/>
                <w:sz w:val="23"/>
                <w:szCs w:val="23"/>
                <w:lang w:eastAsia="ar-SA"/>
              </w:rPr>
            </w:pPr>
          </w:p>
          <w:p w:rsidR="00C122E4" w:rsidRPr="00030AB3" w:rsidRDefault="00C122E4" w:rsidP="002F70DF">
            <w:pPr>
              <w:autoSpaceDE w:val="0"/>
              <w:rPr>
                <w:rFonts w:ascii="Times New Roman" w:eastAsia="Times New Roman" w:hAnsi="Times New Roman"/>
                <w:kern w:val="0"/>
                <w:sz w:val="23"/>
                <w:szCs w:val="23"/>
                <w:lang w:eastAsia="ar-SA"/>
              </w:rPr>
            </w:pPr>
          </w:p>
          <w:p w:rsidR="00C122E4" w:rsidRPr="00030AB3" w:rsidRDefault="00C122E4" w:rsidP="002F70DF">
            <w:pPr>
              <w:autoSpaceDE w:val="0"/>
              <w:rPr>
                <w:rFonts w:ascii="Times New Roman" w:eastAsia="Times New Roman" w:hAnsi="Times New Roman"/>
                <w:kern w:val="0"/>
                <w:sz w:val="23"/>
                <w:szCs w:val="23"/>
                <w:lang w:eastAsia="ar-SA"/>
              </w:rPr>
            </w:pPr>
          </w:p>
          <w:p w:rsidR="00C122E4" w:rsidRPr="00030AB3" w:rsidRDefault="00C122E4" w:rsidP="002F70DF">
            <w:pPr>
              <w:autoSpaceDE w:val="0"/>
              <w:rPr>
                <w:rFonts w:ascii="Times New Roman" w:eastAsia="Times New Roman" w:hAnsi="Times New Roman"/>
                <w:kern w:val="0"/>
                <w:sz w:val="23"/>
                <w:szCs w:val="23"/>
                <w:lang w:eastAsia="ar-SA"/>
              </w:rPr>
            </w:pPr>
          </w:p>
          <w:p w:rsidR="00C122E4" w:rsidRPr="00030AB3" w:rsidRDefault="00C122E4" w:rsidP="002F70DF">
            <w:pPr>
              <w:autoSpaceDE w:val="0"/>
              <w:rPr>
                <w:rFonts w:ascii="Times New Roman" w:eastAsia="Times New Roman" w:hAnsi="Times New Roman"/>
                <w:kern w:val="0"/>
                <w:sz w:val="23"/>
                <w:szCs w:val="23"/>
                <w:lang w:eastAsia="ar-SA"/>
              </w:rPr>
            </w:pPr>
          </w:p>
          <w:p w:rsidR="00C122E4" w:rsidRPr="00030AB3" w:rsidRDefault="00C122E4" w:rsidP="002F70DF">
            <w:pPr>
              <w:autoSpaceDE w:val="0"/>
              <w:rPr>
                <w:rFonts w:ascii="Times New Roman" w:eastAsia="Times New Roman" w:hAnsi="Times New Roman"/>
                <w:kern w:val="0"/>
                <w:sz w:val="23"/>
                <w:szCs w:val="23"/>
                <w:lang w:eastAsia="ar-SA"/>
              </w:rPr>
            </w:pPr>
          </w:p>
          <w:p w:rsidR="00C122E4" w:rsidRPr="00030AB3" w:rsidRDefault="00C122E4" w:rsidP="002F70DF">
            <w:pPr>
              <w:autoSpaceDE w:val="0"/>
              <w:rPr>
                <w:rFonts w:ascii="Times New Roman" w:eastAsia="Times New Roman" w:hAnsi="Times New Roman"/>
                <w:kern w:val="0"/>
                <w:sz w:val="23"/>
                <w:szCs w:val="23"/>
                <w:lang w:eastAsia="ar-SA"/>
              </w:rPr>
            </w:pPr>
          </w:p>
          <w:p w:rsidR="00C122E4" w:rsidRPr="00030AB3" w:rsidRDefault="00C122E4" w:rsidP="002F70DF">
            <w:pPr>
              <w:autoSpaceDE w:val="0"/>
              <w:rPr>
                <w:rFonts w:ascii="Times New Roman" w:eastAsia="Times New Roman" w:hAnsi="Times New Roman"/>
                <w:kern w:val="0"/>
                <w:sz w:val="23"/>
                <w:szCs w:val="23"/>
                <w:lang w:eastAsia="ar-SA"/>
              </w:rPr>
            </w:pPr>
          </w:p>
          <w:p w:rsidR="00C122E4" w:rsidRPr="00030AB3" w:rsidRDefault="00C122E4" w:rsidP="002F70DF">
            <w:pPr>
              <w:autoSpaceDE w:val="0"/>
              <w:rPr>
                <w:rFonts w:ascii="Times New Roman" w:eastAsia="Times New Roman" w:hAnsi="Times New Roman"/>
                <w:kern w:val="0"/>
                <w:sz w:val="23"/>
                <w:szCs w:val="23"/>
                <w:lang w:eastAsia="ar-SA"/>
              </w:rPr>
            </w:pPr>
          </w:p>
          <w:p w:rsidR="00C122E4" w:rsidRPr="00030AB3" w:rsidRDefault="00C122E4" w:rsidP="002F70DF">
            <w:pPr>
              <w:autoSpaceDE w:val="0"/>
              <w:rPr>
                <w:rFonts w:ascii="Times New Roman" w:eastAsia="Times New Roman" w:hAnsi="Times New Roman"/>
                <w:kern w:val="0"/>
                <w:sz w:val="23"/>
                <w:szCs w:val="23"/>
                <w:lang w:eastAsia="ar-SA"/>
              </w:rPr>
            </w:pPr>
          </w:p>
          <w:p w:rsidR="00BE079C" w:rsidRPr="00030AB3" w:rsidRDefault="00C122E4" w:rsidP="002F70DF">
            <w:pPr>
              <w:autoSpaceDE w:val="0"/>
              <w:rPr>
                <w:rFonts w:ascii="Times New Roman" w:eastAsia="Times New Roman" w:hAnsi="Times New Roman"/>
                <w:kern w:val="0"/>
                <w:sz w:val="23"/>
                <w:szCs w:val="23"/>
                <w:lang w:eastAsia="ar-SA"/>
              </w:rPr>
            </w:pPr>
            <w:r w:rsidRPr="00030AB3">
              <w:rPr>
                <w:rFonts w:ascii="Times New Roman" w:eastAsia="Times New Roman" w:hAnsi="Times New Roman"/>
                <w:kern w:val="0"/>
                <w:sz w:val="23"/>
                <w:szCs w:val="23"/>
                <w:lang w:eastAsia="ar-SA"/>
              </w:rPr>
              <w:t>____________________</w:t>
            </w:r>
          </w:p>
          <w:p w:rsidR="00342365" w:rsidRPr="00030AB3" w:rsidRDefault="00342365" w:rsidP="002F70DF">
            <w:pPr>
              <w:autoSpaceDE w:val="0"/>
              <w:rPr>
                <w:rFonts w:ascii="Times New Roman" w:eastAsia="Times New Roman" w:hAnsi="Times New Roman"/>
                <w:kern w:val="0"/>
                <w:sz w:val="23"/>
                <w:szCs w:val="23"/>
                <w:lang w:eastAsia="ar-SA"/>
              </w:rPr>
            </w:pPr>
          </w:p>
          <w:p w:rsidR="002F70DF" w:rsidRPr="00030AB3" w:rsidRDefault="007160A0" w:rsidP="002F70DF">
            <w:pPr>
              <w:autoSpaceDE w:val="0"/>
              <w:rPr>
                <w:rFonts w:ascii="Times New Roman" w:eastAsia="Times New Roman" w:hAnsi="Times New Roman"/>
                <w:kern w:val="0"/>
                <w:sz w:val="23"/>
                <w:szCs w:val="23"/>
                <w:lang w:eastAsia="ar-SA"/>
              </w:rPr>
            </w:pPr>
            <w:r w:rsidRPr="00030AB3">
              <w:rPr>
                <w:rFonts w:ascii="Times New Roman" w:eastAsia="Times New Roman" w:hAnsi="Times New Roman"/>
                <w:kern w:val="0"/>
                <w:sz w:val="23"/>
                <w:szCs w:val="23"/>
                <w:lang w:eastAsia="ar-SA"/>
              </w:rPr>
              <w:t>_____________</w:t>
            </w:r>
            <w:r w:rsidR="004E676E" w:rsidRPr="00030AB3">
              <w:rPr>
                <w:rFonts w:ascii="Times New Roman" w:eastAsia="Times New Roman" w:hAnsi="Times New Roman"/>
                <w:kern w:val="0"/>
                <w:sz w:val="23"/>
                <w:szCs w:val="23"/>
                <w:lang w:eastAsia="ar-SA"/>
              </w:rPr>
              <w:t>____</w:t>
            </w:r>
            <w:r w:rsidRPr="00030AB3">
              <w:rPr>
                <w:rFonts w:ascii="Times New Roman" w:eastAsia="Times New Roman" w:hAnsi="Times New Roman"/>
                <w:kern w:val="0"/>
                <w:sz w:val="23"/>
                <w:szCs w:val="23"/>
                <w:lang w:eastAsia="ar-SA"/>
              </w:rPr>
              <w:t>_ /</w:t>
            </w:r>
            <w:r w:rsidR="000D2B03" w:rsidRPr="00030AB3">
              <w:rPr>
                <w:rFonts w:ascii="Times New Roman" w:hAnsi="Times New Roman"/>
                <w:sz w:val="23"/>
                <w:szCs w:val="23"/>
              </w:rPr>
              <w:t xml:space="preserve"> </w:t>
            </w:r>
            <w:r w:rsidR="00C122E4" w:rsidRPr="00030AB3">
              <w:rPr>
                <w:rFonts w:ascii="Times New Roman" w:hAnsi="Times New Roman"/>
                <w:sz w:val="23"/>
                <w:szCs w:val="23"/>
              </w:rPr>
              <w:t>________________</w:t>
            </w:r>
            <w:r w:rsidR="000D2B03" w:rsidRPr="00030AB3">
              <w:rPr>
                <w:rFonts w:ascii="Times New Roman" w:eastAsia="Times New Roman" w:hAnsi="Times New Roman"/>
                <w:kern w:val="0"/>
                <w:sz w:val="23"/>
                <w:szCs w:val="23"/>
                <w:lang w:eastAsia="ar-SA"/>
              </w:rPr>
              <w:t>/</w:t>
            </w:r>
          </w:p>
          <w:p w:rsidR="004D081D" w:rsidRPr="00030AB3" w:rsidRDefault="002F70DF" w:rsidP="002F70DF">
            <w:pPr>
              <w:widowControl/>
              <w:suppressAutoHyphens w:val="0"/>
              <w:rPr>
                <w:rFonts w:ascii="Times New Roman" w:eastAsia="Times New Roman" w:hAnsi="Times New Roman"/>
                <w:b/>
                <w:bCs/>
                <w:kern w:val="0"/>
                <w:sz w:val="23"/>
                <w:szCs w:val="23"/>
                <w:lang w:eastAsia="ru-RU"/>
              </w:rPr>
            </w:pPr>
            <w:r w:rsidRPr="00030AB3">
              <w:rPr>
                <w:rFonts w:ascii="Times New Roman" w:eastAsia="Times New Roman" w:hAnsi="Times New Roman"/>
                <w:kern w:val="0"/>
                <w:sz w:val="23"/>
                <w:szCs w:val="23"/>
                <w:lang w:eastAsia="ar-SA"/>
              </w:rPr>
              <w:t>м.п.</w:t>
            </w:r>
          </w:p>
          <w:p w:rsidR="004604B3" w:rsidRPr="00030AB3" w:rsidRDefault="004604B3" w:rsidP="00741C40">
            <w:pPr>
              <w:widowControl/>
              <w:suppressAutoHyphens w:val="0"/>
              <w:rPr>
                <w:rFonts w:ascii="Times New Roman" w:eastAsia="Times New Roman" w:hAnsi="Times New Roman"/>
                <w:kern w:val="0"/>
                <w:sz w:val="23"/>
                <w:szCs w:val="23"/>
                <w:lang w:eastAsia="ru-RU"/>
              </w:rPr>
            </w:pPr>
          </w:p>
        </w:tc>
      </w:tr>
    </w:tbl>
    <w:p w:rsidR="00D15CD8" w:rsidRDefault="00D15CD8" w:rsidP="00A84F23">
      <w:pPr>
        <w:pStyle w:val="ConsPlusNormal"/>
        <w:ind w:firstLine="540"/>
        <w:jc w:val="center"/>
        <w:rPr>
          <w:rFonts w:ascii="Times New Roman" w:hAnsi="Times New Roman" w:cs="Times New Roman"/>
          <w:sz w:val="22"/>
          <w:szCs w:val="22"/>
        </w:rPr>
      </w:pPr>
    </w:p>
    <w:p w:rsidR="00BE079C" w:rsidRPr="00DF1BD0" w:rsidRDefault="00D15CD8" w:rsidP="00D15CD8">
      <w:pPr>
        <w:pStyle w:val="ConsPlusNormal"/>
        <w:ind w:firstLine="540"/>
        <w:jc w:val="right"/>
        <w:rPr>
          <w:rFonts w:ascii="Times New Roman" w:hAnsi="Times New Roman" w:cs="Times New Roman"/>
          <w:i/>
          <w:sz w:val="18"/>
          <w:szCs w:val="18"/>
        </w:rPr>
      </w:pPr>
      <w:r>
        <w:rPr>
          <w:rFonts w:ascii="Times New Roman" w:hAnsi="Times New Roman" w:cs="Times New Roman"/>
          <w:sz w:val="22"/>
          <w:szCs w:val="22"/>
        </w:rPr>
        <w:br w:type="page"/>
      </w:r>
      <w:r w:rsidR="00BE079C" w:rsidRPr="00DF1BD0">
        <w:rPr>
          <w:rFonts w:ascii="Times New Roman" w:hAnsi="Times New Roman" w:cs="Times New Roman"/>
          <w:i/>
          <w:sz w:val="18"/>
          <w:szCs w:val="18"/>
        </w:rPr>
        <w:lastRenderedPageBreak/>
        <w:t>Приложение №</w:t>
      </w:r>
      <w:r w:rsidR="00BE079C">
        <w:rPr>
          <w:rFonts w:ascii="Times New Roman" w:hAnsi="Times New Roman" w:cs="Times New Roman"/>
          <w:i/>
          <w:sz w:val="18"/>
          <w:szCs w:val="18"/>
        </w:rPr>
        <w:t xml:space="preserve"> 1</w:t>
      </w:r>
    </w:p>
    <w:p w:rsidR="00BE079C" w:rsidRDefault="00BE079C" w:rsidP="00BE079C">
      <w:pPr>
        <w:pStyle w:val="ConsPlusNormal"/>
        <w:ind w:firstLine="540"/>
        <w:jc w:val="right"/>
        <w:rPr>
          <w:rFonts w:ascii="Times New Roman" w:hAnsi="Times New Roman" w:cs="Times New Roman"/>
          <w:i/>
          <w:sz w:val="18"/>
          <w:szCs w:val="18"/>
        </w:rPr>
      </w:pPr>
      <w:r w:rsidRPr="00DF1BD0">
        <w:rPr>
          <w:rFonts w:ascii="Times New Roman" w:hAnsi="Times New Roman" w:cs="Times New Roman"/>
          <w:i/>
          <w:sz w:val="18"/>
          <w:szCs w:val="18"/>
        </w:rPr>
        <w:t xml:space="preserve">договору возмездного оказания услуг </w:t>
      </w:r>
    </w:p>
    <w:p w:rsidR="00D252AB" w:rsidRDefault="00BE079C" w:rsidP="00BE079C">
      <w:pPr>
        <w:pStyle w:val="ConsPlusNormal"/>
        <w:ind w:firstLine="540"/>
        <w:jc w:val="right"/>
        <w:rPr>
          <w:rFonts w:ascii="Times New Roman" w:hAnsi="Times New Roman" w:cs="Times New Roman"/>
          <w:sz w:val="22"/>
          <w:szCs w:val="22"/>
        </w:rPr>
      </w:pPr>
      <w:r w:rsidRPr="00DF1BD0">
        <w:rPr>
          <w:rFonts w:ascii="Times New Roman" w:hAnsi="Times New Roman" w:cs="Times New Roman"/>
          <w:i/>
          <w:sz w:val="18"/>
          <w:szCs w:val="18"/>
        </w:rPr>
        <w:t>№_____ от  "</w:t>
      </w:r>
      <w:r w:rsidRPr="00841874">
        <w:rPr>
          <w:rFonts w:ascii="Times New Roman" w:hAnsi="Times New Roman" w:cs="Times New Roman"/>
          <w:i/>
          <w:sz w:val="18"/>
          <w:szCs w:val="18"/>
        </w:rPr>
        <w:t>__</w:t>
      </w:r>
      <w:r w:rsidRPr="00DF1BD0">
        <w:rPr>
          <w:rFonts w:ascii="Times New Roman" w:hAnsi="Times New Roman" w:cs="Times New Roman"/>
          <w:i/>
          <w:sz w:val="18"/>
          <w:szCs w:val="18"/>
        </w:rPr>
        <w:t>"</w:t>
      </w:r>
      <w:r w:rsidRPr="00841874">
        <w:rPr>
          <w:rFonts w:ascii="Times New Roman" w:hAnsi="Times New Roman" w:cs="Times New Roman"/>
          <w:i/>
          <w:sz w:val="18"/>
          <w:szCs w:val="18"/>
        </w:rPr>
        <w:t>___________</w:t>
      </w:r>
      <w:r w:rsidRPr="00DF1BD0">
        <w:rPr>
          <w:rFonts w:ascii="Times New Roman" w:hAnsi="Times New Roman" w:cs="Times New Roman"/>
          <w:i/>
          <w:sz w:val="18"/>
          <w:szCs w:val="18"/>
        </w:rPr>
        <w:t xml:space="preserve">  </w:t>
      </w:r>
      <w:r w:rsidR="007015BD" w:rsidRPr="00DF1BD0">
        <w:rPr>
          <w:rFonts w:ascii="Times New Roman" w:hAnsi="Times New Roman" w:cs="Times New Roman"/>
          <w:i/>
          <w:sz w:val="18"/>
          <w:szCs w:val="18"/>
        </w:rPr>
        <w:t>20</w:t>
      </w:r>
      <w:r w:rsidR="007015BD">
        <w:rPr>
          <w:rFonts w:ascii="Times New Roman" w:hAnsi="Times New Roman" w:cs="Times New Roman"/>
          <w:i/>
          <w:sz w:val="18"/>
          <w:szCs w:val="18"/>
        </w:rPr>
        <w:t>2</w:t>
      </w:r>
      <w:r w:rsidR="004B0913">
        <w:rPr>
          <w:rFonts w:ascii="Times New Roman" w:hAnsi="Times New Roman" w:cs="Times New Roman"/>
          <w:i/>
          <w:sz w:val="18"/>
          <w:szCs w:val="18"/>
        </w:rPr>
        <w:t>6</w:t>
      </w:r>
      <w:r w:rsidR="007015BD" w:rsidRPr="00DF1BD0">
        <w:rPr>
          <w:rFonts w:ascii="Times New Roman" w:hAnsi="Times New Roman" w:cs="Times New Roman"/>
          <w:i/>
          <w:sz w:val="18"/>
          <w:szCs w:val="18"/>
        </w:rPr>
        <w:t xml:space="preserve"> </w:t>
      </w:r>
      <w:r w:rsidRPr="00DF1BD0">
        <w:rPr>
          <w:rFonts w:ascii="Times New Roman" w:hAnsi="Times New Roman" w:cs="Times New Roman"/>
          <w:i/>
          <w:sz w:val="18"/>
          <w:szCs w:val="18"/>
        </w:rPr>
        <w:t>года</w:t>
      </w:r>
    </w:p>
    <w:p w:rsidR="00EE4755" w:rsidRDefault="00EE4755" w:rsidP="00A84F23">
      <w:pPr>
        <w:pStyle w:val="ConsPlusNormal"/>
        <w:ind w:firstLine="540"/>
        <w:jc w:val="center"/>
        <w:rPr>
          <w:rFonts w:ascii="Times New Roman" w:hAnsi="Times New Roman" w:cs="Times New Roman"/>
          <w:sz w:val="22"/>
          <w:szCs w:val="22"/>
        </w:rPr>
      </w:pPr>
    </w:p>
    <w:p w:rsidR="00C2174D" w:rsidRPr="00FA6A28" w:rsidRDefault="00C2174D" w:rsidP="00C2174D">
      <w:pPr>
        <w:widowControl/>
        <w:suppressAutoHyphens w:val="0"/>
        <w:spacing w:line="276" w:lineRule="auto"/>
        <w:jc w:val="center"/>
        <w:rPr>
          <w:rFonts w:ascii="Times New Roman" w:eastAsia="Times New Roman" w:hAnsi="Times New Roman"/>
          <w:b/>
          <w:color w:val="000000"/>
          <w:kern w:val="0"/>
          <w:sz w:val="22"/>
          <w:szCs w:val="22"/>
          <w:lang w:eastAsia="ru-RU"/>
        </w:rPr>
      </w:pPr>
      <w:r w:rsidRPr="00FA6A28">
        <w:rPr>
          <w:rFonts w:ascii="Times New Roman" w:eastAsia="Times New Roman" w:hAnsi="Times New Roman"/>
          <w:b/>
          <w:color w:val="000000"/>
          <w:kern w:val="0"/>
          <w:sz w:val="22"/>
          <w:szCs w:val="22"/>
          <w:lang w:eastAsia="ru-RU"/>
        </w:rPr>
        <w:t>Техническое задание</w:t>
      </w:r>
    </w:p>
    <w:p w:rsidR="00C2174D" w:rsidRPr="00FA6A28" w:rsidRDefault="00D15CD8" w:rsidP="00350B5A">
      <w:pPr>
        <w:widowControl/>
        <w:suppressAutoHyphens w:val="0"/>
        <w:spacing w:line="276" w:lineRule="auto"/>
        <w:jc w:val="center"/>
        <w:rPr>
          <w:rFonts w:ascii="Times New Roman" w:eastAsia="Times New Roman" w:hAnsi="Times New Roman"/>
          <w:color w:val="000000"/>
          <w:kern w:val="0"/>
          <w:sz w:val="22"/>
          <w:szCs w:val="22"/>
          <w:lang w:eastAsia="ru-RU"/>
        </w:rPr>
      </w:pPr>
      <w:r w:rsidRPr="00FA6A28">
        <w:rPr>
          <w:rFonts w:ascii="Times New Roman" w:eastAsia="Times New Roman" w:hAnsi="Times New Roman"/>
          <w:color w:val="000000"/>
          <w:kern w:val="0"/>
          <w:sz w:val="22"/>
          <w:szCs w:val="22"/>
          <w:lang w:eastAsia="ru-RU"/>
        </w:rPr>
        <w:t>На предоставление неисключительной лицензии на право использования «Программной системы для обнаружения заимствований в учебных и научных работах Антиплагиат.Эксперт 5.0»</w:t>
      </w:r>
      <w:r w:rsidR="00350B5A" w:rsidRPr="00FA6A28">
        <w:rPr>
          <w:rFonts w:ascii="Times New Roman" w:eastAsia="Times New Roman" w:hAnsi="Times New Roman"/>
          <w:color w:val="000000"/>
          <w:kern w:val="0"/>
          <w:sz w:val="22"/>
          <w:szCs w:val="22"/>
          <w:lang w:eastAsia="ru-RU"/>
        </w:rPr>
        <w:t>; Модуль поиска текстовых</w:t>
      </w:r>
      <w:r w:rsidR="00FA6A28">
        <w:rPr>
          <w:rFonts w:ascii="Times New Roman" w:eastAsia="Times New Roman" w:hAnsi="Times New Roman"/>
          <w:color w:val="000000"/>
          <w:kern w:val="0"/>
          <w:sz w:val="22"/>
          <w:szCs w:val="22"/>
          <w:lang w:eastAsia="ru-RU"/>
        </w:rPr>
        <w:t xml:space="preserve"> </w:t>
      </w:r>
      <w:r w:rsidR="00350B5A" w:rsidRPr="00FA6A28">
        <w:rPr>
          <w:rFonts w:ascii="Times New Roman" w:eastAsia="Times New Roman" w:hAnsi="Times New Roman"/>
          <w:color w:val="000000"/>
          <w:kern w:val="0"/>
          <w:sz w:val="22"/>
          <w:szCs w:val="22"/>
          <w:lang w:eastAsia="ru-RU"/>
        </w:rPr>
        <w:t>заимствований «Объединенная коллекция 2020»</w:t>
      </w:r>
      <w:r w:rsidRPr="00FA6A28">
        <w:rPr>
          <w:rFonts w:ascii="Times New Roman" w:eastAsia="Times New Roman" w:hAnsi="Times New Roman"/>
          <w:color w:val="000000"/>
          <w:kern w:val="0"/>
          <w:sz w:val="22"/>
          <w:szCs w:val="22"/>
          <w:lang w:eastAsia="ru-RU"/>
        </w:rPr>
        <w:t xml:space="preserve"> на срок 12 месяцев на 300 проверок.</w:t>
      </w:r>
    </w:p>
    <w:p w:rsidR="00C2174D" w:rsidRPr="00FA6A28" w:rsidRDefault="00C2174D" w:rsidP="00C2174D">
      <w:pPr>
        <w:widowControl/>
        <w:suppressAutoHyphens w:val="0"/>
        <w:spacing w:line="276" w:lineRule="auto"/>
        <w:jc w:val="center"/>
        <w:rPr>
          <w:rFonts w:ascii="Times New Roman" w:eastAsia="Times New Roman" w:hAnsi="Times New Roman"/>
          <w:color w:val="000000"/>
          <w:kern w:val="0"/>
          <w:sz w:val="22"/>
          <w:szCs w:val="22"/>
          <w:lang w:eastAsia="ru-RU"/>
        </w:rPr>
      </w:pPr>
    </w:p>
    <w:p w:rsidR="00565410" w:rsidRPr="00565410" w:rsidRDefault="00916D50" w:rsidP="00565410">
      <w:pPr>
        <w:widowControl/>
        <w:suppressAutoHyphens w:val="0"/>
        <w:jc w:val="both"/>
        <w:rPr>
          <w:rFonts w:ascii="Times New Roman" w:eastAsia="Times New Roman" w:hAnsi="Times New Roman"/>
          <w:color w:val="000000"/>
          <w:kern w:val="0"/>
          <w:sz w:val="22"/>
          <w:szCs w:val="22"/>
          <w:lang w:eastAsia="ru-RU"/>
        </w:rPr>
      </w:pPr>
      <w:r>
        <w:rPr>
          <w:rFonts w:ascii="Times New Roman" w:eastAsia="Times New Roman" w:hAnsi="Times New Roman"/>
          <w:color w:val="000000"/>
          <w:kern w:val="0"/>
          <w:sz w:val="22"/>
          <w:szCs w:val="22"/>
          <w:lang w:eastAsia="ru-RU"/>
        </w:rPr>
        <w:t>Предметом договора</w:t>
      </w:r>
      <w:r w:rsidR="00565410" w:rsidRPr="00565410">
        <w:rPr>
          <w:rFonts w:ascii="Times New Roman" w:eastAsia="Times New Roman" w:hAnsi="Times New Roman"/>
          <w:color w:val="000000"/>
          <w:kern w:val="0"/>
          <w:sz w:val="22"/>
          <w:szCs w:val="22"/>
          <w:lang w:eastAsia="ru-RU"/>
        </w:rPr>
        <w:t xml:space="preserve"> является предоставление </w:t>
      </w:r>
      <w:r>
        <w:rPr>
          <w:rFonts w:ascii="Times New Roman" w:eastAsia="Times New Roman" w:hAnsi="Times New Roman"/>
          <w:color w:val="000000"/>
          <w:kern w:val="0"/>
          <w:sz w:val="22"/>
          <w:szCs w:val="22"/>
          <w:lang w:eastAsia="ru-RU"/>
        </w:rPr>
        <w:t>Заказчик</w:t>
      </w:r>
      <w:r w:rsidR="00565410" w:rsidRPr="00565410">
        <w:rPr>
          <w:rFonts w:ascii="Times New Roman" w:eastAsia="Times New Roman" w:hAnsi="Times New Roman"/>
          <w:color w:val="000000"/>
          <w:kern w:val="0"/>
          <w:sz w:val="22"/>
          <w:szCs w:val="22"/>
          <w:lang w:eastAsia="ru-RU"/>
        </w:rPr>
        <w:t xml:space="preserve">у на условиях простой (неисключительной) лицензии права использования программ для ЭВМ (далее – Программная система), указанных в п. 1.1 </w:t>
      </w:r>
      <w:r>
        <w:rPr>
          <w:rFonts w:ascii="Times New Roman" w:eastAsia="Times New Roman" w:hAnsi="Times New Roman"/>
          <w:color w:val="000000"/>
          <w:kern w:val="0"/>
          <w:sz w:val="22"/>
          <w:szCs w:val="22"/>
          <w:lang w:eastAsia="ru-RU"/>
        </w:rPr>
        <w:t>Договора</w:t>
      </w:r>
      <w:r w:rsidR="00565410" w:rsidRPr="00565410">
        <w:rPr>
          <w:rFonts w:ascii="Times New Roman" w:eastAsia="Times New Roman" w:hAnsi="Times New Roman"/>
          <w:color w:val="000000"/>
          <w:kern w:val="0"/>
          <w:sz w:val="22"/>
          <w:szCs w:val="22"/>
          <w:lang w:eastAsia="ru-RU"/>
        </w:rPr>
        <w:t xml:space="preserve">. </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Программная система предназначен для специализированной обработки документов, представляющих собой учебные и научные работы, включая, но не ограничиваясь научно-исследовательскими и опытно-конструкторскими работами, квалификационными работами, диссертациями и статьями, с целью обнаружения в них заимствований и цитат. Обработка документов и осуществление проверки должны быть реализованы посредством загрузки документа в электронном формате в Программную систему при помощи программно-совместимых устройств, подключенных к Программной системе посредством информационно-телекоммуникационной сети «Интернет».</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В результате проверки должна осуществляться идентификация заимствований информации из имеющихся в базе источников, указанных в п. 1.1 настоящих Технических требований. Идентификация заимствования или цитаты должна сопровождаться предъявлением совпадающего фрагмента источника заимствования или цитаты, а в случаях, когда источником заимствования или цитаты является информационный ресурс информационно-телекоммуникационной сети «Интернет», должна дополняться ссылкой на интернет-адрес (URL) информационного ресурса, содержащего оригинал. Программная система не несет ответственности за функционирование информационных ресурсов, расположенных в сети «Интернет» и за доступ к ним. Основным результатом проверки документа Программной системой для пользователя является возможность определить, какая часть документа является написанной самостоятельно, а какая – заимствованной.</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 xml:space="preserve">Период права использования Программной системой определяется условиями договора о закупке. </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Программная система должена быть зарегистрирована в «Едином реестре российских программ для электронных вычислительных машин и баз данных» (https://reestr.digital.gov.ru/reestr/).</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 xml:space="preserve">Программная система должна производить проверку как по внутренним источникам документов, добавляемым пользователями самостоятельно, так и по внешним источникам документов, попадающим в базу Программной системы при помощи специализированного программного обеспечения, которое предоставляет доступ к Объединенной коллекции. </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2.</w:t>
      </w:r>
      <w:r w:rsidRPr="00565410">
        <w:rPr>
          <w:rFonts w:ascii="Times New Roman" w:eastAsia="Times New Roman" w:hAnsi="Times New Roman"/>
          <w:color w:val="000000"/>
          <w:kern w:val="0"/>
          <w:sz w:val="22"/>
          <w:szCs w:val="22"/>
          <w:lang w:eastAsia="ru-RU"/>
        </w:rPr>
        <w:tab/>
        <w:t>Общие требования</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2.1.</w:t>
      </w:r>
      <w:r w:rsidRPr="00565410">
        <w:rPr>
          <w:rFonts w:ascii="Times New Roman" w:eastAsia="Times New Roman" w:hAnsi="Times New Roman"/>
          <w:color w:val="000000"/>
          <w:kern w:val="0"/>
          <w:sz w:val="22"/>
          <w:szCs w:val="22"/>
          <w:lang w:eastAsia="ru-RU"/>
        </w:rPr>
        <w:tab/>
        <w:t>Требования к функциональности (составу и содержанию выполняемых функций)</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Программная система должна предоставлять возможности:</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проверки загружаемых документов на наличие заимствований и цитат;</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просмотра и редактирования отчетов о заимствованиях ранее проверенных документов с указанием источников, которые были найдены на момент проверки;</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обратной связи по проверенному документу в виде текстовых комментариев в отчёте;</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перепроверки ранее загруженных документов;</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извлечения структуры проверяемого документа и навигации по разделам;</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исключения таблиц из проверки документа;</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распознавания текстов, созданных при помощи генеративных моделей;</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выполнения мультиязычной структуризации библиографических записей проверяемого документа;</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автоматического определения рубрик проверяемого документа;</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поиска заимствованных изображений, вставленных в проверяемый документ, с учетом модификации исходного изображения – поворота, изменения цвета, зеркального отображения, обрезки части изображения, качества сжатия;</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 xml:space="preserve">выявления идентичных или очень похожих документов, проверенных в разных организациях при помощи Программной системы или её аналогов, разработанных </w:t>
      </w:r>
      <w:r w:rsidR="00916D50">
        <w:rPr>
          <w:rFonts w:ascii="Times New Roman" w:eastAsia="Times New Roman" w:hAnsi="Times New Roman"/>
          <w:color w:val="000000"/>
          <w:kern w:val="0"/>
          <w:sz w:val="22"/>
          <w:szCs w:val="22"/>
          <w:lang w:eastAsia="ru-RU"/>
        </w:rPr>
        <w:t>Исполнителем</w:t>
      </w:r>
      <w:r w:rsidRPr="00565410">
        <w:rPr>
          <w:rFonts w:ascii="Times New Roman" w:eastAsia="Times New Roman" w:hAnsi="Times New Roman"/>
          <w:color w:val="000000"/>
          <w:kern w:val="0"/>
          <w:sz w:val="22"/>
          <w:szCs w:val="22"/>
          <w:lang w:eastAsia="ru-RU"/>
        </w:rPr>
        <w:t>, с отображением для пользователя количества обнаруженных документов, названия организаций, в количестве не более трех, в которых аналогичный документ был проверен ранее и датой его проверки;</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сбора и просмотра статистики по проведенным типам проверок и пользователям Программной системы;</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создания и пополнения собственной базы поиска;</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разграничения доступа пользователей к функциональным возможностям Программной системы путем присвоения пользователям ролей и настройки пользовательского интерфейса в соответствии с ролью пользователя;</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lastRenderedPageBreak/>
        <w:t>•</w:t>
      </w:r>
      <w:r w:rsidRPr="00565410">
        <w:rPr>
          <w:rFonts w:ascii="Times New Roman" w:eastAsia="Times New Roman" w:hAnsi="Times New Roman"/>
          <w:color w:val="000000"/>
          <w:kern w:val="0"/>
          <w:sz w:val="22"/>
          <w:szCs w:val="22"/>
          <w:lang w:eastAsia="ru-RU"/>
        </w:rPr>
        <w:tab/>
        <w:t>установки ограничений пользователей по проверкам;</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Возможность подключения к Open Journal Systems, Platonus, Moodle, АИБС «Мега-Про», САУП «Автор-ВУЗ», Editorum.</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 xml:space="preserve">Программная система должна предоставлять доступ к истории проверок всех документов </w:t>
      </w:r>
      <w:r w:rsidR="00916D50">
        <w:rPr>
          <w:rFonts w:ascii="Times New Roman" w:eastAsia="Times New Roman" w:hAnsi="Times New Roman"/>
          <w:color w:val="000000"/>
          <w:kern w:val="0"/>
          <w:sz w:val="22"/>
          <w:szCs w:val="22"/>
          <w:lang w:eastAsia="ru-RU"/>
        </w:rPr>
        <w:t>Заказчик</w:t>
      </w:r>
      <w:r w:rsidRPr="00565410">
        <w:rPr>
          <w:rFonts w:ascii="Times New Roman" w:eastAsia="Times New Roman" w:hAnsi="Times New Roman"/>
          <w:color w:val="000000"/>
          <w:kern w:val="0"/>
          <w:sz w:val="22"/>
          <w:szCs w:val="22"/>
          <w:lang w:eastAsia="ru-RU"/>
        </w:rPr>
        <w:t>а, проверенных в течение периода действия права использования.</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Некоторые из перечисленных возможностей Программной системы доступны только для определенных ролей.</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2.2.</w:t>
      </w:r>
      <w:r w:rsidRPr="00565410">
        <w:rPr>
          <w:rFonts w:ascii="Times New Roman" w:eastAsia="Times New Roman" w:hAnsi="Times New Roman"/>
          <w:color w:val="000000"/>
          <w:kern w:val="0"/>
          <w:sz w:val="22"/>
          <w:szCs w:val="22"/>
          <w:lang w:eastAsia="ru-RU"/>
        </w:rPr>
        <w:tab/>
        <w:t xml:space="preserve"> Требования к пользовательскому интерфейсу</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 xml:space="preserve">Интерфейс Программной системы для пользователей должен быть представлен в виде HTML-страниц, для отображения которых должны быть использованы браузеры наиболее распространенных типов, а именно Mozilla Firefox версии 90 и выше, Opera версии 78 и выше, Chrome версии 92 и выше, MS Edge версии 97 и выше, Яндекс-браузер 20.4.0.14.58 и выше. </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 xml:space="preserve">Доступ пользователей к функциональным возможностям Программной системы должен осуществляться с использованием данных уникальной учетной записи (логина и пароля), вводимой по определенному веб-адресу, без установки на компьютерные устройства </w:t>
      </w:r>
      <w:r w:rsidR="00916D50">
        <w:rPr>
          <w:rFonts w:ascii="Times New Roman" w:eastAsia="Times New Roman" w:hAnsi="Times New Roman"/>
          <w:color w:val="000000"/>
          <w:kern w:val="0"/>
          <w:sz w:val="22"/>
          <w:szCs w:val="22"/>
          <w:lang w:eastAsia="ru-RU"/>
        </w:rPr>
        <w:t>Заказчик</w:t>
      </w:r>
      <w:r w:rsidRPr="00565410">
        <w:rPr>
          <w:rFonts w:ascii="Times New Roman" w:eastAsia="Times New Roman" w:hAnsi="Times New Roman"/>
          <w:color w:val="000000"/>
          <w:kern w:val="0"/>
          <w:sz w:val="22"/>
          <w:szCs w:val="22"/>
          <w:lang w:eastAsia="ru-RU"/>
        </w:rPr>
        <w:t xml:space="preserve">а. </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 xml:space="preserve">После авторизации в Программной системе пользователь должен попадать в личный кабинет. Структура и функциональность личного кабинета зависят от роли пользователя. Программной системой предусматриваются три роли пользователей - «Администратор», «Эксперт» и «Супервизор». </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Роль пользователя «Администратор»</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Личный кабинет пользователя в роли «Администратор» должен содержать следующие разделы:</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Структурная информация. В разделе должен быть предоставлен интерфейс для редактирования данных, перечисленных в пункте 2.3, в части, касающейся «Администратора». «Администратор» должен иметь возможность имперсонирования в кабинет любого пользователя в рамках подключенной организации;</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Биллинг. В разделе должна быть предоставлена информация о текущем тарифном плане и использовании проверок, а также доступен интерфейс по назначению ограничений по проверкам пользователей;</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Документы пользователей. В данном разделе «Администратор» должен иметь возможность просматривать список всех документов, загруженных пользователями Программной системы в рамках подключенной организации (личные документы «Экспертов»). Должно быть доступно восстановление удаленных документов пользователей;</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Собственная коллекция документов организации. В данном разделе для «Администратора» должна быть возможность наполнять собственную коллекцию организации. Загружаемые в этом разделе документы должны автоматически добавляться в индекс собственной коллекции организации без проверки и должны быть доступными для поиска сразу же после добавления. Должна быть возможность пакетной загрузки документов в собственную коллекцию организации. У «Администратора» должна быть возможность помечать документы из собственной коллекции, которые были загружены без проверки, как одобренные для цитирования. Заимствования из документов, помеченных как одобренные для цитирования, должны идентифицироваться как цитирования в рамках подключенной организации;</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Статистическая информация. Раздел предоставляет доступ к статистическим данным, таким как «количество загруженных документов», «количество проверок по каждому пользователю» и др. с возможностью построения и выгрузки отчетов в формате csv за конкретный промежуток времени;</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Проверка собственных документов. В разделе должен быть предоставлен интерфейс функции загрузки документов на проверку и просмотра результатов проверки. Предусмотрена возможность добавления собственных документов в собственную коллекцию организации напрямую из личного кабинета.</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Роль пользователя «Супервизор»</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Личный кабинет пользователя в роли «Супервизор» должен содержать следующие разделы:</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 xml:space="preserve">Журнал действий пользователей. Раздел должен предоставлять возможность просмотра информации о действиях пользователей. Информация должна содержать описание действия, дату и результат его выполнения, IP-адрес и e-mail совершившего действие пользователя. Если действие затрагивает другого пользователя, то должен быть указан и его e-mail. Должна быть возможность выгрузить эту информацию в формате csv. </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Статистическая информация. Содержание раздела аналогично статистической информации для пользователя с ролью «Администратор».</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Роль пользователя «Эксперт»</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 xml:space="preserve">В Личном кабинете пользователя в роли «Эксперт» должны отображаться загруженные им документы. «Эксперт» должен иметь возможность просматривать тексты собственных документов, а также просматривать, редактировать и комментировать построенные по данным документам отчеты. «Эксперту» </w:t>
      </w:r>
      <w:r w:rsidRPr="00565410">
        <w:rPr>
          <w:rFonts w:ascii="Times New Roman" w:eastAsia="Times New Roman" w:hAnsi="Times New Roman"/>
          <w:color w:val="000000"/>
          <w:kern w:val="0"/>
          <w:sz w:val="22"/>
          <w:szCs w:val="22"/>
          <w:lang w:eastAsia="ru-RU"/>
        </w:rPr>
        <w:lastRenderedPageBreak/>
        <w:t>должно быть доступно создание папок, управление их структурой и возможность добавления личных документов в собственную коллекцию организации напрямую из личного кабинета.</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Отчет о проверке</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 xml:space="preserve">Личные кабинеты пользователей с ролями «Администратор» и «Эксперт» должны позволять просматривать отчеты по загруженным на проверку документам. </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Вид и функции отчета должны быть следующими:</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показывается полный текст проверяемого документа, с сохранением исходного разбиения по страницам. Возможно отображение текста документа в постраничном режиме и целиком всего текста;</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совпадения текста проверяемого документа выделяются цветом в виде блоков с указанием в конце номера источника. Фрагмент стопроцентного пересечения текста графически отличим от остального текста;</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предоставляется краткая постраничная схема проверенного документа с маркировкой обнаруженных заимствований и цитат на каждой странице;</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возможен просмотр отчета по источнику: отображается только текст обнаруженных фрагментов в порядке следования в источнике и информация об объеме скрытого текста между блоками совпадений, с позиционированием на месте пересечения;</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возможность интерактивно редактировать отчет. Источники совпадений можно убирать/восстанавливать из списка источников с соответствующим пересчетом статистических показателей результатов проверки. Блоки совпадений также можно убирать/восстанавливать с соответствующим пересчетом статистических показателей. Возможно изменение типа источника с «Совпадение» на «Цитирование» или «Самоцитирование» и наоборот с соответствующим пересчетом статистических показателей результатов проверки;</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возможность комментировать отчёт. Добавлять комментарии можно при просмотре исходного вида документа. В тексте появляются отметки о наличии комментариев. Все пользователи, имеющие доступ к отчету, могут открывать комментарии для просмотра. Только автор комментариев может их редактировать и удалять. Доступна навигация по комментариям;</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возможность автоматического расчета показателя «Самоцитирование» по коллекции eLIBRARY.RU, РГБ, НББ, Медицина, Сводной коллекции ЭБС при указании автора проверяемого документа;</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возможность перемещаться между блоками совпадений (можно перейти на следующий и предыдущий блок совпадения);</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возможность просмотра отчета в режиме с сохранением форматирования загруженного документа: сохраняется разбиение на страницы, отображаются картинки, таблицы, колонтитулы, поля, разметка, шрифты и т.д. Отчет с форматированием поддерживает все описанные возможности по редактированию, включая работу с блоками и источниками;</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возможность вывести отчет в виде пригодном для печати;</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возможность получить url-ссылку на отчет, с помощью которой можно его просмотреть с помощью браузера без авторизации в Программной системе;</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 xml:space="preserve">предоставление пользователю информации о наличии текста, созданного при помощи генеративных моделей, с возможностью распечатать или выгрузить её в виде специального отчета, доступного на странице с результатами проверки. </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2.3.</w:t>
      </w:r>
      <w:r w:rsidRPr="00565410">
        <w:rPr>
          <w:rFonts w:ascii="Times New Roman" w:eastAsia="Times New Roman" w:hAnsi="Times New Roman"/>
          <w:color w:val="000000"/>
          <w:kern w:val="0"/>
          <w:sz w:val="22"/>
          <w:szCs w:val="22"/>
          <w:lang w:eastAsia="ru-RU"/>
        </w:rPr>
        <w:tab/>
        <w:t>Требования к составу сведений, доступных пользователям</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Настоящий раздел содержит требования к структурам данных, описаниям объектов Программной системе (метаинформации), составу сведений, доступных пользователям.</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Структурная информация должна вноситься, редактироваться и актуализироваться пользователем роли «Администратор».</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Информация, используемая и редактируемая «Администратором»:</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Создание и редактирование списка пользователей. Возможность режима пакетного редактирования пользователей в рамках подключенной организации (создание/редактирование/удаление пользователей, изменение роли);</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Квоты на проверки. У «Администратора» должна быть возможность установить и редактировать доступное пользователям роли «Администратор» и «Эксперт» количество проверок. Возможность указать значение по умолчанию для автоматической установки доступного количества проверок пользователям;</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Сбор подробной статистики о проверках. Статистика должна содержать: количество пользователей в подключенной организации, количество совершенных проверок, средний процент оригинальности, количество документов в индексе собственной коллекции организации. Перечисленную статистику можно получить за произвольный интервал времени;</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 xml:space="preserve">Статистика по проверкам пользователей. «Администратору» должна быть доступна статистика по проверкам пользователей: ФИО пользователя, email пользователя, количество загруженных документов, </w:t>
      </w:r>
      <w:r w:rsidRPr="00565410">
        <w:rPr>
          <w:rFonts w:ascii="Times New Roman" w:eastAsia="Times New Roman" w:hAnsi="Times New Roman"/>
          <w:color w:val="000000"/>
          <w:kern w:val="0"/>
          <w:sz w:val="22"/>
          <w:szCs w:val="22"/>
          <w:lang w:eastAsia="ru-RU"/>
        </w:rPr>
        <w:lastRenderedPageBreak/>
        <w:t>количество построенных отчетов, средний процент оригинальности. Он должен иметь возможность выгрузить эту статистику в виде csv-файла.</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Информация, используемая и редактируемая «Супервизором»:</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Сбор подробной статистики о проверках. Возможности по работе со структурной информацией в части сбора статистики по проверкам в рамках подключенной организации должны быть аналогичны возможностям пользователя с ролью «Администратор».</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Статистика по проверкам пользователей. Возможности по работе со структурной информацией в части сбора статистики по проверкам каждого пользователя должны быть аналогичны возможностям пользователя с ролью «Администратор».</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Пользователи обладают следующими атрибутами:</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E-mail (выступает идентификатором пользователя в Программной системе);</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Пароль;</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ФИО.</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Пользователям с ролями «Администратор» и «Эксперт» должны быть доступны метрики, позволяющие оценить соответствие документа требованиям к научным работам (доля научной лексики, наличие аннотации и библиографии, оценка связности текста и т.п.)</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2.4.</w:t>
      </w:r>
      <w:r w:rsidRPr="00565410">
        <w:rPr>
          <w:rFonts w:ascii="Times New Roman" w:eastAsia="Times New Roman" w:hAnsi="Times New Roman"/>
          <w:color w:val="000000"/>
          <w:kern w:val="0"/>
          <w:sz w:val="22"/>
          <w:szCs w:val="22"/>
          <w:lang w:eastAsia="ru-RU"/>
        </w:rPr>
        <w:tab/>
        <w:t>Требования к программному интерфейсу взаимодействия</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Должна быть возможность подключить интерфейс взаимодействия (Application Programming Interface – API) для интеграции Программной системы с любыми информационными системами (при наличии SSL-сертификата). Должна быть возможность с помощью API:</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загружать документы в Программную систему и удалять их;</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осуществлять доступ к загруженным документам;</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выполнять проверку документов через Программную систему;</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формировать отчет о проверке документа;</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выгружать отчет о проверке документа;</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формировать текущую статистику проверок;</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направлять документ на последующую индексацию в Программной системе.</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2.5.</w:t>
      </w:r>
      <w:r w:rsidRPr="00565410">
        <w:rPr>
          <w:rFonts w:ascii="Times New Roman" w:eastAsia="Times New Roman" w:hAnsi="Times New Roman"/>
          <w:color w:val="000000"/>
          <w:kern w:val="0"/>
          <w:sz w:val="22"/>
          <w:szCs w:val="22"/>
          <w:lang w:eastAsia="ru-RU"/>
        </w:rPr>
        <w:tab/>
        <w:t>Требования к поддерживаемым форматам документов, видам и формам отчетов</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 xml:space="preserve">Должны поддерживаться следующие форматы загружаемых на проверку и в базу внутренних источников документов: </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val="en-US" w:eastAsia="ru-RU"/>
        </w:rPr>
      </w:pPr>
      <w:r w:rsidRPr="00565410">
        <w:rPr>
          <w:rFonts w:ascii="Times New Roman" w:eastAsia="Times New Roman" w:hAnsi="Times New Roman"/>
          <w:color w:val="000000"/>
          <w:kern w:val="0"/>
          <w:sz w:val="22"/>
          <w:szCs w:val="22"/>
          <w:lang w:val="en-US" w:eastAsia="ru-RU"/>
        </w:rPr>
        <w:t>– PortableDocumentFormat (*.pdf);</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val="en-US" w:eastAsia="ru-RU"/>
        </w:rPr>
      </w:pPr>
      <w:r w:rsidRPr="00565410">
        <w:rPr>
          <w:rFonts w:ascii="Times New Roman" w:eastAsia="Times New Roman" w:hAnsi="Times New Roman"/>
          <w:color w:val="000000"/>
          <w:kern w:val="0"/>
          <w:sz w:val="22"/>
          <w:szCs w:val="22"/>
          <w:lang w:val="en-US" w:eastAsia="ru-RU"/>
        </w:rPr>
        <w:t>– Microsoft Office Word (*.doc, *.docx);</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val="en-US" w:eastAsia="ru-RU"/>
        </w:rPr>
      </w:pPr>
      <w:r w:rsidRPr="00565410">
        <w:rPr>
          <w:rFonts w:ascii="Times New Roman" w:eastAsia="Times New Roman" w:hAnsi="Times New Roman"/>
          <w:color w:val="000000"/>
          <w:kern w:val="0"/>
          <w:sz w:val="22"/>
          <w:szCs w:val="22"/>
          <w:lang w:val="en-US" w:eastAsia="ru-RU"/>
        </w:rPr>
        <w:t>– Open Office (*.odt);</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val="en-US" w:eastAsia="ru-RU"/>
        </w:rPr>
      </w:pPr>
      <w:r w:rsidRPr="00565410">
        <w:rPr>
          <w:rFonts w:ascii="Times New Roman" w:eastAsia="Times New Roman" w:hAnsi="Times New Roman"/>
          <w:color w:val="000000"/>
          <w:kern w:val="0"/>
          <w:sz w:val="22"/>
          <w:szCs w:val="22"/>
          <w:lang w:val="en-US" w:eastAsia="ru-RU"/>
        </w:rPr>
        <w:t>– RichTextFormat (*.rtf);</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val="en-US" w:eastAsia="ru-RU"/>
        </w:rPr>
      </w:pPr>
      <w:r w:rsidRPr="00565410">
        <w:rPr>
          <w:rFonts w:ascii="Times New Roman" w:eastAsia="Times New Roman" w:hAnsi="Times New Roman"/>
          <w:color w:val="000000"/>
          <w:kern w:val="0"/>
          <w:sz w:val="22"/>
          <w:szCs w:val="22"/>
          <w:lang w:val="en-US" w:eastAsia="ru-RU"/>
        </w:rPr>
        <w:t>– Plain text (*.txt);</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val="en-US" w:eastAsia="ru-RU"/>
        </w:rPr>
      </w:pPr>
      <w:r w:rsidRPr="00565410">
        <w:rPr>
          <w:rFonts w:ascii="Times New Roman" w:eastAsia="Times New Roman" w:hAnsi="Times New Roman"/>
          <w:color w:val="000000"/>
          <w:kern w:val="0"/>
          <w:sz w:val="22"/>
          <w:szCs w:val="22"/>
          <w:lang w:val="en-US" w:eastAsia="ru-RU"/>
        </w:rPr>
        <w:t xml:space="preserve">– </w:t>
      </w:r>
      <w:r w:rsidRPr="00565410">
        <w:rPr>
          <w:rFonts w:ascii="Times New Roman" w:eastAsia="Times New Roman" w:hAnsi="Times New Roman"/>
          <w:color w:val="000000"/>
          <w:kern w:val="0"/>
          <w:sz w:val="22"/>
          <w:szCs w:val="22"/>
          <w:lang w:eastAsia="ru-RU"/>
        </w:rPr>
        <w:t>Язык</w:t>
      </w:r>
      <w:r w:rsidRPr="00565410">
        <w:rPr>
          <w:rFonts w:ascii="Times New Roman" w:eastAsia="Times New Roman" w:hAnsi="Times New Roman"/>
          <w:color w:val="000000"/>
          <w:kern w:val="0"/>
          <w:sz w:val="22"/>
          <w:szCs w:val="22"/>
          <w:lang w:val="en-US" w:eastAsia="ru-RU"/>
        </w:rPr>
        <w:t xml:space="preserve"> </w:t>
      </w:r>
      <w:r w:rsidRPr="00565410">
        <w:rPr>
          <w:rFonts w:ascii="Times New Roman" w:eastAsia="Times New Roman" w:hAnsi="Times New Roman"/>
          <w:color w:val="000000"/>
          <w:kern w:val="0"/>
          <w:sz w:val="22"/>
          <w:szCs w:val="22"/>
          <w:lang w:eastAsia="ru-RU"/>
        </w:rPr>
        <w:t>разметки</w:t>
      </w:r>
      <w:r w:rsidRPr="00565410">
        <w:rPr>
          <w:rFonts w:ascii="Times New Roman" w:eastAsia="Times New Roman" w:hAnsi="Times New Roman"/>
          <w:color w:val="000000"/>
          <w:kern w:val="0"/>
          <w:sz w:val="22"/>
          <w:szCs w:val="22"/>
          <w:lang w:val="en-US" w:eastAsia="ru-RU"/>
        </w:rPr>
        <w:t xml:space="preserve"> </w:t>
      </w:r>
      <w:r w:rsidRPr="00565410">
        <w:rPr>
          <w:rFonts w:ascii="Times New Roman" w:eastAsia="Times New Roman" w:hAnsi="Times New Roman"/>
          <w:color w:val="000000"/>
          <w:kern w:val="0"/>
          <w:sz w:val="22"/>
          <w:szCs w:val="22"/>
          <w:lang w:eastAsia="ru-RU"/>
        </w:rPr>
        <w:t>гипертекста</w:t>
      </w:r>
      <w:r w:rsidRPr="00565410">
        <w:rPr>
          <w:rFonts w:ascii="Times New Roman" w:eastAsia="Times New Roman" w:hAnsi="Times New Roman"/>
          <w:color w:val="000000"/>
          <w:kern w:val="0"/>
          <w:sz w:val="22"/>
          <w:szCs w:val="22"/>
          <w:lang w:val="en-US" w:eastAsia="ru-RU"/>
        </w:rPr>
        <w:t xml:space="preserve"> (Hyper-Text Markup Language – *.html, *.htm)</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val="en-US" w:eastAsia="ru-RU"/>
        </w:rPr>
      </w:pPr>
      <w:r w:rsidRPr="00565410">
        <w:rPr>
          <w:rFonts w:ascii="Times New Roman" w:eastAsia="Times New Roman" w:hAnsi="Times New Roman"/>
          <w:color w:val="000000"/>
          <w:kern w:val="0"/>
          <w:sz w:val="22"/>
          <w:szCs w:val="22"/>
          <w:lang w:val="en-US" w:eastAsia="ru-RU"/>
        </w:rPr>
        <w:t>– Postscript (*.ps);</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val="en-US" w:eastAsia="ru-RU"/>
        </w:rPr>
      </w:pPr>
      <w:r w:rsidRPr="00565410">
        <w:rPr>
          <w:rFonts w:ascii="Times New Roman" w:eastAsia="Times New Roman" w:hAnsi="Times New Roman"/>
          <w:color w:val="000000"/>
          <w:kern w:val="0"/>
          <w:sz w:val="22"/>
          <w:szCs w:val="22"/>
          <w:lang w:val="en-US" w:eastAsia="ru-RU"/>
        </w:rPr>
        <w:t>– Excel (*.xls, *.xlsx);</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val="en-US" w:eastAsia="ru-RU"/>
        </w:rPr>
      </w:pPr>
      <w:r w:rsidRPr="00565410">
        <w:rPr>
          <w:rFonts w:ascii="Times New Roman" w:eastAsia="Times New Roman" w:hAnsi="Times New Roman"/>
          <w:color w:val="000000"/>
          <w:kern w:val="0"/>
          <w:sz w:val="22"/>
          <w:szCs w:val="22"/>
          <w:lang w:val="en-US" w:eastAsia="ru-RU"/>
        </w:rPr>
        <w:t>– EPUB (*.epub);</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val="en-US" w:eastAsia="ru-RU"/>
        </w:rPr>
      </w:pPr>
      <w:r w:rsidRPr="00565410">
        <w:rPr>
          <w:rFonts w:ascii="Times New Roman" w:eastAsia="Times New Roman" w:hAnsi="Times New Roman"/>
          <w:color w:val="000000"/>
          <w:kern w:val="0"/>
          <w:sz w:val="22"/>
          <w:szCs w:val="22"/>
          <w:lang w:val="en-US" w:eastAsia="ru-RU"/>
        </w:rPr>
        <w:t>– Microsoft Powerpoint (*pptx, *.ppt, *.ppsx, *.pps);</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Файлы перечисленных выше форматов, упакованные в архивы (zip, 7z, rar).</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Файлы форматов (ps, xls, xlsx, epub, ppt, ppsx, pps) подключаются по запросу пользователя роли «Администратор», назначенного «Корневым администратором системы» (см. п.2.6.2).</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Программная система должна предоставлять:</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 Возможность экспорта отчета о проверке документа на заимствование в pdf-формате;</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 Возможность экспорта Справки о проверке документа на заимствования в pdf-формате.</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2.6.</w:t>
      </w:r>
      <w:r w:rsidRPr="00565410">
        <w:rPr>
          <w:rFonts w:ascii="Times New Roman" w:eastAsia="Times New Roman" w:hAnsi="Times New Roman"/>
          <w:color w:val="000000"/>
          <w:kern w:val="0"/>
          <w:sz w:val="22"/>
          <w:szCs w:val="22"/>
          <w:lang w:eastAsia="ru-RU"/>
        </w:rPr>
        <w:tab/>
        <w:t>Требования к эксплуатационным характеристикам</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Программная система должен удовлетворять следующим требованиям:</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возможность организации доступа к Программной системе посредством информационно-телекоммуникационной сети «Интернет»;</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возможность использования защищенного протокола передачи данных (HTTPS) для авторизации и доступа пользователей к функциям Программной системы (при наличии SSL-сертификата);</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интерфейс пользователя Программной системы реализован в виде стандартизованного веб-интерфейса, доступного для просмотра браузерами, перечисленными в п. 2.2;</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 xml:space="preserve">возможность автоматического присоединения индекса собственной коллекции электронных материалов (файлов) </w:t>
      </w:r>
      <w:r w:rsidR="00916D50">
        <w:rPr>
          <w:rFonts w:ascii="Times New Roman" w:eastAsia="Times New Roman" w:hAnsi="Times New Roman"/>
          <w:color w:val="000000"/>
          <w:kern w:val="0"/>
          <w:sz w:val="22"/>
          <w:szCs w:val="22"/>
          <w:lang w:eastAsia="ru-RU"/>
        </w:rPr>
        <w:t>Заказчик</w:t>
      </w:r>
      <w:r w:rsidRPr="00565410">
        <w:rPr>
          <w:rFonts w:ascii="Times New Roman" w:eastAsia="Times New Roman" w:hAnsi="Times New Roman"/>
          <w:color w:val="000000"/>
          <w:kern w:val="0"/>
          <w:sz w:val="22"/>
          <w:szCs w:val="22"/>
          <w:lang w:eastAsia="ru-RU"/>
        </w:rPr>
        <w:t xml:space="preserve">а к сводному массиву индексов «Кольцо Вузов», позволяющее </w:t>
      </w:r>
      <w:r w:rsidR="00916D50">
        <w:rPr>
          <w:rFonts w:ascii="Times New Roman" w:eastAsia="Times New Roman" w:hAnsi="Times New Roman"/>
          <w:color w:val="000000"/>
          <w:kern w:val="0"/>
          <w:sz w:val="22"/>
          <w:szCs w:val="22"/>
          <w:lang w:eastAsia="ru-RU"/>
        </w:rPr>
        <w:t>Заказчик</w:t>
      </w:r>
      <w:r w:rsidRPr="00565410">
        <w:rPr>
          <w:rFonts w:ascii="Times New Roman" w:eastAsia="Times New Roman" w:hAnsi="Times New Roman"/>
          <w:color w:val="000000"/>
          <w:kern w:val="0"/>
          <w:sz w:val="22"/>
          <w:szCs w:val="22"/>
          <w:lang w:eastAsia="ru-RU"/>
        </w:rPr>
        <w:t>у выявлять заимствования из индексированных материалов организаций, разместивших в «Кольце Вузов» индекс своих собственных коллекций;</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возможность проверки документов по Объединенной коллекции, входящей в Программную систему, в течение срока, предусмотренного договором, с возможностью продления указанного срока;</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lastRenderedPageBreak/>
        <w:t>•</w:t>
      </w:r>
      <w:r w:rsidRPr="00565410">
        <w:rPr>
          <w:rFonts w:ascii="Times New Roman" w:eastAsia="Times New Roman" w:hAnsi="Times New Roman"/>
          <w:color w:val="000000"/>
          <w:kern w:val="0"/>
          <w:sz w:val="22"/>
          <w:szCs w:val="22"/>
          <w:lang w:eastAsia="ru-RU"/>
        </w:rPr>
        <w:tab/>
        <w:t>возможность проверки документов по внешним источникам Программной системы, в течении срока, предусмотренного договором, с возможностью продления указанного срока;</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 xml:space="preserve">документы, загружаемые для проверки пользователями, внутренние источники, иная информация, создаваемая в рамках взаимодействия пользователей с Программной системой, должна быть строго конфиденциальной, недоступной пользователям, не являющимся сотрудниками </w:t>
      </w:r>
      <w:r w:rsidR="00916D50">
        <w:rPr>
          <w:rFonts w:ascii="Times New Roman" w:eastAsia="Times New Roman" w:hAnsi="Times New Roman"/>
          <w:color w:val="000000"/>
          <w:kern w:val="0"/>
          <w:sz w:val="22"/>
          <w:szCs w:val="22"/>
          <w:lang w:eastAsia="ru-RU"/>
        </w:rPr>
        <w:t>Заказчик</w:t>
      </w:r>
      <w:r w:rsidRPr="00565410">
        <w:rPr>
          <w:rFonts w:ascii="Times New Roman" w:eastAsia="Times New Roman" w:hAnsi="Times New Roman"/>
          <w:color w:val="000000"/>
          <w:kern w:val="0"/>
          <w:sz w:val="22"/>
          <w:szCs w:val="22"/>
          <w:lang w:eastAsia="ru-RU"/>
        </w:rPr>
        <w:t>а, недоступной для передачи третьим лицам в какой-либо форме, за исключением случаев, когда это указано в явном виде.</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2.6.1.</w:t>
      </w:r>
      <w:r w:rsidRPr="00565410">
        <w:rPr>
          <w:rFonts w:ascii="Times New Roman" w:eastAsia="Times New Roman" w:hAnsi="Times New Roman"/>
          <w:color w:val="000000"/>
          <w:kern w:val="0"/>
          <w:sz w:val="22"/>
          <w:szCs w:val="22"/>
          <w:lang w:eastAsia="ru-RU"/>
        </w:rPr>
        <w:tab/>
        <w:t>Требования по производительности</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Проверка документа среднего размера (до 1,5 п.л. = до 24 стр.) в 90% случаев должна выполняться:</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без использования OCR не более 10 минут;</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с использованием OCR не более 60 минут.</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Проверка документа большого размера (до 32 п.л. = до 512 стр.) в 90% случаев должна выполняться:</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без использования OCR не более 60 минут;</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с использованием OCR не более 180 минут.</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2.6.2.</w:t>
      </w:r>
      <w:r w:rsidRPr="00565410">
        <w:rPr>
          <w:rFonts w:ascii="Times New Roman" w:eastAsia="Times New Roman" w:hAnsi="Times New Roman"/>
          <w:color w:val="000000"/>
          <w:kern w:val="0"/>
          <w:sz w:val="22"/>
          <w:szCs w:val="22"/>
          <w:lang w:eastAsia="ru-RU"/>
        </w:rPr>
        <w:tab/>
        <w:t>Требования по наличию встроенных средств администрирования</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 xml:space="preserve">Структурой Программной системы предусмотрено три роли пользователей: «Администратор», «Супервизор», «Эксперт». Первый пользователь роли «Администратор» должен создаваться службой поддержки Программной системы, после чего пароль должен быть передан </w:t>
      </w:r>
      <w:r w:rsidR="00916D50">
        <w:rPr>
          <w:rFonts w:ascii="Times New Roman" w:eastAsia="Times New Roman" w:hAnsi="Times New Roman"/>
          <w:color w:val="000000"/>
          <w:kern w:val="0"/>
          <w:sz w:val="22"/>
          <w:szCs w:val="22"/>
          <w:lang w:eastAsia="ru-RU"/>
        </w:rPr>
        <w:t>Заказчик</w:t>
      </w:r>
      <w:r w:rsidRPr="00565410">
        <w:rPr>
          <w:rFonts w:ascii="Times New Roman" w:eastAsia="Times New Roman" w:hAnsi="Times New Roman"/>
          <w:color w:val="000000"/>
          <w:kern w:val="0"/>
          <w:sz w:val="22"/>
          <w:szCs w:val="22"/>
          <w:lang w:eastAsia="ru-RU"/>
        </w:rPr>
        <w:t xml:space="preserve">у на указанный контактный адрес. Этот пользователь считается «Корневым администратором системы» и может создавать пользователей с ролями «Администратор», «Супервизор», «Эксперт». Пользователи ролей «Супервизор» и «Эксперт» должны создаваться «Администратором» в соответствии с кадровой структурой </w:t>
      </w:r>
      <w:r w:rsidR="00916D50">
        <w:rPr>
          <w:rFonts w:ascii="Times New Roman" w:eastAsia="Times New Roman" w:hAnsi="Times New Roman"/>
          <w:color w:val="000000"/>
          <w:kern w:val="0"/>
          <w:sz w:val="22"/>
          <w:szCs w:val="22"/>
          <w:lang w:eastAsia="ru-RU"/>
        </w:rPr>
        <w:t>Заказчик</w:t>
      </w:r>
      <w:r w:rsidRPr="00565410">
        <w:rPr>
          <w:rFonts w:ascii="Times New Roman" w:eastAsia="Times New Roman" w:hAnsi="Times New Roman"/>
          <w:color w:val="000000"/>
          <w:kern w:val="0"/>
          <w:sz w:val="22"/>
          <w:szCs w:val="22"/>
          <w:lang w:eastAsia="ru-RU"/>
        </w:rPr>
        <w:t>а.</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Программная система должна поддерживать возможность подключения внешних систем для аутентификации пользователей: Active Directory, AD FS, Google Workspace, Open LDAP, ФЕДУРУС, SAML, RUNNet.</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Программная система должна позволят настраивать интеграцию с различными системами управления обучением (LMS): Platonus, Moodle, OJS, АПЕКС-ВУЗ, Editorum, а также при помощи API.</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В функции «Администратора» входит внесение изменений в информацию об организации, создание пользователей роли «Администратор», «Супервизор», «Эксперт», пополнение собственной коллекции организации, управление проверками пользователей всех ролей. Для роли «Администратор» доступ к действиям над пользователями (создание/редактирование/удаление/восстановление/разблокировка пользователей, изменение роли) должен осуществляться с помощью дополнительного подтверждения кодом двухфакторной аутентификации (2ФА) через специализированные приложения для мобильных устройств (Google Authenticator, Яндекс Ключ, Authy).</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В функции «Супервизора» должны входить отслеживании действий пользователей и сбор статистических данных о работе пользователей с Программной системой.</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В функции «Эксперта» входит загрузка документов на проверку, просмотр результатов проверки, работа с отчетами, формирование справки о проверке, а также возможность пополнения внутренней коллекции документов.</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Программная система должна поддерживать совмещение возможностей нескольких ролей пользователей. Для «Администратора» при создании пользователей и при редактировании списка пользователей должна быть возможность указать несколько ролей для одного пользователя. Если пользователю присвоено несколько ролей, то он должен иметь возможность переключаться между ними. При переключении между ролями пользователю должны быть доступны возможности выбранной им роли.</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3.</w:t>
      </w:r>
      <w:r w:rsidRPr="00565410">
        <w:rPr>
          <w:rFonts w:ascii="Times New Roman" w:eastAsia="Times New Roman" w:hAnsi="Times New Roman"/>
          <w:color w:val="000000"/>
          <w:kern w:val="0"/>
          <w:sz w:val="22"/>
          <w:szCs w:val="22"/>
          <w:lang w:eastAsia="ru-RU"/>
        </w:rPr>
        <w:tab/>
        <w:t>Специальные требования</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3.1.</w:t>
      </w:r>
      <w:r w:rsidRPr="00565410">
        <w:rPr>
          <w:rFonts w:ascii="Times New Roman" w:eastAsia="Times New Roman" w:hAnsi="Times New Roman"/>
          <w:color w:val="000000"/>
          <w:kern w:val="0"/>
          <w:sz w:val="22"/>
          <w:szCs w:val="22"/>
          <w:lang w:eastAsia="ru-RU"/>
        </w:rPr>
        <w:tab/>
        <w:t>Требования к комплекту поставки</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3.1.1.</w:t>
      </w:r>
      <w:r w:rsidRPr="00565410">
        <w:rPr>
          <w:rFonts w:ascii="Times New Roman" w:eastAsia="Times New Roman" w:hAnsi="Times New Roman"/>
          <w:color w:val="000000"/>
          <w:kern w:val="0"/>
          <w:sz w:val="22"/>
          <w:szCs w:val="22"/>
          <w:lang w:eastAsia="ru-RU"/>
        </w:rPr>
        <w:tab/>
        <w:t>Требования к показателям функционирования</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 xml:space="preserve">Поддержка объема внутренней коллекции документов </w:t>
      </w:r>
      <w:r w:rsidR="00916D50">
        <w:rPr>
          <w:rFonts w:ascii="Times New Roman" w:eastAsia="Times New Roman" w:hAnsi="Times New Roman"/>
          <w:color w:val="000000"/>
          <w:kern w:val="0"/>
          <w:sz w:val="22"/>
          <w:szCs w:val="22"/>
          <w:lang w:eastAsia="ru-RU"/>
        </w:rPr>
        <w:t>Заказчик</w:t>
      </w:r>
      <w:r w:rsidRPr="00565410">
        <w:rPr>
          <w:rFonts w:ascii="Times New Roman" w:eastAsia="Times New Roman" w:hAnsi="Times New Roman"/>
          <w:color w:val="000000"/>
          <w:kern w:val="0"/>
          <w:sz w:val="22"/>
          <w:szCs w:val="22"/>
          <w:lang w:eastAsia="ru-RU"/>
        </w:rPr>
        <w:t>а: не более 2 млн документов.</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Ограничение максимального объема проверяемого документа: 100 Мб.</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Количество проверок документов в течение срока действия права использования в соответствии с п.1.1.</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Количество пользователей Программной системы: не ограничено.</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Круглосуточная доступность для пользователей (за исключением периодов проведения ремонтных и профилактических мероприятий).</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Возможность извлечения текста документа с использованием техник оптического распознавания (OCR).</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Наличие средств обнаружения и противодействия методам автоматической модификации документов, применяемым для искусственного повышения процента оригинальности (замена символов на похожие по написанию, вставка знаков препинания покрашенных белым цветом).</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 xml:space="preserve">Наличие средств обнаружения и маркировки блоков текста, созданного при помощи генеративных моделей, а также указание процента такого текста по отношению ко всему документу – «ИИ-контент». Функционал должен детектировать машинно-сгенерированные тексты, созданные при помощи языковых моделей глубокого обучения ChatGPT, GigaChat и YandexGPT и прочие, и проставлять в отчете отметку о </w:t>
      </w:r>
      <w:r w:rsidRPr="00565410">
        <w:rPr>
          <w:rFonts w:ascii="Times New Roman" w:eastAsia="Times New Roman" w:hAnsi="Times New Roman"/>
          <w:color w:val="000000"/>
          <w:kern w:val="0"/>
          <w:sz w:val="22"/>
          <w:szCs w:val="22"/>
          <w:lang w:eastAsia="ru-RU"/>
        </w:rPr>
        <w:lastRenderedPageBreak/>
        <w:t>возможном использовании искусственного интеллекта в проверяемом документе, написанном на русском, английском, казахском языках. Показатель не должен суммироваться с оригинальностью, заимствованиями, цитированием и самоцитированием.</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Наличие средств по обнаружению заимствованных фрагментов текста с использованием методов перефразирования источника (изменение синтаксических конструкций предложения с сохранением исходного смысла).</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Наличие средств по обнаружению в тексте общеупотребительных фраз и выражений, распознаванию терминов и наименований нормативных документов различных профессиональных сфер, включая юриспруденцию, медицину, технические науки.</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Наличие средств по обнаружению в тексте списка литературы, оформленного согласно общепринятым правилам.</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Наличие средств по обнаружению в тексте цитат и идентификация их как фрагментов цитирования.</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Наличие средств обнаружения заимствований, полученных переводом документа-источника, написанного на одном из наиболее распространенных языков.</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3.1.2.</w:t>
      </w:r>
      <w:r w:rsidRPr="00565410">
        <w:rPr>
          <w:rFonts w:ascii="Times New Roman" w:eastAsia="Times New Roman" w:hAnsi="Times New Roman"/>
          <w:color w:val="000000"/>
          <w:kern w:val="0"/>
          <w:sz w:val="22"/>
          <w:szCs w:val="22"/>
          <w:lang w:eastAsia="ru-RU"/>
        </w:rPr>
        <w:tab/>
        <w:t>Требования к базе источников</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 xml:space="preserve">База источников Программной системы для проверки документов должна содержать документы двух типов: внутренние и внешние. </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 xml:space="preserve">Внутренние источники – электронные текстовые или графические (изобразительные) материалы </w:t>
      </w:r>
      <w:r w:rsidR="00916D50">
        <w:rPr>
          <w:rFonts w:ascii="Times New Roman" w:eastAsia="Times New Roman" w:hAnsi="Times New Roman"/>
          <w:color w:val="000000"/>
          <w:kern w:val="0"/>
          <w:sz w:val="22"/>
          <w:szCs w:val="22"/>
          <w:lang w:eastAsia="ru-RU"/>
        </w:rPr>
        <w:t>Заказчик</w:t>
      </w:r>
      <w:r w:rsidRPr="00565410">
        <w:rPr>
          <w:rFonts w:ascii="Times New Roman" w:eastAsia="Times New Roman" w:hAnsi="Times New Roman"/>
          <w:color w:val="000000"/>
          <w:kern w:val="0"/>
          <w:sz w:val="22"/>
          <w:szCs w:val="22"/>
          <w:lang w:eastAsia="ru-RU"/>
        </w:rPr>
        <w:t xml:space="preserve">а, загруженные в Программную систему для передачи на индексацию с целью осуществления поиска заимствований по созданному индексу. Внутренние источники должны добавляться в базу самостоятельно пользователями </w:t>
      </w:r>
      <w:r w:rsidR="00916D50">
        <w:rPr>
          <w:rFonts w:ascii="Times New Roman" w:eastAsia="Times New Roman" w:hAnsi="Times New Roman"/>
          <w:color w:val="000000"/>
          <w:kern w:val="0"/>
          <w:sz w:val="22"/>
          <w:szCs w:val="22"/>
          <w:lang w:eastAsia="ru-RU"/>
        </w:rPr>
        <w:t>Заказчик</w:t>
      </w:r>
      <w:r w:rsidRPr="00565410">
        <w:rPr>
          <w:rFonts w:ascii="Times New Roman" w:eastAsia="Times New Roman" w:hAnsi="Times New Roman"/>
          <w:color w:val="000000"/>
          <w:kern w:val="0"/>
          <w:sz w:val="22"/>
          <w:szCs w:val="22"/>
          <w:lang w:eastAsia="ru-RU"/>
        </w:rPr>
        <w:t>а, обладающими соответствующими правами. Программная система должна предоставлять возможность снабдить источники, загружаемые во внутреннюю базу, фиксированным списком атрибутов.</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 xml:space="preserve">Внешние источники должны попадать в базу Программной системы без участия </w:t>
      </w:r>
      <w:r w:rsidR="00916D50">
        <w:rPr>
          <w:rFonts w:ascii="Times New Roman" w:eastAsia="Times New Roman" w:hAnsi="Times New Roman"/>
          <w:color w:val="000000"/>
          <w:kern w:val="0"/>
          <w:sz w:val="22"/>
          <w:szCs w:val="22"/>
          <w:lang w:eastAsia="ru-RU"/>
        </w:rPr>
        <w:t>Заказчик</w:t>
      </w:r>
      <w:r w:rsidRPr="00565410">
        <w:rPr>
          <w:rFonts w:ascii="Times New Roman" w:eastAsia="Times New Roman" w:hAnsi="Times New Roman"/>
          <w:color w:val="000000"/>
          <w:kern w:val="0"/>
          <w:sz w:val="22"/>
          <w:szCs w:val="22"/>
          <w:lang w:eastAsia="ru-RU"/>
        </w:rPr>
        <w:t>а, с помощью специализированного программного обеспечения, которое предоставляет доступ к «Объединенной коллекции 2020». Внешние источники должны попадать в базу Программной системы следующими способами:</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 xml:space="preserve">- с сайтов сети Интернет, находящихся в общем доступе и обнаруженных при помощи Модуля поиска; </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 из проприетарных коллекций на основании заключенных договоров с обладателями прав на предоставляемые материалы;</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 xml:space="preserve">- при помощи утилиты пополнения списка общеупотребительных фраз и выражений, составленного на основании обратной связи от пользователей Программной системы. </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Объединенная коллекция 2020 включает:</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1)</w:t>
      </w:r>
      <w:r w:rsidRPr="00565410">
        <w:rPr>
          <w:rFonts w:ascii="Times New Roman" w:eastAsia="Times New Roman" w:hAnsi="Times New Roman"/>
          <w:color w:val="000000"/>
          <w:kern w:val="0"/>
          <w:sz w:val="22"/>
          <w:szCs w:val="22"/>
          <w:lang w:eastAsia="ru-RU"/>
        </w:rPr>
        <w:tab/>
        <w:t>Модуль поиска Интернет Плюс. Поиск заимствований по сети интернет выполняет Программная система поиска текстовых заимствований в открытых источниках информационно-телекоммуникационной сети «Интернет», обеспечивающий содержание и объем источников, не менее следующих:</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сайты научных журналов, в том числе из списка ВАК, с научными статьями;</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официальные архивы государственных организаций, в том числе архив ВАК;</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сайты научных журналов, индексируемых в базах данных Web of Science и Scopus, коллекции документов издательств Elsevier, Springer Nature,  Wiley, Taylor&amp;Francis, IEEE, SAGE, Oxford University Press, ACS (American Chemical Society)  и прочих мировых издательств, находящиеся в открытом доступе;</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сайты средств массовой информации различного профиля, в том числе технического, экономического, социологического, юридического, управленческого, бухгалтерского, исторического и др.;</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сайты словарей и энциклопедий;</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сайты рефератов;</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другие открытые источники, содержащие специализированную научную и научно-техническую информацию;</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документы сети «Интернет», полученные с использованием мировых поисковых систем.</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 xml:space="preserve">Общий объем базы источников не менее 868 млн проиндексированных источников, в том числе не менее 260 млн. источников на английском языке. </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2)</w:t>
      </w:r>
      <w:r w:rsidRPr="00565410">
        <w:rPr>
          <w:rFonts w:ascii="Times New Roman" w:eastAsia="Times New Roman" w:hAnsi="Times New Roman"/>
          <w:color w:val="000000"/>
          <w:kern w:val="0"/>
          <w:sz w:val="22"/>
          <w:szCs w:val="22"/>
          <w:lang w:eastAsia="ru-RU"/>
        </w:rPr>
        <w:tab/>
        <w:t xml:space="preserve">Коллекция патентов России, СССР и зарубежных стран, включая патентные формулы изобретений, полезных моделей, промышленных образцов (не менее 11,4 млн проиндексированных источников на русском и иностранных языках). </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3)</w:t>
      </w:r>
      <w:r w:rsidRPr="00565410">
        <w:rPr>
          <w:rFonts w:ascii="Times New Roman" w:eastAsia="Times New Roman" w:hAnsi="Times New Roman"/>
          <w:color w:val="000000"/>
          <w:kern w:val="0"/>
          <w:sz w:val="22"/>
          <w:szCs w:val="22"/>
          <w:lang w:eastAsia="ru-RU"/>
        </w:rPr>
        <w:tab/>
        <w:t>Коллекция публикаций из закрытого русскоязычного архива и базы данных СМИ (газет, журналов, информационных агентств, телеканалов, радиостанций и интернет-изданий) всех регионов России, а также стран ближнего и дальнего зарубежья (не менее 233 млн проиндексированных документов).</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4)</w:t>
      </w:r>
      <w:r w:rsidRPr="00565410">
        <w:rPr>
          <w:rFonts w:ascii="Times New Roman" w:eastAsia="Times New Roman" w:hAnsi="Times New Roman"/>
          <w:color w:val="000000"/>
          <w:kern w:val="0"/>
          <w:sz w:val="22"/>
          <w:szCs w:val="22"/>
          <w:lang w:eastAsia="ru-RU"/>
        </w:rPr>
        <w:tab/>
        <w:t>Коллекция нормативно-правовой документации Республики Казахстан Адилет (не менее 165 тыс. проиндексированных документов).</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Правомочность реализации поиска совпадающих текстовых и/или графических фрагментов материалов по перечисленным далее коллекциям подтверждается предоставлением копии договора с поставщиком контента.</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lastRenderedPageBreak/>
        <w:t>5)</w:t>
      </w:r>
      <w:r w:rsidRPr="00565410">
        <w:rPr>
          <w:rFonts w:ascii="Times New Roman" w:eastAsia="Times New Roman" w:hAnsi="Times New Roman"/>
          <w:color w:val="000000"/>
          <w:kern w:val="0"/>
          <w:sz w:val="22"/>
          <w:szCs w:val="22"/>
          <w:lang w:eastAsia="ru-RU"/>
        </w:rPr>
        <w:tab/>
        <w:t xml:space="preserve">Коллекция полных текстов диссертаций и авторефератов Российской государственной библиотеки (не менее 1,1 млн проиндексированных источников). </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6)</w:t>
      </w:r>
      <w:r w:rsidRPr="00565410">
        <w:rPr>
          <w:rFonts w:ascii="Times New Roman" w:eastAsia="Times New Roman" w:hAnsi="Times New Roman"/>
          <w:color w:val="000000"/>
          <w:kern w:val="0"/>
          <w:sz w:val="22"/>
          <w:szCs w:val="22"/>
          <w:lang w:eastAsia="ru-RU"/>
        </w:rPr>
        <w:tab/>
        <w:t xml:space="preserve">Сводная коллекция научных работ Беларуси  (не менее 17 тыс. проиндексированных документов). </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7)</w:t>
      </w:r>
      <w:r w:rsidRPr="00565410">
        <w:rPr>
          <w:rFonts w:ascii="Times New Roman" w:eastAsia="Times New Roman" w:hAnsi="Times New Roman"/>
          <w:color w:val="000000"/>
          <w:kern w:val="0"/>
          <w:sz w:val="22"/>
          <w:szCs w:val="22"/>
          <w:lang w:eastAsia="ru-RU"/>
        </w:rPr>
        <w:tab/>
        <w:t xml:space="preserve">Коллекция полных текстов научных статей Научной электронной библиотеки eLibrary.ru (не менее 14,2 млн проиндексированных источников). </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8)</w:t>
      </w:r>
      <w:r w:rsidRPr="00565410">
        <w:rPr>
          <w:rFonts w:ascii="Times New Roman" w:eastAsia="Times New Roman" w:hAnsi="Times New Roman"/>
          <w:color w:val="000000"/>
          <w:kern w:val="0"/>
          <w:sz w:val="22"/>
          <w:szCs w:val="22"/>
          <w:lang w:eastAsia="ru-RU"/>
        </w:rPr>
        <w:tab/>
        <w:t xml:space="preserve">Коллекция нормативно-правовой документации и аналитики СПС ГАРАНТ (не менее 111 млн. проиндексированных источников). </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9)</w:t>
      </w:r>
      <w:r w:rsidRPr="00565410">
        <w:rPr>
          <w:rFonts w:ascii="Times New Roman" w:eastAsia="Times New Roman" w:hAnsi="Times New Roman"/>
          <w:color w:val="000000"/>
          <w:kern w:val="0"/>
          <w:sz w:val="22"/>
          <w:szCs w:val="22"/>
          <w:lang w:eastAsia="ru-RU"/>
        </w:rPr>
        <w:tab/>
        <w:t>Специализированные коллекции учебных заведений, содержащие квалификационные работы, методические материалы, учебную и научную литературу (не менее 1,9 млн проиндексированных источников; только для организаций - участников проекта «Кольцо Вузов»).</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10)</w:t>
      </w:r>
      <w:r w:rsidRPr="00565410">
        <w:rPr>
          <w:rFonts w:ascii="Times New Roman" w:eastAsia="Times New Roman" w:hAnsi="Times New Roman"/>
          <w:color w:val="000000"/>
          <w:kern w:val="0"/>
          <w:sz w:val="22"/>
          <w:szCs w:val="22"/>
          <w:lang w:eastAsia="ru-RU"/>
        </w:rPr>
        <w:tab/>
        <w:t>Сводная коллекция ЭБС.</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Коллекция ЭБС «БиблиоРоссика» (не менее 20 тыс. проиндексированных источников);</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Коллекция ЭБС «Университетская библиотека on-line» (не менее 100 тыс. проиндексированных источников);</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Коллекция ЭБС издательства «Лань» (не менее 370 тыс. проиндексированных источников);</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Коллекция ЭБС издательства «Юрайт» (не менее 3 тыс. проиндексированных источников);</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Коллекция ЭБС «Book.ru» (не менее 6 тыс. проиндексированных источников);</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ЭБС «Консультант студента» (не менее 29 тыс. проиндексированных источников).</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11)</w:t>
      </w:r>
      <w:r w:rsidRPr="00565410">
        <w:rPr>
          <w:rFonts w:ascii="Times New Roman" w:eastAsia="Times New Roman" w:hAnsi="Times New Roman"/>
          <w:color w:val="000000"/>
          <w:kern w:val="0"/>
          <w:sz w:val="22"/>
          <w:szCs w:val="22"/>
          <w:lang w:eastAsia="ru-RU"/>
        </w:rPr>
        <w:tab/>
        <w:t>Коллекция документов научной и учебной литературы по медицине и фармацевтике (не менее 53 тыс. проиндексированных источников) в составе источников из:</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ЦНМБ Первого МГМУ им. И.М. Сеченова;</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Издательская группа «ГЭОТАР-Медиа».</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12)</w:t>
      </w:r>
      <w:r w:rsidRPr="00565410">
        <w:rPr>
          <w:rFonts w:ascii="Times New Roman" w:eastAsia="Times New Roman" w:hAnsi="Times New Roman"/>
          <w:color w:val="000000"/>
          <w:kern w:val="0"/>
          <w:sz w:val="22"/>
          <w:szCs w:val="22"/>
          <w:lang w:eastAsia="ru-RU"/>
        </w:rPr>
        <w:tab/>
        <w:t>Полные тексты диссертаций и авторефератов из фондов Национальной библиотеки Узбекистана (не менее 9 тыс. проиндексированных документов).</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13)</w:t>
      </w:r>
      <w:r w:rsidRPr="00565410">
        <w:rPr>
          <w:rFonts w:ascii="Times New Roman" w:eastAsia="Times New Roman" w:hAnsi="Times New Roman"/>
          <w:color w:val="000000"/>
          <w:kern w:val="0"/>
          <w:sz w:val="22"/>
          <w:szCs w:val="22"/>
          <w:lang w:eastAsia="ru-RU"/>
        </w:rPr>
        <w:tab/>
        <w:t>Коллекция РУВИКИ - индексированные статьи российской онлайн-энциклопедии РУВИКИ.</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14)</w:t>
      </w:r>
      <w:r w:rsidRPr="00565410">
        <w:rPr>
          <w:rFonts w:ascii="Times New Roman" w:eastAsia="Times New Roman" w:hAnsi="Times New Roman"/>
          <w:color w:val="000000"/>
          <w:kern w:val="0"/>
          <w:sz w:val="22"/>
          <w:szCs w:val="22"/>
          <w:lang w:eastAsia="ru-RU"/>
        </w:rPr>
        <w:tab/>
        <w:t>Коллекция крупнейшей в мире ассоциации технических специалистов в области технологий и инженерии Institute of Electrical and Electronics Engineers (IEEE), состоящая из научных статей и докладов с конференций по вычислительной технике, связи, электронике, электротехнике и др. (периодических изданий – не менее 400, конференций – не менее 31 тыс.), включая поиск переводных заимствований и перефразирований.</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15)</w:t>
      </w:r>
      <w:r w:rsidRPr="00565410">
        <w:rPr>
          <w:rFonts w:ascii="Times New Roman" w:eastAsia="Times New Roman" w:hAnsi="Times New Roman"/>
          <w:color w:val="000000"/>
          <w:kern w:val="0"/>
          <w:sz w:val="22"/>
          <w:szCs w:val="22"/>
          <w:lang w:eastAsia="ru-RU"/>
        </w:rPr>
        <w:tab/>
        <w:t>Коллекция PubMed – обеспечивает поиск заимствований по базе публикаций биомедицинских исследований, находящихся в открытом доступе ресурса PubMed.</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16)</w:t>
      </w:r>
      <w:r w:rsidRPr="00565410">
        <w:rPr>
          <w:rFonts w:ascii="Times New Roman" w:eastAsia="Times New Roman" w:hAnsi="Times New Roman"/>
          <w:color w:val="000000"/>
          <w:kern w:val="0"/>
          <w:sz w:val="22"/>
          <w:szCs w:val="22"/>
          <w:lang w:eastAsia="ru-RU"/>
        </w:rPr>
        <w:tab/>
        <w:t>Коллекция открытых публикаций международных издательств. Данный модуль обеспечивает поиск заимствований по публикациям открытого доступа ведущих мировых научных издательств.</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Для целей поиска заимствований материалы внутренних и внешних источников должны индексироваться (т.е. должно быть построено математическое отображение материалов – индекс). Материалы в исходном текстовом и/или графическом виде не должны храниться и использоваться Программной системой.</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База источников Программной системы, помимо прямого сравнения текстов, должна проверяться Модулем переводных заимствований. Поиск заимствований должен осуществляться со 100 языков, в том числе, с русского, английского, казахского, киргизского, узбекского, независимо от языка проверяемого текстового электронного файла. Определение языка, на котором написан проверяемый документ, и документ-источник, должно производиться автоматически.</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База источников Программной системы, помимо прямого сравнения текстов, должна проверяться Модулем по обнаружению заимствованных фрагментов текста с использованием методов перефразирования источника (изменение синтаксических конструкций предложения с сохранением исходного смысла).</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3.2.</w:t>
      </w:r>
      <w:r w:rsidRPr="00565410">
        <w:rPr>
          <w:rFonts w:ascii="Times New Roman" w:eastAsia="Times New Roman" w:hAnsi="Times New Roman"/>
          <w:color w:val="000000"/>
          <w:kern w:val="0"/>
          <w:sz w:val="22"/>
          <w:szCs w:val="22"/>
          <w:lang w:eastAsia="ru-RU"/>
        </w:rPr>
        <w:tab/>
        <w:t>Технические условия доступа</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3.2.1.</w:t>
      </w:r>
      <w:r w:rsidRPr="00565410">
        <w:rPr>
          <w:rFonts w:ascii="Times New Roman" w:eastAsia="Times New Roman" w:hAnsi="Times New Roman"/>
          <w:color w:val="000000"/>
          <w:kern w:val="0"/>
          <w:sz w:val="22"/>
          <w:szCs w:val="22"/>
          <w:lang w:eastAsia="ru-RU"/>
        </w:rPr>
        <w:tab/>
        <w:t xml:space="preserve">Организация каналов связи для функционирования </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 xml:space="preserve">Доступ пользователей к Программной системе должен осуществляться посредством информационно-телекоммуникационной сети «Интернет» на специализированном сайте, расположенном на предоставляемом </w:t>
      </w:r>
      <w:r w:rsidR="00916D50">
        <w:rPr>
          <w:rFonts w:ascii="Times New Roman" w:eastAsia="Times New Roman" w:hAnsi="Times New Roman"/>
          <w:color w:val="000000"/>
          <w:kern w:val="0"/>
          <w:sz w:val="22"/>
          <w:szCs w:val="22"/>
          <w:lang w:eastAsia="ru-RU"/>
        </w:rPr>
        <w:t>Исполнителю</w:t>
      </w:r>
      <w:r w:rsidRPr="00565410">
        <w:rPr>
          <w:rFonts w:ascii="Times New Roman" w:eastAsia="Times New Roman" w:hAnsi="Times New Roman"/>
          <w:color w:val="000000"/>
          <w:kern w:val="0"/>
          <w:sz w:val="22"/>
          <w:szCs w:val="22"/>
          <w:lang w:eastAsia="ru-RU"/>
        </w:rPr>
        <w:t xml:space="preserve"> веб-адресе. </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Доступ к Программной системе и авторизация пользователя должна происходить с использованием защищенного протокола передачи данных HTTPS для обеспечения безопасности данных, передаваемых по сети (при наличии SSL-сертификата).</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4.</w:t>
      </w:r>
      <w:r w:rsidRPr="00565410">
        <w:rPr>
          <w:rFonts w:ascii="Times New Roman" w:eastAsia="Times New Roman" w:hAnsi="Times New Roman"/>
          <w:color w:val="000000"/>
          <w:kern w:val="0"/>
          <w:sz w:val="22"/>
          <w:szCs w:val="22"/>
          <w:lang w:eastAsia="ru-RU"/>
        </w:rPr>
        <w:tab/>
        <w:t xml:space="preserve">Условия поставки </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4.1.</w:t>
      </w:r>
      <w:r w:rsidRPr="00565410">
        <w:rPr>
          <w:rFonts w:ascii="Times New Roman" w:eastAsia="Times New Roman" w:hAnsi="Times New Roman"/>
          <w:color w:val="000000"/>
          <w:kern w:val="0"/>
          <w:sz w:val="22"/>
          <w:szCs w:val="22"/>
          <w:lang w:eastAsia="ru-RU"/>
        </w:rPr>
        <w:tab/>
        <w:t>Требования к документации</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 xml:space="preserve">Комплект документации должен содержать информацию, необходимую для правильной эксплуатации Программной системы в соответствии с его назначением. Документация должна быть полной, правильной, непротиворечивой, понятной и простой в обозрении. </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Перечень документации:</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руководства пользователей для каждой роли;</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lastRenderedPageBreak/>
        <w:t>•</w:t>
      </w:r>
      <w:r w:rsidRPr="00565410">
        <w:rPr>
          <w:rFonts w:ascii="Times New Roman" w:eastAsia="Times New Roman" w:hAnsi="Times New Roman"/>
          <w:color w:val="000000"/>
          <w:kern w:val="0"/>
          <w:sz w:val="22"/>
          <w:szCs w:val="22"/>
          <w:lang w:eastAsia="ru-RU"/>
        </w:rPr>
        <w:tab/>
        <w:t>методические материалы по применению Программной системы;</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w:t>
      </w:r>
      <w:r w:rsidRPr="00565410">
        <w:rPr>
          <w:rFonts w:ascii="Times New Roman" w:eastAsia="Times New Roman" w:hAnsi="Times New Roman"/>
          <w:color w:val="000000"/>
          <w:kern w:val="0"/>
          <w:sz w:val="22"/>
          <w:szCs w:val="22"/>
          <w:lang w:eastAsia="ru-RU"/>
        </w:rPr>
        <w:tab/>
        <w:t>техническая документация по API (html).</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4.2.</w:t>
      </w:r>
      <w:r w:rsidRPr="00565410">
        <w:rPr>
          <w:rFonts w:ascii="Times New Roman" w:eastAsia="Times New Roman" w:hAnsi="Times New Roman"/>
          <w:color w:val="000000"/>
          <w:kern w:val="0"/>
          <w:sz w:val="22"/>
          <w:szCs w:val="22"/>
          <w:lang w:eastAsia="ru-RU"/>
        </w:rPr>
        <w:tab/>
        <w:t>Требования к технической поддержке</w:t>
      </w:r>
    </w:p>
    <w:p w:rsidR="00565410" w:rsidRPr="0056541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 xml:space="preserve">Техническая поддержка Программной системы должна осуществляться </w:t>
      </w:r>
      <w:r w:rsidR="00916D50">
        <w:rPr>
          <w:rFonts w:ascii="Times New Roman" w:eastAsia="Times New Roman" w:hAnsi="Times New Roman"/>
          <w:color w:val="000000"/>
          <w:kern w:val="0"/>
          <w:sz w:val="22"/>
          <w:szCs w:val="22"/>
          <w:lang w:eastAsia="ru-RU"/>
        </w:rPr>
        <w:t>Исполнителем</w:t>
      </w:r>
      <w:r w:rsidRPr="00565410">
        <w:rPr>
          <w:rFonts w:ascii="Times New Roman" w:eastAsia="Times New Roman" w:hAnsi="Times New Roman"/>
          <w:color w:val="000000"/>
          <w:kern w:val="0"/>
          <w:sz w:val="22"/>
          <w:szCs w:val="22"/>
          <w:lang w:eastAsia="ru-RU"/>
        </w:rPr>
        <w:t xml:space="preserve"> в течение периода Права использования, указанного в договоре. Прием заявок в службу технической поддержки пользователей должен осуществляться при помощи средств электронной почты в режиме 24/7 и/или по телефонной связи с 09:00 до 18:00 по Московскому времени. Техническая поддержка должна включать в себя предоставление пользователям </w:t>
      </w:r>
      <w:r w:rsidR="00916D50">
        <w:rPr>
          <w:rFonts w:ascii="Times New Roman" w:eastAsia="Times New Roman" w:hAnsi="Times New Roman"/>
          <w:color w:val="000000"/>
          <w:kern w:val="0"/>
          <w:sz w:val="22"/>
          <w:szCs w:val="22"/>
          <w:lang w:eastAsia="ru-RU"/>
        </w:rPr>
        <w:t>Заказчик</w:t>
      </w:r>
      <w:r w:rsidRPr="00565410">
        <w:rPr>
          <w:rFonts w:ascii="Times New Roman" w:eastAsia="Times New Roman" w:hAnsi="Times New Roman"/>
          <w:color w:val="000000"/>
          <w:kern w:val="0"/>
          <w:sz w:val="22"/>
          <w:szCs w:val="22"/>
          <w:lang w:eastAsia="ru-RU"/>
        </w:rPr>
        <w:t xml:space="preserve">а всей необходимой информации для решения вопросов по использованию Программной системы. </w:t>
      </w:r>
    </w:p>
    <w:p w:rsidR="00916D50" w:rsidRDefault="00565410" w:rsidP="00565410">
      <w:pPr>
        <w:widowControl/>
        <w:suppressAutoHyphens w:val="0"/>
        <w:jc w:val="both"/>
        <w:rPr>
          <w:rFonts w:ascii="Times New Roman" w:eastAsia="Times New Roman" w:hAnsi="Times New Roman"/>
          <w:color w:val="000000"/>
          <w:kern w:val="0"/>
          <w:sz w:val="22"/>
          <w:szCs w:val="22"/>
          <w:lang w:eastAsia="ru-RU"/>
        </w:rPr>
      </w:pPr>
      <w:r w:rsidRPr="00565410">
        <w:rPr>
          <w:rFonts w:ascii="Times New Roman" w:eastAsia="Times New Roman" w:hAnsi="Times New Roman"/>
          <w:color w:val="000000"/>
          <w:kern w:val="0"/>
          <w:sz w:val="22"/>
          <w:szCs w:val="22"/>
          <w:lang w:eastAsia="ru-RU"/>
        </w:rPr>
        <w:t xml:space="preserve">Возникающие в процессе эксплуатации неполадки и нарушения в работе Программной системы должны устраняться по мере их возникновения. В случае если на устранение неполадок требуется более одного часа, служба технической поддержки </w:t>
      </w:r>
      <w:r w:rsidR="00916D50">
        <w:rPr>
          <w:rFonts w:ascii="Times New Roman" w:eastAsia="Times New Roman" w:hAnsi="Times New Roman"/>
          <w:color w:val="000000"/>
          <w:kern w:val="0"/>
          <w:sz w:val="22"/>
          <w:szCs w:val="22"/>
          <w:lang w:eastAsia="ru-RU"/>
        </w:rPr>
        <w:t>Исполнителя</w:t>
      </w:r>
      <w:r w:rsidRPr="00565410">
        <w:rPr>
          <w:rFonts w:ascii="Times New Roman" w:eastAsia="Times New Roman" w:hAnsi="Times New Roman"/>
          <w:color w:val="000000"/>
          <w:kern w:val="0"/>
          <w:sz w:val="22"/>
          <w:szCs w:val="22"/>
          <w:lang w:eastAsia="ru-RU"/>
        </w:rPr>
        <w:t xml:space="preserve"> обязана уведомить об этом пользователя </w:t>
      </w:r>
      <w:r w:rsidR="00916D50">
        <w:rPr>
          <w:rFonts w:ascii="Times New Roman" w:eastAsia="Times New Roman" w:hAnsi="Times New Roman"/>
          <w:color w:val="000000"/>
          <w:kern w:val="0"/>
          <w:sz w:val="22"/>
          <w:szCs w:val="22"/>
          <w:lang w:eastAsia="ru-RU"/>
        </w:rPr>
        <w:t xml:space="preserve">Заказчика, </w:t>
      </w:r>
      <w:r w:rsidRPr="00565410">
        <w:rPr>
          <w:rFonts w:ascii="Times New Roman" w:eastAsia="Times New Roman" w:hAnsi="Times New Roman"/>
          <w:color w:val="000000"/>
          <w:kern w:val="0"/>
          <w:sz w:val="22"/>
          <w:szCs w:val="22"/>
          <w:lang w:eastAsia="ru-RU"/>
        </w:rPr>
        <w:t>а также сообщить предполагаемый срок окончания устранения неполадок.</w:t>
      </w:r>
      <w:r w:rsidR="00916D50">
        <w:rPr>
          <w:rFonts w:ascii="Times New Roman" w:eastAsia="Times New Roman" w:hAnsi="Times New Roman"/>
          <w:color w:val="000000"/>
          <w:kern w:val="0"/>
          <w:sz w:val="22"/>
          <w:szCs w:val="22"/>
          <w:lang w:eastAsia="ru-RU"/>
        </w:rPr>
        <w:t xml:space="preserve"> </w:t>
      </w:r>
    </w:p>
    <w:p w:rsidR="00350B5A" w:rsidRPr="00FA6A28" w:rsidRDefault="00D15CD8" w:rsidP="00565410">
      <w:pPr>
        <w:widowControl/>
        <w:suppressAutoHyphens w:val="0"/>
        <w:jc w:val="both"/>
        <w:rPr>
          <w:rFonts w:ascii="Times New Roman" w:eastAsia="Times New Roman" w:hAnsi="Times New Roman"/>
          <w:color w:val="000000"/>
          <w:kern w:val="0"/>
          <w:sz w:val="22"/>
          <w:szCs w:val="22"/>
          <w:lang w:eastAsia="ru-RU"/>
        </w:rPr>
      </w:pPr>
      <w:r w:rsidRPr="00FA6A28">
        <w:rPr>
          <w:rFonts w:ascii="Times New Roman" w:eastAsia="Times New Roman" w:hAnsi="Times New Roman"/>
          <w:color w:val="000000"/>
          <w:kern w:val="0"/>
          <w:sz w:val="22"/>
          <w:szCs w:val="22"/>
          <w:lang w:eastAsia="ru-RU"/>
        </w:rPr>
        <w:t>Сроки оказания услуг:</w:t>
      </w:r>
      <w:r w:rsidR="00350B5A" w:rsidRPr="00FA6A28">
        <w:rPr>
          <w:rFonts w:ascii="Times New Roman" w:eastAsia="Times New Roman" w:hAnsi="Times New Roman"/>
          <w:color w:val="000000"/>
          <w:kern w:val="0"/>
          <w:sz w:val="22"/>
          <w:szCs w:val="22"/>
          <w:lang w:eastAsia="ru-RU"/>
        </w:rPr>
        <w:t xml:space="preserve"> с момента подписания договора в течение 5 рабочих дней предоставить неисключительную лицензию на право использования «Программной системы для обнаружения заимствований в учебных и научных работах Антиплагиат.Эксперт 5.0».</w:t>
      </w:r>
    </w:p>
    <w:p w:rsidR="00C122E4" w:rsidRDefault="00C122E4" w:rsidP="00C2174D">
      <w:pPr>
        <w:widowControl/>
        <w:suppressAutoHyphens w:val="0"/>
        <w:spacing w:line="276" w:lineRule="auto"/>
        <w:jc w:val="center"/>
        <w:rPr>
          <w:rFonts w:ascii="Times New Roman" w:eastAsia="Times New Roman" w:hAnsi="Times New Roman"/>
          <w:color w:val="000000"/>
          <w:kern w:val="0"/>
          <w:szCs w:val="20"/>
          <w:lang w:eastAsia="ru-RU"/>
        </w:rPr>
      </w:pPr>
    </w:p>
    <w:p w:rsidR="00C122E4" w:rsidRPr="00C2174D" w:rsidRDefault="00C122E4" w:rsidP="00C2174D">
      <w:pPr>
        <w:widowControl/>
        <w:suppressAutoHyphens w:val="0"/>
        <w:spacing w:line="276" w:lineRule="auto"/>
        <w:jc w:val="center"/>
        <w:rPr>
          <w:rFonts w:ascii="Times New Roman" w:eastAsia="Times New Roman" w:hAnsi="Times New Roman"/>
          <w:color w:val="000000"/>
          <w:kern w:val="0"/>
          <w:szCs w:val="20"/>
          <w:lang w:eastAsia="ru-RU"/>
        </w:rPr>
      </w:pPr>
    </w:p>
    <w:tbl>
      <w:tblPr>
        <w:tblW w:w="10160" w:type="dxa"/>
        <w:tblInd w:w="154" w:type="dxa"/>
        <w:tblLook w:val="04A0" w:firstRow="1" w:lastRow="0" w:firstColumn="1" w:lastColumn="0" w:noHBand="0" w:noVBand="1"/>
      </w:tblPr>
      <w:tblGrid>
        <w:gridCol w:w="5766"/>
        <w:gridCol w:w="4394"/>
      </w:tblGrid>
      <w:tr w:rsidR="00C2174D" w:rsidRPr="00C2174D" w:rsidTr="00203CBA">
        <w:tc>
          <w:tcPr>
            <w:tcW w:w="5766" w:type="dxa"/>
          </w:tcPr>
          <w:p w:rsidR="00C2174D" w:rsidRPr="00C2174D" w:rsidRDefault="00C2174D" w:rsidP="00C2174D">
            <w:pPr>
              <w:widowControl/>
              <w:suppressAutoHyphens w:val="0"/>
              <w:jc w:val="both"/>
              <w:rPr>
                <w:rFonts w:ascii="Times New Roman" w:eastAsia="Times New Roman" w:hAnsi="Times New Roman"/>
                <w:b/>
                <w:kern w:val="0"/>
                <w:szCs w:val="20"/>
                <w:lang w:eastAsia="ru-RU"/>
              </w:rPr>
            </w:pPr>
            <w:r w:rsidRPr="00C2174D">
              <w:rPr>
                <w:rFonts w:ascii="Times New Roman" w:eastAsia="Times New Roman" w:hAnsi="Times New Roman"/>
                <w:b/>
                <w:kern w:val="0"/>
                <w:szCs w:val="20"/>
                <w:lang w:eastAsia="ru-RU"/>
              </w:rPr>
              <w:t>Заказчик:</w:t>
            </w:r>
          </w:p>
          <w:p w:rsidR="00C2174D" w:rsidRPr="00C2174D" w:rsidRDefault="00C2174D" w:rsidP="00C2174D">
            <w:pPr>
              <w:widowControl/>
              <w:suppressAutoHyphens w:val="0"/>
              <w:rPr>
                <w:rFonts w:ascii="Times New Roman" w:eastAsia="Times New Roman" w:hAnsi="Times New Roman"/>
                <w:kern w:val="0"/>
                <w:szCs w:val="20"/>
                <w:lang w:eastAsia="ar-SA"/>
              </w:rPr>
            </w:pPr>
            <w:r w:rsidRPr="00C2174D">
              <w:rPr>
                <w:rFonts w:ascii="Times New Roman" w:eastAsia="Times New Roman" w:hAnsi="Times New Roman"/>
                <w:b/>
                <w:kern w:val="0"/>
                <w:szCs w:val="20"/>
                <w:lang w:eastAsia="ru-RU"/>
              </w:rPr>
              <w:t>ФГБУ «НМИЦ онкологии» Минздрава России</w:t>
            </w:r>
            <w:r w:rsidRPr="00C2174D">
              <w:rPr>
                <w:rFonts w:ascii="Times New Roman" w:eastAsia="Times New Roman" w:hAnsi="Times New Roman"/>
                <w:kern w:val="0"/>
                <w:szCs w:val="20"/>
                <w:lang w:eastAsia="ar-SA"/>
              </w:rPr>
              <w:t xml:space="preserve"> </w:t>
            </w:r>
          </w:p>
          <w:p w:rsidR="00C2174D" w:rsidRPr="00C2174D" w:rsidRDefault="00C2174D" w:rsidP="00C2174D">
            <w:pPr>
              <w:widowControl/>
              <w:suppressAutoHyphens w:val="0"/>
              <w:rPr>
                <w:rFonts w:ascii="Times New Roman" w:eastAsia="Times New Roman" w:hAnsi="Times New Roman"/>
                <w:kern w:val="0"/>
                <w:szCs w:val="20"/>
                <w:lang w:eastAsia="ar-SA"/>
              </w:rPr>
            </w:pPr>
          </w:p>
          <w:p w:rsidR="00C2174D" w:rsidRPr="00C2174D" w:rsidRDefault="00C2174D" w:rsidP="00C2174D">
            <w:pPr>
              <w:widowControl/>
              <w:suppressAutoHyphens w:val="0"/>
              <w:rPr>
                <w:rFonts w:ascii="Times New Roman" w:eastAsia="Times New Roman" w:hAnsi="Times New Roman"/>
                <w:kern w:val="0"/>
                <w:szCs w:val="20"/>
                <w:lang w:eastAsia="ar-SA"/>
              </w:rPr>
            </w:pPr>
          </w:p>
          <w:p w:rsidR="00C2174D" w:rsidRPr="00C2174D" w:rsidRDefault="00C2174D" w:rsidP="00C2174D">
            <w:pPr>
              <w:widowControl/>
              <w:suppressAutoHyphens w:val="0"/>
              <w:rPr>
                <w:rFonts w:ascii="Times New Roman" w:eastAsia="Times New Roman" w:hAnsi="Times New Roman"/>
                <w:kern w:val="0"/>
                <w:szCs w:val="20"/>
                <w:lang w:eastAsia="ar-SA"/>
              </w:rPr>
            </w:pPr>
            <w:r w:rsidRPr="00C2174D">
              <w:rPr>
                <w:rFonts w:ascii="Times New Roman" w:eastAsia="Times New Roman" w:hAnsi="Times New Roman"/>
                <w:kern w:val="0"/>
                <w:szCs w:val="20"/>
                <w:lang w:eastAsia="ar-SA"/>
              </w:rPr>
              <w:t>Генеральный директор</w:t>
            </w:r>
          </w:p>
          <w:p w:rsidR="00C2174D" w:rsidRPr="00C2174D" w:rsidRDefault="00C2174D" w:rsidP="00C2174D">
            <w:pPr>
              <w:widowControl/>
              <w:suppressAutoHyphens w:val="0"/>
              <w:rPr>
                <w:rFonts w:ascii="Times New Roman" w:eastAsia="Times New Roman" w:hAnsi="Times New Roman"/>
                <w:kern w:val="0"/>
                <w:szCs w:val="20"/>
                <w:lang w:eastAsia="ar-SA"/>
              </w:rPr>
            </w:pPr>
          </w:p>
          <w:p w:rsidR="00C2174D" w:rsidRPr="00C2174D" w:rsidRDefault="00C2174D" w:rsidP="00C2174D">
            <w:pPr>
              <w:widowControl/>
              <w:suppressAutoHyphens w:val="0"/>
              <w:rPr>
                <w:rFonts w:ascii="Times New Roman" w:eastAsia="Times New Roman" w:hAnsi="Times New Roman"/>
                <w:kern w:val="0"/>
                <w:szCs w:val="20"/>
                <w:lang w:eastAsia="ar-SA"/>
              </w:rPr>
            </w:pPr>
            <w:r w:rsidRPr="00C2174D">
              <w:rPr>
                <w:rFonts w:ascii="Times New Roman" w:eastAsia="Times New Roman" w:hAnsi="Times New Roman"/>
                <w:kern w:val="0"/>
                <w:szCs w:val="20"/>
                <w:lang w:eastAsia="ar-SA"/>
              </w:rPr>
              <w:t xml:space="preserve">___________________ /О.И. Кит </w:t>
            </w:r>
          </w:p>
          <w:p w:rsidR="00C2174D" w:rsidRPr="00C2174D" w:rsidRDefault="00C2174D" w:rsidP="00C2174D">
            <w:pPr>
              <w:shd w:val="clear" w:color="auto" w:fill="FFFFFF"/>
              <w:autoSpaceDE w:val="0"/>
              <w:rPr>
                <w:rFonts w:ascii="Times New Roman" w:eastAsia="Times New Roman" w:hAnsi="Times New Roman"/>
                <w:kern w:val="0"/>
                <w:szCs w:val="20"/>
                <w:lang w:eastAsia="ar-SA"/>
              </w:rPr>
            </w:pPr>
            <w:r w:rsidRPr="00C2174D">
              <w:rPr>
                <w:rFonts w:ascii="Times New Roman" w:eastAsia="Times New Roman" w:hAnsi="Times New Roman"/>
                <w:kern w:val="0"/>
                <w:szCs w:val="20"/>
                <w:lang w:eastAsia="ar-SA"/>
              </w:rPr>
              <w:t>М.П.</w:t>
            </w:r>
          </w:p>
          <w:p w:rsidR="00C2174D" w:rsidRPr="00C2174D" w:rsidRDefault="00C2174D" w:rsidP="00C2174D">
            <w:pPr>
              <w:widowControl/>
              <w:suppressAutoHyphens w:val="0"/>
              <w:jc w:val="both"/>
              <w:rPr>
                <w:rFonts w:ascii="Times New Roman" w:eastAsia="Times New Roman" w:hAnsi="Times New Roman"/>
                <w:b/>
                <w:kern w:val="0"/>
                <w:szCs w:val="20"/>
                <w:lang w:eastAsia="ru-RU"/>
              </w:rPr>
            </w:pPr>
          </w:p>
        </w:tc>
        <w:tc>
          <w:tcPr>
            <w:tcW w:w="4394" w:type="dxa"/>
          </w:tcPr>
          <w:p w:rsidR="00C2174D" w:rsidRPr="00C2174D" w:rsidRDefault="00C2174D" w:rsidP="00C2174D">
            <w:pPr>
              <w:widowControl/>
              <w:suppressAutoHyphens w:val="0"/>
              <w:jc w:val="both"/>
              <w:rPr>
                <w:rFonts w:ascii="Times New Roman" w:eastAsia="Times New Roman" w:hAnsi="Times New Roman"/>
                <w:b/>
                <w:kern w:val="0"/>
                <w:szCs w:val="20"/>
                <w:lang w:eastAsia="ru-RU"/>
              </w:rPr>
            </w:pPr>
            <w:r w:rsidRPr="00C2174D">
              <w:rPr>
                <w:rFonts w:ascii="Times New Roman" w:eastAsia="Times New Roman" w:hAnsi="Times New Roman"/>
                <w:b/>
                <w:kern w:val="0"/>
                <w:szCs w:val="20"/>
                <w:lang w:eastAsia="ru-RU"/>
              </w:rPr>
              <w:t>Исполнитель</w:t>
            </w:r>
          </w:p>
          <w:p w:rsidR="00C2174D" w:rsidRPr="00C2174D" w:rsidRDefault="00C122E4" w:rsidP="00C2174D">
            <w:pPr>
              <w:widowControl/>
              <w:suppressAutoHyphens w:val="0"/>
              <w:jc w:val="both"/>
              <w:rPr>
                <w:rFonts w:ascii="Times New Roman" w:eastAsia="Times New Roman" w:hAnsi="Times New Roman"/>
                <w:b/>
                <w:kern w:val="0"/>
                <w:szCs w:val="20"/>
                <w:lang w:eastAsia="ru-RU"/>
              </w:rPr>
            </w:pPr>
            <w:r>
              <w:rPr>
                <w:rFonts w:ascii="Times New Roman" w:eastAsia="Times New Roman" w:hAnsi="Times New Roman"/>
                <w:b/>
                <w:kern w:val="0"/>
                <w:szCs w:val="20"/>
                <w:lang w:eastAsia="ru-RU"/>
              </w:rPr>
              <w:t>______________</w:t>
            </w:r>
          </w:p>
          <w:p w:rsidR="00C2174D" w:rsidRPr="00C2174D" w:rsidRDefault="00C2174D" w:rsidP="00C2174D">
            <w:pPr>
              <w:widowControl/>
              <w:suppressAutoHyphens w:val="0"/>
              <w:jc w:val="both"/>
              <w:rPr>
                <w:rFonts w:ascii="Times New Roman" w:eastAsia="Times New Roman" w:hAnsi="Times New Roman"/>
                <w:b/>
                <w:kern w:val="0"/>
                <w:szCs w:val="20"/>
                <w:lang w:eastAsia="ru-RU"/>
              </w:rPr>
            </w:pPr>
          </w:p>
          <w:p w:rsidR="00203CBA" w:rsidRDefault="00203CBA" w:rsidP="00C2174D">
            <w:pPr>
              <w:widowControl/>
              <w:suppressAutoHyphens w:val="0"/>
              <w:jc w:val="both"/>
              <w:rPr>
                <w:rFonts w:ascii="Times New Roman" w:eastAsia="Times New Roman" w:hAnsi="Times New Roman"/>
                <w:b/>
                <w:kern w:val="0"/>
                <w:szCs w:val="20"/>
                <w:lang w:eastAsia="ru-RU"/>
              </w:rPr>
            </w:pPr>
          </w:p>
          <w:p w:rsidR="00342365" w:rsidRPr="00342365" w:rsidRDefault="00C122E4" w:rsidP="00342365">
            <w:pPr>
              <w:autoSpaceDE w:val="0"/>
              <w:rPr>
                <w:rFonts w:ascii="Times New Roman" w:eastAsia="Times New Roman" w:hAnsi="Times New Roman"/>
                <w:kern w:val="0"/>
                <w:szCs w:val="20"/>
                <w:lang w:eastAsia="ar-SA"/>
              </w:rPr>
            </w:pPr>
            <w:r>
              <w:rPr>
                <w:rFonts w:ascii="Times New Roman" w:eastAsia="Times New Roman" w:hAnsi="Times New Roman"/>
                <w:kern w:val="0"/>
                <w:szCs w:val="20"/>
                <w:lang w:eastAsia="ar-SA"/>
              </w:rPr>
              <w:t>______________________</w:t>
            </w:r>
          </w:p>
          <w:p w:rsidR="00342365" w:rsidRPr="00342365" w:rsidRDefault="00342365" w:rsidP="00342365">
            <w:pPr>
              <w:autoSpaceDE w:val="0"/>
              <w:rPr>
                <w:rFonts w:ascii="Times New Roman" w:eastAsia="Times New Roman" w:hAnsi="Times New Roman"/>
                <w:kern w:val="0"/>
                <w:szCs w:val="20"/>
                <w:lang w:eastAsia="ar-SA"/>
              </w:rPr>
            </w:pPr>
          </w:p>
          <w:p w:rsidR="00342365" w:rsidRPr="00342365" w:rsidRDefault="00342365" w:rsidP="00342365">
            <w:pPr>
              <w:autoSpaceDE w:val="0"/>
              <w:rPr>
                <w:rFonts w:ascii="Times New Roman" w:eastAsia="Times New Roman" w:hAnsi="Times New Roman"/>
                <w:kern w:val="0"/>
                <w:szCs w:val="20"/>
                <w:lang w:eastAsia="ar-SA"/>
              </w:rPr>
            </w:pPr>
            <w:r w:rsidRPr="00342365">
              <w:rPr>
                <w:rFonts w:ascii="Times New Roman" w:eastAsia="Times New Roman" w:hAnsi="Times New Roman"/>
                <w:kern w:val="0"/>
                <w:szCs w:val="20"/>
                <w:lang w:eastAsia="ar-SA"/>
              </w:rPr>
              <w:t>__________________ /</w:t>
            </w:r>
            <w:r w:rsidRPr="00342365">
              <w:rPr>
                <w:rFonts w:ascii="Times New Roman" w:hAnsi="Times New Roman"/>
                <w:szCs w:val="20"/>
              </w:rPr>
              <w:t xml:space="preserve"> </w:t>
            </w:r>
            <w:r w:rsidR="00C122E4">
              <w:rPr>
                <w:rFonts w:ascii="Times New Roman" w:hAnsi="Times New Roman"/>
                <w:szCs w:val="20"/>
              </w:rPr>
              <w:t>_____________________</w:t>
            </w:r>
            <w:r w:rsidRPr="00342365">
              <w:rPr>
                <w:rFonts w:ascii="Times New Roman" w:eastAsia="Times New Roman" w:hAnsi="Times New Roman"/>
                <w:kern w:val="0"/>
                <w:szCs w:val="20"/>
                <w:lang w:eastAsia="ar-SA"/>
              </w:rPr>
              <w:t>/</w:t>
            </w:r>
          </w:p>
          <w:p w:rsidR="00342365" w:rsidRPr="00342365" w:rsidRDefault="00342365" w:rsidP="00342365">
            <w:pPr>
              <w:widowControl/>
              <w:suppressAutoHyphens w:val="0"/>
              <w:rPr>
                <w:rFonts w:ascii="Times New Roman" w:eastAsia="Times New Roman" w:hAnsi="Times New Roman"/>
                <w:b/>
                <w:bCs/>
                <w:kern w:val="0"/>
                <w:szCs w:val="20"/>
                <w:lang w:eastAsia="ru-RU"/>
              </w:rPr>
            </w:pPr>
            <w:r w:rsidRPr="00342365">
              <w:rPr>
                <w:rFonts w:ascii="Times New Roman" w:eastAsia="Times New Roman" w:hAnsi="Times New Roman"/>
                <w:kern w:val="0"/>
                <w:szCs w:val="20"/>
                <w:lang w:eastAsia="ar-SA"/>
              </w:rPr>
              <w:t>м.п.</w:t>
            </w:r>
          </w:p>
          <w:p w:rsidR="00565410" w:rsidRPr="00C2174D" w:rsidRDefault="00565410" w:rsidP="00C2174D">
            <w:pPr>
              <w:widowControl/>
              <w:suppressAutoHyphens w:val="0"/>
              <w:jc w:val="both"/>
              <w:rPr>
                <w:rFonts w:ascii="Times New Roman" w:eastAsia="Times New Roman" w:hAnsi="Times New Roman"/>
                <w:b/>
                <w:kern w:val="0"/>
                <w:szCs w:val="20"/>
                <w:lang w:eastAsia="ru-RU"/>
              </w:rPr>
            </w:pPr>
          </w:p>
        </w:tc>
      </w:tr>
    </w:tbl>
    <w:p w:rsidR="00FD46FF" w:rsidRDefault="00FD46FF" w:rsidP="00DD0638">
      <w:pPr>
        <w:pStyle w:val="ConsPlusNormal"/>
        <w:ind w:firstLine="540"/>
        <w:jc w:val="right"/>
        <w:rPr>
          <w:rFonts w:ascii="Times New Roman" w:hAnsi="Times New Roman" w:cs="Times New Roman"/>
        </w:rPr>
      </w:pPr>
    </w:p>
    <w:p w:rsidR="00565410" w:rsidRDefault="00565410" w:rsidP="00DD0638">
      <w:pPr>
        <w:pStyle w:val="ConsPlusNormal"/>
        <w:ind w:firstLine="540"/>
        <w:jc w:val="right"/>
        <w:rPr>
          <w:rFonts w:ascii="Times New Roman" w:hAnsi="Times New Roman" w:cs="Times New Roman"/>
        </w:rPr>
      </w:pPr>
    </w:p>
    <w:p w:rsidR="00565410" w:rsidRDefault="00565410" w:rsidP="00DD0638">
      <w:pPr>
        <w:pStyle w:val="ConsPlusNormal"/>
        <w:ind w:firstLine="540"/>
        <w:jc w:val="right"/>
        <w:rPr>
          <w:rFonts w:ascii="Times New Roman" w:hAnsi="Times New Roman" w:cs="Times New Roman"/>
        </w:rPr>
      </w:pPr>
    </w:p>
    <w:p w:rsidR="00565410" w:rsidRDefault="00565410">
      <w:pPr>
        <w:widowControl/>
        <w:suppressAutoHyphens w:val="0"/>
        <w:rPr>
          <w:rFonts w:ascii="Times New Roman" w:eastAsia="Calibri" w:hAnsi="Times New Roman"/>
          <w:kern w:val="0"/>
          <w:szCs w:val="20"/>
        </w:rPr>
      </w:pPr>
      <w:r>
        <w:rPr>
          <w:rFonts w:ascii="Times New Roman" w:hAnsi="Times New Roman"/>
        </w:rPr>
        <w:br w:type="page"/>
      </w:r>
    </w:p>
    <w:p w:rsidR="00565410" w:rsidRDefault="00565410" w:rsidP="00DD0638">
      <w:pPr>
        <w:pStyle w:val="ConsPlusNormal"/>
        <w:ind w:firstLine="540"/>
        <w:jc w:val="right"/>
        <w:rPr>
          <w:rFonts w:ascii="Times New Roman" w:hAnsi="Times New Roman" w:cs="Times New Roman"/>
        </w:rPr>
      </w:pPr>
    </w:p>
    <w:p w:rsidR="00DD0638" w:rsidRPr="00A3257E" w:rsidRDefault="002E5F5C" w:rsidP="00DD0638">
      <w:pPr>
        <w:pStyle w:val="ConsPlusNormal"/>
        <w:ind w:firstLine="540"/>
        <w:jc w:val="right"/>
        <w:rPr>
          <w:rFonts w:ascii="Times New Roman" w:hAnsi="Times New Roman" w:cs="Times New Roman"/>
          <w:i/>
          <w:sz w:val="18"/>
          <w:szCs w:val="18"/>
        </w:rPr>
      </w:pPr>
      <w:r w:rsidRPr="00A3257E">
        <w:rPr>
          <w:rFonts w:ascii="Times New Roman" w:hAnsi="Times New Roman" w:cs="Times New Roman"/>
          <w:i/>
          <w:sz w:val="18"/>
          <w:szCs w:val="18"/>
        </w:rPr>
        <w:t>Приложение №</w:t>
      </w:r>
      <w:r w:rsidR="00A3257E" w:rsidRPr="00A3257E">
        <w:rPr>
          <w:rFonts w:ascii="Times New Roman" w:hAnsi="Times New Roman" w:cs="Times New Roman"/>
          <w:i/>
          <w:sz w:val="18"/>
          <w:szCs w:val="18"/>
        </w:rPr>
        <w:t>2</w:t>
      </w:r>
      <w:r w:rsidRPr="00A3257E">
        <w:rPr>
          <w:rFonts w:ascii="Times New Roman" w:hAnsi="Times New Roman" w:cs="Times New Roman"/>
          <w:i/>
          <w:sz w:val="18"/>
          <w:szCs w:val="18"/>
        </w:rPr>
        <w:t xml:space="preserve"> </w:t>
      </w:r>
    </w:p>
    <w:p w:rsidR="00DD0638" w:rsidRPr="00A3257E" w:rsidRDefault="002E5F5C" w:rsidP="00DD0638">
      <w:pPr>
        <w:pStyle w:val="ConsPlusNormal"/>
        <w:ind w:firstLine="540"/>
        <w:jc w:val="right"/>
        <w:rPr>
          <w:rFonts w:ascii="Times New Roman" w:hAnsi="Times New Roman" w:cs="Times New Roman"/>
          <w:i/>
          <w:sz w:val="18"/>
          <w:szCs w:val="18"/>
        </w:rPr>
      </w:pPr>
      <w:r w:rsidRPr="00A3257E">
        <w:rPr>
          <w:rFonts w:ascii="Times New Roman" w:hAnsi="Times New Roman" w:cs="Times New Roman"/>
          <w:i/>
          <w:sz w:val="18"/>
          <w:szCs w:val="18"/>
        </w:rPr>
        <w:t xml:space="preserve">договору возмездного оказания услуг </w:t>
      </w:r>
    </w:p>
    <w:p w:rsidR="0033006A" w:rsidRPr="00A3257E" w:rsidRDefault="00DD0638" w:rsidP="00DD0638">
      <w:pPr>
        <w:pStyle w:val="ConsPlusNormal"/>
        <w:ind w:firstLine="540"/>
        <w:jc w:val="right"/>
        <w:rPr>
          <w:rFonts w:ascii="Times New Roman" w:hAnsi="Times New Roman" w:cs="Times New Roman"/>
          <w:i/>
          <w:sz w:val="18"/>
          <w:szCs w:val="18"/>
        </w:rPr>
      </w:pPr>
      <w:r w:rsidRPr="00A3257E">
        <w:rPr>
          <w:rFonts w:ascii="Times New Roman" w:hAnsi="Times New Roman" w:cs="Times New Roman"/>
          <w:i/>
          <w:sz w:val="18"/>
          <w:szCs w:val="18"/>
        </w:rPr>
        <w:t>№__</w:t>
      </w:r>
      <w:r w:rsidR="0028674E" w:rsidRPr="00A3257E">
        <w:rPr>
          <w:rFonts w:ascii="Times New Roman" w:hAnsi="Times New Roman" w:cs="Times New Roman"/>
          <w:i/>
          <w:sz w:val="18"/>
          <w:szCs w:val="18"/>
        </w:rPr>
        <w:t>_</w:t>
      </w:r>
      <w:r w:rsidRPr="00A3257E">
        <w:rPr>
          <w:rFonts w:ascii="Times New Roman" w:hAnsi="Times New Roman" w:cs="Times New Roman"/>
          <w:i/>
          <w:sz w:val="18"/>
          <w:szCs w:val="18"/>
        </w:rPr>
        <w:t xml:space="preserve">__ </w:t>
      </w:r>
      <w:r w:rsidR="002E5F5C" w:rsidRPr="00A3257E">
        <w:rPr>
          <w:rFonts w:ascii="Times New Roman" w:hAnsi="Times New Roman" w:cs="Times New Roman"/>
          <w:i/>
          <w:sz w:val="18"/>
          <w:szCs w:val="18"/>
        </w:rPr>
        <w:t xml:space="preserve">от </w:t>
      </w:r>
      <w:r w:rsidRPr="00A3257E">
        <w:rPr>
          <w:rFonts w:ascii="Times New Roman" w:hAnsi="Times New Roman" w:cs="Times New Roman"/>
          <w:i/>
          <w:sz w:val="18"/>
          <w:szCs w:val="18"/>
        </w:rPr>
        <w:t xml:space="preserve"> </w:t>
      </w:r>
      <w:r w:rsidR="0033006A" w:rsidRPr="00A3257E">
        <w:rPr>
          <w:rFonts w:ascii="Times New Roman" w:hAnsi="Times New Roman" w:cs="Times New Roman"/>
          <w:i/>
          <w:sz w:val="18"/>
          <w:szCs w:val="18"/>
        </w:rPr>
        <w:t>"</w:t>
      </w:r>
      <w:r w:rsidR="0028674E" w:rsidRPr="0098561E">
        <w:rPr>
          <w:rFonts w:ascii="Times New Roman" w:hAnsi="Times New Roman" w:cs="Times New Roman"/>
          <w:i/>
          <w:sz w:val="18"/>
          <w:szCs w:val="18"/>
        </w:rPr>
        <w:t>__</w:t>
      </w:r>
      <w:r w:rsidR="0033006A" w:rsidRPr="00A3257E">
        <w:rPr>
          <w:rFonts w:ascii="Times New Roman" w:hAnsi="Times New Roman" w:cs="Times New Roman"/>
          <w:i/>
          <w:sz w:val="18"/>
          <w:szCs w:val="18"/>
        </w:rPr>
        <w:t>"</w:t>
      </w:r>
      <w:r w:rsidR="0028674E" w:rsidRPr="0098561E">
        <w:rPr>
          <w:rFonts w:ascii="Times New Roman" w:hAnsi="Times New Roman" w:cs="Times New Roman"/>
          <w:i/>
          <w:sz w:val="18"/>
          <w:szCs w:val="18"/>
        </w:rPr>
        <w:t>___________</w:t>
      </w:r>
      <w:r w:rsidR="008161FA" w:rsidRPr="00A3257E">
        <w:rPr>
          <w:rFonts w:ascii="Times New Roman" w:hAnsi="Times New Roman" w:cs="Times New Roman"/>
          <w:i/>
          <w:sz w:val="18"/>
          <w:szCs w:val="18"/>
        </w:rPr>
        <w:t xml:space="preserve"> </w:t>
      </w:r>
      <w:r w:rsidR="00F54417" w:rsidRPr="00A3257E">
        <w:rPr>
          <w:rFonts w:ascii="Times New Roman" w:hAnsi="Times New Roman" w:cs="Times New Roman"/>
          <w:i/>
          <w:sz w:val="18"/>
          <w:szCs w:val="18"/>
        </w:rPr>
        <w:t xml:space="preserve"> </w:t>
      </w:r>
      <w:r w:rsidR="00172AAD" w:rsidRPr="00A3257E">
        <w:rPr>
          <w:rFonts w:ascii="Times New Roman" w:hAnsi="Times New Roman" w:cs="Times New Roman"/>
          <w:i/>
          <w:sz w:val="18"/>
          <w:szCs w:val="18"/>
        </w:rPr>
        <w:t>20</w:t>
      </w:r>
      <w:r w:rsidR="00172AAD">
        <w:rPr>
          <w:rFonts w:ascii="Times New Roman" w:hAnsi="Times New Roman" w:cs="Times New Roman"/>
          <w:i/>
          <w:sz w:val="18"/>
          <w:szCs w:val="18"/>
        </w:rPr>
        <w:t>2</w:t>
      </w:r>
      <w:r w:rsidR="004B0913">
        <w:rPr>
          <w:rFonts w:ascii="Times New Roman" w:hAnsi="Times New Roman" w:cs="Times New Roman"/>
          <w:i/>
          <w:sz w:val="18"/>
          <w:szCs w:val="18"/>
        </w:rPr>
        <w:t>6</w:t>
      </w:r>
      <w:r w:rsidR="00172AAD" w:rsidRPr="00A3257E">
        <w:rPr>
          <w:rFonts w:ascii="Times New Roman" w:hAnsi="Times New Roman" w:cs="Times New Roman"/>
          <w:i/>
          <w:sz w:val="18"/>
          <w:szCs w:val="18"/>
        </w:rPr>
        <w:t xml:space="preserve"> </w:t>
      </w:r>
      <w:r w:rsidRPr="00A3257E">
        <w:rPr>
          <w:rFonts w:ascii="Times New Roman" w:hAnsi="Times New Roman" w:cs="Times New Roman"/>
          <w:i/>
          <w:sz w:val="18"/>
          <w:szCs w:val="18"/>
        </w:rPr>
        <w:t>года</w:t>
      </w:r>
    </w:p>
    <w:p w:rsidR="002E5F5C" w:rsidRPr="00A3257E" w:rsidRDefault="002E5F5C" w:rsidP="002E5F5C">
      <w:pPr>
        <w:pStyle w:val="ConsPlusNormal"/>
        <w:ind w:firstLine="540"/>
        <w:jc w:val="right"/>
        <w:rPr>
          <w:rFonts w:ascii="Times New Roman" w:hAnsi="Times New Roman" w:cs="Times New Roman"/>
          <w:sz w:val="18"/>
          <w:szCs w:val="18"/>
        </w:rPr>
      </w:pPr>
    </w:p>
    <w:p w:rsidR="002E5F5C" w:rsidRPr="00A3257E" w:rsidRDefault="002E5F5C" w:rsidP="002E5F5C">
      <w:pPr>
        <w:pStyle w:val="ConsPlusNormal"/>
        <w:ind w:firstLine="540"/>
        <w:jc w:val="right"/>
        <w:rPr>
          <w:rFonts w:ascii="Times New Roman" w:hAnsi="Times New Roman" w:cs="Times New Roman"/>
        </w:rPr>
      </w:pPr>
    </w:p>
    <w:p w:rsidR="00271099" w:rsidRDefault="00271099" w:rsidP="002E5F5C">
      <w:pPr>
        <w:pStyle w:val="ConsPlusNormal"/>
        <w:ind w:firstLine="540"/>
        <w:jc w:val="right"/>
        <w:rPr>
          <w:rFonts w:ascii="Times New Roman" w:hAnsi="Times New Roman" w:cs="Times New Roman"/>
        </w:rPr>
      </w:pPr>
    </w:p>
    <w:p w:rsidR="00271099" w:rsidRDefault="00271099" w:rsidP="002E5F5C">
      <w:pPr>
        <w:pStyle w:val="ConsPlusNormal"/>
        <w:ind w:firstLine="540"/>
        <w:jc w:val="right"/>
        <w:rPr>
          <w:rFonts w:ascii="Times New Roman" w:hAnsi="Times New Roman" w:cs="Times New Roman"/>
        </w:rPr>
      </w:pPr>
    </w:p>
    <w:p w:rsidR="00271099" w:rsidRDefault="00271099" w:rsidP="002E5F5C">
      <w:pPr>
        <w:pStyle w:val="ConsPlusNormal"/>
        <w:ind w:firstLine="540"/>
        <w:jc w:val="right"/>
        <w:rPr>
          <w:rFonts w:ascii="Times New Roman" w:hAnsi="Times New Roman" w:cs="Times New Roman"/>
        </w:rPr>
      </w:pPr>
    </w:p>
    <w:p w:rsidR="00271099" w:rsidRDefault="00271099" w:rsidP="002E5F5C">
      <w:pPr>
        <w:pStyle w:val="ConsPlusNormal"/>
        <w:ind w:firstLine="540"/>
        <w:jc w:val="right"/>
        <w:rPr>
          <w:rFonts w:ascii="Times New Roman" w:hAnsi="Times New Roman" w:cs="Times New Roman"/>
        </w:rPr>
      </w:pPr>
    </w:p>
    <w:p w:rsidR="00271099" w:rsidRPr="0034788C" w:rsidRDefault="00271099" w:rsidP="002E5F5C">
      <w:pPr>
        <w:pStyle w:val="ConsPlusNormal"/>
        <w:ind w:firstLine="540"/>
        <w:jc w:val="right"/>
        <w:rPr>
          <w:rFonts w:ascii="Times New Roman" w:hAnsi="Times New Roman" w:cs="Times New Roman"/>
        </w:rPr>
      </w:pPr>
    </w:p>
    <w:p w:rsidR="002E5F5C" w:rsidRPr="0034788C" w:rsidRDefault="002E5F5C" w:rsidP="002E5F5C">
      <w:pPr>
        <w:pStyle w:val="ConsPlusNormal"/>
        <w:ind w:firstLine="540"/>
        <w:jc w:val="center"/>
        <w:rPr>
          <w:rFonts w:ascii="Times New Roman" w:hAnsi="Times New Roman" w:cs="Times New Roman"/>
        </w:rPr>
      </w:pPr>
    </w:p>
    <w:p w:rsidR="002E5F5C" w:rsidRPr="0034788C" w:rsidRDefault="002E5F5C" w:rsidP="002E5F5C">
      <w:pPr>
        <w:pStyle w:val="ConsPlusNormal"/>
        <w:ind w:firstLine="540"/>
        <w:jc w:val="center"/>
        <w:rPr>
          <w:rFonts w:ascii="Times New Roman" w:hAnsi="Times New Roman" w:cs="Times New Roman"/>
        </w:rPr>
      </w:pPr>
      <w:r w:rsidRPr="0034788C">
        <w:rPr>
          <w:rFonts w:ascii="Times New Roman" w:hAnsi="Times New Roman" w:cs="Times New Roman"/>
        </w:rPr>
        <w:t>СПЕЦИФИКАЦИЯ</w:t>
      </w:r>
    </w:p>
    <w:p w:rsidR="002E5F5C" w:rsidRPr="0034788C" w:rsidRDefault="002E5F5C" w:rsidP="002E5F5C">
      <w:pPr>
        <w:pStyle w:val="ConsPlusNormal"/>
        <w:ind w:firstLine="540"/>
        <w:jc w:val="center"/>
        <w:rPr>
          <w:rFonts w:ascii="Times New Roman" w:hAnsi="Times New Roman" w:cs="Times New Roman"/>
        </w:rPr>
      </w:pPr>
    </w:p>
    <w:tbl>
      <w:tblPr>
        <w:tblW w:w="0" w:type="auto"/>
        <w:tblCellMar>
          <w:left w:w="30" w:type="dxa"/>
          <w:right w:w="0" w:type="dxa"/>
        </w:tblCellMar>
        <w:tblLook w:val="04A0" w:firstRow="1" w:lastRow="0" w:firstColumn="1" w:lastColumn="0" w:noHBand="0" w:noVBand="1"/>
      </w:tblPr>
      <w:tblGrid>
        <w:gridCol w:w="120"/>
        <w:gridCol w:w="340"/>
        <w:gridCol w:w="340"/>
        <w:gridCol w:w="340"/>
        <w:gridCol w:w="332"/>
        <w:gridCol w:w="339"/>
        <w:gridCol w:w="339"/>
        <w:gridCol w:w="339"/>
        <w:gridCol w:w="332"/>
        <w:gridCol w:w="339"/>
        <w:gridCol w:w="339"/>
        <w:gridCol w:w="339"/>
        <w:gridCol w:w="332"/>
        <w:gridCol w:w="339"/>
        <w:gridCol w:w="272"/>
        <w:gridCol w:w="252"/>
        <w:gridCol w:w="272"/>
        <w:gridCol w:w="266"/>
        <w:gridCol w:w="339"/>
        <w:gridCol w:w="339"/>
        <w:gridCol w:w="339"/>
        <w:gridCol w:w="332"/>
        <w:gridCol w:w="339"/>
        <w:gridCol w:w="339"/>
        <w:gridCol w:w="339"/>
        <w:gridCol w:w="332"/>
        <w:gridCol w:w="339"/>
        <w:gridCol w:w="339"/>
        <w:gridCol w:w="339"/>
        <w:gridCol w:w="332"/>
        <w:gridCol w:w="339"/>
        <w:gridCol w:w="339"/>
        <w:gridCol w:w="186"/>
      </w:tblGrid>
      <w:tr w:rsidR="0033006A" w:rsidRPr="0033006A" w:rsidTr="00794A22">
        <w:trPr>
          <w:hidden/>
        </w:trPr>
        <w:tc>
          <w:tcPr>
            <w:tcW w:w="120" w:type="dxa"/>
            <w:vAlign w:val="center"/>
          </w:tcPr>
          <w:p w:rsidR="0033006A" w:rsidRPr="0033006A" w:rsidRDefault="0033006A" w:rsidP="0033006A">
            <w:pPr>
              <w:pStyle w:val="ConsPlusNormal"/>
              <w:rPr>
                <w:rFonts w:ascii="Times New Roman" w:hAnsi="Times New Roman"/>
                <w:vanish/>
              </w:rPr>
            </w:pPr>
          </w:p>
        </w:tc>
        <w:tc>
          <w:tcPr>
            <w:tcW w:w="340" w:type="dxa"/>
            <w:vAlign w:val="center"/>
          </w:tcPr>
          <w:p w:rsidR="0033006A" w:rsidRPr="0033006A" w:rsidRDefault="0033006A" w:rsidP="0033006A">
            <w:pPr>
              <w:pStyle w:val="ConsPlusNormal"/>
              <w:rPr>
                <w:rFonts w:ascii="Times New Roman" w:hAnsi="Times New Roman"/>
                <w:vanish/>
              </w:rPr>
            </w:pPr>
          </w:p>
        </w:tc>
        <w:tc>
          <w:tcPr>
            <w:tcW w:w="340" w:type="dxa"/>
            <w:vAlign w:val="center"/>
          </w:tcPr>
          <w:p w:rsidR="0033006A" w:rsidRPr="0033006A" w:rsidRDefault="0033006A" w:rsidP="0033006A">
            <w:pPr>
              <w:pStyle w:val="ConsPlusNormal"/>
              <w:rPr>
                <w:rFonts w:ascii="Times New Roman" w:hAnsi="Times New Roman"/>
                <w:vanish/>
              </w:rPr>
            </w:pPr>
          </w:p>
        </w:tc>
        <w:tc>
          <w:tcPr>
            <w:tcW w:w="340" w:type="dxa"/>
            <w:vAlign w:val="center"/>
          </w:tcPr>
          <w:p w:rsidR="0033006A" w:rsidRPr="0033006A" w:rsidRDefault="0033006A" w:rsidP="0033006A">
            <w:pPr>
              <w:pStyle w:val="ConsPlusNormal"/>
              <w:rPr>
                <w:rFonts w:ascii="Times New Roman" w:hAnsi="Times New Roman"/>
                <w:vanish/>
              </w:rPr>
            </w:pPr>
          </w:p>
        </w:tc>
        <w:tc>
          <w:tcPr>
            <w:tcW w:w="332" w:type="dxa"/>
            <w:vAlign w:val="center"/>
          </w:tcPr>
          <w:p w:rsidR="0033006A" w:rsidRPr="0033006A" w:rsidRDefault="0033006A" w:rsidP="0033006A">
            <w:pPr>
              <w:pStyle w:val="ConsPlusNormal"/>
              <w:rPr>
                <w:rFonts w:ascii="Times New Roman" w:hAnsi="Times New Roman"/>
                <w:vanish/>
              </w:rPr>
            </w:pPr>
          </w:p>
        </w:tc>
        <w:tc>
          <w:tcPr>
            <w:tcW w:w="339" w:type="dxa"/>
            <w:vAlign w:val="center"/>
          </w:tcPr>
          <w:p w:rsidR="0033006A" w:rsidRPr="0033006A" w:rsidRDefault="0033006A" w:rsidP="0033006A">
            <w:pPr>
              <w:pStyle w:val="ConsPlusNormal"/>
              <w:rPr>
                <w:rFonts w:ascii="Times New Roman" w:hAnsi="Times New Roman"/>
                <w:vanish/>
              </w:rPr>
            </w:pPr>
          </w:p>
        </w:tc>
        <w:tc>
          <w:tcPr>
            <w:tcW w:w="339" w:type="dxa"/>
            <w:vAlign w:val="center"/>
          </w:tcPr>
          <w:p w:rsidR="0033006A" w:rsidRPr="0033006A" w:rsidRDefault="0033006A" w:rsidP="0033006A">
            <w:pPr>
              <w:pStyle w:val="ConsPlusNormal"/>
              <w:rPr>
                <w:rFonts w:ascii="Times New Roman" w:hAnsi="Times New Roman"/>
                <w:vanish/>
              </w:rPr>
            </w:pPr>
          </w:p>
        </w:tc>
        <w:tc>
          <w:tcPr>
            <w:tcW w:w="339" w:type="dxa"/>
            <w:vAlign w:val="center"/>
          </w:tcPr>
          <w:p w:rsidR="0033006A" w:rsidRPr="0033006A" w:rsidRDefault="0033006A" w:rsidP="0033006A">
            <w:pPr>
              <w:pStyle w:val="ConsPlusNormal"/>
              <w:rPr>
                <w:rFonts w:ascii="Times New Roman" w:hAnsi="Times New Roman"/>
                <w:vanish/>
              </w:rPr>
            </w:pPr>
          </w:p>
        </w:tc>
        <w:tc>
          <w:tcPr>
            <w:tcW w:w="332" w:type="dxa"/>
            <w:vAlign w:val="center"/>
          </w:tcPr>
          <w:p w:rsidR="0033006A" w:rsidRPr="0033006A" w:rsidRDefault="0033006A" w:rsidP="0033006A">
            <w:pPr>
              <w:pStyle w:val="ConsPlusNormal"/>
              <w:rPr>
                <w:rFonts w:ascii="Times New Roman" w:hAnsi="Times New Roman"/>
                <w:vanish/>
              </w:rPr>
            </w:pPr>
          </w:p>
        </w:tc>
        <w:tc>
          <w:tcPr>
            <w:tcW w:w="339" w:type="dxa"/>
            <w:vAlign w:val="center"/>
          </w:tcPr>
          <w:p w:rsidR="0033006A" w:rsidRPr="0033006A" w:rsidRDefault="0033006A" w:rsidP="0033006A">
            <w:pPr>
              <w:pStyle w:val="ConsPlusNormal"/>
              <w:rPr>
                <w:rFonts w:ascii="Times New Roman" w:hAnsi="Times New Roman"/>
                <w:vanish/>
              </w:rPr>
            </w:pPr>
          </w:p>
        </w:tc>
        <w:tc>
          <w:tcPr>
            <w:tcW w:w="339" w:type="dxa"/>
            <w:vAlign w:val="center"/>
          </w:tcPr>
          <w:p w:rsidR="0033006A" w:rsidRPr="0033006A" w:rsidRDefault="0033006A" w:rsidP="0033006A">
            <w:pPr>
              <w:pStyle w:val="ConsPlusNormal"/>
              <w:rPr>
                <w:rFonts w:ascii="Times New Roman" w:hAnsi="Times New Roman"/>
                <w:vanish/>
              </w:rPr>
            </w:pPr>
          </w:p>
        </w:tc>
        <w:tc>
          <w:tcPr>
            <w:tcW w:w="339" w:type="dxa"/>
            <w:vAlign w:val="center"/>
          </w:tcPr>
          <w:p w:rsidR="0033006A" w:rsidRPr="0033006A" w:rsidRDefault="0033006A" w:rsidP="0033006A">
            <w:pPr>
              <w:pStyle w:val="ConsPlusNormal"/>
              <w:rPr>
                <w:rFonts w:ascii="Times New Roman" w:hAnsi="Times New Roman"/>
                <w:vanish/>
              </w:rPr>
            </w:pPr>
          </w:p>
        </w:tc>
        <w:tc>
          <w:tcPr>
            <w:tcW w:w="332" w:type="dxa"/>
            <w:vAlign w:val="center"/>
          </w:tcPr>
          <w:p w:rsidR="0033006A" w:rsidRPr="0033006A" w:rsidRDefault="0033006A" w:rsidP="0033006A">
            <w:pPr>
              <w:pStyle w:val="ConsPlusNormal"/>
              <w:rPr>
                <w:rFonts w:ascii="Times New Roman" w:hAnsi="Times New Roman"/>
                <w:vanish/>
              </w:rPr>
            </w:pPr>
          </w:p>
        </w:tc>
        <w:tc>
          <w:tcPr>
            <w:tcW w:w="339" w:type="dxa"/>
            <w:vAlign w:val="center"/>
          </w:tcPr>
          <w:p w:rsidR="0033006A" w:rsidRPr="0033006A" w:rsidRDefault="0033006A" w:rsidP="0033006A">
            <w:pPr>
              <w:pStyle w:val="ConsPlusNormal"/>
              <w:rPr>
                <w:rFonts w:ascii="Times New Roman" w:hAnsi="Times New Roman"/>
                <w:vanish/>
              </w:rPr>
            </w:pPr>
          </w:p>
        </w:tc>
        <w:tc>
          <w:tcPr>
            <w:tcW w:w="272" w:type="dxa"/>
            <w:vAlign w:val="center"/>
          </w:tcPr>
          <w:p w:rsidR="0033006A" w:rsidRPr="0033006A" w:rsidRDefault="0033006A" w:rsidP="0033006A">
            <w:pPr>
              <w:pStyle w:val="ConsPlusNormal"/>
              <w:rPr>
                <w:rFonts w:ascii="Times New Roman" w:hAnsi="Times New Roman"/>
                <w:vanish/>
              </w:rPr>
            </w:pPr>
          </w:p>
        </w:tc>
        <w:tc>
          <w:tcPr>
            <w:tcW w:w="252" w:type="dxa"/>
            <w:vAlign w:val="center"/>
          </w:tcPr>
          <w:p w:rsidR="0033006A" w:rsidRPr="0033006A" w:rsidRDefault="0033006A" w:rsidP="0033006A">
            <w:pPr>
              <w:pStyle w:val="ConsPlusNormal"/>
              <w:rPr>
                <w:rFonts w:ascii="Times New Roman" w:hAnsi="Times New Roman"/>
                <w:vanish/>
              </w:rPr>
            </w:pPr>
          </w:p>
        </w:tc>
        <w:tc>
          <w:tcPr>
            <w:tcW w:w="272" w:type="dxa"/>
            <w:vAlign w:val="center"/>
          </w:tcPr>
          <w:p w:rsidR="0033006A" w:rsidRPr="0033006A" w:rsidRDefault="0033006A" w:rsidP="0033006A">
            <w:pPr>
              <w:pStyle w:val="ConsPlusNormal"/>
              <w:rPr>
                <w:rFonts w:ascii="Times New Roman" w:hAnsi="Times New Roman"/>
                <w:vanish/>
              </w:rPr>
            </w:pPr>
          </w:p>
        </w:tc>
        <w:tc>
          <w:tcPr>
            <w:tcW w:w="266" w:type="dxa"/>
            <w:vAlign w:val="center"/>
          </w:tcPr>
          <w:p w:rsidR="0033006A" w:rsidRPr="0033006A" w:rsidRDefault="0033006A" w:rsidP="0033006A">
            <w:pPr>
              <w:pStyle w:val="ConsPlusNormal"/>
              <w:rPr>
                <w:rFonts w:ascii="Times New Roman" w:hAnsi="Times New Roman"/>
                <w:vanish/>
              </w:rPr>
            </w:pPr>
          </w:p>
        </w:tc>
        <w:tc>
          <w:tcPr>
            <w:tcW w:w="339" w:type="dxa"/>
            <w:vAlign w:val="center"/>
          </w:tcPr>
          <w:p w:rsidR="0033006A" w:rsidRPr="0033006A" w:rsidRDefault="0033006A" w:rsidP="0033006A">
            <w:pPr>
              <w:pStyle w:val="ConsPlusNormal"/>
              <w:rPr>
                <w:rFonts w:ascii="Times New Roman" w:hAnsi="Times New Roman"/>
                <w:vanish/>
              </w:rPr>
            </w:pPr>
          </w:p>
        </w:tc>
        <w:tc>
          <w:tcPr>
            <w:tcW w:w="339" w:type="dxa"/>
            <w:vAlign w:val="center"/>
          </w:tcPr>
          <w:p w:rsidR="0033006A" w:rsidRPr="0033006A" w:rsidRDefault="0033006A" w:rsidP="0033006A">
            <w:pPr>
              <w:pStyle w:val="ConsPlusNormal"/>
              <w:rPr>
                <w:rFonts w:ascii="Times New Roman" w:hAnsi="Times New Roman"/>
                <w:vanish/>
              </w:rPr>
            </w:pPr>
          </w:p>
        </w:tc>
        <w:tc>
          <w:tcPr>
            <w:tcW w:w="339" w:type="dxa"/>
            <w:vAlign w:val="center"/>
          </w:tcPr>
          <w:p w:rsidR="0033006A" w:rsidRPr="0033006A" w:rsidRDefault="0033006A" w:rsidP="0033006A">
            <w:pPr>
              <w:pStyle w:val="ConsPlusNormal"/>
              <w:rPr>
                <w:rFonts w:ascii="Times New Roman" w:hAnsi="Times New Roman"/>
                <w:vanish/>
              </w:rPr>
            </w:pPr>
          </w:p>
        </w:tc>
        <w:tc>
          <w:tcPr>
            <w:tcW w:w="332" w:type="dxa"/>
            <w:vAlign w:val="center"/>
          </w:tcPr>
          <w:p w:rsidR="0033006A" w:rsidRPr="0033006A" w:rsidRDefault="0033006A" w:rsidP="0033006A">
            <w:pPr>
              <w:pStyle w:val="ConsPlusNormal"/>
              <w:rPr>
                <w:rFonts w:ascii="Times New Roman" w:hAnsi="Times New Roman"/>
                <w:vanish/>
              </w:rPr>
            </w:pPr>
          </w:p>
        </w:tc>
        <w:tc>
          <w:tcPr>
            <w:tcW w:w="339" w:type="dxa"/>
            <w:vAlign w:val="center"/>
          </w:tcPr>
          <w:p w:rsidR="0033006A" w:rsidRPr="0033006A" w:rsidRDefault="0033006A" w:rsidP="0033006A">
            <w:pPr>
              <w:pStyle w:val="ConsPlusNormal"/>
              <w:rPr>
                <w:rFonts w:ascii="Times New Roman" w:hAnsi="Times New Roman"/>
                <w:vanish/>
              </w:rPr>
            </w:pPr>
          </w:p>
        </w:tc>
        <w:tc>
          <w:tcPr>
            <w:tcW w:w="339" w:type="dxa"/>
            <w:vAlign w:val="center"/>
          </w:tcPr>
          <w:p w:rsidR="0033006A" w:rsidRPr="0033006A" w:rsidRDefault="0033006A" w:rsidP="0033006A">
            <w:pPr>
              <w:pStyle w:val="ConsPlusNormal"/>
              <w:rPr>
                <w:rFonts w:ascii="Times New Roman" w:hAnsi="Times New Roman"/>
                <w:vanish/>
              </w:rPr>
            </w:pPr>
          </w:p>
        </w:tc>
        <w:tc>
          <w:tcPr>
            <w:tcW w:w="339" w:type="dxa"/>
            <w:vAlign w:val="center"/>
          </w:tcPr>
          <w:p w:rsidR="0033006A" w:rsidRPr="0033006A" w:rsidRDefault="0033006A" w:rsidP="0033006A">
            <w:pPr>
              <w:pStyle w:val="ConsPlusNormal"/>
              <w:rPr>
                <w:rFonts w:ascii="Times New Roman" w:hAnsi="Times New Roman"/>
                <w:vanish/>
              </w:rPr>
            </w:pPr>
          </w:p>
        </w:tc>
        <w:tc>
          <w:tcPr>
            <w:tcW w:w="332" w:type="dxa"/>
            <w:vAlign w:val="center"/>
          </w:tcPr>
          <w:p w:rsidR="0033006A" w:rsidRPr="0033006A" w:rsidRDefault="0033006A" w:rsidP="0033006A">
            <w:pPr>
              <w:pStyle w:val="ConsPlusNormal"/>
              <w:rPr>
                <w:rFonts w:ascii="Times New Roman" w:hAnsi="Times New Roman"/>
                <w:vanish/>
              </w:rPr>
            </w:pPr>
          </w:p>
        </w:tc>
        <w:tc>
          <w:tcPr>
            <w:tcW w:w="339" w:type="dxa"/>
            <w:vAlign w:val="center"/>
          </w:tcPr>
          <w:p w:rsidR="0033006A" w:rsidRPr="0033006A" w:rsidRDefault="0033006A" w:rsidP="0033006A">
            <w:pPr>
              <w:pStyle w:val="ConsPlusNormal"/>
              <w:rPr>
                <w:rFonts w:ascii="Times New Roman" w:hAnsi="Times New Roman"/>
                <w:vanish/>
              </w:rPr>
            </w:pPr>
          </w:p>
        </w:tc>
        <w:tc>
          <w:tcPr>
            <w:tcW w:w="339" w:type="dxa"/>
            <w:vAlign w:val="center"/>
          </w:tcPr>
          <w:p w:rsidR="0033006A" w:rsidRPr="0033006A" w:rsidRDefault="0033006A" w:rsidP="0033006A">
            <w:pPr>
              <w:pStyle w:val="ConsPlusNormal"/>
              <w:rPr>
                <w:rFonts w:ascii="Times New Roman" w:hAnsi="Times New Roman"/>
                <w:vanish/>
              </w:rPr>
            </w:pPr>
          </w:p>
        </w:tc>
        <w:tc>
          <w:tcPr>
            <w:tcW w:w="339" w:type="dxa"/>
            <w:vAlign w:val="center"/>
          </w:tcPr>
          <w:p w:rsidR="0033006A" w:rsidRPr="0033006A" w:rsidRDefault="0033006A" w:rsidP="0033006A">
            <w:pPr>
              <w:pStyle w:val="ConsPlusNormal"/>
              <w:rPr>
                <w:rFonts w:ascii="Times New Roman" w:hAnsi="Times New Roman"/>
                <w:vanish/>
              </w:rPr>
            </w:pPr>
          </w:p>
        </w:tc>
        <w:tc>
          <w:tcPr>
            <w:tcW w:w="332" w:type="dxa"/>
            <w:vAlign w:val="center"/>
          </w:tcPr>
          <w:p w:rsidR="0033006A" w:rsidRPr="0033006A" w:rsidRDefault="0033006A" w:rsidP="0033006A">
            <w:pPr>
              <w:pStyle w:val="ConsPlusNormal"/>
              <w:rPr>
                <w:rFonts w:ascii="Times New Roman" w:hAnsi="Times New Roman"/>
                <w:vanish/>
              </w:rPr>
            </w:pPr>
          </w:p>
        </w:tc>
        <w:tc>
          <w:tcPr>
            <w:tcW w:w="339" w:type="dxa"/>
            <w:vAlign w:val="center"/>
          </w:tcPr>
          <w:p w:rsidR="0033006A" w:rsidRPr="0033006A" w:rsidRDefault="0033006A" w:rsidP="0033006A">
            <w:pPr>
              <w:pStyle w:val="ConsPlusNormal"/>
              <w:rPr>
                <w:rFonts w:ascii="Times New Roman" w:hAnsi="Times New Roman"/>
                <w:vanish/>
              </w:rPr>
            </w:pPr>
          </w:p>
        </w:tc>
        <w:tc>
          <w:tcPr>
            <w:tcW w:w="339" w:type="dxa"/>
            <w:vAlign w:val="center"/>
          </w:tcPr>
          <w:p w:rsidR="0033006A" w:rsidRPr="0033006A" w:rsidRDefault="0033006A" w:rsidP="0033006A">
            <w:pPr>
              <w:pStyle w:val="ConsPlusNormal"/>
              <w:rPr>
                <w:rFonts w:ascii="Times New Roman" w:hAnsi="Times New Roman"/>
                <w:vanish/>
              </w:rPr>
            </w:pPr>
          </w:p>
        </w:tc>
        <w:tc>
          <w:tcPr>
            <w:tcW w:w="186" w:type="dxa"/>
            <w:vAlign w:val="center"/>
          </w:tcPr>
          <w:p w:rsidR="0033006A" w:rsidRPr="0033006A" w:rsidRDefault="0033006A" w:rsidP="0033006A">
            <w:pPr>
              <w:pStyle w:val="ConsPlusNormal"/>
              <w:rPr>
                <w:rFonts w:ascii="Times New Roman" w:hAnsi="Times New Roman"/>
                <w:vanish/>
              </w:rPr>
            </w:pPr>
          </w:p>
        </w:tc>
      </w:tr>
    </w:tbl>
    <w:p w:rsidR="0033006A" w:rsidRPr="0033006A" w:rsidRDefault="0033006A" w:rsidP="0033006A">
      <w:pPr>
        <w:pStyle w:val="ConsPlusNormal"/>
        <w:rPr>
          <w:rFonts w:ascii="Times New Roman" w:hAnsi="Times New Roman"/>
          <w:vanish/>
        </w:rPr>
      </w:pPr>
    </w:p>
    <w:tbl>
      <w:tblPr>
        <w:tblW w:w="10518" w:type="dxa"/>
        <w:tblCellMar>
          <w:left w:w="30" w:type="dxa"/>
          <w:right w:w="0" w:type="dxa"/>
        </w:tblCellMar>
        <w:tblLook w:val="04A0" w:firstRow="1" w:lastRow="0" w:firstColumn="1" w:lastColumn="0" w:noHBand="0" w:noVBand="1"/>
      </w:tblPr>
      <w:tblGrid>
        <w:gridCol w:w="31"/>
        <w:gridCol w:w="157"/>
        <w:gridCol w:w="180"/>
        <w:gridCol w:w="140"/>
        <w:gridCol w:w="1236"/>
        <w:gridCol w:w="1758"/>
        <w:gridCol w:w="2054"/>
        <w:gridCol w:w="871"/>
        <w:gridCol w:w="708"/>
        <w:gridCol w:w="282"/>
        <w:gridCol w:w="990"/>
        <w:gridCol w:w="738"/>
        <w:gridCol w:w="674"/>
        <w:gridCol w:w="699"/>
      </w:tblGrid>
      <w:tr w:rsidR="004633D2" w:rsidRPr="0033006A" w:rsidTr="001D25FF">
        <w:trPr>
          <w:hidden/>
        </w:trPr>
        <w:tc>
          <w:tcPr>
            <w:tcW w:w="188" w:type="dxa"/>
            <w:gridSpan w:val="2"/>
            <w:vAlign w:val="center"/>
            <w:hideMark/>
          </w:tcPr>
          <w:p w:rsidR="004633D2" w:rsidRPr="0033006A" w:rsidRDefault="004633D2" w:rsidP="0033006A">
            <w:pPr>
              <w:pStyle w:val="ConsPlusNormal"/>
              <w:rPr>
                <w:rFonts w:ascii="Times New Roman" w:hAnsi="Times New Roman"/>
                <w:vanish/>
              </w:rPr>
            </w:pPr>
          </w:p>
        </w:tc>
        <w:tc>
          <w:tcPr>
            <w:tcW w:w="180" w:type="dxa"/>
            <w:vAlign w:val="center"/>
            <w:hideMark/>
          </w:tcPr>
          <w:p w:rsidR="004633D2" w:rsidRPr="0033006A" w:rsidRDefault="004633D2" w:rsidP="0033006A">
            <w:pPr>
              <w:pStyle w:val="ConsPlusNormal"/>
              <w:rPr>
                <w:rFonts w:ascii="Times New Roman" w:hAnsi="Times New Roman"/>
                <w:vanish/>
              </w:rPr>
            </w:pPr>
          </w:p>
        </w:tc>
        <w:tc>
          <w:tcPr>
            <w:tcW w:w="1376" w:type="dxa"/>
            <w:gridSpan w:val="2"/>
            <w:vAlign w:val="center"/>
            <w:hideMark/>
          </w:tcPr>
          <w:p w:rsidR="004633D2" w:rsidRPr="0033006A" w:rsidRDefault="004633D2" w:rsidP="0033006A">
            <w:pPr>
              <w:pStyle w:val="ConsPlusNormal"/>
              <w:rPr>
                <w:rFonts w:ascii="Times New Roman" w:hAnsi="Times New Roman"/>
                <w:vanish/>
              </w:rPr>
            </w:pPr>
          </w:p>
        </w:tc>
        <w:tc>
          <w:tcPr>
            <w:tcW w:w="1758" w:type="dxa"/>
          </w:tcPr>
          <w:p w:rsidR="004633D2" w:rsidRPr="0033006A" w:rsidRDefault="004633D2" w:rsidP="0033006A">
            <w:pPr>
              <w:pStyle w:val="ConsPlusNormal"/>
              <w:rPr>
                <w:rFonts w:ascii="Times New Roman" w:hAnsi="Times New Roman"/>
                <w:vanish/>
              </w:rPr>
            </w:pPr>
          </w:p>
        </w:tc>
        <w:tc>
          <w:tcPr>
            <w:tcW w:w="3915" w:type="dxa"/>
            <w:gridSpan w:val="4"/>
            <w:vAlign w:val="center"/>
            <w:hideMark/>
          </w:tcPr>
          <w:p w:rsidR="004633D2" w:rsidRPr="0033006A" w:rsidRDefault="004633D2" w:rsidP="0033006A">
            <w:pPr>
              <w:pStyle w:val="ConsPlusNormal"/>
              <w:rPr>
                <w:rFonts w:ascii="Times New Roman" w:hAnsi="Times New Roman"/>
                <w:vanish/>
              </w:rPr>
            </w:pPr>
          </w:p>
        </w:tc>
        <w:tc>
          <w:tcPr>
            <w:tcW w:w="1728" w:type="dxa"/>
            <w:gridSpan w:val="2"/>
            <w:vAlign w:val="center"/>
            <w:hideMark/>
          </w:tcPr>
          <w:p w:rsidR="004633D2" w:rsidRPr="0033006A" w:rsidRDefault="004633D2" w:rsidP="0033006A">
            <w:pPr>
              <w:pStyle w:val="ConsPlusNormal"/>
              <w:rPr>
                <w:rFonts w:ascii="Times New Roman" w:hAnsi="Times New Roman"/>
                <w:vanish/>
              </w:rPr>
            </w:pPr>
          </w:p>
        </w:tc>
        <w:tc>
          <w:tcPr>
            <w:tcW w:w="1373" w:type="dxa"/>
            <w:gridSpan w:val="2"/>
            <w:vAlign w:val="center"/>
            <w:hideMark/>
          </w:tcPr>
          <w:p w:rsidR="004633D2" w:rsidRPr="0033006A" w:rsidRDefault="004633D2" w:rsidP="0033006A">
            <w:pPr>
              <w:pStyle w:val="ConsPlusNormal"/>
              <w:rPr>
                <w:rFonts w:ascii="Times New Roman" w:hAnsi="Times New Roman"/>
                <w:vanish/>
              </w:rPr>
            </w:pPr>
          </w:p>
        </w:tc>
      </w:tr>
      <w:tr w:rsidR="00A712E1" w:rsidRPr="00C2174D" w:rsidTr="00292A32">
        <w:tblPrEx>
          <w:tblCellMar>
            <w:left w:w="0" w:type="dxa"/>
          </w:tblCellMar>
          <w:tblLook w:val="0000" w:firstRow="0" w:lastRow="0" w:firstColumn="0" w:lastColumn="0" w:noHBand="0" w:noVBand="0"/>
        </w:tblPrEx>
        <w:trPr>
          <w:gridBefore w:val="1"/>
          <w:gridAfter w:val="1"/>
          <w:wBefore w:w="31" w:type="dxa"/>
          <w:wAfter w:w="699" w:type="dxa"/>
          <w:trHeight w:val="1003"/>
        </w:trPr>
        <w:tc>
          <w:tcPr>
            <w:tcW w:w="477" w:type="dxa"/>
            <w:gridSpan w:val="3"/>
            <w:tcBorders>
              <w:top w:val="single" w:sz="8" w:space="0" w:color="auto"/>
              <w:left w:val="single" w:sz="8" w:space="0" w:color="auto"/>
              <w:bottom w:val="single" w:sz="4" w:space="0" w:color="auto"/>
              <w:right w:val="single" w:sz="8" w:space="0" w:color="auto"/>
            </w:tcBorders>
            <w:vAlign w:val="center"/>
          </w:tcPr>
          <w:p w:rsidR="00A712E1" w:rsidRPr="00C2174D" w:rsidRDefault="00A712E1" w:rsidP="00203CBA">
            <w:pPr>
              <w:autoSpaceDE w:val="0"/>
              <w:autoSpaceDN w:val="0"/>
              <w:adjustRightInd w:val="0"/>
              <w:jc w:val="center"/>
              <w:rPr>
                <w:rFonts w:ascii="Times New Roman" w:hAnsi="Times New Roman"/>
                <w:sz w:val="22"/>
                <w:szCs w:val="22"/>
              </w:rPr>
            </w:pPr>
            <w:r w:rsidRPr="00C2174D">
              <w:rPr>
                <w:rFonts w:ascii="Times New Roman" w:hAnsi="Times New Roman"/>
                <w:b/>
                <w:bCs/>
                <w:w w:val="99"/>
                <w:sz w:val="22"/>
                <w:szCs w:val="22"/>
              </w:rPr>
              <w:t>№</w:t>
            </w:r>
          </w:p>
          <w:p w:rsidR="00A712E1" w:rsidRPr="00C2174D" w:rsidRDefault="00A712E1" w:rsidP="00203CBA">
            <w:pPr>
              <w:autoSpaceDE w:val="0"/>
              <w:autoSpaceDN w:val="0"/>
              <w:adjustRightInd w:val="0"/>
              <w:jc w:val="center"/>
              <w:rPr>
                <w:rFonts w:ascii="Times New Roman" w:hAnsi="Times New Roman"/>
                <w:sz w:val="22"/>
                <w:szCs w:val="22"/>
              </w:rPr>
            </w:pPr>
            <w:r w:rsidRPr="00C2174D">
              <w:rPr>
                <w:rFonts w:ascii="Times New Roman" w:hAnsi="Times New Roman"/>
                <w:b/>
                <w:bCs/>
                <w:sz w:val="22"/>
                <w:szCs w:val="22"/>
              </w:rPr>
              <w:t>п/п</w:t>
            </w:r>
          </w:p>
        </w:tc>
        <w:tc>
          <w:tcPr>
            <w:tcW w:w="5048" w:type="dxa"/>
            <w:gridSpan w:val="3"/>
            <w:tcBorders>
              <w:top w:val="single" w:sz="8" w:space="0" w:color="auto"/>
              <w:left w:val="nil"/>
              <w:bottom w:val="single" w:sz="4" w:space="0" w:color="auto"/>
              <w:right w:val="single" w:sz="8" w:space="0" w:color="auto"/>
            </w:tcBorders>
            <w:vAlign w:val="center"/>
          </w:tcPr>
          <w:p w:rsidR="00A712E1" w:rsidRPr="00C2174D" w:rsidRDefault="00A712E1" w:rsidP="00203CBA">
            <w:pPr>
              <w:autoSpaceDE w:val="0"/>
              <w:autoSpaceDN w:val="0"/>
              <w:adjustRightInd w:val="0"/>
              <w:jc w:val="center"/>
              <w:rPr>
                <w:rFonts w:ascii="Times New Roman" w:hAnsi="Times New Roman"/>
                <w:sz w:val="22"/>
                <w:szCs w:val="22"/>
              </w:rPr>
            </w:pPr>
            <w:r w:rsidRPr="00C2174D">
              <w:rPr>
                <w:rFonts w:ascii="Times New Roman" w:hAnsi="Times New Roman"/>
                <w:b/>
                <w:bCs/>
                <w:sz w:val="22"/>
                <w:szCs w:val="22"/>
              </w:rPr>
              <w:t>Наименование</w:t>
            </w:r>
          </w:p>
        </w:tc>
        <w:tc>
          <w:tcPr>
            <w:tcW w:w="871" w:type="dxa"/>
            <w:tcBorders>
              <w:top w:val="single" w:sz="8" w:space="0" w:color="auto"/>
              <w:left w:val="nil"/>
              <w:bottom w:val="single" w:sz="4" w:space="0" w:color="auto"/>
              <w:right w:val="single" w:sz="8" w:space="0" w:color="auto"/>
            </w:tcBorders>
            <w:vAlign w:val="center"/>
          </w:tcPr>
          <w:p w:rsidR="00A712E1" w:rsidRPr="00C2174D" w:rsidRDefault="00A712E1" w:rsidP="00203CBA">
            <w:pPr>
              <w:autoSpaceDE w:val="0"/>
              <w:autoSpaceDN w:val="0"/>
              <w:adjustRightInd w:val="0"/>
              <w:ind w:right="60"/>
              <w:jc w:val="center"/>
              <w:rPr>
                <w:rFonts w:ascii="Times New Roman" w:hAnsi="Times New Roman"/>
                <w:sz w:val="22"/>
                <w:szCs w:val="22"/>
              </w:rPr>
            </w:pPr>
            <w:r w:rsidRPr="00C2174D">
              <w:rPr>
                <w:rFonts w:ascii="Times New Roman" w:hAnsi="Times New Roman"/>
                <w:b/>
                <w:bCs/>
                <w:sz w:val="22"/>
                <w:szCs w:val="22"/>
              </w:rPr>
              <w:t>Кол-во</w:t>
            </w:r>
          </w:p>
        </w:tc>
        <w:tc>
          <w:tcPr>
            <w:tcW w:w="708" w:type="dxa"/>
            <w:tcBorders>
              <w:top w:val="single" w:sz="8" w:space="0" w:color="auto"/>
              <w:left w:val="nil"/>
              <w:bottom w:val="single" w:sz="4" w:space="0" w:color="auto"/>
              <w:right w:val="single" w:sz="8" w:space="0" w:color="auto"/>
            </w:tcBorders>
            <w:vAlign w:val="center"/>
          </w:tcPr>
          <w:p w:rsidR="00A712E1" w:rsidRPr="00C2174D" w:rsidRDefault="00A712E1" w:rsidP="00203CBA">
            <w:pPr>
              <w:autoSpaceDE w:val="0"/>
              <w:autoSpaceDN w:val="0"/>
              <w:adjustRightInd w:val="0"/>
              <w:jc w:val="center"/>
              <w:rPr>
                <w:rFonts w:ascii="Times New Roman" w:hAnsi="Times New Roman"/>
                <w:sz w:val="22"/>
                <w:szCs w:val="22"/>
              </w:rPr>
            </w:pPr>
            <w:r w:rsidRPr="00C2174D">
              <w:rPr>
                <w:rFonts w:ascii="Times New Roman" w:hAnsi="Times New Roman"/>
                <w:b/>
                <w:bCs/>
                <w:sz w:val="22"/>
                <w:szCs w:val="22"/>
              </w:rPr>
              <w:t>Ед.</w:t>
            </w:r>
          </w:p>
          <w:p w:rsidR="00A712E1" w:rsidRPr="00C2174D" w:rsidRDefault="00A712E1" w:rsidP="00203CBA">
            <w:pPr>
              <w:autoSpaceDE w:val="0"/>
              <w:autoSpaceDN w:val="0"/>
              <w:adjustRightInd w:val="0"/>
              <w:jc w:val="center"/>
              <w:rPr>
                <w:rFonts w:ascii="Times New Roman" w:hAnsi="Times New Roman"/>
                <w:sz w:val="22"/>
                <w:szCs w:val="22"/>
              </w:rPr>
            </w:pPr>
            <w:r w:rsidRPr="00C2174D">
              <w:rPr>
                <w:rFonts w:ascii="Times New Roman" w:hAnsi="Times New Roman"/>
                <w:b/>
                <w:bCs/>
                <w:sz w:val="22"/>
                <w:szCs w:val="22"/>
              </w:rPr>
              <w:t>изм.</w:t>
            </w:r>
          </w:p>
        </w:tc>
        <w:tc>
          <w:tcPr>
            <w:tcW w:w="1272" w:type="dxa"/>
            <w:gridSpan w:val="2"/>
            <w:tcBorders>
              <w:top w:val="single" w:sz="8" w:space="0" w:color="auto"/>
              <w:left w:val="nil"/>
              <w:bottom w:val="single" w:sz="4" w:space="0" w:color="auto"/>
              <w:right w:val="single" w:sz="8" w:space="0" w:color="auto"/>
            </w:tcBorders>
            <w:vAlign w:val="center"/>
          </w:tcPr>
          <w:p w:rsidR="00A712E1" w:rsidRPr="00C2174D" w:rsidRDefault="00A712E1" w:rsidP="00203CBA">
            <w:pPr>
              <w:autoSpaceDE w:val="0"/>
              <w:autoSpaceDN w:val="0"/>
              <w:adjustRightInd w:val="0"/>
              <w:jc w:val="center"/>
              <w:rPr>
                <w:rFonts w:ascii="Times New Roman" w:hAnsi="Times New Roman"/>
                <w:sz w:val="22"/>
                <w:szCs w:val="22"/>
              </w:rPr>
            </w:pPr>
            <w:r w:rsidRPr="00C2174D">
              <w:rPr>
                <w:rFonts w:ascii="Times New Roman" w:hAnsi="Times New Roman"/>
                <w:b/>
                <w:bCs/>
                <w:sz w:val="22"/>
                <w:szCs w:val="22"/>
              </w:rPr>
              <w:t>Цена за</w:t>
            </w:r>
          </w:p>
          <w:p w:rsidR="00A712E1" w:rsidRPr="00C2174D" w:rsidRDefault="00A712E1" w:rsidP="00C2174D">
            <w:pPr>
              <w:autoSpaceDE w:val="0"/>
              <w:autoSpaceDN w:val="0"/>
              <w:adjustRightInd w:val="0"/>
              <w:jc w:val="center"/>
              <w:rPr>
                <w:rFonts w:ascii="Times New Roman" w:hAnsi="Times New Roman"/>
                <w:sz w:val="22"/>
                <w:szCs w:val="22"/>
              </w:rPr>
            </w:pPr>
            <w:r w:rsidRPr="00C2174D">
              <w:rPr>
                <w:rFonts w:ascii="Times New Roman" w:hAnsi="Times New Roman"/>
                <w:b/>
                <w:bCs/>
                <w:sz w:val="22"/>
                <w:szCs w:val="22"/>
              </w:rPr>
              <w:t xml:space="preserve">единицу, руб., в том числе НДС </w:t>
            </w:r>
            <w:r>
              <w:rPr>
                <w:rFonts w:ascii="Times New Roman" w:hAnsi="Times New Roman"/>
                <w:b/>
                <w:bCs/>
                <w:sz w:val="22"/>
                <w:szCs w:val="22"/>
              </w:rPr>
              <w:t>20</w:t>
            </w:r>
            <w:r w:rsidRPr="00C2174D">
              <w:rPr>
                <w:rFonts w:ascii="Times New Roman" w:hAnsi="Times New Roman"/>
                <w:b/>
                <w:bCs/>
                <w:sz w:val="22"/>
                <w:szCs w:val="22"/>
              </w:rPr>
              <w:t>%</w:t>
            </w:r>
          </w:p>
        </w:tc>
        <w:tc>
          <w:tcPr>
            <w:tcW w:w="1412" w:type="dxa"/>
            <w:gridSpan w:val="2"/>
            <w:tcBorders>
              <w:top w:val="single" w:sz="8" w:space="0" w:color="auto"/>
              <w:left w:val="nil"/>
              <w:bottom w:val="single" w:sz="4" w:space="0" w:color="auto"/>
              <w:right w:val="single" w:sz="8" w:space="0" w:color="auto"/>
            </w:tcBorders>
            <w:vAlign w:val="center"/>
          </w:tcPr>
          <w:p w:rsidR="00A712E1" w:rsidRPr="00C2174D" w:rsidRDefault="00A712E1" w:rsidP="00C2174D">
            <w:pPr>
              <w:autoSpaceDE w:val="0"/>
              <w:autoSpaceDN w:val="0"/>
              <w:adjustRightInd w:val="0"/>
              <w:jc w:val="center"/>
              <w:rPr>
                <w:rFonts w:ascii="Times New Roman" w:hAnsi="Times New Roman"/>
                <w:sz w:val="22"/>
                <w:szCs w:val="22"/>
              </w:rPr>
            </w:pPr>
            <w:r w:rsidRPr="00C2174D">
              <w:rPr>
                <w:rFonts w:ascii="Times New Roman" w:hAnsi="Times New Roman"/>
                <w:b/>
                <w:bCs/>
                <w:sz w:val="22"/>
                <w:szCs w:val="22"/>
              </w:rPr>
              <w:t xml:space="preserve">Сумма, руб., в том числе НДС </w:t>
            </w:r>
            <w:r>
              <w:rPr>
                <w:rFonts w:ascii="Times New Roman" w:hAnsi="Times New Roman"/>
                <w:b/>
                <w:bCs/>
                <w:sz w:val="22"/>
                <w:szCs w:val="22"/>
              </w:rPr>
              <w:t>20</w:t>
            </w:r>
            <w:r w:rsidRPr="00C2174D">
              <w:rPr>
                <w:rFonts w:ascii="Times New Roman" w:hAnsi="Times New Roman"/>
                <w:b/>
                <w:bCs/>
                <w:sz w:val="22"/>
                <w:szCs w:val="22"/>
              </w:rPr>
              <w:t>%</w:t>
            </w:r>
          </w:p>
        </w:tc>
      </w:tr>
      <w:tr w:rsidR="00A712E1" w:rsidRPr="00C2174D" w:rsidTr="00292A32">
        <w:tblPrEx>
          <w:tblCellMar>
            <w:left w:w="0" w:type="dxa"/>
          </w:tblCellMar>
          <w:tblLook w:val="0000" w:firstRow="0" w:lastRow="0" w:firstColumn="0" w:lastColumn="0" w:noHBand="0" w:noVBand="0"/>
        </w:tblPrEx>
        <w:trPr>
          <w:gridBefore w:val="1"/>
          <w:gridAfter w:val="1"/>
          <w:wBefore w:w="31" w:type="dxa"/>
          <w:wAfter w:w="699" w:type="dxa"/>
          <w:trHeight w:val="210"/>
        </w:trPr>
        <w:tc>
          <w:tcPr>
            <w:tcW w:w="477" w:type="dxa"/>
            <w:gridSpan w:val="3"/>
            <w:tcBorders>
              <w:top w:val="single" w:sz="4" w:space="0" w:color="auto"/>
              <w:left w:val="single" w:sz="4" w:space="0" w:color="auto"/>
              <w:bottom w:val="single" w:sz="4" w:space="0" w:color="auto"/>
              <w:right w:val="single" w:sz="4" w:space="0" w:color="auto"/>
            </w:tcBorders>
            <w:vAlign w:val="center"/>
          </w:tcPr>
          <w:p w:rsidR="00A712E1" w:rsidRPr="00C2174D" w:rsidRDefault="00A712E1" w:rsidP="00203CBA">
            <w:pPr>
              <w:autoSpaceDE w:val="0"/>
              <w:autoSpaceDN w:val="0"/>
              <w:adjustRightInd w:val="0"/>
              <w:jc w:val="center"/>
              <w:rPr>
                <w:rFonts w:ascii="Times New Roman" w:hAnsi="Times New Roman"/>
                <w:sz w:val="22"/>
                <w:szCs w:val="22"/>
              </w:rPr>
            </w:pPr>
            <w:r w:rsidRPr="00C2174D">
              <w:rPr>
                <w:rFonts w:ascii="Times New Roman" w:hAnsi="Times New Roman"/>
                <w:bCs/>
                <w:sz w:val="22"/>
                <w:szCs w:val="22"/>
              </w:rPr>
              <w:t>1</w:t>
            </w:r>
          </w:p>
        </w:tc>
        <w:tc>
          <w:tcPr>
            <w:tcW w:w="5048" w:type="dxa"/>
            <w:gridSpan w:val="3"/>
            <w:tcBorders>
              <w:top w:val="single" w:sz="4" w:space="0" w:color="auto"/>
              <w:left w:val="single" w:sz="4" w:space="0" w:color="auto"/>
              <w:bottom w:val="single" w:sz="4" w:space="0" w:color="auto"/>
              <w:right w:val="single" w:sz="4" w:space="0" w:color="auto"/>
            </w:tcBorders>
            <w:vAlign w:val="center"/>
          </w:tcPr>
          <w:p w:rsidR="00350B5A" w:rsidRPr="00350B5A" w:rsidRDefault="00350B5A" w:rsidP="00350B5A">
            <w:pPr>
              <w:autoSpaceDE w:val="0"/>
              <w:autoSpaceDN w:val="0"/>
              <w:adjustRightInd w:val="0"/>
              <w:jc w:val="center"/>
              <w:rPr>
                <w:rFonts w:ascii="Times New Roman" w:hAnsi="Times New Roman"/>
                <w:sz w:val="22"/>
                <w:szCs w:val="22"/>
              </w:rPr>
            </w:pPr>
            <w:r w:rsidRPr="00350B5A">
              <w:rPr>
                <w:rFonts w:ascii="Times New Roman" w:hAnsi="Times New Roman"/>
                <w:sz w:val="22"/>
                <w:szCs w:val="22"/>
              </w:rPr>
              <w:t>предоставление неисключительной лицензии на право использования «Программной системы для обнаружения заимствований в учебных и научных работах Антиплагиат.Эксперт 5.0»; Модуль поиска текстовых</w:t>
            </w:r>
          </w:p>
          <w:p w:rsidR="00350B5A" w:rsidRPr="00F96F20" w:rsidRDefault="00350B5A" w:rsidP="00350B5A">
            <w:pPr>
              <w:autoSpaceDE w:val="0"/>
              <w:autoSpaceDN w:val="0"/>
              <w:adjustRightInd w:val="0"/>
              <w:jc w:val="center"/>
              <w:rPr>
                <w:rFonts w:ascii="Times New Roman" w:hAnsi="Times New Roman"/>
                <w:sz w:val="22"/>
                <w:szCs w:val="22"/>
              </w:rPr>
            </w:pPr>
            <w:r w:rsidRPr="00350B5A">
              <w:rPr>
                <w:rFonts w:ascii="Times New Roman" w:hAnsi="Times New Roman"/>
                <w:sz w:val="22"/>
                <w:szCs w:val="22"/>
              </w:rPr>
              <w:t>заимствований «Объединенная коллекция 2020» на срок 12 месяцев на 300 проверок.</w:t>
            </w:r>
          </w:p>
        </w:tc>
        <w:tc>
          <w:tcPr>
            <w:tcW w:w="871" w:type="dxa"/>
            <w:tcBorders>
              <w:top w:val="single" w:sz="4" w:space="0" w:color="auto"/>
              <w:left w:val="single" w:sz="4" w:space="0" w:color="auto"/>
              <w:bottom w:val="single" w:sz="4" w:space="0" w:color="auto"/>
              <w:right w:val="single" w:sz="4" w:space="0" w:color="auto"/>
            </w:tcBorders>
            <w:vAlign w:val="center"/>
          </w:tcPr>
          <w:p w:rsidR="00A712E1" w:rsidRPr="00C2174D" w:rsidRDefault="00B635DD" w:rsidP="00203CBA">
            <w:pPr>
              <w:autoSpaceDE w:val="0"/>
              <w:autoSpaceDN w:val="0"/>
              <w:adjustRightInd w:val="0"/>
              <w:jc w:val="center"/>
              <w:rPr>
                <w:rFonts w:ascii="Times New Roman" w:hAnsi="Times New Roman"/>
                <w:sz w:val="22"/>
                <w:szCs w:val="22"/>
              </w:rPr>
            </w:pPr>
            <w:r>
              <w:rPr>
                <w:rFonts w:ascii="Times New Roman" w:hAnsi="Times New Roman"/>
                <w:sz w:val="22"/>
                <w:szCs w:val="22"/>
              </w:rPr>
              <w:t>1</w:t>
            </w:r>
          </w:p>
        </w:tc>
        <w:tc>
          <w:tcPr>
            <w:tcW w:w="708" w:type="dxa"/>
            <w:tcBorders>
              <w:top w:val="single" w:sz="4" w:space="0" w:color="auto"/>
              <w:left w:val="single" w:sz="4" w:space="0" w:color="auto"/>
              <w:bottom w:val="single" w:sz="4" w:space="0" w:color="auto"/>
              <w:right w:val="single" w:sz="4" w:space="0" w:color="auto"/>
            </w:tcBorders>
            <w:vAlign w:val="center"/>
          </w:tcPr>
          <w:p w:rsidR="00A712E1" w:rsidRPr="00C2174D" w:rsidRDefault="00B635DD" w:rsidP="00203CBA">
            <w:pPr>
              <w:autoSpaceDE w:val="0"/>
              <w:autoSpaceDN w:val="0"/>
              <w:adjustRightInd w:val="0"/>
              <w:jc w:val="center"/>
              <w:rPr>
                <w:rFonts w:ascii="Times New Roman" w:hAnsi="Times New Roman"/>
                <w:sz w:val="22"/>
                <w:szCs w:val="22"/>
              </w:rPr>
            </w:pPr>
            <w:r>
              <w:rPr>
                <w:rFonts w:ascii="Times New Roman" w:hAnsi="Times New Roman"/>
                <w:sz w:val="22"/>
                <w:szCs w:val="22"/>
              </w:rPr>
              <w:t>Усл.ед</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A712E1" w:rsidRPr="00C2174D" w:rsidRDefault="00A712E1" w:rsidP="00203CBA">
            <w:pPr>
              <w:autoSpaceDE w:val="0"/>
              <w:autoSpaceDN w:val="0"/>
              <w:adjustRightInd w:val="0"/>
              <w:jc w:val="center"/>
              <w:rPr>
                <w:rFonts w:ascii="Times New Roman" w:hAnsi="Times New Roman"/>
                <w:sz w:val="22"/>
                <w:szCs w:val="22"/>
              </w:rPr>
            </w:pPr>
          </w:p>
        </w:tc>
        <w:tc>
          <w:tcPr>
            <w:tcW w:w="1412" w:type="dxa"/>
            <w:gridSpan w:val="2"/>
            <w:tcBorders>
              <w:top w:val="single" w:sz="4" w:space="0" w:color="auto"/>
              <w:left w:val="single" w:sz="4" w:space="0" w:color="auto"/>
              <w:bottom w:val="single" w:sz="4" w:space="0" w:color="auto"/>
              <w:right w:val="single" w:sz="4" w:space="0" w:color="auto"/>
            </w:tcBorders>
            <w:vAlign w:val="center"/>
          </w:tcPr>
          <w:p w:rsidR="00A712E1" w:rsidRPr="00C2174D" w:rsidRDefault="00A712E1" w:rsidP="00203CBA">
            <w:pPr>
              <w:autoSpaceDE w:val="0"/>
              <w:autoSpaceDN w:val="0"/>
              <w:adjustRightInd w:val="0"/>
              <w:jc w:val="center"/>
              <w:rPr>
                <w:rFonts w:ascii="Times New Roman" w:hAnsi="Times New Roman"/>
                <w:sz w:val="22"/>
                <w:szCs w:val="22"/>
              </w:rPr>
            </w:pPr>
          </w:p>
        </w:tc>
      </w:tr>
      <w:tr w:rsidR="00C2174D" w:rsidRPr="00C2174D" w:rsidTr="001D25FF">
        <w:tblPrEx>
          <w:tblCellMar>
            <w:left w:w="0" w:type="dxa"/>
          </w:tblCellMar>
          <w:tblLook w:val="0000" w:firstRow="0" w:lastRow="0" w:firstColumn="0" w:lastColumn="0" w:noHBand="0" w:noVBand="0"/>
        </w:tblPrEx>
        <w:trPr>
          <w:gridBefore w:val="1"/>
          <w:gridAfter w:val="1"/>
          <w:wBefore w:w="31" w:type="dxa"/>
          <w:wAfter w:w="699" w:type="dxa"/>
          <w:trHeight w:val="220"/>
        </w:trPr>
        <w:tc>
          <w:tcPr>
            <w:tcW w:w="477" w:type="dxa"/>
            <w:gridSpan w:val="3"/>
            <w:tcBorders>
              <w:top w:val="nil"/>
              <w:left w:val="single" w:sz="8" w:space="0" w:color="auto"/>
              <w:bottom w:val="single" w:sz="8" w:space="0" w:color="auto"/>
              <w:right w:val="nil"/>
            </w:tcBorders>
            <w:vAlign w:val="center"/>
          </w:tcPr>
          <w:p w:rsidR="00C2174D" w:rsidRPr="00C2174D" w:rsidRDefault="00C2174D" w:rsidP="00203CBA">
            <w:pPr>
              <w:autoSpaceDE w:val="0"/>
              <w:autoSpaceDN w:val="0"/>
              <w:adjustRightInd w:val="0"/>
              <w:jc w:val="center"/>
              <w:rPr>
                <w:rFonts w:ascii="Times New Roman" w:hAnsi="Times New Roman"/>
                <w:sz w:val="22"/>
                <w:szCs w:val="22"/>
              </w:rPr>
            </w:pPr>
          </w:p>
        </w:tc>
        <w:tc>
          <w:tcPr>
            <w:tcW w:w="7899" w:type="dxa"/>
            <w:gridSpan w:val="7"/>
            <w:tcBorders>
              <w:top w:val="nil"/>
              <w:left w:val="nil"/>
              <w:bottom w:val="single" w:sz="8" w:space="0" w:color="auto"/>
              <w:right w:val="single" w:sz="8" w:space="0" w:color="auto"/>
            </w:tcBorders>
            <w:vAlign w:val="center"/>
          </w:tcPr>
          <w:p w:rsidR="00C2174D" w:rsidRPr="00C2174D" w:rsidRDefault="00C2174D" w:rsidP="00203CBA">
            <w:pPr>
              <w:autoSpaceDE w:val="0"/>
              <w:autoSpaceDN w:val="0"/>
              <w:adjustRightInd w:val="0"/>
              <w:jc w:val="right"/>
              <w:rPr>
                <w:rFonts w:ascii="Times New Roman" w:hAnsi="Times New Roman"/>
                <w:sz w:val="22"/>
                <w:szCs w:val="22"/>
              </w:rPr>
            </w:pPr>
          </w:p>
        </w:tc>
        <w:tc>
          <w:tcPr>
            <w:tcW w:w="1412" w:type="dxa"/>
            <w:gridSpan w:val="2"/>
            <w:tcBorders>
              <w:top w:val="nil"/>
              <w:left w:val="nil"/>
              <w:bottom w:val="single" w:sz="8" w:space="0" w:color="auto"/>
              <w:right w:val="single" w:sz="8" w:space="0" w:color="auto"/>
            </w:tcBorders>
          </w:tcPr>
          <w:p w:rsidR="00C674F1" w:rsidRPr="00C2174D" w:rsidRDefault="00C674F1" w:rsidP="00C674F1">
            <w:pPr>
              <w:jc w:val="center"/>
              <w:rPr>
                <w:rFonts w:ascii="Times New Roman" w:hAnsi="Times New Roman"/>
                <w:sz w:val="22"/>
                <w:szCs w:val="22"/>
              </w:rPr>
            </w:pPr>
          </w:p>
        </w:tc>
      </w:tr>
    </w:tbl>
    <w:p w:rsidR="00794A22" w:rsidRDefault="00794A22" w:rsidP="0034788C">
      <w:pPr>
        <w:pStyle w:val="ConsPlusNormal"/>
        <w:rPr>
          <w:rFonts w:ascii="Times New Roman" w:hAnsi="Times New Roman" w:cs="Times New Roman"/>
          <w:b/>
        </w:rPr>
      </w:pPr>
    </w:p>
    <w:p w:rsidR="0034788C" w:rsidRDefault="0034788C" w:rsidP="000D2B03">
      <w:pPr>
        <w:pStyle w:val="ConsPlusNormal"/>
        <w:rPr>
          <w:rFonts w:ascii="Times New Roman" w:hAnsi="Times New Roman" w:cs="Times New Roman"/>
          <w:b/>
        </w:rPr>
      </w:pPr>
      <w:r w:rsidRPr="0009645E">
        <w:rPr>
          <w:rFonts w:ascii="Times New Roman" w:hAnsi="Times New Roman" w:cs="Times New Roman"/>
          <w:b/>
        </w:rPr>
        <w:t xml:space="preserve">Итого: </w:t>
      </w:r>
      <w:r w:rsidRPr="00271099">
        <w:rPr>
          <w:rFonts w:ascii="Times New Roman" w:hAnsi="Times New Roman" w:cs="Times New Roman"/>
        </w:rPr>
        <w:t>Цена договора составляет</w:t>
      </w:r>
      <w:r w:rsidR="004D081D" w:rsidRPr="0009645E">
        <w:rPr>
          <w:rFonts w:ascii="Times New Roman" w:hAnsi="Times New Roman" w:cs="Times New Roman"/>
          <w:b/>
        </w:rPr>
        <w:t xml:space="preserve"> </w:t>
      </w:r>
      <w:r w:rsidR="0098561E">
        <w:rPr>
          <w:rFonts w:ascii="Times New Roman" w:hAnsi="Times New Roman" w:cs="Times New Roman"/>
          <w:b/>
        </w:rPr>
        <w:t>_____________________________________.</w:t>
      </w:r>
    </w:p>
    <w:p w:rsidR="000D2B03" w:rsidRPr="0034788C" w:rsidRDefault="000D2B03" w:rsidP="000D2B03">
      <w:pPr>
        <w:pStyle w:val="ConsPlusNormal"/>
        <w:rPr>
          <w:rFonts w:ascii="Times New Roman" w:hAnsi="Times New Roman" w:cs="Times New Roman"/>
        </w:rPr>
      </w:pPr>
    </w:p>
    <w:tbl>
      <w:tblPr>
        <w:tblW w:w="10598" w:type="dxa"/>
        <w:tblLook w:val="04A0" w:firstRow="1" w:lastRow="0" w:firstColumn="1" w:lastColumn="0" w:noHBand="0" w:noVBand="1"/>
      </w:tblPr>
      <w:tblGrid>
        <w:gridCol w:w="5232"/>
        <w:gridCol w:w="5366"/>
      </w:tblGrid>
      <w:tr w:rsidR="0009645E" w:rsidRPr="004604B3" w:rsidTr="00D205D4">
        <w:trPr>
          <w:trHeight w:val="2402"/>
        </w:trPr>
        <w:tc>
          <w:tcPr>
            <w:tcW w:w="5232" w:type="dxa"/>
          </w:tcPr>
          <w:p w:rsidR="0009645E" w:rsidRPr="00BD56DC" w:rsidRDefault="0009645E" w:rsidP="00EE43C6">
            <w:pPr>
              <w:autoSpaceDE w:val="0"/>
              <w:jc w:val="both"/>
              <w:rPr>
                <w:rFonts w:ascii="Times New Roman" w:eastAsia="Times New Roman" w:hAnsi="Times New Roman"/>
                <w:szCs w:val="20"/>
                <w:lang w:eastAsia="ar-SA"/>
              </w:rPr>
            </w:pPr>
            <w:r w:rsidRPr="00BD56DC">
              <w:rPr>
                <w:rFonts w:ascii="Times New Roman" w:eastAsia="Times New Roman" w:hAnsi="Times New Roman"/>
                <w:b/>
                <w:bCs/>
                <w:szCs w:val="20"/>
                <w:lang w:eastAsia="ar-SA"/>
              </w:rPr>
              <w:t>Заказчик</w:t>
            </w:r>
            <w:r>
              <w:rPr>
                <w:rFonts w:ascii="Times New Roman" w:eastAsia="Times New Roman" w:hAnsi="Times New Roman"/>
                <w:b/>
                <w:bCs/>
                <w:szCs w:val="20"/>
                <w:lang w:eastAsia="ar-SA"/>
              </w:rPr>
              <w:t>:</w:t>
            </w:r>
          </w:p>
          <w:p w:rsidR="0009645E" w:rsidRPr="0028674E" w:rsidRDefault="0028674E" w:rsidP="00EE43C6">
            <w:pPr>
              <w:autoSpaceDE w:val="0"/>
              <w:rPr>
                <w:rFonts w:ascii="Times New Roman" w:eastAsia="Times New Roman" w:hAnsi="Times New Roman"/>
                <w:b/>
                <w:szCs w:val="20"/>
                <w:lang w:eastAsia="ru-RU"/>
              </w:rPr>
            </w:pPr>
            <w:r>
              <w:rPr>
                <w:rFonts w:ascii="Times New Roman" w:eastAsia="Times New Roman" w:hAnsi="Times New Roman"/>
                <w:b/>
                <w:szCs w:val="20"/>
                <w:lang w:eastAsia="ru-RU"/>
              </w:rPr>
              <w:t>ФГБУ «</w:t>
            </w:r>
            <w:r w:rsidR="007F0CEB" w:rsidRPr="007F0CEB">
              <w:rPr>
                <w:rFonts w:ascii="Times New Roman" w:eastAsia="Times New Roman" w:hAnsi="Times New Roman"/>
                <w:b/>
                <w:szCs w:val="20"/>
                <w:lang w:eastAsia="ru-RU"/>
              </w:rPr>
              <w:t>НМИЦ онкологии</w:t>
            </w:r>
            <w:r>
              <w:rPr>
                <w:rFonts w:ascii="Times New Roman" w:eastAsia="Times New Roman" w:hAnsi="Times New Roman"/>
                <w:b/>
                <w:szCs w:val="20"/>
                <w:lang w:eastAsia="ru-RU"/>
              </w:rPr>
              <w:t xml:space="preserve">» Минздрава России </w:t>
            </w:r>
          </w:p>
          <w:p w:rsidR="0009645E" w:rsidRDefault="0009645E" w:rsidP="00EE43C6">
            <w:pPr>
              <w:autoSpaceDE w:val="0"/>
              <w:snapToGrid w:val="0"/>
              <w:spacing w:line="216" w:lineRule="auto"/>
              <w:rPr>
                <w:rFonts w:ascii="Times New Roman" w:eastAsia="Times New Roman" w:hAnsi="Times New Roman"/>
                <w:kern w:val="0"/>
                <w:szCs w:val="20"/>
                <w:lang w:eastAsia="ar-SA"/>
              </w:rPr>
            </w:pPr>
          </w:p>
          <w:p w:rsidR="0009645E" w:rsidRDefault="008A7AC0" w:rsidP="00EE43C6">
            <w:pPr>
              <w:autoSpaceDE w:val="0"/>
              <w:rPr>
                <w:rFonts w:ascii="Times New Roman" w:eastAsia="Times New Roman" w:hAnsi="Times New Roman"/>
                <w:kern w:val="0"/>
                <w:szCs w:val="20"/>
                <w:lang w:eastAsia="ar-SA"/>
              </w:rPr>
            </w:pPr>
            <w:r>
              <w:rPr>
                <w:rFonts w:ascii="Times New Roman" w:eastAsia="Times New Roman" w:hAnsi="Times New Roman"/>
                <w:kern w:val="0"/>
                <w:szCs w:val="20"/>
                <w:lang w:eastAsia="ar-SA"/>
              </w:rPr>
              <w:t>Г</w:t>
            </w:r>
            <w:r w:rsidR="00210144">
              <w:rPr>
                <w:rFonts w:ascii="Times New Roman" w:eastAsia="Times New Roman" w:hAnsi="Times New Roman"/>
                <w:kern w:val="0"/>
                <w:szCs w:val="20"/>
                <w:lang w:eastAsia="ar-SA"/>
              </w:rPr>
              <w:t>енеральн</w:t>
            </w:r>
            <w:r>
              <w:rPr>
                <w:rFonts w:ascii="Times New Roman" w:eastAsia="Times New Roman" w:hAnsi="Times New Roman"/>
                <w:kern w:val="0"/>
                <w:szCs w:val="20"/>
                <w:lang w:eastAsia="ar-SA"/>
              </w:rPr>
              <w:t>ый</w:t>
            </w:r>
            <w:r w:rsidR="0009645E">
              <w:rPr>
                <w:rFonts w:ascii="Times New Roman" w:eastAsia="Times New Roman" w:hAnsi="Times New Roman"/>
                <w:kern w:val="0"/>
                <w:szCs w:val="20"/>
                <w:lang w:eastAsia="ar-SA"/>
              </w:rPr>
              <w:t xml:space="preserve"> д</w:t>
            </w:r>
            <w:r w:rsidR="0009645E" w:rsidRPr="004604B3">
              <w:rPr>
                <w:rFonts w:ascii="Times New Roman" w:eastAsia="Times New Roman" w:hAnsi="Times New Roman"/>
                <w:kern w:val="0"/>
                <w:szCs w:val="20"/>
                <w:lang w:eastAsia="ar-SA"/>
              </w:rPr>
              <w:t>иректор</w:t>
            </w:r>
          </w:p>
          <w:p w:rsidR="0009645E" w:rsidRDefault="0009645E" w:rsidP="00EE43C6">
            <w:pPr>
              <w:autoSpaceDE w:val="0"/>
              <w:rPr>
                <w:rFonts w:ascii="Times New Roman" w:eastAsia="Times New Roman" w:hAnsi="Times New Roman"/>
                <w:kern w:val="0"/>
                <w:szCs w:val="20"/>
                <w:lang w:eastAsia="ar-SA"/>
              </w:rPr>
            </w:pPr>
          </w:p>
          <w:p w:rsidR="0009645E" w:rsidRDefault="0009645E" w:rsidP="00EE43C6">
            <w:pPr>
              <w:autoSpaceDE w:val="0"/>
              <w:rPr>
                <w:rFonts w:ascii="Times New Roman" w:eastAsia="Times New Roman" w:hAnsi="Times New Roman"/>
                <w:kern w:val="0"/>
                <w:szCs w:val="20"/>
                <w:lang w:eastAsia="ar-SA"/>
              </w:rPr>
            </w:pPr>
            <w:r>
              <w:rPr>
                <w:rFonts w:ascii="Times New Roman" w:eastAsia="Times New Roman" w:hAnsi="Times New Roman"/>
                <w:kern w:val="0"/>
                <w:szCs w:val="20"/>
                <w:lang w:eastAsia="ar-SA"/>
              </w:rPr>
              <w:t xml:space="preserve">________________/ </w:t>
            </w:r>
            <w:r w:rsidR="008A7AC0">
              <w:rPr>
                <w:rFonts w:ascii="Times New Roman" w:eastAsia="Times New Roman" w:hAnsi="Times New Roman"/>
                <w:kern w:val="0"/>
                <w:szCs w:val="20"/>
                <w:lang w:eastAsia="ar-SA"/>
              </w:rPr>
              <w:t>О.И. Кит/</w:t>
            </w:r>
          </w:p>
          <w:p w:rsidR="0009645E" w:rsidRPr="0009645E" w:rsidRDefault="0009645E" w:rsidP="00EE43C6">
            <w:pPr>
              <w:autoSpaceDE w:val="0"/>
              <w:snapToGrid w:val="0"/>
              <w:spacing w:line="216" w:lineRule="auto"/>
              <w:rPr>
                <w:rFonts w:ascii="Times New Roman" w:eastAsia="Times New Roman" w:hAnsi="Times New Roman"/>
                <w:kern w:val="0"/>
                <w:szCs w:val="20"/>
                <w:lang w:eastAsia="ar-SA"/>
              </w:rPr>
            </w:pPr>
            <w:r w:rsidRPr="00DF2D0A">
              <w:rPr>
                <w:rFonts w:ascii="Times New Roman" w:eastAsia="Times New Roman" w:hAnsi="Times New Roman"/>
                <w:kern w:val="0"/>
                <w:szCs w:val="20"/>
                <w:lang w:eastAsia="ar-SA"/>
              </w:rPr>
              <w:t xml:space="preserve"> </w:t>
            </w:r>
            <w:r w:rsidRPr="004604B3">
              <w:rPr>
                <w:rFonts w:ascii="Times New Roman" w:eastAsia="Times New Roman" w:hAnsi="Times New Roman"/>
                <w:kern w:val="0"/>
                <w:szCs w:val="20"/>
                <w:lang w:eastAsia="ar-SA"/>
              </w:rPr>
              <w:t>м.п.</w:t>
            </w:r>
          </w:p>
        </w:tc>
        <w:tc>
          <w:tcPr>
            <w:tcW w:w="5366" w:type="dxa"/>
          </w:tcPr>
          <w:p w:rsidR="0009645E" w:rsidRPr="004604B3" w:rsidRDefault="0009645E" w:rsidP="00EE43C6">
            <w:pPr>
              <w:autoSpaceDE w:val="0"/>
              <w:spacing w:line="254" w:lineRule="auto"/>
              <w:rPr>
                <w:rFonts w:ascii="Times New Roman" w:eastAsia="Times New Roman" w:hAnsi="Times New Roman"/>
                <w:b/>
                <w:bCs/>
                <w:kern w:val="0"/>
                <w:szCs w:val="20"/>
                <w:lang w:eastAsia="ru-RU"/>
              </w:rPr>
            </w:pPr>
            <w:r w:rsidRPr="004604B3">
              <w:rPr>
                <w:rFonts w:ascii="Times New Roman" w:eastAsia="Times New Roman" w:hAnsi="Times New Roman"/>
                <w:b/>
                <w:bCs/>
                <w:kern w:val="0"/>
                <w:szCs w:val="20"/>
                <w:lang w:eastAsia="ru-RU"/>
              </w:rPr>
              <w:t>Исполнитель</w:t>
            </w:r>
            <w:r>
              <w:rPr>
                <w:rFonts w:ascii="Times New Roman" w:eastAsia="Times New Roman" w:hAnsi="Times New Roman"/>
                <w:b/>
                <w:bCs/>
                <w:kern w:val="0"/>
                <w:szCs w:val="20"/>
                <w:lang w:eastAsia="ru-RU"/>
              </w:rPr>
              <w:t>:</w:t>
            </w:r>
            <w:r w:rsidRPr="004604B3">
              <w:rPr>
                <w:rFonts w:ascii="Times New Roman" w:eastAsia="Times New Roman" w:hAnsi="Times New Roman"/>
                <w:b/>
                <w:bCs/>
                <w:kern w:val="0"/>
                <w:szCs w:val="20"/>
                <w:lang w:eastAsia="ru-RU"/>
              </w:rPr>
              <w:t xml:space="preserve"> </w:t>
            </w:r>
          </w:p>
          <w:p w:rsidR="000D2B03" w:rsidRDefault="0098561E" w:rsidP="000D2B03">
            <w:pPr>
              <w:autoSpaceDE w:val="0"/>
              <w:rPr>
                <w:rFonts w:ascii="Times New Roman" w:hAnsi="Times New Roman"/>
                <w:b/>
                <w:bCs/>
                <w:szCs w:val="20"/>
              </w:rPr>
            </w:pPr>
            <w:r>
              <w:rPr>
                <w:rFonts w:ascii="Times New Roman" w:hAnsi="Times New Roman"/>
                <w:b/>
                <w:bCs/>
                <w:szCs w:val="20"/>
              </w:rPr>
              <w:t>________________</w:t>
            </w:r>
          </w:p>
          <w:p w:rsidR="00C2174D" w:rsidRDefault="00C2174D" w:rsidP="000D2B03">
            <w:pPr>
              <w:autoSpaceDE w:val="0"/>
              <w:rPr>
                <w:rFonts w:ascii="Times New Roman" w:eastAsia="Times New Roman" w:hAnsi="Times New Roman"/>
                <w:b/>
                <w:kern w:val="0"/>
                <w:szCs w:val="20"/>
                <w:lang w:eastAsia="ar-SA"/>
              </w:rPr>
            </w:pPr>
          </w:p>
          <w:p w:rsidR="00342365" w:rsidRPr="00342365" w:rsidRDefault="0098561E" w:rsidP="00342365">
            <w:pPr>
              <w:autoSpaceDE w:val="0"/>
              <w:rPr>
                <w:rFonts w:ascii="Times New Roman" w:eastAsia="Times New Roman" w:hAnsi="Times New Roman"/>
                <w:kern w:val="0"/>
                <w:szCs w:val="20"/>
                <w:lang w:eastAsia="ar-SA"/>
              </w:rPr>
            </w:pPr>
            <w:r>
              <w:rPr>
                <w:rFonts w:ascii="Times New Roman" w:eastAsia="Times New Roman" w:hAnsi="Times New Roman"/>
                <w:kern w:val="0"/>
                <w:szCs w:val="20"/>
                <w:lang w:eastAsia="ar-SA"/>
              </w:rPr>
              <w:t>_________________________</w:t>
            </w:r>
          </w:p>
          <w:p w:rsidR="00342365" w:rsidRPr="00342365" w:rsidRDefault="00342365" w:rsidP="00342365">
            <w:pPr>
              <w:autoSpaceDE w:val="0"/>
              <w:rPr>
                <w:rFonts w:ascii="Times New Roman" w:eastAsia="Times New Roman" w:hAnsi="Times New Roman"/>
                <w:kern w:val="0"/>
                <w:szCs w:val="20"/>
                <w:lang w:eastAsia="ar-SA"/>
              </w:rPr>
            </w:pPr>
          </w:p>
          <w:p w:rsidR="00342365" w:rsidRPr="00342365" w:rsidRDefault="00342365" w:rsidP="00342365">
            <w:pPr>
              <w:autoSpaceDE w:val="0"/>
              <w:rPr>
                <w:rFonts w:ascii="Times New Roman" w:eastAsia="Times New Roman" w:hAnsi="Times New Roman"/>
                <w:kern w:val="0"/>
                <w:szCs w:val="20"/>
                <w:lang w:eastAsia="ar-SA"/>
              </w:rPr>
            </w:pPr>
            <w:r w:rsidRPr="00342365">
              <w:rPr>
                <w:rFonts w:ascii="Times New Roman" w:eastAsia="Times New Roman" w:hAnsi="Times New Roman"/>
                <w:kern w:val="0"/>
                <w:szCs w:val="20"/>
                <w:lang w:eastAsia="ar-SA"/>
              </w:rPr>
              <w:t>__________________ /</w:t>
            </w:r>
            <w:r w:rsidRPr="00342365">
              <w:rPr>
                <w:rFonts w:ascii="Times New Roman" w:hAnsi="Times New Roman"/>
                <w:szCs w:val="20"/>
              </w:rPr>
              <w:t xml:space="preserve"> </w:t>
            </w:r>
            <w:r w:rsidR="0098561E">
              <w:rPr>
                <w:rFonts w:ascii="Times New Roman" w:hAnsi="Times New Roman"/>
                <w:szCs w:val="20"/>
              </w:rPr>
              <w:t>________________________</w:t>
            </w:r>
            <w:r w:rsidRPr="00342365">
              <w:rPr>
                <w:rFonts w:ascii="Times New Roman" w:eastAsia="Times New Roman" w:hAnsi="Times New Roman"/>
                <w:kern w:val="0"/>
                <w:szCs w:val="20"/>
                <w:lang w:eastAsia="ar-SA"/>
              </w:rPr>
              <w:t>/</w:t>
            </w:r>
          </w:p>
          <w:p w:rsidR="00342365" w:rsidRPr="00342365" w:rsidRDefault="00342365" w:rsidP="00342365">
            <w:pPr>
              <w:widowControl/>
              <w:suppressAutoHyphens w:val="0"/>
              <w:rPr>
                <w:rFonts w:ascii="Times New Roman" w:eastAsia="Times New Roman" w:hAnsi="Times New Roman"/>
                <w:b/>
                <w:bCs/>
                <w:kern w:val="0"/>
                <w:szCs w:val="20"/>
                <w:lang w:eastAsia="ru-RU"/>
              </w:rPr>
            </w:pPr>
            <w:r w:rsidRPr="00342365">
              <w:rPr>
                <w:rFonts w:ascii="Times New Roman" w:eastAsia="Times New Roman" w:hAnsi="Times New Roman"/>
                <w:kern w:val="0"/>
                <w:szCs w:val="20"/>
                <w:lang w:eastAsia="ar-SA"/>
              </w:rPr>
              <w:t>м.п.</w:t>
            </w:r>
          </w:p>
          <w:p w:rsidR="0009645E" w:rsidRPr="0009645E" w:rsidRDefault="0009645E" w:rsidP="000D2B03">
            <w:pPr>
              <w:widowControl/>
              <w:suppressAutoHyphens w:val="0"/>
              <w:rPr>
                <w:rFonts w:ascii="Times New Roman" w:eastAsia="Times New Roman" w:hAnsi="Times New Roman"/>
                <w:b/>
                <w:bCs/>
                <w:kern w:val="0"/>
                <w:szCs w:val="20"/>
                <w:lang w:eastAsia="ru-RU"/>
              </w:rPr>
            </w:pPr>
          </w:p>
        </w:tc>
      </w:tr>
    </w:tbl>
    <w:p w:rsidR="003028E0" w:rsidRDefault="003028E0" w:rsidP="0034788C">
      <w:pPr>
        <w:pStyle w:val="ConsPlusNormal"/>
        <w:ind w:firstLine="540"/>
        <w:jc w:val="center"/>
        <w:rPr>
          <w:rFonts w:ascii="Times New Roman" w:hAnsi="Times New Roman" w:cs="Times New Roman"/>
        </w:rPr>
      </w:pPr>
    </w:p>
    <w:p w:rsidR="003028E0" w:rsidRDefault="003028E0">
      <w:pPr>
        <w:widowControl/>
        <w:suppressAutoHyphens w:val="0"/>
        <w:rPr>
          <w:rFonts w:ascii="Times New Roman" w:eastAsia="Calibri" w:hAnsi="Times New Roman"/>
          <w:kern w:val="0"/>
          <w:szCs w:val="20"/>
        </w:rPr>
      </w:pPr>
      <w:r>
        <w:rPr>
          <w:rFonts w:ascii="Times New Roman" w:hAnsi="Times New Roman"/>
        </w:rPr>
        <w:br w:type="page"/>
      </w:r>
    </w:p>
    <w:p w:rsidR="00BD020C" w:rsidRPr="00A3257E" w:rsidRDefault="00BD020C" w:rsidP="00BD020C">
      <w:pPr>
        <w:pStyle w:val="ConsPlusNormal"/>
        <w:ind w:firstLine="540"/>
        <w:jc w:val="right"/>
        <w:rPr>
          <w:rFonts w:ascii="Times New Roman" w:hAnsi="Times New Roman" w:cs="Times New Roman"/>
          <w:i/>
          <w:sz w:val="18"/>
          <w:szCs w:val="18"/>
        </w:rPr>
      </w:pPr>
      <w:r w:rsidRPr="00A3257E">
        <w:rPr>
          <w:rFonts w:ascii="Times New Roman" w:hAnsi="Times New Roman" w:cs="Times New Roman"/>
          <w:i/>
          <w:sz w:val="18"/>
          <w:szCs w:val="18"/>
        </w:rPr>
        <w:t>Приложение №</w:t>
      </w:r>
      <w:r>
        <w:rPr>
          <w:rFonts w:ascii="Times New Roman" w:hAnsi="Times New Roman" w:cs="Times New Roman"/>
          <w:i/>
          <w:sz w:val="18"/>
          <w:szCs w:val="18"/>
        </w:rPr>
        <w:t>3</w:t>
      </w:r>
      <w:r w:rsidRPr="00A3257E">
        <w:rPr>
          <w:rFonts w:ascii="Times New Roman" w:hAnsi="Times New Roman" w:cs="Times New Roman"/>
          <w:i/>
          <w:sz w:val="18"/>
          <w:szCs w:val="18"/>
        </w:rPr>
        <w:t xml:space="preserve"> </w:t>
      </w:r>
    </w:p>
    <w:p w:rsidR="00BD020C" w:rsidRPr="00A3257E" w:rsidRDefault="00BD020C" w:rsidP="00BD020C">
      <w:pPr>
        <w:pStyle w:val="ConsPlusNormal"/>
        <w:ind w:firstLine="540"/>
        <w:jc w:val="right"/>
        <w:rPr>
          <w:rFonts w:ascii="Times New Roman" w:hAnsi="Times New Roman" w:cs="Times New Roman"/>
          <w:i/>
          <w:sz w:val="18"/>
          <w:szCs w:val="18"/>
        </w:rPr>
      </w:pPr>
      <w:r w:rsidRPr="00A3257E">
        <w:rPr>
          <w:rFonts w:ascii="Times New Roman" w:hAnsi="Times New Roman" w:cs="Times New Roman"/>
          <w:i/>
          <w:sz w:val="18"/>
          <w:szCs w:val="18"/>
        </w:rPr>
        <w:t xml:space="preserve">договору возмездного оказания услуг </w:t>
      </w:r>
    </w:p>
    <w:p w:rsidR="00BD020C" w:rsidRPr="00A3257E" w:rsidRDefault="00BD020C" w:rsidP="00BD020C">
      <w:pPr>
        <w:pStyle w:val="ConsPlusNormal"/>
        <w:ind w:firstLine="540"/>
        <w:jc w:val="right"/>
        <w:rPr>
          <w:rFonts w:ascii="Times New Roman" w:hAnsi="Times New Roman" w:cs="Times New Roman"/>
          <w:i/>
          <w:sz w:val="18"/>
          <w:szCs w:val="18"/>
        </w:rPr>
      </w:pPr>
      <w:r w:rsidRPr="00A3257E">
        <w:rPr>
          <w:rFonts w:ascii="Times New Roman" w:hAnsi="Times New Roman" w:cs="Times New Roman"/>
          <w:i/>
          <w:sz w:val="18"/>
          <w:szCs w:val="18"/>
        </w:rPr>
        <w:t>№_____ от  "</w:t>
      </w:r>
      <w:r w:rsidRPr="0098561E">
        <w:rPr>
          <w:rFonts w:ascii="Times New Roman" w:hAnsi="Times New Roman" w:cs="Times New Roman"/>
          <w:i/>
          <w:sz w:val="18"/>
          <w:szCs w:val="18"/>
        </w:rPr>
        <w:t>__</w:t>
      </w:r>
      <w:r w:rsidRPr="00A3257E">
        <w:rPr>
          <w:rFonts w:ascii="Times New Roman" w:hAnsi="Times New Roman" w:cs="Times New Roman"/>
          <w:i/>
          <w:sz w:val="18"/>
          <w:szCs w:val="18"/>
        </w:rPr>
        <w:t>"</w:t>
      </w:r>
      <w:r w:rsidRPr="0098561E">
        <w:rPr>
          <w:rFonts w:ascii="Times New Roman" w:hAnsi="Times New Roman" w:cs="Times New Roman"/>
          <w:i/>
          <w:sz w:val="18"/>
          <w:szCs w:val="18"/>
        </w:rPr>
        <w:t>___________</w:t>
      </w:r>
      <w:r w:rsidRPr="00A3257E">
        <w:rPr>
          <w:rFonts w:ascii="Times New Roman" w:hAnsi="Times New Roman" w:cs="Times New Roman"/>
          <w:i/>
          <w:sz w:val="18"/>
          <w:szCs w:val="18"/>
        </w:rPr>
        <w:t xml:space="preserve">  20</w:t>
      </w:r>
      <w:r>
        <w:rPr>
          <w:rFonts w:ascii="Times New Roman" w:hAnsi="Times New Roman" w:cs="Times New Roman"/>
          <w:i/>
          <w:sz w:val="18"/>
          <w:szCs w:val="18"/>
        </w:rPr>
        <w:t>26</w:t>
      </w:r>
      <w:r w:rsidRPr="00A3257E">
        <w:rPr>
          <w:rFonts w:ascii="Times New Roman" w:hAnsi="Times New Roman" w:cs="Times New Roman"/>
          <w:i/>
          <w:sz w:val="18"/>
          <w:szCs w:val="18"/>
        </w:rPr>
        <w:t xml:space="preserve"> года</w:t>
      </w:r>
    </w:p>
    <w:p w:rsidR="00BD020C" w:rsidRDefault="00BD020C" w:rsidP="00BD020C">
      <w:pPr>
        <w:pStyle w:val="a7"/>
        <w:jc w:val="center"/>
        <w:rPr>
          <w:rFonts w:ascii="Times New Roman" w:hAnsi="Times New Roman"/>
          <w:b/>
        </w:rPr>
      </w:pPr>
      <w:r w:rsidRPr="00BD020C">
        <w:rPr>
          <w:rFonts w:ascii="Times New Roman" w:hAnsi="Times New Roman"/>
          <w:b/>
        </w:rPr>
        <w:t>Гарантийная Техническая Поддержка</w:t>
      </w:r>
    </w:p>
    <w:p w:rsidR="00BD020C" w:rsidRPr="00BD020C" w:rsidRDefault="00BD020C" w:rsidP="00BD020C">
      <w:pPr>
        <w:pStyle w:val="a7"/>
        <w:rPr>
          <w:rFonts w:ascii="Times New Roman" w:hAnsi="Times New Roman"/>
          <w:b/>
        </w:rPr>
      </w:pPr>
    </w:p>
    <w:p w:rsidR="00BD020C" w:rsidRPr="00BD020C" w:rsidRDefault="00BD020C" w:rsidP="00BD020C">
      <w:pPr>
        <w:widowControl/>
        <w:numPr>
          <w:ilvl w:val="0"/>
          <w:numId w:val="6"/>
        </w:numPr>
        <w:suppressAutoHyphens w:val="0"/>
        <w:ind w:left="0" w:firstLine="0"/>
        <w:jc w:val="both"/>
        <w:rPr>
          <w:rFonts w:ascii="Times New Roman" w:eastAsia="Arial" w:hAnsi="Times New Roman"/>
          <w:sz w:val="22"/>
          <w:szCs w:val="22"/>
        </w:rPr>
      </w:pPr>
      <w:bookmarkStart w:id="12" w:name="_Hlk149656795"/>
      <w:r w:rsidRPr="00BD020C">
        <w:rPr>
          <w:rFonts w:ascii="Times New Roman" w:eastAsia="Arial" w:hAnsi="Times New Roman"/>
          <w:sz w:val="22"/>
          <w:szCs w:val="22"/>
        </w:rPr>
        <w:t xml:space="preserve">Гарантийная техническая поддержка </w:t>
      </w:r>
      <w:bookmarkStart w:id="13" w:name="_Hlk122450067"/>
      <w:r w:rsidRPr="00BD020C">
        <w:rPr>
          <w:rFonts w:ascii="Times New Roman" w:eastAsia="Arial" w:hAnsi="Times New Roman"/>
          <w:sz w:val="22"/>
          <w:szCs w:val="22"/>
        </w:rPr>
        <w:t xml:space="preserve">(«ГТП») </w:t>
      </w:r>
      <w:bookmarkEnd w:id="13"/>
      <w:r w:rsidRPr="00BD020C">
        <w:rPr>
          <w:rFonts w:ascii="Times New Roman" w:eastAsia="Arial" w:hAnsi="Times New Roman"/>
          <w:sz w:val="22"/>
          <w:szCs w:val="22"/>
        </w:rPr>
        <w:t xml:space="preserve">Программ осуществляется в течение периода действия лицензии, указанного в Спецификации. </w:t>
      </w:r>
    </w:p>
    <w:p w:rsidR="00BD020C" w:rsidRPr="00BD020C" w:rsidRDefault="00BD020C" w:rsidP="00BD020C">
      <w:pPr>
        <w:widowControl/>
        <w:numPr>
          <w:ilvl w:val="0"/>
          <w:numId w:val="6"/>
        </w:numPr>
        <w:suppressAutoHyphens w:val="0"/>
        <w:ind w:left="0" w:firstLine="0"/>
        <w:jc w:val="both"/>
        <w:rPr>
          <w:rFonts w:ascii="Times New Roman" w:eastAsia="Arial" w:hAnsi="Times New Roman"/>
          <w:sz w:val="22"/>
          <w:szCs w:val="22"/>
        </w:rPr>
      </w:pPr>
      <w:r w:rsidRPr="00BD020C">
        <w:rPr>
          <w:rFonts w:ascii="Times New Roman" w:eastAsia="Arial" w:hAnsi="Times New Roman"/>
          <w:sz w:val="22"/>
          <w:szCs w:val="22"/>
        </w:rPr>
        <w:t xml:space="preserve">Заявки </w:t>
      </w:r>
      <w:r>
        <w:rPr>
          <w:rStyle w:val="af6"/>
          <w:rFonts w:ascii="Times New Roman" w:hAnsi="Times New Roman"/>
          <w:sz w:val="22"/>
          <w:szCs w:val="22"/>
        </w:rPr>
        <w:t>Заказчика</w:t>
      </w:r>
      <w:r w:rsidRPr="00BD020C">
        <w:rPr>
          <w:rFonts w:ascii="Times New Roman" w:eastAsia="Arial" w:hAnsi="Times New Roman"/>
          <w:sz w:val="22"/>
          <w:szCs w:val="22"/>
        </w:rPr>
        <w:t xml:space="preserve"> принимаются по электронной почте: support@antiplagiat.ru (в режиме 24/7) или по телефону +7 (495) 223-23-84 </w:t>
      </w:r>
      <w:bookmarkStart w:id="14" w:name="_Hlk122450150"/>
      <w:r w:rsidRPr="00BD020C">
        <w:rPr>
          <w:rFonts w:ascii="Times New Roman" w:eastAsia="Arial" w:hAnsi="Times New Roman"/>
          <w:sz w:val="22"/>
          <w:szCs w:val="22"/>
        </w:rPr>
        <w:t>(с 09:00 до 18:00 МСК)</w:t>
      </w:r>
      <w:bookmarkEnd w:id="14"/>
      <w:r w:rsidRPr="00BD020C">
        <w:rPr>
          <w:rFonts w:ascii="Times New Roman" w:eastAsia="Arial" w:hAnsi="Times New Roman"/>
          <w:sz w:val="22"/>
          <w:szCs w:val="22"/>
        </w:rPr>
        <w:t>.</w:t>
      </w:r>
    </w:p>
    <w:p w:rsidR="00BD020C" w:rsidRPr="00BD020C" w:rsidRDefault="00BD020C" w:rsidP="00BD020C">
      <w:pPr>
        <w:widowControl/>
        <w:numPr>
          <w:ilvl w:val="0"/>
          <w:numId w:val="6"/>
        </w:numPr>
        <w:suppressAutoHyphens w:val="0"/>
        <w:ind w:left="0" w:firstLine="0"/>
        <w:jc w:val="both"/>
        <w:rPr>
          <w:rFonts w:ascii="Times New Roman" w:eastAsia="Arial" w:hAnsi="Times New Roman"/>
          <w:sz w:val="22"/>
          <w:szCs w:val="22"/>
        </w:rPr>
      </w:pPr>
      <w:r w:rsidRPr="00BD020C">
        <w:rPr>
          <w:rFonts w:ascii="Times New Roman" w:eastAsia="Arial" w:hAnsi="Times New Roman"/>
          <w:sz w:val="22"/>
          <w:szCs w:val="22"/>
        </w:rPr>
        <w:t>Специалисты ГТП предоставляют Операторам необходимую информацию для решения технических вопросов по использованию Программ.</w:t>
      </w:r>
    </w:p>
    <w:p w:rsidR="00BD020C" w:rsidRPr="00BD020C" w:rsidRDefault="00BD020C" w:rsidP="00BD020C">
      <w:pPr>
        <w:widowControl/>
        <w:numPr>
          <w:ilvl w:val="0"/>
          <w:numId w:val="6"/>
        </w:numPr>
        <w:suppressAutoHyphens w:val="0"/>
        <w:ind w:left="0" w:firstLine="0"/>
        <w:jc w:val="both"/>
        <w:rPr>
          <w:rFonts w:ascii="Times New Roman" w:eastAsia="Arial" w:hAnsi="Times New Roman"/>
          <w:sz w:val="22"/>
          <w:szCs w:val="22"/>
        </w:rPr>
      </w:pPr>
      <w:r>
        <w:rPr>
          <w:rFonts w:ascii="Times New Roman" w:eastAsia="Arial" w:hAnsi="Times New Roman"/>
          <w:sz w:val="22"/>
          <w:szCs w:val="22"/>
        </w:rPr>
        <w:t>Представитель Заказчика</w:t>
      </w:r>
      <w:r w:rsidRPr="00BD020C">
        <w:rPr>
          <w:rFonts w:ascii="Times New Roman" w:eastAsia="Arial" w:hAnsi="Times New Roman"/>
          <w:sz w:val="22"/>
          <w:szCs w:val="22"/>
        </w:rPr>
        <w:t xml:space="preserve">: </w:t>
      </w:r>
      <w:r w:rsidRPr="00BD020C">
        <w:rPr>
          <w:rFonts w:ascii="Times New Roman" w:eastAsia="Arial" w:hAnsi="Times New Roman"/>
          <w:sz w:val="22"/>
          <w:szCs w:val="22"/>
          <w:highlight w:val="yellow"/>
        </w:rPr>
        <w:t>___________________________</w:t>
      </w:r>
      <w:r w:rsidRPr="00BD020C">
        <w:rPr>
          <w:rFonts w:ascii="Times New Roman" w:eastAsia="Calibri" w:hAnsi="Times New Roman"/>
          <w:sz w:val="22"/>
          <w:szCs w:val="22"/>
          <w:highlight w:val="yellow"/>
        </w:rPr>
        <w:t xml:space="preserve">, адрес служебной электронной почты </w:t>
      </w:r>
      <w:r w:rsidRPr="00BD020C">
        <w:rPr>
          <w:rFonts w:ascii="Times New Roman" w:eastAsia="Arial" w:hAnsi="Times New Roman"/>
          <w:sz w:val="22"/>
          <w:szCs w:val="22"/>
          <w:highlight w:val="yellow"/>
        </w:rPr>
        <w:t>___________________________</w:t>
      </w:r>
      <w:r w:rsidRPr="00BD020C">
        <w:rPr>
          <w:rFonts w:ascii="Times New Roman" w:eastAsia="Calibri" w:hAnsi="Times New Roman"/>
          <w:sz w:val="22"/>
          <w:szCs w:val="22"/>
          <w:highlight w:val="yellow"/>
        </w:rPr>
        <w:t xml:space="preserve">, номер служебного телефона </w:t>
      </w:r>
      <w:r w:rsidRPr="00BD020C">
        <w:rPr>
          <w:rFonts w:ascii="Times New Roman" w:eastAsia="Arial" w:hAnsi="Times New Roman"/>
          <w:sz w:val="22"/>
          <w:szCs w:val="22"/>
          <w:highlight w:val="yellow"/>
        </w:rPr>
        <w:t>__________________</w:t>
      </w:r>
      <w:r w:rsidRPr="00BD020C">
        <w:rPr>
          <w:rFonts w:ascii="Times New Roman" w:eastAsia="Arial" w:hAnsi="Times New Roman"/>
          <w:sz w:val="22"/>
          <w:szCs w:val="22"/>
        </w:rPr>
        <w:t>. На указанный адрес электронной почты направляются: 1) логин и пароль; 2) информация пользовательского или технического характера; 3) оповещения о плановых или неотложных работах, об аварийных ситуациях с Программами; 4) информация о подозрительном пользовательском поведении по отдельным Аккаунтам.</w:t>
      </w:r>
    </w:p>
    <w:p w:rsidR="00BD020C" w:rsidRPr="00BD020C" w:rsidRDefault="00BD020C" w:rsidP="00BD020C">
      <w:pPr>
        <w:widowControl/>
        <w:numPr>
          <w:ilvl w:val="0"/>
          <w:numId w:val="6"/>
        </w:numPr>
        <w:suppressAutoHyphens w:val="0"/>
        <w:ind w:left="0" w:firstLine="0"/>
        <w:jc w:val="both"/>
        <w:rPr>
          <w:rFonts w:ascii="Times New Roman" w:eastAsia="Arial" w:hAnsi="Times New Roman"/>
          <w:sz w:val="22"/>
          <w:szCs w:val="22"/>
        </w:rPr>
      </w:pPr>
      <w:r w:rsidRPr="00BD020C">
        <w:rPr>
          <w:rFonts w:ascii="Times New Roman" w:eastAsia="Arial" w:hAnsi="Times New Roman"/>
          <w:sz w:val="22"/>
          <w:szCs w:val="22"/>
        </w:rPr>
        <w:t xml:space="preserve">Неполадки или нарушения в Программах устраняются по мере возникновения. Если на устранение неполадок требуется более одного часа, специалист ГТП уведомляет об этом </w:t>
      </w:r>
      <w:r>
        <w:rPr>
          <w:rFonts w:ascii="Times New Roman" w:eastAsia="Arial" w:hAnsi="Times New Roman"/>
          <w:sz w:val="22"/>
          <w:szCs w:val="22"/>
        </w:rPr>
        <w:t>Заказчика указанного в п.4</w:t>
      </w:r>
      <w:r w:rsidRPr="00BD020C">
        <w:rPr>
          <w:rFonts w:ascii="Times New Roman" w:eastAsia="Arial" w:hAnsi="Times New Roman"/>
          <w:sz w:val="22"/>
          <w:szCs w:val="22"/>
        </w:rPr>
        <w:t>, а также сообщает предполагаемый срок окончания устранения неполадок или нарушений.</w:t>
      </w:r>
    </w:p>
    <w:p w:rsidR="00BD020C" w:rsidRDefault="00BD020C" w:rsidP="003124D6">
      <w:pPr>
        <w:widowControl/>
        <w:numPr>
          <w:ilvl w:val="0"/>
          <w:numId w:val="6"/>
        </w:numPr>
        <w:tabs>
          <w:tab w:val="clear" w:pos="644"/>
          <w:tab w:val="num" w:pos="567"/>
        </w:tabs>
        <w:suppressAutoHyphens w:val="0"/>
        <w:ind w:left="0" w:firstLine="0"/>
        <w:jc w:val="both"/>
        <w:rPr>
          <w:rFonts w:ascii="Times New Roman" w:eastAsia="Arial" w:hAnsi="Times New Roman"/>
          <w:sz w:val="22"/>
          <w:szCs w:val="22"/>
        </w:rPr>
      </w:pPr>
      <w:r w:rsidRPr="00BD020C">
        <w:rPr>
          <w:rFonts w:ascii="Times New Roman" w:eastAsia="Arial" w:hAnsi="Times New Roman"/>
          <w:sz w:val="22"/>
          <w:szCs w:val="22"/>
        </w:rPr>
        <w:t xml:space="preserve">Перед началом использования API </w:t>
      </w:r>
      <w:r w:rsidRPr="00BD020C">
        <w:rPr>
          <w:rFonts w:ascii="Times New Roman" w:eastAsia="Calibri" w:hAnsi="Times New Roman"/>
          <w:bCs/>
          <w:sz w:val="22"/>
          <w:szCs w:val="22"/>
        </w:rPr>
        <w:t>Исполнителя</w:t>
      </w:r>
      <w:r w:rsidRPr="00BD020C">
        <w:rPr>
          <w:rFonts w:ascii="Times New Roman" w:eastAsia="Arial" w:hAnsi="Times New Roman"/>
          <w:sz w:val="22"/>
          <w:szCs w:val="22"/>
        </w:rPr>
        <w:t xml:space="preserve"> </w:t>
      </w:r>
      <w:r w:rsidRPr="00BD020C">
        <w:rPr>
          <w:rFonts w:ascii="Times New Roman" w:eastAsia="Calibri" w:hAnsi="Times New Roman"/>
          <w:bCs/>
          <w:sz w:val="22"/>
          <w:szCs w:val="22"/>
        </w:rPr>
        <w:t>Заказчик</w:t>
      </w:r>
      <w:r w:rsidRPr="00BD020C">
        <w:rPr>
          <w:rFonts w:ascii="Times New Roman" w:eastAsia="Arial" w:hAnsi="Times New Roman"/>
          <w:sz w:val="22"/>
          <w:szCs w:val="22"/>
        </w:rPr>
        <w:t xml:space="preserve"> обязан направить запрос по адресу support@antiplagiat.ru с указанием следующих данных об ответственном работнике </w:t>
      </w:r>
      <w:r w:rsidRPr="00BD020C">
        <w:rPr>
          <w:rFonts w:ascii="Times New Roman" w:eastAsia="Calibri" w:hAnsi="Times New Roman"/>
          <w:bCs/>
          <w:sz w:val="22"/>
          <w:szCs w:val="22"/>
        </w:rPr>
        <w:t>Заказчика</w:t>
      </w:r>
      <w:r w:rsidRPr="00BD020C">
        <w:rPr>
          <w:rFonts w:ascii="Times New Roman" w:eastAsia="Arial" w:hAnsi="Times New Roman"/>
          <w:sz w:val="22"/>
          <w:szCs w:val="22"/>
        </w:rPr>
        <w:t xml:space="preserve"> по работе с API (далее – «Администратор API»): Фамилия Имя Отчество, адрес служебной электронной почты и номер служебного телефона. Адрес служебной электронной почты должен быть действующим, для осуществления информационной рассылки пользовательского или технического характера, касающегося API. Адрес служебной электронной почты должен отличаться от адреса служебной электронной почты представителя Заказчика указанном в п.4, так как создание двух Операторов с одинаковым адресом электронной почты в системе Антиплагиат® технически невозможно. </w:t>
      </w:r>
    </w:p>
    <w:p w:rsidR="00BD020C" w:rsidRDefault="00BD020C" w:rsidP="003124D6">
      <w:pPr>
        <w:widowControl/>
        <w:numPr>
          <w:ilvl w:val="0"/>
          <w:numId w:val="6"/>
        </w:numPr>
        <w:tabs>
          <w:tab w:val="clear" w:pos="644"/>
          <w:tab w:val="num" w:pos="567"/>
        </w:tabs>
        <w:suppressAutoHyphens w:val="0"/>
        <w:ind w:left="0" w:firstLine="0"/>
        <w:jc w:val="both"/>
        <w:rPr>
          <w:rFonts w:ascii="Times New Roman" w:eastAsia="Arial" w:hAnsi="Times New Roman"/>
          <w:sz w:val="22"/>
          <w:szCs w:val="22"/>
        </w:rPr>
      </w:pPr>
      <w:r w:rsidRPr="00BD020C">
        <w:rPr>
          <w:rFonts w:ascii="Times New Roman" w:eastAsia="Arial" w:hAnsi="Times New Roman"/>
          <w:sz w:val="22"/>
          <w:szCs w:val="22"/>
        </w:rPr>
        <w:t xml:space="preserve">В случае смены </w:t>
      </w:r>
      <w:r>
        <w:rPr>
          <w:rFonts w:ascii="Times New Roman" w:eastAsia="Arial" w:hAnsi="Times New Roman"/>
          <w:sz w:val="22"/>
          <w:szCs w:val="22"/>
        </w:rPr>
        <w:t>представителя Заказчика</w:t>
      </w:r>
      <w:r w:rsidRPr="00BD020C">
        <w:rPr>
          <w:rFonts w:ascii="Times New Roman" w:eastAsia="Arial" w:hAnsi="Times New Roman"/>
          <w:sz w:val="22"/>
          <w:szCs w:val="22"/>
        </w:rPr>
        <w:t xml:space="preserve"> или Администратора API, а равно — в случае изменения контактных данных любого из них (</w:t>
      </w:r>
      <w:bookmarkStart w:id="15" w:name="_Hlk137667465"/>
      <w:r w:rsidRPr="00BD020C">
        <w:rPr>
          <w:rFonts w:ascii="Times New Roman" w:eastAsia="Arial" w:hAnsi="Times New Roman"/>
          <w:sz w:val="22"/>
          <w:szCs w:val="22"/>
        </w:rPr>
        <w:t xml:space="preserve">фамилии, имени, отчества, </w:t>
      </w:r>
      <w:bookmarkEnd w:id="15"/>
      <w:r w:rsidRPr="00BD020C">
        <w:rPr>
          <w:rFonts w:ascii="Times New Roman" w:eastAsia="Arial" w:hAnsi="Times New Roman"/>
          <w:sz w:val="22"/>
          <w:szCs w:val="22"/>
        </w:rPr>
        <w:t xml:space="preserve">адреса служебной электронной почты и/или номера служебного телефона), </w:t>
      </w:r>
      <w:r>
        <w:rPr>
          <w:rFonts w:ascii="Times New Roman" w:eastAsia="Calibri" w:hAnsi="Times New Roman"/>
          <w:bCs/>
          <w:sz w:val="22"/>
          <w:szCs w:val="22"/>
        </w:rPr>
        <w:t>Заказчик</w:t>
      </w:r>
      <w:r w:rsidRPr="00BD020C">
        <w:rPr>
          <w:rFonts w:ascii="Times New Roman" w:eastAsia="Arial" w:hAnsi="Times New Roman"/>
          <w:sz w:val="22"/>
          <w:szCs w:val="22"/>
        </w:rPr>
        <w:t xml:space="preserve"> обязан не позднее 3 (трёх) рабочих дней со дня возникновения таких изменений сообщить о них </w:t>
      </w:r>
      <w:r>
        <w:rPr>
          <w:rFonts w:ascii="Times New Roman" w:eastAsia="Calibri" w:hAnsi="Times New Roman"/>
          <w:bCs/>
          <w:sz w:val="22"/>
          <w:szCs w:val="22"/>
        </w:rPr>
        <w:t>Исполнителю</w:t>
      </w:r>
      <w:r w:rsidRPr="00BD020C">
        <w:rPr>
          <w:rFonts w:ascii="Times New Roman" w:eastAsia="Arial" w:hAnsi="Times New Roman"/>
          <w:sz w:val="22"/>
          <w:szCs w:val="22"/>
        </w:rPr>
        <w:t xml:space="preserve"> путём направления на адрес </w:t>
      </w:r>
      <w:hyperlink r:id="rId17" w:tooltip="mailto:support@antiplagiat.ru" w:history="1">
        <w:r w:rsidRPr="00BD020C">
          <w:rPr>
            <w:rFonts w:ascii="Times New Roman" w:eastAsia="Arial" w:hAnsi="Times New Roman"/>
            <w:sz w:val="22"/>
            <w:szCs w:val="22"/>
          </w:rPr>
          <w:t>support@antiplagiat.ru</w:t>
        </w:r>
      </w:hyperlink>
      <w:r w:rsidRPr="00BD020C">
        <w:rPr>
          <w:rFonts w:ascii="Times New Roman" w:eastAsia="Arial" w:hAnsi="Times New Roman"/>
          <w:sz w:val="22"/>
          <w:szCs w:val="22"/>
        </w:rPr>
        <w:t>.</w:t>
      </w:r>
    </w:p>
    <w:p w:rsidR="00BD020C" w:rsidRDefault="00BD020C" w:rsidP="00BD020C">
      <w:pPr>
        <w:widowControl/>
        <w:tabs>
          <w:tab w:val="num" w:pos="567"/>
        </w:tabs>
        <w:suppressAutoHyphens w:val="0"/>
        <w:jc w:val="both"/>
        <w:rPr>
          <w:rFonts w:ascii="Times New Roman" w:eastAsia="Arial" w:hAnsi="Times New Roman"/>
          <w:sz w:val="22"/>
          <w:szCs w:val="22"/>
        </w:rPr>
      </w:pPr>
    </w:p>
    <w:p w:rsidR="00BD020C" w:rsidRDefault="00BD020C" w:rsidP="00BD020C">
      <w:pPr>
        <w:widowControl/>
        <w:tabs>
          <w:tab w:val="num" w:pos="567"/>
        </w:tabs>
        <w:suppressAutoHyphens w:val="0"/>
        <w:jc w:val="both"/>
        <w:rPr>
          <w:rFonts w:ascii="Times New Roman" w:eastAsia="Arial" w:hAnsi="Times New Roman"/>
          <w:sz w:val="22"/>
          <w:szCs w:val="22"/>
        </w:rPr>
      </w:pPr>
    </w:p>
    <w:p w:rsidR="00BD020C" w:rsidRDefault="00BD020C" w:rsidP="00BD020C">
      <w:pPr>
        <w:widowControl/>
        <w:tabs>
          <w:tab w:val="num" w:pos="567"/>
        </w:tabs>
        <w:suppressAutoHyphens w:val="0"/>
        <w:jc w:val="both"/>
        <w:rPr>
          <w:rFonts w:ascii="Times New Roman" w:eastAsia="Arial" w:hAnsi="Times New Roman"/>
          <w:sz w:val="22"/>
          <w:szCs w:val="22"/>
        </w:rPr>
      </w:pPr>
    </w:p>
    <w:tbl>
      <w:tblPr>
        <w:tblW w:w="10160" w:type="dxa"/>
        <w:tblInd w:w="154" w:type="dxa"/>
        <w:tblLook w:val="04A0" w:firstRow="1" w:lastRow="0" w:firstColumn="1" w:lastColumn="0" w:noHBand="0" w:noVBand="1"/>
      </w:tblPr>
      <w:tblGrid>
        <w:gridCol w:w="5766"/>
        <w:gridCol w:w="4394"/>
      </w:tblGrid>
      <w:tr w:rsidR="00BD020C" w:rsidRPr="00C2174D" w:rsidTr="003124D6">
        <w:tc>
          <w:tcPr>
            <w:tcW w:w="5766" w:type="dxa"/>
          </w:tcPr>
          <w:p w:rsidR="00BD020C" w:rsidRPr="00C2174D" w:rsidRDefault="00BD020C" w:rsidP="003124D6">
            <w:pPr>
              <w:widowControl/>
              <w:suppressAutoHyphens w:val="0"/>
              <w:jc w:val="both"/>
              <w:rPr>
                <w:rFonts w:ascii="Times New Roman" w:eastAsia="Times New Roman" w:hAnsi="Times New Roman"/>
                <w:b/>
                <w:kern w:val="0"/>
                <w:szCs w:val="20"/>
                <w:lang w:eastAsia="ru-RU"/>
              </w:rPr>
            </w:pPr>
            <w:r w:rsidRPr="00C2174D">
              <w:rPr>
                <w:rFonts w:ascii="Times New Roman" w:eastAsia="Times New Roman" w:hAnsi="Times New Roman"/>
                <w:b/>
                <w:kern w:val="0"/>
                <w:szCs w:val="20"/>
                <w:lang w:eastAsia="ru-RU"/>
              </w:rPr>
              <w:t>Заказчик:</w:t>
            </w:r>
          </w:p>
          <w:p w:rsidR="00BD020C" w:rsidRPr="00C2174D" w:rsidRDefault="00BD020C" w:rsidP="003124D6">
            <w:pPr>
              <w:widowControl/>
              <w:suppressAutoHyphens w:val="0"/>
              <w:rPr>
                <w:rFonts w:ascii="Times New Roman" w:eastAsia="Times New Roman" w:hAnsi="Times New Roman"/>
                <w:kern w:val="0"/>
                <w:szCs w:val="20"/>
                <w:lang w:eastAsia="ar-SA"/>
              </w:rPr>
            </w:pPr>
            <w:r w:rsidRPr="00C2174D">
              <w:rPr>
                <w:rFonts w:ascii="Times New Roman" w:eastAsia="Times New Roman" w:hAnsi="Times New Roman"/>
                <w:b/>
                <w:kern w:val="0"/>
                <w:szCs w:val="20"/>
                <w:lang w:eastAsia="ru-RU"/>
              </w:rPr>
              <w:t>ФГБУ «НМИЦ онкологии» Минздрава России</w:t>
            </w:r>
            <w:r w:rsidRPr="00C2174D">
              <w:rPr>
                <w:rFonts w:ascii="Times New Roman" w:eastAsia="Times New Roman" w:hAnsi="Times New Roman"/>
                <w:kern w:val="0"/>
                <w:szCs w:val="20"/>
                <w:lang w:eastAsia="ar-SA"/>
              </w:rPr>
              <w:t xml:space="preserve"> </w:t>
            </w:r>
          </w:p>
          <w:p w:rsidR="00BD020C" w:rsidRPr="00C2174D" w:rsidRDefault="00BD020C" w:rsidP="003124D6">
            <w:pPr>
              <w:widowControl/>
              <w:suppressAutoHyphens w:val="0"/>
              <w:rPr>
                <w:rFonts w:ascii="Times New Roman" w:eastAsia="Times New Roman" w:hAnsi="Times New Roman"/>
                <w:kern w:val="0"/>
                <w:szCs w:val="20"/>
                <w:lang w:eastAsia="ar-SA"/>
              </w:rPr>
            </w:pPr>
          </w:p>
          <w:p w:rsidR="00BD020C" w:rsidRPr="00C2174D" w:rsidRDefault="00BD020C" w:rsidP="003124D6">
            <w:pPr>
              <w:widowControl/>
              <w:suppressAutoHyphens w:val="0"/>
              <w:rPr>
                <w:rFonts w:ascii="Times New Roman" w:eastAsia="Times New Roman" w:hAnsi="Times New Roman"/>
                <w:kern w:val="0"/>
                <w:szCs w:val="20"/>
                <w:lang w:eastAsia="ar-SA"/>
              </w:rPr>
            </w:pPr>
          </w:p>
          <w:p w:rsidR="00BD020C" w:rsidRPr="00C2174D" w:rsidRDefault="00BD020C" w:rsidP="003124D6">
            <w:pPr>
              <w:widowControl/>
              <w:suppressAutoHyphens w:val="0"/>
              <w:rPr>
                <w:rFonts w:ascii="Times New Roman" w:eastAsia="Times New Roman" w:hAnsi="Times New Roman"/>
                <w:kern w:val="0"/>
                <w:szCs w:val="20"/>
                <w:lang w:eastAsia="ar-SA"/>
              </w:rPr>
            </w:pPr>
            <w:r w:rsidRPr="00C2174D">
              <w:rPr>
                <w:rFonts w:ascii="Times New Roman" w:eastAsia="Times New Roman" w:hAnsi="Times New Roman"/>
                <w:kern w:val="0"/>
                <w:szCs w:val="20"/>
                <w:lang w:eastAsia="ar-SA"/>
              </w:rPr>
              <w:t>Генеральный директор</w:t>
            </w:r>
          </w:p>
          <w:p w:rsidR="00BD020C" w:rsidRPr="00C2174D" w:rsidRDefault="00BD020C" w:rsidP="003124D6">
            <w:pPr>
              <w:widowControl/>
              <w:suppressAutoHyphens w:val="0"/>
              <w:rPr>
                <w:rFonts w:ascii="Times New Roman" w:eastAsia="Times New Roman" w:hAnsi="Times New Roman"/>
                <w:kern w:val="0"/>
                <w:szCs w:val="20"/>
                <w:lang w:eastAsia="ar-SA"/>
              </w:rPr>
            </w:pPr>
          </w:p>
          <w:p w:rsidR="00BD020C" w:rsidRPr="00C2174D" w:rsidRDefault="00BD020C" w:rsidP="003124D6">
            <w:pPr>
              <w:widowControl/>
              <w:suppressAutoHyphens w:val="0"/>
              <w:rPr>
                <w:rFonts w:ascii="Times New Roman" w:eastAsia="Times New Roman" w:hAnsi="Times New Roman"/>
                <w:kern w:val="0"/>
                <w:szCs w:val="20"/>
                <w:lang w:eastAsia="ar-SA"/>
              </w:rPr>
            </w:pPr>
            <w:r w:rsidRPr="00C2174D">
              <w:rPr>
                <w:rFonts w:ascii="Times New Roman" w:eastAsia="Times New Roman" w:hAnsi="Times New Roman"/>
                <w:kern w:val="0"/>
                <w:szCs w:val="20"/>
                <w:lang w:eastAsia="ar-SA"/>
              </w:rPr>
              <w:t xml:space="preserve">___________________ /О.И. Кит </w:t>
            </w:r>
          </w:p>
          <w:p w:rsidR="00BD020C" w:rsidRPr="00C2174D" w:rsidRDefault="00BD020C" w:rsidP="003124D6">
            <w:pPr>
              <w:shd w:val="clear" w:color="auto" w:fill="FFFFFF"/>
              <w:autoSpaceDE w:val="0"/>
              <w:rPr>
                <w:rFonts w:ascii="Times New Roman" w:eastAsia="Times New Roman" w:hAnsi="Times New Roman"/>
                <w:kern w:val="0"/>
                <w:szCs w:val="20"/>
                <w:lang w:eastAsia="ar-SA"/>
              </w:rPr>
            </w:pPr>
            <w:r w:rsidRPr="00C2174D">
              <w:rPr>
                <w:rFonts w:ascii="Times New Roman" w:eastAsia="Times New Roman" w:hAnsi="Times New Roman"/>
                <w:kern w:val="0"/>
                <w:szCs w:val="20"/>
                <w:lang w:eastAsia="ar-SA"/>
              </w:rPr>
              <w:t>М.П.</w:t>
            </w:r>
          </w:p>
          <w:p w:rsidR="00BD020C" w:rsidRPr="00C2174D" w:rsidRDefault="00BD020C" w:rsidP="003124D6">
            <w:pPr>
              <w:widowControl/>
              <w:suppressAutoHyphens w:val="0"/>
              <w:jc w:val="both"/>
              <w:rPr>
                <w:rFonts w:ascii="Times New Roman" w:eastAsia="Times New Roman" w:hAnsi="Times New Roman"/>
                <w:b/>
                <w:kern w:val="0"/>
                <w:szCs w:val="20"/>
                <w:lang w:eastAsia="ru-RU"/>
              </w:rPr>
            </w:pPr>
          </w:p>
        </w:tc>
        <w:tc>
          <w:tcPr>
            <w:tcW w:w="4394" w:type="dxa"/>
          </w:tcPr>
          <w:p w:rsidR="00BD020C" w:rsidRPr="00C2174D" w:rsidRDefault="00BD020C" w:rsidP="003124D6">
            <w:pPr>
              <w:widowControl/>
              <w:suppressAutoHyphens w:val="0"/>
              <w:jc w:val="both"/>
              <w:rPr>
                <w:rFonts w:ascii="Times New Roman" w:eastAsia="Times New Roman" w:hAnsi="Times New Roman"/>
                <w:b/>
                <w:kern w:val="0"/>
                <w:szCs w:val="20"/>
                <w:lang w:eastAsia="ru-RU"/>
              </w:rPr>
            </w:pPr>
            <w:r w:rsidRPr="00C2174D">
              <w:rPr>
                <w:rFonts w:ascii="Times New Roman" w:eastAsia="Times New Roman" w:hAnsi="Times New Roman"/>
                <w:b/>
                <w:kern w:val="0"/>
                <w:szCs w:val="20"/>
                <w:lang w:eastAsia="ru-RU"/>
              </w:rPr>
              <w:t>Исполнитель</w:t>
            </w:r>
          </w:p>
          <w:p w:rsidR="00BD020C" w:rsidRPr="00C2174D" w:rsidRDefault="00BD020C" w:rsidP="003124D6">
            <w:pPr>
              <w:widowControl/>
              <w:suppressAutoHyphens w:val="0"/>
              <w:jc w:val="both"/>
              <w:rPr>
                <w:rFonts w:ascii="Times New Roman" w:eastAsia="Times New Roman" w:hAnsi="Times New Roman"/>
                <w:b/>
                <w:kern w:val="0"/>
                <w:szCs w:val="20"/>
                <w:lang w:eastAsia="ru-RU"/>
              </w:rPr>
            </w:pPr>
            <w:r>
              <w:rPr>
                <w:rFonts w:ascii="Times New Roman" w:eastAsia="Times New Roman" w:hAnsi="Times New Roman"/>
                <w:b/>
                <w:kern w:val="0"/>
                <w:szCs w:val="20"/>
                <w:lang w:eastAsia="ru-RU"/>
              </w:rPr>
              <w:t>______________</w:t>
            </w:r>
          </w:p>
          <w:p w:rsidR="00BD020C" w:rsidRPr="00C2174D" w:rsidRDefault="00BD020C" w:rsidP="003124D6">
            <w:pPr>
              <w:widowControl/>
              <w:suppressAutoHyphens w:val="0"/>
              <w:jc w:val="both"/>
              <w:rPr>
                <w:rFonts w:ascii="Times New Roman" w:eastAsia="Times New Roman" w:hAnsi="Times New Roman"/>
                <w:b/>
                <w:kern w:val="0"/>
                <w:szCs w:val="20"/>
                <w:lang w:eastAsia="ru-RU"/>
              </w:rPr>
            </w:pPr>
          </w:p>
          <w:p w:rsidR="00BD020C" w:rsidRDefault="00BD020C" w:rsidP="003124D6">
            <w:pPr>
              <w:widowControl/>
              <w:suppressAutoHyphens w:val="0"/>
              <w:jc w:val="both"/>
              <w:rPr>
                <w:rFonts w:ascii="Times New Roman" w:eastAsia="Times New Roman" w:hAnsi="Times New Roman"/>
                <w:b/>
                <w:kern w:val="0"/>
                <w:szCs w:val="20"/>
                <w:lang w:eastAsia="ru-RU"/>
              </w:rPr>
            </w:pPr>
          </w:p>
          <w:p w:rsidR="00BD020C" w:rsidRPr="00342365" w:rsidRDefault="00BD020C" w:rsidP="003124D6">
            <w:pPr>
              <w:autoSpaceDE w:val="0"/>
              <w:rPr>
                <w:rFonts w:ascii="Times New Roman" w:eastAsia="Times New Roman" w:hAnsi="Times New Roman"/>
                <w:kern w:val="0"/>
                <w:szCs w:val="20"/>
                <w:lang w:eastAsia="ar-SA"/>
              </w:rPr>
            </w:pPr>
            <w:r>
              <w:rPr>
                <w:rFonts w:ascii="Times New Roman" w:eastAsia="Times New Roman" w:hAnsi="Times New Roman"/>
                <w:kern w:val="0"/>
                <w:szCs w:val="20"/>
                <w:lang w:eastAsia="ar-SA"/>
              </w:rPr>
              <w:t>______________________</w:t>
            </w:r>
          </w:p>
          <w:p w:rsidR="00BD020C" w:rsidRPr="00342365" w:rsidRDefault="00BD020C" w:rsidP="003124D6">
            <w:pPr>
              <w:autoSpaceDE w:val="0"/>
              <w:rPr>
                <w:rFonts w:ascii="Times New Roman" w:eastAsia="Times New Roman" w:hAnsi="Times New Roman"/>
                <w:kern w:val="0"/>
                <w:szCs w:val="20"/>
                <w:lang w:eastAsia="ar-SA"/>
              </w:rPr>
            </w:pPr>
          </w:p>
          <w:p w:rsidR="00BD020C" w:rsidRPr="00342365" w:rsidRDefault="00BD020C" w:rsidP="003124D6">
            <w:pPr>
              <w:autoSpaceDE w:val="0"/>
              <w:rPr>
                <w:rFonts w:ascii="Times New Roman" w:eastAsia="Times New Roman" w:hAnsi="Times New Roman"/>
                <w:kern w:val="0"/>
                <w:szCs w:val="20"/>
                <w:lang w:eastAsia="ar-SA"/>
              </w:rPr>
            </w:pPr>
            <w:r w:rsidRPr="00342365">
              <w:rPr>
                <w:rFonts w:ascii="Times New Roman" w:eastAsia="Times New Roman" w:hAnsi="Times New Roman"/>
                <w:kern w:val="0"/>
                <w:szCs w:val="20"/>
                <w:lang w:eastAsia="ar-SA"/>
              </w:rPr>
              <w:t>__________________ /</w:t>
            </w:r>
            <w:r w:rsidRPr="00342365">
              <w:rPr>
                <w:rFonts w:ascii="Times New Roman" w:hAnsi="Times New Roman"/>
                <w:szCs w:val="20"/>
              </w:rPr>
              <w:t xml:space="preserve"> </w:t>
            </w:r>
            <w:r>
              <w:rPr>
                <w:rFonts w:ascii="Times New Roman" w:hAnsi="Times New Roman"/>
                <w:szCs w:val="20"/>
              </w:rPr>
              <w:t>_____________________</w:t>
            </w:r>
            <w:r w:rsidRPr="00342365">
              <w:rPr>
                <w:rFonts w:ascii="Times New Roman" w:eastAsia="Times New Roman" w:hAnsi="Times New Roman"/>
                <w:kern w:val="0"/>
                <w:szCs w:val="20"/>
                <w:lang w:eastAsia="ar-SA"/>
              </w:rPr>
              <w:t>/</w:t>
            </w:r>
          </w:p>
          <w:p w:rsidR="00BD020C" w:rsidRPr="00342365" w:rsidRDefault="00BD020C" w:rsidP="003124D6">
            <w:pPr>
              <w:widowControl/>
              <w:suppressAutoHyphens w:val="0"/>
              <w:rPr>
                <w:rFonts w:ascii="Times New Roman" w:eastAsia="Times New Roman" w:hAnsi="Times New Roman"/>
                <w:b/>
                <w:bCs/>
                <w:kern w:val="0"/>
                <w:szCs w:val="20"/>
                <w:lang w:eastAsia="ru-RU"/>
              </w:rPr>
            </w:pPr>
            <w:r w:rsidRPr="00342365">
              <w:rPr>
                <w:rFonts w:ascii="Times New Roman" w:eastAsia="Times New Roman" w:hAnsi="Times New Roman"/>
                <w:kern w:val="0"/>
                <w:szCs w:val="20"/>
                <w:lang w:eastAsia="ar-SA"/>
              </w:rPr>
              <w:t>м.п.</w:t>
            </w:r>
          </w:p>
          <w:p w:rsidR="00BD020C" w:rsidRPr="00C2174D" w:rsidRDefault="00BD020C" w:rsidP="003124D6">
            <w:pPr>
              <w:widowControl/>
              <w:suppressAutoHyphens w:val="0"/>
              <w:jc w:val="both"/>
              <w:rPr>
                <w:rFonts w:ascii="Times New Roman" w:eastAsia="Times New Roman" w:hAnsi="Times New Roman"/>
                <w:b/>
                <w:kern w:val="0"/>
                <w:szCs w:val="20"/>
                <w:lang w:eastAsia="ru-RU"/>
              </w:rPr>
            </w:pPr>
          </w:p>
        </w:tc>
      </w:tr>
    </w:tbl>
    <w:p w:rsidR="00BD020C" w:rsidRDefault="00BD020C" w:rsidP="00BD020C">
      <w:pPr>
        <w:widowControl/>
        <w:tabs>
          <w:tab w:val="num" w:pos="567"/>
        </w:tabs>
        <w:suppressAutoHyphens w:val="0"/>
        <w:jc w:val="both"/>
        <w:rPr>
          <w:rFonts w:ascii="Times New Roman" w:eastAsia="Arial" w:hAnsi="Times New Roman"/>
          <w:sz w:val="22"/>
          <w:szCs w:val="22"/>
        </w:rPr>
      </w:pPr>
    </w:p>
    <w:p w:rsidR="00BD020C" w:rsidRDefault="00BD020C" w:rsidP="00BD020C">
      <w:pPr>
        <w:widowControl/>
        <w:tabs>
          <w:tab w:val="num" w:pos="567"/>
        </w:tabs>
        <w:suppressAutoHyphens w:val="0"/>
        <w:jc w:val="both"/>
        <w:rPr>
          <w:rFonts w:ascii="Times New Roman" w:eastAsia="Arial" w:hAnsi="Times New Roman"/>
          <w:sz w:val="22"/>
          <w:szCs w:val="22"/>
        </w:rPr>
      </w:pPr>
    </w:p>
    <w:p w:rsidR="00BD020C" w:rsidRPr="00BD020C" w:rsidRDefault="00BD020C" w:rsidP="00BD020C">
      <w:pPr>
        <w:widowControl/>
        <w:tabs>
          <w:tab w:val="num" w:pos="567"/>
        </w:tabs>
        <w:suppressAutoHyphens w:val="0"/>
        <w:jc w:val="both"/>
        <w:rPr>
          <w:rFonts w:ascii="Times New Roman" w:eastAsia="Arial" w:hAnsi="Times New Roman"/>
          <w:sz w:val="22"/>
          <w:szCs w:val="22"/>
        </w:rPr>
      </w:pPr>
    </w:p>
    <w:bookmarkEnd w:id="12"/>
    <w:p w:rsidR="00BD020C" w:rsidRDefault="00BD020C">
      <w:pPr>
        <w:widowControl/>
        <w:suppressAutoHyphens w:val="0"/>
        <w:rPr>
          <w:rFonts w:ascii="Times New Roman" w:eastAsia="Calibri" w:hAnsi="Times New Roman"/>
          <w:kern w:val="0"/>
          <w:sz w:val="22"/>
          <w:szCs w:val="22"/>
        </w:rPr>
      </w:pPr>
    </w:p>
    <w:sectPr w:rsidR="00BD020C" w:rsidSect="00735D18">
      <w:pgSz w:w="11906" w:h="16838"/>
      <w:pgMar w:top="425" w:right="567" w:bottom="113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284" w:rsidRDefault="00AC1284" w:rsidP="009C6FAD">
      <w:r>
        <w:separator/>
      </w:r>
    </w:p>
  </w:endnote>
  <w:endnote w:type="continuationSeparator" w:id="0">
    <w:p w:rsidR="00AC1284" w:rsidRDefault="00AC1284" w:rsidP="009C6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R Cyr MT"/>
    <w:panose1 w:val="02020603050405020304"/>
    <w:charset w:val="CC"/>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Gelvetsky 12pt">
    <w:altName w:val="Arial"/>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Roman PS">
    <w:altName w:val="Times New Roman"/>
    <w:charset w:val="00"/>
    <w:family w:val="roman"/>
    <w:pitch w:val="variable"/>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284" w:rsidRDefault="00AC1284" w:rsidP="009C6FAD">
      <w:r>
        <w:separator/>
      </w:r>
    </w:p>
  </w:footnote>
  <w:footnote w:type="continuationSeparator" w:id="0">
    <w:p w:rsidR="00AC1284" w:rsidRDefault="00AC1284" w:rsidP="009C6FAD">
      <w:r>
        <w:continuationSeparator/>
      </w:r>
    </w:p>
  </w:footnote>
  <w:footnote w:id="1">
    <w:p w:rsidR="009C6FAD" w:rsidRPr="005B70D0" w:rsidRDefault="009C6FAD" w:rsidP="009C6FAD">
      <w:pPr>
        <w:pStyle w:val="ConsPlusNormal"/>
        <w:ind w:firstLine="567"/>
        <w:jc w:val="both"/>
        <w:rPr>
          <w:rFonts w:ascii="Times New Roman" w:hAnsi="Times New Roman" w:cs="Times New Roman"/>
          <w:sz w:val="16"/>
          <w:szCs w:val="16"/>
        </w:rPr>
      </w:pPr>
      <w:r w:rsidRPr="005B70D0">
        <w:rPr>
          <w:rStyle w:val="af0"/>
          <w:rFonts w:ascii="Times New Roman" w:hAnsi="Times New Roman" w:cs="Times New Roman"/>
          <w:sz w:val="16"/>
          <w:szCs w:val="16"/>
        </w:rPr>
        <w:footnoteRef/>
      </w:r>
      <w:r w:rsidRPr="005B70D0">
        <w:rPr>
          <w:rFonts w:ascii="Times New Roman" w:hAnsi="Times New Roman" w:cs="Times New Roman"/>
          <w:sz w:val="16"/>
          <w:szCs w:val="16"/>
        </w:rPr>
        <w:t xml:space="preserve"> Размер штрафа определяется в соответствии с </w:t>
      </w:r>
      <w:hyperlink r:id="rId1" w:history="1">
        <w:r w:rsidRPr="005B70D0">
          <w:rPr>
            <w:rFonts w:ascii="Times New Roman" w:hAnsi="Times New Roman" w:cs="Times New Roman"/>
            <w:sz w:val="16"/>
            <w:szCs w:val="16"/>
          </w:rPr>
          <w:t>Правилами</w:t>
        </w:r>
      </w:hyperlink>
      <w:r w:rsidRPr="005B70D0">
        <w:rPr>
          <w:rFonts w:ascii="Times New Roman" w:hAnsi="Times New Roman" w:cs="Times New Roman"/>
          <w:sz w:val="16"/>
          <w:szCs w:val="16"/>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9C6FAD" w:rsidRPr="005B70D0" w:rsidRDefault="009C6FAD" w:rsidP="009C6FAD">
      <w:pPr>
        <w:pStyle w:val="ConsPlusNormal"/>
        <w:ind w:firstLine="567"/>
        <w:jc w:val="both"/>
        <w:rPr>
          <w:rFonts w:ascii="Times New Roman" w:hAnsi="Times New Roman" w:cs="Times New Roman"/>
          <w:i/>
          <w:sz w:val="16"/>
          <w:szCs w:val="16"/>
        </w:rPr>
      </w:pPr>
      <w:r w:rsidRPr="005B70D0">
        <w:rPr>
          <w:rFonts w:ascii="Times New Roman" w:hAnsi="Times New Roman" w:cs="Times New Roman"/>
          <w:i/>
          <w:sz w:val="16"/>
          <w:szCs w:val="16"/>
        </w:rPr>
        <w:t>а) 1 000 рублей, если цена Договора не превышает 3 млн. рублей (включительно);</w:t>
      </w:r>
    </w:p>
    <w:p w:rsidR="009C6FAD" w:rsidRPr="005B70D0" w:rsidRDefault="009C6FAD" w:rsidP="009C6FAD">
      <w:pPr>
        <w:pStyle w:val="ConsPlusNormal"/>
        <w:ind w:firstLine="567"/>
        <w:jc w:val="both"/>
        <w:rPr>
          <w:rFonts w:ascii="Times New Roman" w:hAnsi="Times New Roman" w:cs="Times New Roman"/>
          <w:i/>
          <w:sz w:val="16"/>
          <w:szCs w:val="16"/>
        </w:rPr>
      </w:pPr>
      <w:r w:rsidRPr="005B70D0">
        <w:rPr>
          <w:rFonts w:ascii="Times New Roman" w:hAnsi="Times New Roman" w:cs="Times New Roman"/>
          <w:i/>
          <w:sz w:val="16"/>
          <w:szCs w:val="16"/>
        </w:rPr>
        <w:t>б) 5 000 рублей, если цена Договора составляет от 3 млн. рублей до 50 млн. рублей (включительно);</w:t>
      </w:r>
    </w:p>
    <w:p w:rsidR="009C6FAD" w:rsidRPr="005B70D0" w:rsidRDefault="009C6FAD" w:rsidP="009C6FAD">
      <w:pPr>
        <w:pStyle w:val="ConsPlusNormal"/>
        <w:ind w:firstLine="567"/>
        <w:jc w:val="both"/>
        <w:rPr>
          <w:rFonts w:ascii="Times New Roman" w:hAnsi="Times New Roman" w:cs="Times New Roman"/>
          <w:i/>
          <w:sz w:val="16"/>
          <w:szCs w:val="16"/>
        </w:rPr>
      </w:pPr>
      <w:r w:rsidRPr="005B70D0">
        <w:rPr>
          <w:rFonts w:ascii="Times New Roman" w:hAnsi="Times New Roman" w:cs="Times New Roman"/>
          <w:i/>
          <w:sz w:val="16"/>
          <w:szCs w:val="16"/>
        </w:rPr>
        <w:t>в) 10 000 рублей, если цена Договора составляет от 50 млн. рублей до 100 млн. рублей (включительно);</w:t>
      </w:r>
    </w:p>
    <w:p w:rsidR="009C6FAD" w:rsidRPr="005B70D0" w:rsidRDefault="009C6FAD" w:rsidP="009C6FAD">
      <w:pPr>
        <w:pStyle w:val="ConsPlusNormal"/>
        <w:ind w:firstLine="567"/>
        <w:jc w:val="both"/>
        <w:rPr>
          <w:rFonts w:ascii="Times New Roman" w:hAnsi="Times New Roman" w:cs="Times New Roman"/>
          <w:sz w:val="16"/>
          <w:szCs w:val="16"/>
        </w:rPr>
      </w:pPr>
      <w:r w:rsidRPr="005B70D0">
        <w:rPr>
          <w:rFonts w:ascii="Times New Roman" w:hAnsi="Times New Roman" w:cs="Times New Roman"/>
          <w:i/>
          <w:sz w:val="16"/>
          <w:szCs w:val="16"/>
        </w:rPr>
        <w:t>г) 100 000 рублей, если цена Договора превышает 100 млн. рублей.</w:t>
      </w:r>
    </w:p>
  </w:footnote>
  <w:footnote w:id="2">
    <w:p w:rsidR="009C6FAD" w:rsidRPr="005B70D0" w:rsidRDefault="009C6FAD" w:rsidP="009C6FAD">
      <w:pPr>
        <w:pStyle w:val="ae"/>
        <w:jc w:val="both"/>
        <w:rPr>
          <w:rFonts w:ascii="Times New Roman" w:hAnsi="Times New Roman"/>
          <w:sz w:val="16"/>
          <w:szCs w:val="16"/>
        </w:rPr>
      </w:pPr>
      <w:r w:rsidRPr="005B70D0">
        <w:rPr>
          <w:rStyle w:val="af0"/>
          <w:rFonts w:ascii="Times New Roman" w:hAnsi="Times New Roman"/>
          <w:i/>
          <w:sz w:val="16"/>
          <w:szCs w:val="16"/>
        </w:rPr>
        <w:footnoteRef/>
      </w:r>
      <w:r w:rsidRPr="005B70D0">
        <w:rPr>
          <w:rFonts w:ascii="Times New Roman" w:hAnsi="Times New Roman"/>
          <w:i/>
          <w:sz w:val="16"/>
          <w:szCs w:val="16"/>
        </w:rPr>
        <w:t xml:space="preserve"> </w:t>
      </w:r>
      <w:r w:rsidRPr="005B70D0">
        <w:rPr>
          <w:rFonts w:ascii="Times New Roman" w:hAnsi="Times New Roman"/>
          <w:sz w:val="16"/>
          <w:szCs w:val="16"/>
        </w:rPr>
        <w:t>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9C6FAD" w:rsidRPr="005B70D0" w:rsidRDefault="009C6FAD" w:rsidP="009C6FAD">
      <w:pPr>
        <w:pStyle w:val="ae"/>
        <w:rPr>
          <w:rFonts w:ascii="Times New Roman" w:hAnsi="Times New Roman"/>
          <w:i/>
          <w:sz w:val="16"/>
          <w:szCs w:val="16"/>
        </w:rPr>
      </w:pPr>
      <w:r w:rsidRPr="005B70D0">
        <w:rPr>
          <w:rFonts w:ascii="Times New Roman" w:hAnsi="Times New Roman"/>
          <w:i/>
          <w:sz w:val="16"/>
          <w:szCs w:val="16"/>
        </w:rPr>
        <w:t>а) 1 000 рублей, если цена Договора не превышает 3 млн. рублей;</w:t>
      </w:r>
    </w:p>
    <w:p w:rsidR="009C6FAD" w:rsidRPr="005B70D0" w:rsidRDefault="009C6FAD" w:rsidP="009C6FAD">
      <w:pPr>
        <w:pStyle w:val="ae"/>
        <w:rPr>
          <w:rFonts w:ascii="Times New Roman" w:hAnsi="Times New Roman"/>
          <w:i/>
          <w:sz w:val="16"/>
          <w:szCs w:val="16"/>
        </w:rPr>
      </w:pPr>
      <w:r w:rsidRPr="005B70D0">
        <w:rPr>
          <w:rFonts w:ascii="Times New Roman" w:hAnsi="Times New Roman"/>
          <w:i/>
          <w:sz w:val="16"/>
          <w:szCs w:val="16"/>
        </w:rPr>
        <w:t>б) 5 000 рублей, если цена Договора составляет от 3 млн. рублей до 50 млн. рублей (включительно);</w:t>
      </w:r>
    </w:p>
    <w:p w:rsidR="009C6FAD" w:rsidRPr="005B70D0" w:rsidRDefault="009C6FAD" w:rsidP="009C6FAD">
      <w:pPr>
        <w:pStyle w:val="ae"/>
        <w:rPr>
          <w:rFonts w:ascii="Times New Roman" w:hAnsi="Times New Roman"/>
          <w:i/>
          <w:sz w:val="16"/>
          <w:szCs w:val="16"/>
        </w:rPr>
      </w:pPr>
      <w:r w:rsidRPr="005B70D0">
        <w:rPr>
          <w:rFonts w:ascii="Times New Roman" w:hAnsi="Times New Roman"/>
          <w:i/>
          <w:sz w:val="16"/>
          <w:szCs w:val="16"/>
        </w:rPr>
        <w:t>в) 10 000 рублей, если цена Договора составляет от 50 млн. рублей до 100 млн. рублей (включительно);</w:t>
      </w:r>
    </w:p>
    <w:p w:rsidR="009C6FAD" w:rsidRDefault="009C6FAD" w:rsidP="009C6FAD">
      <w:pPr>
        <w:pStyle w:val="ae"/>
      </w:pPr>
      <w:r w:rsidRPr="005B70D0">
        <w:rPr>
          <w:rFonts w:ascii="Times New Roman" w:hAnsi="Times New Roman"/>
          <w:i/>
          <w:sz w:val="16"/>
          <w:szCs w:val="16"/>
        </w:rPr>
        <w:t>г) 100 000 рублей, если цена Договора превышает 100 млн. рублей.</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D0A87"/>
    <w:multiLevelType w:val="hybridMultilevel"/>
    <w:tmpl w:val="2380721E"/>
    <w:lvl w:ilvl="0" w:tplc="335E207E">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08DA4E1A"/>
    <w:multiLevelType w:val="hybridMultilevel"/>
    <w:tmpl w:val="EE5A8112"/>
    <w:lvl w:ilvl="0" w:tplc="18200568">
      <w:start w:val="1"/>
      <w:numFmt w:val="decimal"/>
      <w:lvlText w:val="%1."/>
      <w:lvlJc w:val="left"/>
      <w:pPr>
        <w:tabs>
          <w:tab w:val="num" w:pos="644"/>
        </w:tabs>
        <w:ind w:left="644" w:hanging="360"/>
      </w:pPr>
      <w:rPr>
        <w:rFonts w:hint="default"/>
      </w:rPr>
    </w:lvl>
    <w:lvl w:ilvl="1" w:tplc="CB0C2006">
      <w:start w:val="1"/>
      <w:numFmt w:val="bullet"/>
      <w:lvlText w:val="o"/>
      <w:lvlJc w:val="left"/>
      <w:pPr>
        <w:tabs>
          <w:tab w:val="num" w:pos="1364"/>
        </w:tabs>
        <w:ind w:left="1364" w:hanging="360"/>
      </w:pPr>
      <w:rPr>
        <w:rFonts w:ascii="Footlight MT Light" w:hAnsi="Footlight MT Light" w:cs="Footlight MT Light" w:hint="default"/>
      </w:rPr>
    </w:lvl>
    <w:lvl w:ilvl="2" w:tplc="0F14D016">
      <w:start w:val="1"/>
      <w:numFmt w:val="bullet"/>
      <w:lvlText w:val=""/>
      <w:lvlJc w:val="left"/>
      <w:pPr>
        <w:tabs>
          <w:tab w:val="num" w:pos="2084"/>
        </w:tabs>
        <w:ind w:left="2084" w:hanging="360"/>
      </w:pPr>
      <w:rPr>
        <w:rFonts w:ascii="Gelvetsky 12pt" w:hAnsi="Gelvetsky 12pt" w:hint="default"/>
      </w:rPr>
    </w:lvl>
    <w:lvl w:ilvl="3" w:tplc="84DA2778">
      <w:start w:val="1"/>
      <w:numFmt w:val="bullet"/>
      <w:lvlText w:val=""/>
      <w:lvlJc w:val="left"/>
      <w:pPr>
        <w:tabs>
          <w:tab w:val="num" w:pos="2804"/>
        </w:tabs>
        <w:ind w:left="2804" w:hanging="360"/>
      </w:pPr>
      <w:rPr>
        <w:rFonts w:ascii="Wingdings" w:hAnsi="Wingdings" w:hint="default"/>
      </w:rPr>
    </w:lvl>
    <w:lvl w:ilvl="4" w:tplc="6F6CFF20">
      <w:start w:val="1"/>
      <w:numFmt w:val="bullet"/>
      <w:lvlText w:val="o"/>
      <w:lvlJc w:val="left"/>
      <w:pPr>
        <w:tabs>
          <w:tab w:val="num" w:pos="3524"/>
        </w:tabs>
        <w:ind w:left="3524" w:hanging="360"/>
      </w:pPr>
      <w:rPr>
        <w:rFonts w:ascii="Footlight MT Light" w:hAnsi="Footlight MT Light" w:cs="Footlight MT Light" w:hint="default"/>
      </w:rPr>
    </w:lvl>
    <w:lvl w:ilvl="5" w:tplc="FF982C56">
      <w:start w:val="1"/>
      <w:numFmt w:val="bullet"/>
      <w:lvlText w:val=""/>
      <w:lvlJc w:val="left"/>
      <w:pPr>
        <w:tabs>
          <w:tab w:val="num" w:pos="4244"/>
        </w:tabs>
        <w:ind w:left="4244" w:hanging="360"/>
      </w:pPr>
      <w:rPr>
        <w:rFonts w:ascii="Gelvetsky 12pt" w:hAnsi="Gelvetsky 12pt" w:hint="default"/>
      </w:rPr>
    </w:lvl>
    <w:lvl w:ilvl="6" w:tplc="3E8E2238">
      <w:start w:val="1"/>
      <w:numFmt w:val="bullet"/>
      <w:lvlText w:val=""/>
      <w:lvlJc w:val="left"/>
      <w:pPr>
        <w:tabs>
          <w:tab w:val="num" w:pos="4964"/>
        </w:tabs>
        <w:ind w:left="4964" w:hanging="360"/>
      </w:pPr>
      <w:rPr>
        <w:rFonts w:ascii="Wingdings" w:hAnsi="Wingdings" w:hint="default"/>
      </w:rPr>
    </w:lvl>
    <w:lvl w:ilvl="7" w:tplc="31DEA13A">
      <w:start w:val="1"/>
      <w:numFmt w:val="bullet"/>
      <w:lvlText w:val="o"/>
      <w:lvlJc w:val="left"/>
      <w:pPr>
        <w:tabs>
          <w:tab w:val="num" w:pos="5684"/>
        </w:tabs>
        <w:ind w:left="5684" w:hanging="360"/>
      </w:pPr>
      <w:rPr>
        <w:rFonts w:ascii="Footlight MT Light" w:hAnsi="Footlight MT Light" w:cs="Footlight MT Light" w:hint="default"/>
      </w:rPr>
    </w:lvl>
    <w:lvl w:ilvl="8" w:tplc="B6A08C42">
      <w:start w:val="1"/>
      <w:numFmt w:val="bullet"/>
      <w:lvlText w:val=""/>
      <w:lvlJc w:val="left"/>
      <w:pPr>
        <w:tabs>
          <w:tab w:val="num" w:pos="6404"/>
        </w:tabs>
        <w:ind w:left="6404" w:hanging="360"/>
      </w:pPr>
      <w:rPr>
        <w:rFonts w:ascii="Gelvetsky 12pt" w:hAnsi="Gelvetsky 12pt" w:hint="default"/>
      </w:rPr>
    </w:lvl>
  </w:abstractNum>
  <w:abstractNum w:abstractNumId="2" w15:restartNumberingAfterBreak="0">
    <w:nsid w:val="19E9431F"/>
    <w:multiLevelType w:val="hybridMultilevel"/>
    <w:tmpl w:val="8318A9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8B0055"/>
    <w:multiLevelType w:val="hybridMultilevel"/>
    <w:tmpl w:val="294EEE72"/>
    <w:lvl w:ilvl="0" w:tplc="6118311A">
      <w:start w:val="7"/>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15:restartNumberingAfterBreak="0">
    <w:nsid w:val="441E6D5E"/>
    <w:multiLevelType w:val="hybridMultilevel"/>
    <w:tmpl w:val="FAD696BE"/>
    <w:lvl w:ilvl="0" w:tplc="0419000F">
      <w:start w:val="1"/>
      <w:numFmt w:val="decimal"/>
      <w:lvlText w:val="%1."/>
      <w:lvlJc w:val="left"/>
      <w:pPr>
        <w:tabs>
          <w:tab w:val="num" w:pos="786"/>
        </w:tabs>
        <w:ind w:left="786"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483A1328"/>
    <w:multiLevelType w:val="hybridMultilevel"/>
    <w:tmpl w:val="43D00F2E"/>
    <w:lvl w:ilvl="0" w:tplc="F8905F80">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D60"/>
    <w:rsid w:val="00001716"/>
    <w:rsid w:val="0000205B"/>
    <w:rsid w:val="000025D5"/>
    <w:rsid w:val="00005393"/>
    <w:rsid w:val="00011204"/>
    <w:rsid w:val="00011AE2"/>
    <w:rsid w:val="00012F5F"/>
    <w:rsid w:val="00014CF2"/>
    <w:rsid w:val="00015DB4"/>
    <w:rsid w:val="00023FBC"/>
    <w:rsid w:val="00024311"/>
    <w:rsid w:val="00025087"/>
    <w:rsid w:val="00025D4C"/>
    <w:rsid w:val="00030AB3"/>
    <w:rsid w:val="00032073"/>
    <w:rsid w:val="00036770"/>
    <w:rsid w:val="00036825"/>
    <w:rsid w:val="00037E11"/>
    <w:rsid w:val="00040A94"/>
    <w:rsid w:val="000424FC"/>
    <w:rsid w:val="00044CEB"/>
    <w:rsid w:val="00045CAE"/>
    <w:rsid w:val="0005146C"/>
    <w:rsid w:val="00051E28"/>
    <w:rsid w:val="00051F06"/>
    <w:rsid w:val="000539B5"/>
    <w:rsid w:val="00061CC9"/>
    <w:rsid w:val="00062B5F"/>
    <w:rsid w:val="000649D7"/>
    <w:rsid w:val="00065B89"/>
    <w:rsid w:val="00065D75"/>
    <w:rsid w:val="00071B46"/>
    <w:rsid w:val="000724C2"/>
    <w:rsid w:val="00072BBA"/>
    <w:rsid w:val="0007358D"/>
    <w:rsid w:val="000746B4"/>
    <w:rsid w:val="000775B4"/>
    <w:rsid w:val="000812C6"/>
    <w:rsid w:val="000826C7"/>
    <w:rsid w:val="00084A69"/>
    <w:rsid w:val="00084E36"/>
    <w:rsid w:val="00090049"/>
    <w:rsid w:val="00092165"/>
    <w:rsid w:val="00093144"/>
    <w:rsid w:val="00094DE1"/>
    <w:rsid w:val="0009645E"/>
    <w:rsid w:val="0009759E"/>
    <w:rsid w:val="000A2CC2"/>
    <w:rsid w:val="000A2E1B"/>
    <w:rsid w:val="000A319E"/>
    <w:rsid w:val="000A4C5C"/>
    <w:rsid w:val="000A51E8"/>
    <w:rsid w:val="000A6C9D"/>
    <w:rsid w:val="000A7735"/>
    <w:rsid w:val="000A7900"/>
    <w:rsid w:val="000A7A38"/>
    <w:rsid w:val="000B00C4"/>
    <w:rsid w:val="000B3C65"/>
    <w:rsid w:val="000B499A"/>
    <w:rsid w:val="000B6B13"/>
    <w:rsid w:val="000C1C81"/>
    <w:rsid w:val="000C7CE6"/>
    <w:rsid w:val="000D17F1"/>
    <w:rsid w:val="000D18E8"/>
    <w:rsid w:val="000D2B03"/>
    <w:rsid w:val="000D3442"/>
    <w:rsid w:val="000E06D5"/>
    <w:rsid w:val="000E3441"/>
    <w:rsid w:val="000E358E"/>
    <w:rsid w:val="000E44FC"/>
    <w:rsid w:val="000E4F8B"/>
    <w:rsid w:val="000E5498"/>
    <w:rsid w:val="000E6F1A"/>
    <w:rsid w:val="000F6FB7"/>
    <w:rsid w:val="001047DB"/>
    <w:rsid w:val="0010531A"/>
    <w:rsid w:val="001060E5"/>
    <w:rsid w:val="001077A5"/>
    <w:rsid w:val="001078CB"/>
    <w:rsid w:val="001100A0"/>
    <w:rsid w:val="0011335E"/>
    <w:rsid w:val="0011461B"/>
    <w:rsid w:val="00115A6A"/>
    <w:rsid w:val="00120E1D"/>
    <w:rsid w:val="001229A2"/>
    <w:rsid w:val="00125134"/>
    <w:rsid w:val="001258D3"/>
    <w:rsid w:val="00130031"/>
    <w:rsid w:val="0013046E"/>
    <w:rsid w:val="001318BE"/>
    <w:rsid w:val="00132787"/>
    <w:rsid w:val="00133B40"/>
    <w:rsid w:val="00134236"/>
    <w:rsid w:val="001343E6"/>
    <w:rsid w:val="001360EF"/>
    <w:rsid w:val="00140FCA"/>
    <w:rsid w:val="00143934"/>
    <w:rsid w:val="001508A6"/>
    <w:rsid w:val="00150CBA"/>
    <w:rsid w:val="00151F2D"/>
    <w:rsid w:val="00153ABD"/>
    <w:rsid w:val="00155A76"/>
    <w:rsid w:val="00156AAC"/>
    <w:rsid w:val="001573F8"/>
    <w:rsid w:val="00161325"/>
    <w:rsid w:val="001638EE"/>
    <w:rsid w:val="00163CB7"/>
    <w:rsid w:val="00165BD2"/>
    <w:rsid w:val="00165EEE"/>
    <w:rsid w:val="001662A2"/>
    <w:rsid w:val="00171272"/>
    <w:rsid w:val="00172AAD"/>
    <w:rsid w:val="0017356A"/>
    <w:rsid w:val="00175391"/>
    <w:rsid w:val="00181421"/>
    <w:rsid w:val="001822C2"/>
    <w:rsid w:val="001824FD"/>
    <w:rsid w:val="00193470"/>
    <w:rsid w:val="001945BA"/>
    <w:rsid w:val="001A1B8B"/>
    <w:rsid w:val="001A1B8C"/>
    <w:rsid w:val="001A278C"/>
    <w:rsid w:val="001A2FA5"/>
    <w:rsid w:val="001B06D6"/>
    <w:rsid w:val="001B1A8D"/>
    <w:rsid w:val="001C0A46"/>
    <w:rsid w:val="001C46BE"/>
    <w:rsid w:val="001C490C"/>
    <w:rsid w:val="001D25FF"/>
    <w:rsid w:val="001D4734"/>
    <w:rsid w:val="001D4CAA"/>
    <w:rsid w:val="001D5A75"/>
    <w:rsid w:val="001D5DE8"/>
    <w:rsid w:val="001D6AB2"/>
    <w:rsid w:val="001D6FB6"/>
    <w:rsid w:val="001E006B"/>
    <w:rsid w:val="001E10B6"/>
    <w:rsid w:val="001E197D"/>
    <w:rsid w:val="001E505B"/>
    <w:rsid w:val="001E71FF"/>
    <w:rsid w:val="001E787A"/>
    <w:rsid w:val="001E7F35"/>
    <w:rsid w:val="001F5806"/>
    <w:rsid w:val="001F618C"/>
    <w:rsid w:val="001F7C22"/>
    <w:rsid w:val="00202D56"/>
    <w:rsid w:val="00203CBA"/>
    <w:rsid w:val="00206858"/>
    <w:rsid w:val="00206F3A"/>
    <w:rsid w:val="002072BE"/>
    <w:rsid w:val="00210144"/>
    <w:rsid w:val="00211B93"/>
    <w:rsid w:val="00211CBE"/>
    <w:rsid w:val="00216F98"/>
    <w:rsid w:val="00220FC1"/>
    <w:rsid w:val="002241E1"/>
    <w:rsid w:val="0022670C"/>
    <w:rsid w:val="00227889"/>
    <w:rsid w:val="0023089F"/>
    <w:rsid w:val="002312DC"/>
    <w:rsid w:val="00233E75"/>
    <w:rsid w:val="0023525B"/>
    <w:rsid w:val="0024027B"/>
    <w:rsid w:val="00241037"/>
    <w:rsid w:val="00242E32"/>
    <w:rsid w:val="002430D6"/>
    <w:rsid w:val="00245B2F"/>
    <w:rsid w:val="00251155"/>
    <w:rsid w:val="00252042"/>
    <w:rsid w:val="00253598"/>
    <w:rsid w:val="00262B57"/>
    <w:rsid w:val="00264EBF"/>
    <w:rsid w:val="002654B2"/>
    <w:rsid w:val="0027020F"/>
    <w:rsid w:val="002708E2"/>
    <w:rsid w:val="00270A8F"/>
    <w:rsid w:val="00271099"/>
    <w:rsid w:val="00271771"/>
    <w:rsid w:val="002731D7"/>
    <w:rsid w:val="00274517"/>
    <w:rsid w:val="002753A7"/>
    <w:rsid w:val="00275CA7"/>
    <w:rsid w:val="00283F1F"/>
    <w:rsid w:val="00285C29"/>
    <w:rsid w:val="0028674E"/>
    <w:rsid w:val="002921D4"/>
    <w:rsid w:val="002926BB"/>
    <w:rsid w:val="00292A32"/>
    <w:rsid w:val="00292B62"/>
    <w:rsid w:val="00296D50"/>
    <w:rsid w:val="002A3089"/>
    <w:rsid w:val="002A35E1"/>
    <w:rsid w:val="002B1047"/>
    <w:rsid w:val="002B1DF7"/>
    <w:rsid w:val="002B2D62"/>
    <w:rsid w:val="002B2DC7"/>
    <w:rsid w:val="002B563D"/>
    <w:rsid w:val="002B6DEC"/>
    <w:rsid w:val="002C4D6D"/>
    <w:rsid w:val="002C4DB4"/>
    <w:rsid w:val="002C5719"/>
    <w:rsid w:val="002D0D62"/>
    <w:rsid w:val="002D4226"/>
    <w:rsid w:val="002D5A92"/>
    <w:rsid w:val="002E155F"/>
    <w:rsid w:val="002E21B6"/>
    <w:rsid w:val="002E3760"/>
    <w:rsid w:val="002E496F"/>
    <w:rsid w:val="002E4DB6"/>
    <w:rsid w:val="002E5060"/>
    <w:rsid w:val="002E5B10"/>
    <w:rsid w:val="002E5E7A"/>
    <w:rsid w:val="002E5EDF"/>
    <w:rsid w:val="002E5F5C"/>
    <w:rsid w:val="002E79A5"/>
    <w:rsid w:val="002F00B9"/>
    <w:rsid w:val="002F0750"/>
    <w:rsid w:val="002F1ACC"/>
    <w:rsid w:val="002F70DF"/>
    <w:rsid w:val="003001BE"/>
    <w:rsid w:val="00300B7E"/>
    <w:rsid w:val="00300C78"/>
    <w:rsid w:val="00301DB9"/>
    <w:rsid w:val="003028E0"/>
    <w:rsid w:val="00302E1D"/>
    <w:rsid w:val="00303DB5"/>
    <w:rsid w:val="003059B2"/>
    <w:rsid w:val="00305ABB"/>
    <w:rsid w:val="00306A9B"/>
    <w:rsid w:val="00310A03"/>
    <w:rsid w:val="003124D6"/>
    <w:rsid w:val="00313BDB"/>
    <w:rsid w:val="00316AFB"/>
    <w:rsid w:val="00324898"/>
    <w:rsid w:val="00327D6B"/>
    <w:rsid w:val="0033006A"/>
    <w:rsid w:val="003328DC"/>
    <w:rsid w:val="0033417B"/>
    <w:rsid w:val="003343DD"/>
    <w:rsid w:val="00334A7A"/>
    <w:rsid w:val="00335244"/>
    <w:rsid w:val="00336469"/>
    <w:rsid w:val="003366FD"/>
    <w:rsid w:val="00342365"/>
    <w:rsid w:val="00345B33"/>
    <w:rsid w:val="0034788C"/>
    <w:rsid w:val="00350B5A"/>
    <w:rsid w:val="0035180C"/>
    <w:rsid w:val="00352999"/>
    <w:rsid w:val="00356AC4"/>
    <w:rsid w:val="0036015C"/>
    <w:rsid w:val="00361526"/>
    <w:rsid w:val="00361555"/>
    <w:rsid w:val="003713ED"/>
    <w:rsid w:val="003770A9"/>
    <w:rsid w:val="00381B08"/>
    <w:rsid w:val="00383BB0"/>
    <w:rsid w:val="00384897"/>
    <w:rsid w:val="0038556C"/>
    <w:rsid w:val="0038630E"/>
    <w:rsid w:val="00387729"/>
    <w:rsid w:val="00391B0A"/>
    <w:rsid w:val="00392743"/>
    <w:rsid w:val="00392E58"/>
    <w:rsid w:val="003930C5"/>
    <w:rsid w:val="00393631"/>
    <w:rsid w:val="003A07B5"/>
    <w:rsid w:val="003A4B27"/>
    <w:rsid w:val="003A6208"/>
    <w:rsid w:val="003A6814"/>
    <w:rsid w:val="003B0828"/>
    <w:rsid w:val="003B4C8E"/>
    <w:rsid w:val="003B60D0"/>
    <w:rsid w:val="003C5D6B"/>
    <w:rsid w:val="003C6F40"/>
    <w:rsid w:val="003C7B95"/>
    <w:rsid w:val="003D120A"/>
    <w:rsid w:val="003E453C"/>
    <w:rsid w:val="003E4C8B"/>
    <w:rsid w:val="003E5EC8"/>
    <w:rsid w:val="003E70DD"/>
    <w:rsid w:val="003E7E1D"/>
    <w:rsid w:val="003F63A1"/>
    <w:rsid w:val="0040007A"/>
    <w:rsid w:val="00406998"/>
    <w:rsid w:val="00406A37"/>
    <w:rsid w:val="00410EF5"/>
    <w:rsid w:val="00411236"/>
    <w:rsid w:val="004116F3"/>
    <w:rsid w:val="0041349A"/>
    <w:rsid w:val="0041711E"/>
    <w:rsid w:val="0043547A"/>
    <w:rsid w:val="0043730D"/>
    <w:rsid w:val="00437343"/>
    <w:rsid w:val="004402D1"/>
    <w:rsid w:val="004416CD"/>
    <w:rsid w:val="00443802"/>
    <w:rsid w:val="0045000D"/>
    <w:rsid w:val="00450724"/>
    <w:rsid w:val="00452166"/>
    <w:rsid w:val="0045244B"/>
    <w:rsid w:val="004604B3"/>
    <w:rsid w:val="004633D2"/>
    <w:rsid w:val="00463D0B"/>
    <w:rsid w:val="004649F4"/>
    <w:rsid w:val="004669B3"/>
    <w:rsid w:val="004714A5"/>
    <w:rsid w:val="00472FBC"/>
    <w:rsid w:val="004734B1"/>
    <w:rsid w:val="004772B9"/>
    <w:rsid w:val="00477304"/>
    <w:rsid w:val="004844F5"/>
    <w:rsid w:val="00487F48"/>
    <w:rsid w:val="00494689"/>
    <w:rsid w:val="00496264"/>
    <w:rsid w:val="004A2024"/>
    <w:rsid w:val="004A2B6E"/>
    <w:rsid w:val="004A4186"/>
    <w:rsid w:val="004A5C6E"/>
    <w:rsid w:val="004B0913"/>
    <w:rsid w:val="004B1EBF"/>
    <w:rsid w:val="004B3F71"/>
    <w:rsid w:val="004B486C"/>
    <w:rsid w:val="004B51CC"/>
    <w:rsid w:val="004C2273"/>
    <w:rsid w:val="004C4677"/>
    <w:rsid w:val="004C4BCD"/>
    <w:rsid w:val="004C7F91"/>
    <w:rsid w:val="004D081D"/>
    <w:rsid w:val="004D0A47"/>
    <w:rsid w:val="004D12A8"/>
    <w:rsid w:val="004D5B76"/>
    <w:rsid w:val="004E676E"/>
    <w:rsid w:val="004E6D59"/>
    <w:rsid w:val="004F1208"/>
    <w:rsid w:val="004F33F8"/>
    <w:rsid w:val="004F3C05"/>
    <w:rsid w:val="004F3F64"/>
    <w:rsid w:val="004F4E5D"/>
    <w:rsid w:val="004F515D"/>
    <w:rsid w:val="004F526F"/>
    <w:rsid w:val="004F7B61"/>
    <w:rsid w:val="00501CFD"/>
    <w:rsid w:val="00502942"/>
    <w:rsid w:val="00503808"/>
    <w:rsid w:val="00504378"/>
    <w:rsid w:val="00504DE2"/>
    <w:rsid w:val="00511028"/>
    <w:rsid w:val="005110CE"/>
    <w:rsid w:val="0051116C"/>
    <w:rsid w:val="00512AFC"/>
    <w:rsid w:val="00513DE7"/>
    <w:rsid w:val="00520579"/>
    <w:rsid w:val="00520E61"/>
    <w:rsid w:val="00521B0F"/>
    <w:rsid w:val="00522521"/>
    <w:rsid w:val="00524518"/>
    <w:rsid w:val="00524B67"/>
    <w:rsid w:val="00532338"/>
    <w:rsid w:val="00535BE2"/>
    <w:rsid w:val="00535BF9"/>
    <w:rsid w:val="005363D6"/>
    <w:rsid w:val="00537085"/>
    <w:rsid w:val="00541B10"/>
    <w:rsid w:val="00542B30"/>
    <w:rsid w:val="005436BA"/>
    <w:rsid w:val="0054681B"/>
    <w:rsid w:val="00555DBF"/>
    <w:rsid w:val="005567D4"/>
    <w:rsid w:val="005626B3"/>
    <w:rsid w:val="00563ACE"/>
    <w:rsid w:val="00564D70"/>
    <w:rsid w:val="00565275"/>
    <w:rsid w:val="00565410"/>
    <w:rsid w:val="005730E1"/>
    <w:rsid w:val="005736E4"/>
    <w:rsid w:val="00574163"/>
    <w:rsid w:val="00577B75"/>
    <w:rsid w:val="005800BA"/>
    <w:rsid w:val="005853A3"/>
    <w:rsid w:val="005923A6"/>
    <w:rsid w:val="00593602"/>
    <w:rsid w:val="005A4DAD"/>
    <w:rsid w:val="005A4F1B"/>
    <w:rsid w:val="005B1F6B"/>
    <w:rsid w:val="005B270D"/>
    <w:rsid w:val="005B6BBD"/>
    <w:rsid w:val="005C0901"/>
    <w:rsid w:val="005C2735"/>
    <w:rsid w:val="005D4DCA"/>
    <w:rsid w:val="005D6A61"/>
    <w:rsid w:val="005E1A19"/>
    <w:rsid w:val="005F0354"/>
    <w:rsid w:val="005F1415"/>
    <w:rsid w:val="00601A72"/>
    <w:rsid w:val="00602CC6"/>
    <w:rsid w:val="00602EA0"/>
    <w:rsid w:val="006031CF"/>
    <w:rsid w:val="00607791"/>
    <w:rsid w:val="00611698"/>
    <w:rsid w:val="00612806"/>
    <w:rsid w:val="00613144"/>
    <w:rsid w:val="0061597A"/>
    <w:rsid w:val="00616184"/>
    <w:rsid w:val="00617292"/>
    <w:rsid w:val="006206DD"/>
    <w:rsid w:val="00620BCD"/>
    <w:rsid w:val="00625629"/>
    <w:rsid w:val="0062729A"/>
    <w:rsid w:val="006322E1"/>
    <w:rsid w:val="00636675"/>
    <w:rsid w:val="006411EA"/>
    <w:rsid w:val="00643375"/>
    <w:rsid w:val="00643B8E"/>
    <w:rsid w:val="006537B4"/>
    <w:rsid w:val="006551CD"/>
    <w:rsid w:val="00655788"/>
    <w:rsid w:val="006563BC"/>
    <w:rsid w:val="00656D91"/>
    <w:rsid w:val="00657933"/>
    <w:rsid w:val="00662E23"/>
    <w:rsid w:val="0066316E"/>
    <w:rsid w:val="006635AB"/>
    <w:rsid w:val="00666A9E"/>
    <w:rsid w:val="0066725F"/>
    <w:rsid w:val="00667B53"/>
    <w:rsid w:val="006707C3"/>
    <w:rsid w:val="006717B0"/>
    <w:rsid w:val="00672EA4"/>
    <w:rsid w:val="00675679"/>
    <w:rsid w:val="00675B64"/>
    <w:rsid w:val="00677CC1"/>
    <w:rsid w:val="00681815"/>
    <w:rsid w:val="0068213A"/>
    <w:rsid w:val="00684659"/>
    <w:rsid w:val="00686871"/>
    <w:rsid w:val="0069113B"/>
    <w:rsid w:val="00691C65"/>
    <w:rsid w:val="00692D2E"/>
    <w:rsid w:val="00693965"/>
    <w:rsid w:val="00697AD6"/>
    <w:rsid w:val="006A4FAB"/>
    <w:rsid w:val="006A67BB"/>
    <w:rsid w:val="006B033E"/>
    <w:rsid w:val="006B0742"/>
    <w:rsid w:val="006C21E8"/>
    <w:rsid w:val="006C26B7"/>
    <w:rsid w:val="006C3374"/>
    <w:rsid w:val="006C383C"/>
    <w:rsid w:val="006C6468"/>
    <w:rsid w:val="006D0885"/>
    <w:rsid w:val="006D0DB0"/>
    <w:rsid w:val="006D0F18"/>
    <w:rsid w:val="006D1035"/>
    <w:rsid w:val="006D1BFD"/>
    <w:rsid w:val="006D36F5"/>
    <w:rsid w:val="006D41D2"/>
    <w:rsid w:val="006D4E74"/>
    <w:rsid w:val="006E01A4"/>
    <w:rsid w:val="006E24D8"/>
    <w:rsid w:val="006E3547"/>
    <w:rsid w:val="006F0E15"/>
    <w:rsid w:val="006F13AB"/>
    <w:rsid w:val="006F2256"/>
    <w:rsid w:val="006F22F1"/>
    <w:rsid w:val="006F45BC"/>
    <w:rsid w:val="006F4B58"/>
    <w:rsid w:val="006F4BF8"/>
    <w:rsid w:val="006F5688"/>
    <w:rsid w:val="006F569A"/>
    <w:rsid w:val="006F61E9"/>
    <w:rsid w:val="007015BD"/>
    <w:rsid w:val="00701F99"/>
    <w:rsid w:val="0071279E"/>
    <w:rsid w:val="007160A0"/>
    <w:rsid w:val="00720C62"/>
    <w:rsid w:val="00720D48"/>
    <w:rsid w:val="00726EC3"/>
    <w:rsid w:val="0073032A"/>
    <w:rsid w:val="00733204"/>
    <w:rsid w:val="0073390C"/>
    <w:rsid w:val="00734273"/>
    <w:rsid w:val="00735D18"/>
    <w:rsid w:val="00736127"/>
    <w:rsid w:val="0074068F"/>
    <w:rsid w:val="00741C40"/>
    <w:rsid w:val="007433D3"/>
    <w:rsid w:val="00747C67"/>
    <w:rsid w:val="0075111A"/>
    <w:rsid w:val="00751D09"/>
    <w:rsid w:val="00762945"/>
    <w:rsid w:val="007658A3"/>
    <w:rsid w:val="00773751"/>
    <w:rsid w:val="00775D4A"/>
    <w:rsid w:val="007772EB"/>
    <w:rsid w:val="0078064B"/>
    <w:rsid w:val="00785AE9"/>
    <w:rsid w:val="00785EDA"/>
    <w:rsid w:val="00786304"/>
    <w:rsid w:val="00786930"/>
    <w:rsid w:val="00791125"/>
    <w:rsid w:val="007941D5"/>
    <w:rsid w:val="0079421E"/>
    <w:rsid w:val="00794A22"/>
    <w:rsid w:val="007A3028"/>
    <w:rsid w:val="007A3D46"/>
    <w:rsid w:val="007A4323"/>
    <w:rsid w:val="007A7E0A"/>
    <w:rsid w:val="007B0D60"/>
    <w:rsid w:val="007B1D0B"/>
    <w:rsid w:val="007B402D"/>
    <w:rsid w:val="007C088F"/>
    <w:rsid w:val="007C14E0"/>
    <w:rsid w:val="007C1AB1"/>
    <w:rsid w:val="007C3A8D"/>
    <w:rsid w:val="007C431D"/>
    <w:rsid w:val="007C4AE2"/>
    <w:rsid w:val="007C7972"/>
    <w:rsid w:val="007D0101"/>
    <w:rsid w:val="007D0B73"/>
    <w:rsid w:val="007D19E5"/>
    <w:rsid w:val="007D1BA0"/>
    <w:rsid w:val="007D2D98"/>
    <w:rsid w:val="007D37D7"/>
    <w:rsid w:val="007D517F"/>
    <w:rsid w:val="007D6565"/>
    <w:rsid w:val="007E1CA8"/>
    <w:rsid w:val="007E1E91"/>
    <w:rsid w:val="007E4C88"/>
    <w:rsid w:val="007E6CF1"/>
    <w:rsid w:val="007F0CEB"/>
    <w:rsid w:val="007F21D0"/>
    <w:rsid w:val="007F3568"/>
    <w:rsid w:val="007F3D78"/>
    <w:rsid w:val="007F3E85"/>
    <w:rsid w:val="007F6271"/>
    <w:rsid w:val="007F6DCF"/>
    <w:rsid w:val="007F6F4A"/>
    <w:rsid w:val="007F70FD"/>
    <w:rsid w:val="008014C7"/>
    <w:rsid w:val="00802127"/>
    <w:rsid w:val="008055D9"/>
    <w:rsid w:val="00806499"/>
    <w:rsid w:val="008072FA"/>
    <w:rsid w:val="00807BC2"/>
    <w:rsid w:val="0081000F"/>
    <w:rsid w:val="0081270E"/>
    <w:rsid w:val="00812A00"/>
    <w:rsid w:val="00812B3A"/>
    <w:rsid w:val="00812B4B"/>
    <w:rsid w:val="008161FA"/>
    <w:rsid w:val="00816A03"/>
    <w:rsid w:val="00817C77"/>
    <w:rsid w:val="00822A60"/>
    <w:rsid w:val="008263BF"/>
    <w:rsid w:val="0083112A"/>
    <w:rsid w:val="00832DB9"/>
    <w:rsid w:val="00833A74"/>
    <w:rsid w:val="008341CC"/>
    <w:rsid w:val="00836C0A"/>
    <w:rsid w:val="0084090F"/>
    <w:rsid w:val="00840C4E"/>
    <w:rsid w:val="00841F8A"/>
    <w:rsid w:val="00844F63"/>
    <w:rsid w:val="008454D5"/>
    <w:rsid w:val="00845F36"/>
    <w:rsid w:val="008575EB"/>
    <w:rsid w:val="00857C86"/>
    <w:rsid w:val="00860DB6"/>
    <w:rsid w:val="008610B6"/>
    <w:rsid w:val="00861109"/>
    <w:rsid w:val="00863B10"/>
    <w:rsid w:val="00864054"/>
    <w:rsid w:val="008646D3"/>
    <w:rsid w:val="008658E2"/>
    <w:rsid w:val="0086762B"/>
    <w:rsid w:val="00871E2A"/>
    <w:rsid w:val="008734BD"/>
    <w:rsid w:val="00873677"/>
    <w:rsid w:val="0087406F"/>
    <w:rsid w:val="00875F5A"/>
    <w:rsid w:val="0087746A"/>
    <w:rsid w:val="00877DA3"/>
    <w:rsid w:val="00881809"/>
    <w:rsid w:val="00883CED"/>
    <w:rsid w:val="00884A34"/>
    <w:rsid w:val="00884D82"/>
    <w:rsid w:val="00887BE8"/>
    <w:rsid w:val="00890B2E"/>
    <w:rsid w:val="00892390"/>
    <w:rsid w:val="0089364A"/>
    <w:rsid w:val="00893BCD"/>
    <w:rsid w:val="00894AE3"/>
    <w:rsid w:val="00894D76"/>
    <w:rsid w:val="0089528A"/>
    <w:rsid w:val="0089577A"/>
    <w:rsid w:val="008A0A26"/>
    <w:rsid w:val="008A10F2"/>
    <w:rsid w:val="008A1E29"/>
    <w:rsid w:val="008A7982"/>
    <w:rsid w:val="008A7AC0"/>
    <w:rsid w:val="008B006E"/>
    <w:rsid w:val="008B0AF4"/>
    <w:rsid w:val="008B3F94"/>
    <w:rsid w:val="008C209E"/>
    <w:rsid w:val="008C7700"/>
    <w:rsid w:val="008C7801"/>
    <w:rsid w:val="008C7922"/>
    <w:rsid w:val="008D0631"/>
    <w:rsid w:val="008D1B24"/>
    <w:rsid w:val="008D25BA"/>
    <w:rsid w:val="008D38FC"/>
    <w:rsid w:val="008E0FB2"/>
    <w:rsid w:val="008E1794"/>
    <w:rsid w:val="008E3DF5"/>
    <w:rsid w:val="008E44ED"/>
    <w:rsid w:val="008E5074"/>
    <w:rsid w:val="008E5113"/>
    <w:rsid w:val="008E6C53"/>
    <w:rsid w:val="008F1244"/>
    <w:rsid w:val="008F4876"/>
    <w:rsid w:val="009027CE"/>
    <w:rsid w:val="009055BB"/>
    <w:rsid w:val="0091461B"/>
    <w:rsid w:val="00914C3B"/>
    <w:rsid w:val="00915CE2"/>
    <w:rsid w:val="00916D50"/>
    <w:rsid w:val="009231A5"/>
    <w:rsid w:val="00927907"/>
    <w:rsid w:val="009302C5"/>
    <w:rsid w:val="00930FE0"/>
    <w:rsid w:val="009328AE"/>
    <w:rsid w:val="00935F8D"/>
    <w:rsid w:val="0093756C"/>
    <w:rsid w:val="00942A74"/>
    <w:rsid w:val="00943B30"/>
    <w:rsid w:val="00945F0F"/>
    <w:rsid w:val="009476BC"/>
    <w:rsid w:val="00950984"/>
    <w:rsid w:val="00953232"/>
    <w:rsid w:val="009538F7"/>
    <w:rsid w:val="00953DFB"/>
    <w:rsid w:val="00960DD7"/>
    <w:rsid w:val="00961F7D"/>
    <w:rsid w:val="00962DEF"/>
    <w:rsid w:val="00970016"/>
    <w:rsid w:val="00970840"/>
    <w:rsid w:val="00973241"/>
    <w:rsid w:val="0097331A"/>
    <w:rsid w:val="00974E99"/>
    <w:rsid w:val="00976831"/>
    <w:rsid w:val="009806DB"/>
    <w:rsid w:val="00980DA9"/>
    <w:rsid w:val="00981494"/>
    <w:rsid w:val="0098561E"/>
    <w:rsid w:val="009900C2"/>
    <w:rsid w:val="00992D8D"/>
    <w:rsid w:val="00993A84"/>
    <w:rsid w:val="00997BE0"/>
    <w:rsid w:val="009A37CF"/>
    <w:rsid w:val="009B09D0"/>
    <w:rsid w:val="009B2B6A"/>
    <w:rsid w:val="009B5B63"/>
    <w:rsid w:val="009B6E5C"/>
    <w:rsid w:val="009B6ECB"/>
    <w:rsid w:val="009B7188"/>
    <w:rsid w:val="009B7F21"/>
    <w:rsid w:val="009C3A67"/>
    <w:rsid w:val="009C513A"/>
    <w:rsid w:val="009C60EB"/>
    <w:rsid w:val="009C67AE"/>
    <w:rsid w:val="009C6FAD"/>
    <w:rsid w:val="009D1CA5"/>
    <w:rsid w:val="009D2B78"/>
    <w:rsid w:val="009D337B"/>
    <w:rsid w:val="009D430E"/>
    <w:rsid w:val="009D4C8C"/>
    <w:rsid w:val="009D61DE"/>
    <w:rsid w:val="009E03FD"/>
    <w:rsid w:val="009E258A"/>
    <w:rsid w:val="009E3014"/>
    <w:rsid w:val="009E5279"/>
    <w:rsid w:val="009E7057"/>
    <w:rsid w:val="009F0318"/>
    <w:rsid w:val="009F1D30"/>
    <w:rsid w:val="009F4CE1"/>
    <w:rsid w:val="009F765B"/>
    <w:rsid w:val="00A03D7D"/>
    <w:rsid w:val="00A0700B"/>
    <w:rsid w:val="00A10510"/>
    <w:rsid w:val="00A10905"/>
    <w:rsid w:val="00A116BE"/>
    <w:rsid w:val="00A15884"/>
    <w:rsid w:val="00A16062"/>
    <w:rsid w:val="00A16634"/>
    <w:rsid w:val="00A17AED"/>
    <w:rsid w:val="00A213AA"/>
    <w:rsid w:val="00A2249D"/>
    <w:rsid w:val="00A241F3"/>
    <w:rsid w:val="00A26585"/>
    <w:rsid w:val="00A27AF2"/>
    <w:rsid w:val="00A3257E"/>
    <w:rsid w:val="00A3470A"/>
    <w:rsid w:val="00A355DC"/>
    <w:rsid w:val="00A3793C"/>
    <w:rsid w:val="00A4266E"/>
    <w:rsid w:val="00A439EA"/>
    <w:rsid w:val="00A44C01"/>
    <w:rsid w:val="00A502D1"/>
    <w:rsid w:val="00A51270"/>
    <w:rsid w:val="00A51328"/>
    <w:rsid w:val="00A55918"/>
    <w:rsid w:val="00A57042"/>
    <w:rsid w:val="00A57BC4"/>
    <w:rsid w:val="00A6053F"/>
    <w:rsid w:val="00A61207"/>
    <w:rsid w:val="00A61A1A"/>
    <w:rsid w:val="00A6207E"/>
    <w:rsid w:val="00A63727"/>
    <w:rsid w:val="00A63FB2"/>
    <w:rsid w:val="00A65755"/>
    <w:rsid w:val="00A66E5D"/>
    <w:rsid w:val="00A70EEF"/>
    <w:rsid w:val="00A712E1"/>
    <w:rsid w:val="00A73776"/>
    <w:rsid w:val="00A74D5B"/>
    <w:rsid w:val="00A846C2"/>
    <w:rsid w:val="00A84F23"/>
    <w:rsid w:val="00A8795F"/>
    <w:rsid w:val="00A87ECA"/>
    <w:rsid w:val="00A9027F"/>
    <w:rsid w:val="00A93D75"/>
    <w:rsid w:val="00A971E7"/>
    <w:rsid w:val="00AA0A15"/>
    <w:rsid w:val="00AA1F37"/>
    <w:rsid w:val="00AA232F"/>
    <w:rsid w:val="00AA28BE"/>
    <w:rsid w:val="00AA4446"/>
    <w:rsid w:val="00AA4CC0"/>
    <w:rsid w:val="00AA53C6"/>
    <w:rsid w:val="00AA71D8"/>
    <w:rsid w:val="00AB0FBA"/>
    <w:rsid w:val="00AB1551"/>
    <w:rsid w:val="00AB184F"/>
    <w:rsid w:val="00AB2A52"/>
    <w:rsid w:val="00AB4E70"/>
    <w:rsid w:val="00AB72CD"/>
    <w:rsid w:val="00AC1284"/>
    <w:rsid w:val="00AC12FC"/>
    <w:rsid w:val="00AC27E0"/>
    <w:rsid w:val="00AC3638"/>
    <w:rsid w:val="00AC5B6F"/>
    <w:rsid w:val="00AD05D6"/>
    <w:rsid w:val="00AD389D"/>
    <w:rsid w:val="00AD7D4F"/>
    <w:rsid w:val="00AE11FA"/>
    <w:rsid w:val="00AE3EA0"/>
    <w:rsid w:val="00AE7910"/>
    <w:rsid w:val="00AE7BED"/>
    <w:rsid w:val="00AE7CE3"/>
    <w:rsid w:val="00AF2967"/>
    <w:rsid w:val="00AF334D"/>
    <w:rsid w:val="00AF5EA8"/>
    <w:rsid w:val="00AF7087"/>
    <w:rsid w:val="00B00415"/>
    <w:rsid w:val="00B034D8"/>
    <w:rsid w:val="00B03F5D"/>
    <w:rsid w:val="00B0665A"/>
    <w:rsid w:val="00B06FBD"/>
    <w:rsid w:val="00B144A0"/>
    <w:rsid w:val="00B163C9"/>
    <w:rsid w:val="00B222DD"/>
    <w:rsid w:val="00B2246C"/>
    <w:rsid w:val="00B228A8"/>
    <w:rsid w:val="00B232ED"/>
    <w:rsid w:val="00B26678"/>
    <w:rsid w:val="00B269C8"/>
    <w:rsid w:val="00B33095"/>
    <w:rsid w:val="00B356E7"/>
    <w:rsid w:val="00B40DB4"/>
    <w:rsid w:val="00B41A2D"/>
    <w:rsid w:val="00B4324D"/>
    <w:rsid w:val="00B4437A"/>
    <w:rsid w:val="00B53433"/>
    <w:rsid w:val="00B5569B"/>
    <w:rsid w:val="00B5675A"/>
    <w:rsid w:val="00B57906"/>
    <w:rsid w:val="00B602AE"/>
    <w:rsid w:val="00B60C37"/>
    <w:rsid w:val="00B61654"/>
    <w:rsid w:val="00B61EFA"/>
    <w:rsid w:val="00B635DD"/>
    <w:rsid w:val="00B6579B"/>
    <w:rsid w:val="00B72F24"/>
    <w:rsid w:val="00B73624"/>
    <w:rsid w:val="00B74252"/>
    <w:rsid w:val="00B76B58"/>
    <w:rsid w:val="00B7734F"/>
    <w:rsid w:val="00B803FA"/>
    <w:rsid w:val="00B81ACF"/>
    <w:rsid w:val="00B821A9"/>
    <w:rsid w:val="00B82396"/>
    <w:rsid w:val="00B850D8"/>
    <w:rsid w:val="00B86295"/>
    <w:rsid w:val="00B95C75"/>
    <w:rsid w:val="00B96EB5"/>
    <w:rsid w:val="00BA068A"/>
    <w:rsid w:val="00BA5671"/>
    <w:rsid w:val="00BB0B09"/>
    <w:rsid w:val="00BB1600"/>
    <w:rsid w:val="00BB1B63"/>
    <w:rsid w:val="00BB3613"/>
    <w:rsid w:val="00BC3746"/>
    <w:rsid w:val="00BC4957"/>
    <w:rsid w:val="00BC5FBA"/>
    <w:rsid w:val="00BD020C"/>
    <w:rsid w:val="00BD12F6"/>
    <w:rsid w:val="00BD3B2D"/>
    <w:rsid w:val="00BD4952"/>
    <w:rsid w:val="00BD4C27"/>
    <w:rsid w:val="00BE079C"/>
    <w:rsid w:val="00BE0A1B"/>
    <w:rsid w:val="00BE1682"/>
    <w:rsid w:val="00BE2AB1"/>
    <w:rsid w:val="00BE5275"/>
    <w:rsid w:val="00BE5343"/>
    <w:rsid w:val="00BE5C23"/>
    <w:rsid w:val="00BE7D3D"/>
    <w:rsid w:val="00BF2269"/>
    <w:rsid w:val="00BF5837"/>
    <w:rsid w:val="00C06CE5"/>
    <w:rsid w:val="00C07A30"/>
    <w:rsid w:val="00C122E4"/>
    <w:rsid w:val="00C14FAE"/>
    <w:rsid w:val="00C1611A"/>
    <w:rsid w:val="00C16E21"/>
    <w:rsid w:val="00C20039"/>
    <w:rsid w:val="00C2174D"/>
    <w:rsid w:val="00C22110"/>
    <w:rsid w:val="00C2513E"/>
    <w:rsid w:val="00C268C7"/>
    <w:rsid w:val="00C274B4"/>
    <w:rsid w:val="00C34C5A"/>
    <w:rsid w:val="00C3653E"/>
    <w:rsid w:val="00C41B65"/>
    <w:rsid w:val="00C45563"/>
    <w:rsid w:val="00C55220"/>
    <w:rsid w:val="00C61359"/>
    <w:rsid w:val="00C61E1A"/>
    <w:rsid w:val="00C62276"/>
    <w:rsid w:val="00C6452A"/>
    <w:rsid w:val="00C6731D"/>
    <w:rsid w:val="00C67440"/>
    <w:rsid w:val="00C674F1"/>
    <w:rsid w:val="00C73C69"/>
    <w:rsid w:val="00C76090"/>
    <w:rsid w:val="00C80E8F"/>
    <w:rsid w:val="00C82077"/>
    <w:rsid w:val="00C8272F"/>
    <w:rsid w:val="00C91874"/>
    <w:rsid w:val="00C93FF7"/>
    <w:rsid w:val="00C9402B"/>
    <w:rsid w:val="00CA06F6"/>
    <w:rsid w:val="00CA1EF1"/>
    <w:rsid w:val="00CA4372"/>
    <w:rsid w:val="00CA543D"/>
    <w:rsid w:val="00CB2BDF"/>
    <w:rsid w:val="00CB4523"/>
    <w:rsid w:val="00CB4C0A"/>
    <w:rsid w:val="00CC197F"/>
    <w:rsid w:val="00CC65E2"/>
    <w:rsid w:val="00CC69B8"/>
    <w:rsid w:val="00CC6DAA"/>
    <w:rsid w:val="00CC7431"/>
    <w:rsid w:val="00CC7F30"/>
    <w:rsid w:val="00CD0050"/>
    <w:rsid w:val="00CD1169"/>
    <w:rsid w:val="00CD437D"/>
    <w:rsid w:val="00CD5201"/>
    <w:rsid w:val="00CD583E"/>
    <w:rsid w:val="00CD645E"/>
    <w:rsid w:val="00CE2928"/>
    <w:rsid w:val="00CE3101"/>
    <w:rsid w:val="00CE66B3"/>
    <w:rsid w:val="00CF1CA9"/>
    <w:rsid w:val="00CF1EA4"/>
    <w:rsid w:val="00CF33DB"/>
    <w:rsid w:val="00CF6254"/>
    <w:rsid w:val="00CF64E9"/>
    <w:rsid w:val="00D004BB"/>
    <w:rsid w:val="00D01BF3"/>
    <w:rsid w:val="00D03150"/>
    <w:rsid w:val="00D043F7"/>
    <w:rsid w:val="00D0565D"/>
    <w:rsid w:val="00D0675D"/>
    <w:rsid w:val="00D1080D"/>
    <w:rsid w:val="00D1291F"/>
    <w:rsid w:val="00D14A68"/>
    <w:rsid w:val="00D15CD8"/>
    <w:rsid w:val="00D16D0D"/>
    <w:rsid w:val="00D205D4"/>
    <w:rsid w:val="00D21839"/>
    <w:rsid w:val="00D252AB"/>
    <w:rsid w:val="00D26634"/>
    <w:rsid w:val="00D26A20"/>
    <w:rsid w:val="00D30302"/>
    <w:rsid w:val="00D33C9B"/>
    <w:rsid w:val="00D37448"/>
    <w:rsid w:val="00D4056C"/>
    <w:rsid w:val="00D41A59"/>
    <w:rsid w:val="00D41DDF"/>
    <w:rsid w:val="00D437BD"/>
    <w:rsid w:val="00D466D6"/>
    <w:rsid w:val="00D50B1A"/>
    <w:rsid w:val="00D51E9D"/>
    <w:rsid w:val="00D52024"/>
    <w:rsid w:val="00D6611A"/>
    <w:rsid w:val="00D66339"/>
    <w:rsid w:val="00D67521"/>
    <w:rsid w:val="00D73F68"/>
    <w:rsid w:val="00D75F32"/>
    <w:rsid w:val="00D8350F"/>
    <w:rsid w:val="00D853A7"/>
    <w:rsid w:val="00D8607A"/>
    <w:rsid w:val="00DA0738"/>
    <w:rsid w:val="00DA0CC8"/>
    <w:rsid w:val="00DA1A7D"/>
    <w:rsid w:val="00DC0E44"/>
    <w:rsid w:val="00DC17AA"/>
    <w:rsid w:val="00DC34A2"/>
    <w:rsid w:val="00DC3589"/>
    <w:rsid w:val="00DC4828"/>
    <w:rsid w:val="00DC4EA6"/>
    <w:rsid w:val="00DD0638"/>
    <w:rsid w:val="00DE1837"/>
    <w:rsid w:val="00DE28AF"/>
    <w:rsid w:val="00DE71D6"/>
    <w:rsid w:val="00DF0465"/>
    <w:rsid w:val="00DF1A8E"/>
    <w:rsid w:val="00DF269E"/>
    <w:rsid w:val="00DF2D0A"/>
    <w:rsid w:val="00DF652D"/>
    <w:rsid w:val="00DF73BB"/>
    <w:rsid w:val="00E00684"/>
    <w:rsid w:val="00E01E3E"/>
    <w:rsid w:val="00E02C3E"/>
    <w:rsid w:val="00E04D0E"/>
    <w:rsid w:val="00E06D7C"/>
    <w:rsid w:val="00E11D2C"/>
    <w:rsid w:val="00E12453"/>
    <w:rsid w:val="00E1358A"/>
    <w:rsid w:val="00E21F2E"/>
    <w:rsid w:val="00E31160"/>
    <w:rsid w:val="00E314B1"/>
    <w:rsid w:val="00E34BDB"/>
    <w:rsid w:val="00E3640B"/>
    <w:rsid w:val="00E37A86"/>
    <w:rsid w:val="00E37FEE"/>
    <w:rsid w:val="00E4170D"/>
    <w:rsid w:val="00E42DBE"/>
    <w:rsid w:val="00E43677"/>
    <w:rsid w:val="00E469A2"/>
    <w:rsid w:val="00E4790F"/>
    <w:rsid w:val="00E5792A"/>
    <w:rsid w:val="00E57E1F"/>
    <w:rsid w:val="00E61E66"/>
    <w:rsid w:val="00E628B2"/>
    <w:rsid w:val="00E63E99"/>
    <w:rsid w:val="00E65CE3"/>
    <w:rsid w:val="00E67D56"/>
    <w:rsid w:val="00E740A3"/>
    <w:rsid w:val="00E75062"/>
    <w:rsid w:val="00E77A98"/>
    <w:rsid w:val="00E8090B"/>
    <w:rsid w:val="00E80E19"/>
    <w:rsid w:val="00E83918"/>
    <w:rsid w:val="00E904CC"/>
    <w:rsid w:val="00E92AF0"/>
    <w:rsid w:val="00E939A4"/>
    <w:rsid w:val="00E94CF9"/>
    <w:rsid w:val="00E95147"/>
    <w:rsid w:val="00EA1C79"/>
    <w:rsid w:val="00EA6278"/>
    <w:rsid w:val="00EA716D"/>
    <w:rsid w:val="00EA7CA7"/>
    <w:rsid w:val="00EC2B5D"/>
    <w:rsid w:val="00EC56FE"/>
    <w:rsid w:val="00ED0980"/>
    <w:rsid w:val="00ED4A22"/>
    <w:rsid w:val="00ED5883"/>
    <w:rsid w:val="00EE43C6"/>
    <w:rsid w:val="00EE4755"/>
    <w:rsid w:val="00EE5622"/>
    <w:rsid w:val="00EE7BAE"/>
    <w:rsid w:val="00EF26AF"/>
    <w:rsid w:val="00EF64C8"/>
    <w:rsid w:val="00EF6B0D"/>
    <w:rsid w:val="00EF6E06"/>
    <w:rsid w:val="00EF737F"/>
    <w:rsid w:val="00F00E54"/>
    <w:rsid w:val="00F01256"/>
    <w:rsid w:val="00F02951"/>
    <w:rsid w:val="00F03DFC"/>
    <w:rsid w:val="00F042F0"/>
    <w:rsid w:val="00F065A6"/>
    <w:rsid w:val="00F224D1"/>
    <w:rsid w:val="00F23C0C"/>
    <w:rsid w:val="00F26D74"/>
    <w:rsid w:val="00F26FCF"/>
    <w:rsid w:val="00F30769"/>
    <w:rsid w:val="00F30861"/>
    <w:rsid w:val="00F3096C"/>
    <w:rsid w:val="00F33D75"/>
    <w:rsid w:val="00F33E85"/>
    <w:rsid w:val="00F357BB"/>
    <w:rsid w:val="00F365CB"/>
    <w:rsid w:val="00F419FC"/>
    <w:rsid w:val="00F42B95"/>
    <w:rsid w:val="00F5226C"/>
    <w:rsid w:val="00F524AB"/>
    <w:rsid w:val="00F54417"/>
    <w:rsid w:val="00F54A44"/>
    <w:rsid w:val="00F55D54"/>
    <w:rsid w:val="00F63DD6"/>
    <w:rsid w:val="00F64ECF"/>
    <w:rsid w:val="00F70252"/>
    <w:rsid w:val="00F705BF"/>
    <w:rsid w:val="00F7480B"/>
    <w:rsid w:val="00F74FEB"/>
    <w:rsid w:val="00F76B03"/>
    <w:rsid w:val="00F804C8"/>
    <w:rsid w:val="00F81803"/>
    <w:rsid w:val="00F8557B"/>
    <w:rsid w:val="00F8561B"/>
    <w:rsid w:val="00F938EF"/>
    <w:rsid w:val="00F945CA"/>
    <w:rsid w:val="00F96F20"/>
    <w:rsid w:val="00FA2735"/>
    <w:rsid w:val="00FA3B1C"/>
    <w:rsid w:val="00FA3BA0"/>
    <w:rsid w:val="00FA3CA7"/>
    <w:rsid w:val="00FA467D"/>
    <w:rsid w:val="00FA6A28"/>
    <w:rsid w:val="00FB149D"/>
    <w:rsid w:val="00FB1EE5"/>
    <w:rsid w:val="00FB3BE8"/>
    <w:rsid w:val="00FB46E6"/>
    <w:rsid w:val="00FC0765"/>
    <w:rsid w:val="00FC3380"/>
    <w:rsid w:val="00FC5E74"/>
    <w:rsid w:val="00FC7E64"/>
    <w:rsid w:val="00FD2150"/>
    <w:rsid w:val="00FD420C"/>
    <w:rsid w:val="00FD46FF"/>
    <w:rsid w:val="00FE512D"/>
    <w:rsid w:val="00FE653B"/>
    <w:rsid w:val="00FE6C19"/>
    <w:rsid w:val="00FE74FB"/>
    <w:rsid w:val="00FF2649"/>
    <w:rsid w:val="00FF35B3"/>
    <w:rsid w:val="00FF5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F5865E-2167-4EE9-AC22-971B4622A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4B3"/>
    <w:pPr>
      <w:widowControl w:val="0"/>
      <w:suppressAutoHyphens/>
    </w:pPr>
    <w:rPr>
      <w:rFonts w:ascii="Arial" w:eastAsia="Lucida Sans Unicode" w:hAnsi="Arial"/>
      <w:kern w:val="1"/>
      <w:szCs w:val="24"/>
      <w:lang w:eastAsia="en-US"/>
    </w:rPr>
  </w:style>
  <w:style w:type="paragraph" w:styleId="1">
    <w:name w:val="heading 1"/>
    <w:basedOn w:val="a"/>
    <w:next w:val="a"/>
    <w:link w:val="10"/>
    <w:uiPriority w:val="9"/>
    <w:qFormat/>
    <w:rsid w:val="003E5EC8"/>
    <w:pPr>
      <w:keepNext/>
      <w:keepLines/>
      <w:spacing w:before="240"/>
      <w:outlineLvl w:val="0"/>
    </w:pPr>
    <w:rPr>
      <w:rFonts w:ascii="Calibri Light" w:eastAsia="Times New Roman" w:hAnsi="Calibri Light"/>
      <w:color w:val="2E74B5"/>
      <w:sz w:val="32"/>
      <w:szCs w:val="32"/>
    </w:rPr>
  </w:style>
  <w:style w:type="paragraph" w:styleId="2">
    <w:name w:val="heading 2"/>
    <w:basedOn w:val="a"/>
    <w:next w:val="a"/>
    <w:link w:val="20"/>
    <w:uiPriority w:val="9"/>
    <w:semiHidden/>
    <w:unhideWhenUsed/>
    <w:qFormat/>
    <w:rsid w:val="00565410"/>
    <w:pPr>
      <w:keepNext/>
      <w:keepLines/>
      <w:spacing w:before="40"/>
      <w:outlineLvl w:val="1"/>
    </w:pPr>
    <w:rPr>
      <w:rFonts w:ascii="Calibri Light" w:eastAsia="Times New Roman" w:hAnsi="Calibri Light"/>
      <w:color w:val="2E74B5"/>
      <w:sz w:val="26"/>
      <w:szCs w:val="26"/>
    </w:rPr>
  </w:style>
  <w:style w:type="paragraph" w:styleId="3">
    <w:name w:val="heading 3"/>
    <w:basedOn w:val="a"/>
    <w:next w:val="a"/>
    <w:link w:val="30"/>
    <w:uiPriority w:val="9"/>
    <w:semiHidden/>
    <w:unhideWhenUsed/>
    <w:qFormat/>
    <w:rsid w:val="00565410"/>
    <w:pPr>
      <w:keepNext/>
      <w:keepLines/>
      <w:spacing w:before="40"/>
      <w:outlineLvl w:val="2"/>
    </w:pPr>
    <w:rPr>
      <w:rFonts w:ascii="Calibri Light" w:eastAsia="Times New Roman" w:hAnsi="Calibri Light"/>
      <w:color w:val="1F4D78"/>
      <w:sz w:val="24"/>
    </w:rPr>
  </w:style>
  <w:style w:type="paragraph" w:styleId="4">
    <w:name w:val="heading 4"/>
    <w:basedOn w:val="a"/>
    <w:next w:val="a"/>
    <w:link w:val="40"/>
    <w:qFormat/>
    <w:rsid w:val="00342365"/>
    <w:pPr>
      <w:keepNext/>
      <w:widowControl/>
      <w:suppressAutoHyphens w:val="0"/>
      <w:outlineLvl w:val="3"/>
    </w:pPr>
    <w:rPr>
      <w:rFonts w:ascii="Times New Roman" w:eastAsia="Times New Roman" w:hAnsi="Times New Roman"/>
      <w:b/>
      <w:bCs/>
      <w:kern w:val="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84F23"/>
    <w:pPr>
      <w:autoSpaceDE w:val="0"/>
      <w:autoSpaceDN w:val="0"/>
      <w:adjustRightInd w:val="0"/>
    </w:pPr>
    <w:rPr>
      <w:rFonts w:ascii="Arial" w:hAnsi="Arial" w:cs="Arial"/>
      <w:lang w:eastAsia="en-US"/>
    </w:rPr>
  </w:style>
  <w:style w:type="paragraph" w:customStyle="1" w:styleId="ConsPlusNonformat">
    <w:name w:val="ConsPlusNonformat"/>
    <w:link w:val="ConsPlusNonformat0"/>
    <w:rsid w:val="00A84F23"/>
    <w:pPr>
      <w:autoSpaceDE w:val="0"/>
      <w:autoSpaceDN w:val="0"/>
      <w:adjustRightInd w:val="0"/>
    </w:pPr>
    <w:rPr>
      <w:rFonts w:ascii="Courier New" w:hAnsi="Courier New" w:cs="Courier New"/>
      <w:lang w:eastAsia="en-US"/>
    </w:rPr>
  </w:style>
  <w:style w:type="table" w:styleId="a3">
    <w:name w:val="Table Grid"/>
    <w:basedOn w:val="a1"/>
    <w:uiPriority w:val="59"/>
    <w:rsid w:val="002E5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A6814"/>
    <w:rPr>
      <w:rFonts w:ascii="Tahoma" w:hAnsi="Tahoma"/>
      <w:sz w:val="16"/>
      <w:szCs w:val="16"/>
      <w:lang w:val="x-none" w:eastAsia="x-none"/>
    </w:rPr>
  </w:style>
  <w:style w:type="character" w:customStyle="1" w:styleId="a5">
    <w:name w:val="Текст выноски Знак"/>
    <w:link w:val="a4"/>
    <w:uiPriority w:val="99"/>
    <w:semiHidden/>
    <w:rsid w:val="003A6814"/>
    <w:rPr>
      <w:rFonts w:ascii="Tahoma" w:eastAsia="Lucida Sans Unicode" w:hAnsi="Tahoma" w:cs="Tahoma"/>
      <w:kern w:val="1"/>
      <w:sz w:val="16"/>
      <w:szCs w:val="16"/>
    </w:rPr>
  </w:style>
  <w:style w:type="paragraph" w:customStyle="1" w:styleId="a6">
    <w:name w:val="Содержимое таблицы"/>
    <w:basedOn w:val="a"/>
    <w:rsid w:val="00672EA4"/>
    <w:pPr>
      <w:widowControl/>
      <w:suppressLineNumbers/>
      <w:overflowPunct w:val="0"/>
      <w:autoSpaceDE w:val="0"/>
      <w:textAlignment w:val="baseline"/>
    </w:pPr>
    <w:rPr>
      <w:rFonts w:ascii="Roman PS" w:eastAsia="Times New Roman" w:hAnsi="Roman PS"/>
      <w:kern w:val="0"/>
      <w:szCs w:val="20"/>
      <w:lang w:eastAsia="ar-SA"/>
    </w:rPr>
  </w:style>
  <w:style w:type="paragraph" w:styleId="a7">
    <w:name w:val="No Spacing"/>
    <w:uiPriority w:val="1"/>
    <w:qFormat/>
    <w:rsid w:val="00036825"/>
    <w:rPr>
      <w:sz w:val="22"/>
      <w:szCs w:val="22"/>
      <w:lang w:eastAsia="en-US"/>
    </w:rPr>
  </w:style>
  <w:style w:type="paragraph" w:styleId="a8">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
    <w:link w:val="31"/>
    <w:uiPriority w:val="99"/>
    <w:rsid w:val="00036825"/>
    <w:pPr>
      <w:widowControl/>
      <w:suppressAutoHyphens w:val="0"/>
      <w:jc w:val="both"/>
    </w:pPr>
    <w:rPr>
      <w:rFonts w:ascii="Courier New" w:eastAsia="Times New Roman" w:hAnsi="Courier New"/>
      <w:kern w:val="0"/>
      <w:szCs w:val="20"/>
      <w:lang w:val="x-none" w:eastAsia="x-none"/>
    </w:rPr>
  </w:style>
  <w:style w:type="character" w:customStyle="1" w:styleId="a9">
    <w:name w:val="Текст Знак"/>
    <w:uiPriority w:val="99"/>
    <w:semiHidden/>
    <w:rsid w:val="00036825"/>
    <w:rPr>
      <w:rFonts w:ascii="Courier New" w:eastAsia="Lucida Sans Unicode" w:hAnsi="Courier New" w:cs="Courier New"/>
      <w:kern w:val="1"/>
      <w:lang w:eastAsia="en-US"/>
    </w:rPr>
  </w:style>
  <w:style w:type="character" w:customStyle="1" w:styleId="31">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8"/>
    <w:uiPriority w:val="99"/>
    <w:locked/>
    <w:rsid w:val="00036825"/>
    <w:rPr>
      <w:rFonts w:ascii="Courier New" w:eastAsia="Times New Roman" w:hAnsi="Courier New"/>
      <w:lang w:val="x-none" w:eastAsia="x-none"/>
    </w:rPr>
  </w:style>
  <w:style w:type="character" w:customStyle="1" w:styleId="ConsNonformat">
    <w:name w:val="ConsNonformat Знак"/>
    <w:rsid w:val="00036825"/>
    <w:rPr>
      <w:rFonts w:ascii="Courier New" w:hAnsi="Courier New" w:cs="Courier New"/>
      <w:lang w:val="ru-RU" w:eastAsia="ar-SA" w:bidi="ar-SA"/>
    </w:rPr>
  </w:style>
  <w:style w:type="character" w:customStyle="1" w:styleId="ConsPlusNonformat0">
    <w:name w:val="ConsPlusNonformat Знак"/>
    <w:link w:val="ConsPlusNonformat"/>
    <w:locked/>
    <w:rsid w:val="00036825"/>
    <w:rPr>
      <w:rFonts w:ascii="Courier New" w:hAnsi="Courier New" w:cs="Courier New"/>
      <w:lang w:eastAsia="en-US"/>
    </w:rPr>
  </w:style>
  <w:style w:type="character" w:styleId="aa">
    <w:name w:val="Hyperlink"/>
    <w:uiPriority w:val="99"/>
    <w:rsid w:val="00036825"/>
    <w:rPr>
      <w:rFonts w:cs="Times New Roman"/>
      <w:color w:val="0000FF"/>
      <w:u w:val="single"/>
    </w:rPr>
  </w:style>
  <w:style w:type="character" w:customStyle="1" w:styleId="ConsPlusNormal0">
    <w:name w:val="ConsPlusNormal Знак"/>
    <w:link w:val="ConsPlusNormal"/>
    <w:uiPriority w:val="99"/>
    <w:locked/>
    <w:rsid w:val="00BE079C"/>
    <w:rPr>
      <w:rFonts w:ascii="Arial" w:hAnsi="Arial" w:cs="Arial"/>
      <w:lang w:eastAsia="en-US"/>
    </w:rPr>
  </w:style>
  <w:style w:type="paragraph" w:styleId="ab">
    <w:name w:val="List Paragraph"/>
    <w:basedOn w:val="a"/>
    <w:uiPriority w:val="34"/>
    <w:qFormat/>
    <w:rsid w:val="004B51CC"/>
    <w:pPr>
      <w:widowControl/>
      <w:suppressAutoHyphens w:val="0"/>
      <w:ind w:left="720"/>
      <w:contextualSpacing/>
    </w:pPr>
    <w:rPr>
      <w:rFonts w:ascii="Times New Roman" w:eastAsia="Times New Roman" w:hAnsi="Times New Roman"/>
      <w:kern w:val="0"/>
      <w:sz w:val="24"/>
      <w:lang w:eastAsia="ru-RU"/>
    </w:rPr>
  </w:style>
  <w:style w:type="character" w:customStyle="1" w:styleId="40">
    <w:name w:val="Заголовок 4 Знак"/>
    <w:link w:val="4"/>
    <w:rsid w:val="00342365"/>
    <w:rPr>
      <w:rFonts w:ascii="Times New Roman" w:eastAsia="Times New Roman" w:hAnsi="Times New Roman"/>
      <w:b/>
      <w:bCs/>
      <w:sz w:val="24"/>
      <w:szCs w:val="24"/>
    </w:rPr>
  </w:style>
  <w:style w:type="paragraph" w:styleId="ac">
    <w:name w:val="Body Text"/>
    <w:basedOn w:val="a"/>
    <w:link w:val="ad"/>
    <w:rsid w:val="00342365"/>
    <w:pPr>
      <w:widowControl/>
      <w:suppressAutoHyphens w:val="0"/>
      <w:jc w:val="both"/>
    </w:pPr>
    <w:rPr>
      <w:rFonts w:ascii="Times New Roman" w:eastAsia="Times New Roman" w:hAnsi="Times New Roman"/>
      <w:kern w:val="0"/>
      <w:sz w:val="28"/>
      <w:lang w:val="en-US" w:eastAsia="ru-RU"/>
    </w:rPr>
  </w:style>
  <w:style w:type="character" w:customStyle="1" w:styleId="ad">
    <w:name w:val="Основной текст Знак"/>
    <w:link w:val="ac"/>
    <w:rsid w:val="00342365"/>
    <w:rPr>
      <w:rFonts w:ascii="Times New Roman" w:eastAsia="Times New Roman" w:hAnsi="Times New Roman"/>
      <w:sz w:val="28"/>
      <w:szCs w:val="24"/>
      <w:lang w:val="en-US"/>
    </w:rPr>
  </w:style>
  <w:style w:type="paragraph" w:styleId="ae">
    <w:name w:val="footnote text"/>
    <w:basedOn w:val="a"/>
    <w:link w:val="af"/>
    <w:uiPriority w:val="99"/>
    <w:semiHidden/>
    <w:unhideWhenUsed/>
    <w:rsid w:val="009C6FAD"/>
    <w:rPr>
      <w:szCs w:val="20"/>
    </w:rPr>
  </w:style>
  <w:style w:type="character" w:customStyle="1" w:styleId="af">
    <w:name w:val="Текст сноски Знак"/>
    <w:link w:val="ae"/>
    <w:uiPriority w:val="99"/>
    <w:semiHidden/>
    <w:rsid w:val="009C6FAD"/>
    <w:rPr>
      <w:rFonts w:ascii="Arial" w:eastAsia="Lucida Sans Unicode" w:hAnsi="Arial"/>
      <w:kern w:val="1"/>
      <w:lang w:eastAsia="en-US"/>
    </w:rPr>
  </w:style>
  <w:style w:type="character" w:styleId="af0">
    <w:name w:val="footnote reference"/>
    <w:uiPriority w:val="99"/>
    <w:unhideWhenUsed/>
    <w:rsid w:val="009C6FAD"/>
    <w:rPr>
      <w:vertAlign w:val="superscript"/>
    </w:rPr>
  </w:style>
  <w:style w:type="paragraph" w:styleId="af1">
    <w:name w:val="header"/>
    <w:basedOn w:val="a"/>
    <w:link w:val="af2"/>
    <w:uiPriority w:val="99"/>
    <w:unhideWhenUsed/>
    <w:rsid w:val="001A2FA5"/>
    <w:pPr>
      <w:tabs>
        <w:tab w:val="center" w:pos="4677"/>
        <w:tab w:val="right" w:pos="9355"/>
      </w:tabs>
    </w:pPr>
  </w:style>
  <w:style w:type="character" w:customStyle="1" w:styleId="af2">
    <w:name w:val="Верхний колонтитул Знак"/>
    <w:link w:val="af1"/>
    <w:uiPriority w:val="99"/>
    <w:rsid w:val="001A2FA5"/>
    <w:rPr>
      <w:rFonts w:ascii="Arial" w:eastAsia="Lucida Sans Unicode" w:hAnsi="Arial"/>
      <w:kern w:val="1"/>
      <w:szCs w:val="24"/>
      <w:lang w:eastAsia="en-US"/>
    </w:rPr>
  </w:style>
  <w:style w:type="paragraph" w:styleId="af3">
    <w:name w:val="footer"/>
    <w:basedOn w:val="a"/>
    <w:link w:val="af4"/>
    <w:uiPriority w:val="99"/>
    <w:unhideWhenUsed/>
    <w:rsid w:val="001A2FA5"/>
    <w:pPr>
      <w:tabs>
        <w:tab w:val="center" w:pos="4677"/>
        <w:tab w:val="right" w:pos="9355"/>
      </w:tabs>
    </w:pPr>
  </w:style>
  <w:style w:type="character" w:customStyle="1" w:styleId="af4">
    <w:name w:val="Нижний колонтитул Знак"/>
    <w:link w:val="af3"/>
    <w:uiPriority w:val="99"/>
    <w:rsid w:val="001A2FA5"/>
    <w:rPr>
      <w:rFonts w:ascii="Arial" w:eastAsia="Lucida Sans Unicode" w:hAnsi="Arial"/>
      <w:kern w:val="1"/>
      <w:szCs w:val="24"/>
      <w:lang w:eastAsia="en-US"/>
    </w:rPr>
  </w:style>
  <w:style w:type="paragraph" w:styleId="af5">
    <w:name w:val="Revision"/>
    <w:hidden/>
    <w:uiPriority w:val="99"/>
    <w:semiHidden/>
    <w:rsid w:val="00D14A68"/>
    <w:rPr>
      <w:rFonts w:ascii="Arial" w:eastAsia="Lucida Sans Unicode" w:hAnsi="Arial"/>
      <w:kern w:val="1"/>
      <w:szCs w:val="24"/>
      <w:lang w:eastAsia="en-US"/>
    </w:rPr>
  </w:style>
  <w:style w:type="character" w:customStyle="1" w:styleId="10">
    <w:name w:val="Заголовок 1 Знак"/>
    <w:link w:val="1"/>
    <w:uiPriority w:val="9"/>
    <w:rsid w:val="003E5EC8"/>
    <w:rPr>
      <w:rFonts w:ascii="Calibri Light" w:eastAsia="Times New Roman" w:hAnsi="Calibri Light" w:cs="Times New Roman"/>
      <w:color w:val="2E74B5"/>
      <w:kern w:val="1"/>
      <w:sz w:val="32"/>
      <w:szCs w:val="32"/>
      <w:lang w:eastAsia="en-US"/>
    </w:rPr>
  </w:style>
  <w:style w:type="character" w:customStyle="1" w:styleId="20">
    <w:name w:val="Заголовок 2 Знак"/>
    <w:link w:val="2"/>
    <w:uiPriority w:val="9"/>
    <w:semiHidden/>
    <w:rsid w:val="00565410"/>
    <w:rPr>
      <w:rFonts w:ascii="Calibri Light" w:eastAsia="Times New Roman" w:hAnsi="Calibri Light" w:cs="Times New Roman"/>
      <w:color w:val="2E74B5"/>
      <w:kern w:val="1"/>
      <w:sz w:val="26"/>
      <w:szCs w:val="26"/>
      <w:lang w:eastAsia="en-US"/>
    </w:rPr>
  </w:style>
  <w:style w:type="character" w:customStyle="1" w:styleId="30">
    <w:name w:val="Заголовок 3 Знак"/>
    <w:link w:val="3"/>
    <w:uiPriority w:val="9"/>
    <w:semiHidden/>
    <w:rsid w:val="00565410"/>
    <w:rPr>
      <w:rFonts w:ascii="Calibri Light" w:eastAsia="Times New Roman" w:hAnsi="Calibri Light" w:cs="Times New Roman"/>
      <w:color w:val="1F4D78"/>
      <w:kern w:val="1"/>
      <w:sz w:val="24"/>
      <w:szCs w:val="24"/>
      <w:lang w:eastAsia="en-US"/>
    </w:rPr>
  </w:style>
  <w:style w:type="character" w:styleId="af6">
    <w:name w:val="annotation reference"/>
    <w:uiPriority w:val="99"/>
    <w:semiHidden/>
    <w:rsid w:val="00BD020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4795">
      <w:bodyDiv w:val="1"/>
      <w:marLeft w:val="0"/>
      <w:marRight w:val="0"/>
      <w:marTop w:val="0"/>
      <w:marBottom w:val="0"/>
      <w:divBdr>
        <w:top w:val="none" w:sz="0" w:space="0" w:color="auto"/>
        <w:left w:val="none" w:sz="0" w:space="0" w:color="auto"/>
        <w:bottom w:val="none" w:sz="0" w:space="0" w:color="auto"/>
        <w:right w:val="none" w:sz="0" w:space="0" w:color="auto"/>
      </w:divBdr>
    </w:div>
    <w:div w:id="636684615">
      <w:bodyDiv w:val="1"/>
      <w:marLeft w:val="0"/>
      <w:marRight w:val="0"/>
      <w:marTop w:val="0"/>
      <w:marBottom w:val="0"/>
      <w:divBdr>
        <w:top w:val="none" w:sz="0" w:space="0" w:color="auto"/>
        <w:left w:val="none" w:sz="0" w:space="0" w:color="auto"/>
        <w:bottom w:val="none" w:sz="0" w:space="0" w:color="auto"/>
        <w:right w:val="none" w:sz="0" w:space="0" w:color="auto"/>
      </w:divBdr>
      <w:divsChild>
        <w:div w:id="754518950">
          <w:marLeft w:val="0"/>
          <w:marRight w:val="0"/>
          <w:marTop w:val="0"/>
          <w:marBottom w:val="0"/>
          <w:divBdr>
            <w:top w:val="none" w:sz="0" w:space="0" w:color="auto"/>
            <w:left w:val="none" w:sz="0" w:space="0" w:color="auto"/>
            <w:bottom w:val="none" w:sz="0" w:space="0" w:color="auto"/>
            <w:right w:val="none" w:sz="0" w:space="0" w:color="auto"/>
          </w:divBdr>
        </w:div>
        <w:div w:id="1620137364">
          <w:marLeft w:val="0"/>
          <w:marRight w:val="0"/>
          <w:marTop w:val="0"/>
          <w:marBottom w:val="0"/>
          <w:divBdr>
            <w:top w:val="none" w:sz="0" w:space="0" w:color="auto"/>
            <w:left w:val="none" w:sz="0" w:space="0" w:color="auto"/>
            <w:bottom w:val="none" w:sz="0" w:space="0" w:color="auto"/>
            <w:right w:val="none" w:sz="0" w:space="0" w:color="auto"/>
          </w:divBdr>
        </w:div>
      </w:divsChild>
    </w:div>
    <w:div w:id="80099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40AB2603803BB4422FB37F734EC175C1A5BC25165043880B8693BAEyAu8O" TargetMode="External"/><Relationship Id="rId13" Type="http://schemas.openxmlformats.org/officeDocument/2006/relationships/hyperlink" Target="consultantplus://offline/ref=E40AB2603803BB4422FB37F734EC175C1A5BC25165043880B8693BAEyAu8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40AB2603803BB4422FB37F734EC175C1A5BC25165043880B8693BAEyAu8O" TargetMode="External"/><Relationship Id="rId17" Type="http://schemas.openxmlformats.org/officeDocument/2006/relationships/hyperlink" Target="mailto:support@antiplagiat.ru" TargetMode="External"/><Relationship Id="rId2" Type="http://schemas.openxmlformats.org/officeDocument/2006/relationships/numbering" Target="numbering.xml"/><Relationship Id="rId16" Type="http://schemas.openxmlformats.org/officeDocument/2006/relationships/hyperlink" Target="consultantplus://offline/ref=A0BE50831B2FB84570D9EC0C7D225F100E4488064DA8A3CF09A8D9FDD6FE1A35DCEFBEC9067A31447D2CEFD5DC870E07D0E669LAMC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40AB2603803BB4422FB37F734EC175C1A5BC25165043880B8693BAEyAu8O" TargetMode="External"/><Relationship Id="rId5" Type="http://schemas.openxmlformats.org/officeDocument/2006/relationships/webSettings" Target="webSettings.xml"/><Relationship Id="rId15" Type="http://schemas.openxmlformats.org/officeDocument/2006/relationships/hyperlink" Target="consultantplus://offline/ref=E40AB2603803BB4422FB37F734EC175C1A5BC25165043880B8693BAEyAu8O" TargetMode="External"/><Relationship Id="rId10" Type="http://schemas.openxmlformats.org/officeDocument/2006/relationships/hyperlink" Target="consultantplus://offline/ref=E40AB2603803BB4422FB37F734EC175C1A5BC25165043880B8693BAEyAu8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E40AB2603803BB4422FB37F734EC175C1A5BC25165043880B8693BAEyAu8O" TargetMode="External"/><Relationship Id="rId14" Type="http://schemas.openxmlformats.org/officeDocument/2006/relationships/hyperlink" Target="consultantplus://offline/ref=E40AB2603803BB4422FB37F734EC175C1A5BC25165043880B8693BAEyAu8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A0BE50831B2FB84570D9EC0C7D225F100E4488064DA8A3CF09A8D9FDD6FE1A35DCEFBEC9067A31447D2CEFD5DC870E07D0E669LAM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F1BFF-478E-4028-B8CA-20BC1B1A1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8918</Words>
  <Characters>50836</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59635</CharactersWithSpaces>
  <SharedDoc>false</SharedDoc>
  <HLinks>
    <vt:vector size="102" baseType="variant">
      <vt:variant>
        <vt:i4>1114174</vt:i4>
      </vt:variant>
      <vt:variant>
        <vt:i4>45</vt:i4>
      </vt:variant>
      <vt:variant>
        <vt:i4>0</vt:i4>
      </vt:variant>
      <vt:variant>
        <vt:i4>5</vt:i4>
      </vt:variant>
      <vt:variant>
        <vt:lpwstr>mailto:support@antiplagiat.ru</vt:lpwstr>
      </vt:variant>
      <vt:variant>
        <vt:lpwstr/>
      </vt:variant>
      <vt:variant>
        <vt:i4>6291509</vt:i4>
      </vt:variant>
      <vt:variant>
        <vt:i4>42</vt:i4>
      </vt:variant>
      <vt:variant>
        <vt:i4>0</vt:i4>
      </vt:variant>
      <vt:variant>
        <vt:i4>5</vt:i4>
      </vt:variant>
      <vt:variant>
        <vt:lpwstr/>
      </vt:variant>
      <vt:variant>
        <vt:lpwstr>Par170</vt:lpwstr>
      </vt:variant>
      <vt:variant>
        <vt:i4>6291510</vt:i4>
      </vt:variant>
      <vt:variant>
        <vt:i4>39</vt:i4>
      </vt:variant>
      <vt:variant>
        <vt:i4>0</vt:i4>
      </vt:variant>
      <vt:variant>
        <vt:i4>5</vt:i4>
      </vt:variant>
      <vt:variant>
        <vt:lpwstr/>
      </vt:variant>
      <vt:variant>
        <vt:lpwstr>Par140</vt:lpwstr>
      </vt:variant>
      <vt:variant>
        <vt:i4>1507422</vt:i4>
      </vt:variant>
      <vt:variant>
        <vt:i4>36</vt:i4>
      </vt:variant>
      <vt:variant>
        <vt:i4>0</vt:i4>
      </vt:variant>
      <vt:variant>
        <vt:i4>5</vt:i4>
      </vt:variant>
      <vt:variant>
        <vt:lpwstr>consultantplus://offline/ref=A0BE50831B2FB84570D9EC0C7D225F100E4488064DA8A3CF09A8D9FDD6FE1A35DCEFBEC9067A31447D2CEFD5DC870E07D0E669LAMCI</vt:lpwstr>
      </vt:variant>
      <vt:variant>
        <vt:lpwstr/>
      </vt:variant>
      <vt:variant>
        <vt:i4>5570562</vt:i4>
      </vt:variant>
      <vt:variant>
        <vt:i4>33</vt:i4>
      </vt:variant>
      <vt:variant>
        <vt:i4>0</vt:i4>
      </vt:variant>
      <vt:variant>
        <vt:i4>5</vt:i4>
      </vt:variant>
      <vt:variant>
        <vt:lpwstr/>
      </vt:variant>
      <vt:variant>
        <vt:lpwstr>Par41</vt:lpwstr>
      </vt:variant>
      <vt:variant>
        <vt:i4>5701634</vt:i4>
      </vt:variant>
      <vt:variant>
        <vt:i4>30</vt:i4>
      </vt:variant>
      <vt:variant>
        <vt:i4>0</vt:i4>
      </vt:variant>
      <vt:variant>
        <vt:i4>5</vt:i4>
      </vt:variant>
      <vt:variant>
        <vt:lpwstr/>
      </vt:variant>
      <vt:variant>
        <vt:lpwstr>Par61</vt:lpwstr>
      </vt:variant>
      <vt:variant>
        <vt:i4>7929966</vt:i4>
      </vt:variant>
      <vt:variant>
        <vt:i4>27</vt:i4>
      </vt:variant>
      <vt:variant>
        <vt:i4>0</vt:i4>
      </vt:variant>
      <vt:variant>
        <vt:i4>5</vt:i4>
      </vt:variant>
      <vt:variant>
        <vt:lpwstr>consultantplus://offline/ref=E40AB2603803BB4422FB37F734EC175C1A5BC25165043880B8693BAEyAu8O</vt:lpwstr>
      </vt:variant>
      <vt:variant>
        <vt:lpwstr/>
      </vt:variant>
      <vt:variant>
        <vt:i4>7929966</vt:i4>
      </vt:variant>
      <vt:variant>
        <vt:i4>24</vt:i4>
      </vt:variant>
      <vt:variant>
        <vt:i4>0</vt:i4>
      </vt:variant>
      <vt:variant>
        <vt:i4>5</vt:i4>
      </vt:variant>
      <vt:variant>
        <vt:lpwstr>consultantplus://offline/ref=E40AB2603803BB4422FB37F734EC175C1A5BC25165043880B8693BAEyAu8O</vt:lpwstr>
      </vt:variant>
      <vt:variant>
        <vt:lpwstr/>
      </vt:variant>
      <vt:variant>
        <vt:i4>5701634</vt:i4>
      </vt:variant>
      <vt:variant>
        <vt:i4>21</vt:i4>
      </vt:variant>
      <vt:variant>
        <vt:i4>0</vt:i4>
      </vt:variant>
      <vt:variant>
        <vt:i4>5</vt:i4>
      </vt:variant>
      <vt:variant>
        <vt:lpwstr/>
      </vt:variant>
      <vt:variant>
        <vt:lpwstr>Par61</vt:lpwstr>
      </vt:variant>
      <vt:variant>
        <vt:i4>7929966</vt:i4>
      </vt:variant>
      <vt:variant>
        <vt:i4>18</vt:i4>
      </vt:variant>
      <vt:variant>
        <vt:i4>0</vt:i4>
      </vt:variant>
      <vt:variant>
        <vt:i4>5</vt:i4>
      </vt:variant>
      <vt:variant>
        <vt:lpwstr>consultantplus://offline/ref=E40AB2603803BB4422FB37F734EC175C1A5BC25165043880B8693BAEyAu8O</vt:lpwstr>
      </vt:variant>
      <vt:variant>
        <vt:lpwstr/>
      </vt:variant>
      <vt:variant>
        <vt:i4>7929966</vt:i4>
      </vt:variant>
      <vt:variant>
        <vt:i4>15</vt:i4>
      </vt:variant>
      <vt:variant>
        <vt:i4>0</vt:i4>
      </vt:variant>
      <vt:variant>
        <vt:i4>5</vt:i4>
      </vt:variant>
      <vt:variant>
        <vt:lpwstr>consultantplus://offline/ref=E40AB2603803BB4422FB37F734EC175C1A5BC25165043880B8693BAEyAu8O</vt:lpwstr>
      </vt:variant>
      <vt:variant>
        <vt:lpwstr/>
      </vt:variant>
      <vt:variant>
        <vt:i4>7929966</vt:i4>
      </vt:variant>
      <vt:variant>
        <vt:i4>12</vt:i4>
      </vt:variant>
      <vt:variant>
        <vt:i4>0</vt:i4>
      </vt:variant>
      <vt:variant>
        <vt:i4>5</vt:i4>
      </vt:variant>
      <vt:variant>
        <vt:lpwstr>consultantplus://offline/ref=E40AB2603803BB4422FB37F734EC175C1A5BC25165043880B8693BAEyAu8O</vt:lpwstr>
      </vt:variant>
      <vt:variant>
        <vt:lpwstr/>
      </vt:variant>
      <vt:variant>
        <vt:i4>7929966</vt:i4>
      </vt:variant>
      <vt:variant>
        <vt:i4>9</vt:i4>
      </vt:variant>
      <vt:variant>
        <vt:i4>0</vt:i4>
      </vt:variant>
      <vt:variant>
        <vt:i4>5</vt:i4>
      </vt:variant>
      <vt:variant>
        <vt:lpwstr>consultantplus://offline/ref=E40AB2603803BB4422FB37F734EC175C1A5BC25165043880B8693BAEyAu8O</vt:lpwstr>
      </vt:variant>
      <vt:variant>
        <vt:lpwstr/>
      </vt:variant>
      <vt:variant>
        <vt:i4>7929966</vt:i4>
      </vt:variant>
      <vt:variant>
        <vt:i4>6</vt:i4>
      </vt:variant>
      <vt:variant>
        <vt:i4>0</vt:i4>
      </vt:variant>
      <vt:variant>
        <vt:i4>5</vt:i4>
      </vt:variant>
      <vt:variant>
        <vt:lpwstr>consultantplus://offline/ref=E40AB2603803BB4422FB37F734EC175C1A5BC25165043880B8693BAEyAu8O</vt:lpwstr>
      </vt:variant>
      <vt:variant>
        <vt:lpwstr/>
      </vt:variant>
      <vt:variant>
        <vt:i4>5701634</vt:i4>
      </vt:variant>
      <vt:variant>
        <vt:i4>3</vt:i4>
      </vt:variant>
      <vt:variant>
        <vt:i4>0</vt:i4>
      </vt:variant>
      <vt:variant>
        <vt:i4>5</vt:i4>
      </vt:variant>
      <vt:variant>
        <vt:lpwstr/>
      </vt:variant>
      <vt:variant>
        <vt:lpwstr>Par60</vt:lpwstr>
      </vt:variant>
      <vt:variant>
        <vt:i4>7929966</vt:i4>
      </vt:variant>
      <vt:variant>
        <vt:i4>0</vt:i4>
      </vt:variant>
      <vt:variant>
        <vt:i4>0</vt:i4>
      </vt:variant>
      <vt:variant>
        <vt:i4>5</vt:i4>
      </vt:variant>
      <vt:variant>
        <vt:lpwstr>consultantplus://offline/ref=E40AB2603803BB4422FB37F734EC175C1A5BC25165043880B8693BAEyAu8O</vt:lpwstr>
      </vt:variant>
      <vt:variant>
        <vt:lpwstr/>
      </vt:variant>
      <vt:variant>
        <vt:i4>1507422</vt:i4>
      </vt:variant>
      <vt:variant>
        <vt:i4>0</vt:i4>
      </vt:variant>
      <vt:variant>
        <vt:i4>0</vt:i4>
      </vt:variant>
      <vt:variant>
        <vt:i4>5</vt:i4>
      </vt:variant>
      <vt:variant>
        <vt:lpwstr>consultantplus://offline/ref=A0BE50831B2FB84570D9EC0C7D225F100E4488064DA8A3CF09A8D9FDD6FE1A35DCEFBEC9067A31447D2CEFD5DC870E07D0E669LAMCI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cp:lastModifiedBy>Ващенко Михаил Геннадьевич</cp:lastModifiedBy>
  <cp:revision>2</cp:revision>
  <cp:lastPrinted>2026-05-27T12:35:00Z</cp:lastPrinted>
  <dcterms:created xsi:type="dcterms:W3CDTF">2026-05-28T11:11:00Z</dcterms:created>
  <dcterms:modified xsi:type="dcterms:W3CDTF">2026-05-28T11:11:00Z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maria.markova@bbraun.com</vt:lpwstr>
  </property>
  <property fmtid="{D5CDD505-2E9C-101B-9397-08002B2CF9AE}" pid="5" name="MSIP_Label_97735299-2a7d-4f7d-99cc-db352b8b5a9b_SetDate">
    <vt:lpwstr>2021-09-06T09:04:57.5950956Z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ActionId">
    <vt:lpwstr>553bb1cf-dda1-4e15-8786-3bac4812f49e</vt:lpwstr>
  </property>
  <property fmtid="{D5CDD505-2E9C-101B-9397-08002B2CF9AE}" pid="9" name="MSIP_Label_97735299-2a7d-4f7d-99cc-db352b8b5a9b_Extended_MSFT_Method">
    <vt:lpwstr>Automatic</vt:lpwstr>
  </property>
  <property fmtid="{D5CDD505-2E9C-101B-9397-08002B2CF9AE}" pid="10" name="MSIP_Label_fd058493-e43f-432e-b8cc-adb7daa46640_Enabled">
    <vt:lpwstr>True</vt:lpwstr>
  </property>
  <property fmtid="{D5CDD505-2E9C-101B-9397-08002B2CF9AE}" pid="11" name="MSIP_Label_fd058493-e43f-432e-b8cc-adb7daa46640_SiteId">
    <vt:lpwstr>15d1bef2-0a6a-46f9-be4c-023279325e51</vt:lpwstr>
  </property>
  <property fmtid="{D5CDD505-2E9C-101B-9397-08002B2CF9AE}" pid="12" name="MSIP_Label_fd058493-e43f-432e-b8cc-adb7daa46640_Owner">
    <vt:lpwstr>maria.markova@bbraun.com</vt:lpwstr>
  </property>
  <property fmtid="{D5CDD505-2E9C-101B-9397-08002B2CF9AE}" pid="13" name="MSIP_Label_fd058493-e43f-432e-b8cc-adb7daa46640_SetDate">
    <vt:lpwstr>2021-09-06T09:04:57.5950956Z</vt:lpwstr>
  </property>
  <property fmtid="{D5CDD505-2E9C-101B-9397-08002B2CF9AE}" pid="14" name="MSIP_Label_fd058493-e43f-432e-b8cc-adb7daa46640_Name">
    <vt:lpwstr>Unprotected</vt:lpwstr>
  </property>
  <property fmtid="{D5CDD505-2E9C-101B-9397-08002B2CF9AE}" pid="15" name="MSIP_Label_fd058493-e43f-432e-b8cc-adb7daa46640_Application">
    <vt:lpwstr>Microsoft Azure Information Protection</vt:lpwstr>
  </property>
  <property fmtid="{D5CDD505-2E9C-101B-9397-08002B2CF9AE}" pid="16" name="MSIP_Label_fd058493-e43f-432e-b8cc-adb7daa46640_ActionId">
    <vt:lpwstr>553bb1cf-dda1-4e15-8786-3bac4812f49e</vt:lpwstr>
  </property>
  <property fmtid="{D5CDD505-2E9C-101B-9397-08002B2CF9AE}" pid="17" name="MSIP_Label_fd058493-e43f-432e-b8cc-adb7daa46640_Parent">
    <vt:lpwstr>97735299-2a7d-4f7d-99cc-db352b8b5a9b</vt:lpwstr>
  </property>
  <property fmtid="{D5CDD505-2E9C-101B-9397-08002B2CF9AE}" pid="18" name="MSIP_Label_fd058493-e43f-432e-b8cc-adb7daa46640_Extended_MSFT_Method">
    <vt:lpwstr>Automatic</vt:lpwstr>
  </property>
  <property fmtid="{D5CDD505-2E9C-101B-9397-08002B2CF9AE}" pid="19" name="Sensitivity">
    <vt:lpwstr>Confidential Unprotected</vt:lpwstr>
  </property>
</Properties>
</file>