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08F" w:rsidRDefault="0051708F" w:rsidP="0051708F">
      <w:pPr>
        <w:pStyle w:val="a3"/>
        <w:widowControl w:val="0"/>
        <w:ind w:firstLine="709"/>
        <w:jc w:val="right"/>
        <w:rPr>
          <w:rFonts w:ascii="Times New Roman" w:hAnsi="Times New Roman" w:cs="Times New Roman"/>
          <w:sz w:val="28"/>
          <w:szCs w:val="28"/>
        </w:rPr>
      </w:pPr>
      <w:r w:rsidRPr="001517DC">
        <w:rPr>
          <w:rFonts w:ascii="Times New Roman" w:hAnsi="Times New Roman" w:cs="Times New Roman"/>
          <w:sz w:val="28"/>
          <w:szCs w:val="28"/>
        </w:rPr>
        <w:t xml:space="preserve">Приложение № </w:t>
      </w:r>
    </w:p>
    <w:p w:rsidR="005764E0" w:rsidRDefault="005764E0" w:rsidP="0051708F">
      <w:pPr>
        <w:pStyle w:val="a3"/>
        <w:widowControl w:val="0"/>
        <w:ind w:firstLine="709"/>
        <w:jc w:val="right"/>
        <w:rPr>
          <w:rFonts w:ascii="Times New Roman" w:hAnsi="Times New Roman" w:cs="Times New Roman"/>
          <w:sz w:val="28"/>
          <w:szCs w:val="28"/>
        </w:rPr>
      </w:pPr>
    </w:p>
    <w:p w:rsidR="005764E0" w:rsidRPr="001517DC" w:rsidRDefault="005764E0" w:rsidP="0051708F">
      <w:pPr>
        <w:pStyle w:val="a3"/>
        <w:widowControl w:val="0"/>
        <w:ind w:firstLine="709"/>
        <w:jc w:val="right"/>
        <w:rPr>
          <w:rFonts w:ascii="Times New Roman" w:hAnsi="Times New Roman" w:cs="Times New Roman"/>
          <w:sz w:val="28"/>
          <w:szCs w:val="28"/>
        </w:rPr>
      </w:pPr>
    </w:p>
    <w:p w:rsidR="002F3899" w:rsidRPr="001517DC" w:rsidRDefault="002F3899" w:rsidP="002F3899">
      <w:pPr>
        <w:pStyle w:val="a3"/>
        <w:widowControl w:val="0"/>
        <w:rPr>
          <w:rFonts w:ascii="Times New Roman" w:hAnsi="Times New Roman" w:cs="Times New Roman"/>
          <w:b/>
          <w:sz w:val="28"/>
          <w:szCs w:val="28"/>
        </w:rPr>
      </w:pPr>
    </w:p>
    <w:p w:rsidR="00B7005E" w:rsidRPr="001517DC" w:rsidRDefault="003619A3" w:rsidP="003619A3">
      <w:pPr>
        <w:pStyle w:val="a3"/>
        <w:widowControl w:val="0"/>
        <w:ind w:firstLine="709"/>
        <w:jc w:val="center"/>
        <w:rPr>
          <w:rFonts w:ascii="Times New Roman" w:hAnsi="Times New Roman" w:cs="Times New Roman"/>
          <w:b/>
          <w:sz w:val="28"/>
          <w:szCs w:val="28"/>
        </w:rPr>
      </w:pPr>
      <w:r w:rsidRPr="001517DC">
        <w:rPr>
          <w:rFonts w:ascii="Times New Roman" w:hAnsi="Times New Roman" w:cs="Times New Roman"/>
          <w:b/>
          <w:sz w:val="28"/>
          <w:szCs w:val="28"/>
        </w:rPr>
        <w:t xml:space="preserve">ОБОСНОВАНИЕ </w:t>
      </w:r>
      <w:r w:rsidR="00E91C59" w:rsidRPr="001517DC">
        <w:rPr>
          <w:rFonts w:ascii="Times New Roman" w:hAnsi="Times New Roman" w:cs="Times New Roman"/>
          <w:b/>
          <w:sz w:val="28"/>
          <w:szCs w:val="28"/>
        </w:rPr>
        <w:t>НМЦК/</w:t>
      </w:r>
      <w:r w:rsidRPr="001517DC">
        <w:rPr>
          <w:rFonts w:ascii="Times New Roman" w:hAnsi="Times New Roman" w:cs="Times New Roman"/>
          <w:b/>
          <w:sz w:val="28"/>
          <w:szCs w:val="28"/>
        </w:rPr>
        <w:t>НЦЕ</w:t>
      </w:r>
    </w:p>
    <w:p w:rsidR="00651BE6" w:rsidRPr="001517DC" w:rsidRDefault="00945EF7" w:rsidP="00291B13">
      <w:pPr>
        <w:keepNext/>
        <w:keepLines/>
        <w:jc w:val="center"/>
        <w:rPr>
          <w:rFonts w:ascii="Times New Roman" w:hAnsi="Times New Roman" w:cs="Times New Roman"/>
          <w:b/>
          <w:sz w:val="28"/>
          <w:szCs w:val="28"/>
        </w:rPr>
      </w:pPr>
      <w:r w:rsidRPr="00E402E5">
        <w:rPr>
          <w:rFonts w:ascii="Times New Roman" w:hAnsi="Times New Roman" w:cs="Times New Roman"/>
          <w:color w:val="000000"/>
          <w:sz w:val="26"/>
          <w:szCs w:val="26"/>
        </w:rPr>
        <w:t xml:space="preserve">         </w:t>
      </w:r>
      <w:r w:rsidR="00291B13" w:rsidRPr="00E402E5">
        <w:rPr>
          <w:rFonts w:ascii="Times New Roman" w:hAnsi="Times New Roman" w:cs="Times New Roman"/>
          <w:color w:val="000000"/>
          <w:sz w:val="24"/>
        </w:rPr>
        <w:t xml:space="preserve">на оказание медицинской помощи в </w:t>
      </w:r>
      <w:r w:rsidR="00291B13">
        <w:rPr>
          <w:rFonts w:ascii="Times New Roman" w:hAnsi="Times New Roman" w:cs="Times New Roman"/>
          <w:color w:val="000000"/>
          <w:sz w:val="24"/>
        </w:rPr>
        <w:t>стационарных</w:t>
      </w:r>
      <w:r w:rsidR="00291B13" w:rsidRPr="00E402E5">
        <w:rPr>
          <w:rFonts w:ascii="Times New Roman" w:hAnsi="Times New Roman" w:cs="Times New Roman"/>
          <w:color w:val="000000"/>
          <w:sz w:val="24"/>
        </w:rPr>
        <w:t xml:space="preserve"> </w:t>
      </w:r>
      <w:r w:rsidR="00291B13">
        <w:rPr>
          <w:rFonts w:ascii="Times New Roman" w:hAnsi="Times New Roman" w:cs="Times New Roman"/>
          <w:color w:val="000000"/>
          <w:sz w:val="24"/>
        </w:rPr>
        <w:t>и амбулаторных условиях по акушерству и гинекологии</w:t>
      </w:r>
      <w:r w:rsidR="00291B13">
        <w:rPr>
          <w:rFonts w:ascii="Times New Roman" w:hAnsi="Times New Roman" w:cs="Times New Roman"/>
          <w:color w:val="000000"/>
          <w:sz w:val="24"/>
        </w:rPr>
        <w:br/>
      </w:r>
      <w:r w:rsidR="00291B13" w:rsidRPr="00E402E5">
        <w:rPr>
          <w:rFonts w:ascii="Times New Roman" w:hAnsi="Times New Roman" w:cs="Times New Roman"/>
          <w:color w:val="000000"/>
          <w:sz w:val="24"/>
        </w:rPr>
        <w:t>сотрудникам Главного управления МЧС России по Забайкальскому краю</w:t>
      </w:r>
    </w:p>
    <w:p w:rsidR="003619A3" w:rsidRPr="002F3899" w:rsidRDefault="003619A3" w:rsidP="003619A3">
      <w:pPr>
        <w:pStyle w:val="a3"/>
        <w:widowControl w:val="0"/>
        <w:ind w:firstLine="709"/>
        <w:jc w:val="both"/>
        <w:rPr>
          <w:rFonts w:ascii="Times New Roman" w:hAnsi="Times New Roman" w:cs="Times New Roman"/>
          <w:sz w:val="28"/>
          <w:szCs w:val="28"/>
        </w:rPr>
      </w:pPr>
      <w:r w:rsidRPr="001517DC">
        <w:rPr>
          <w:rFonts w:ascii="Times New Roman" w:hAnsi="Times New Roman" w:cs="Times New Roman"/>
          <w:sz w:val="28"/>
          <w:szCs w:val="28"/>
        </w:rPr>
        <w:t>Так как объектом закупки является медицинская помощь, которая представляет собой комплекс мероприятий, направленных на поддержание и (или) восстановление здоровья и включающих в себя предоставление медицинских услуг, а медицинские услуги представляют собой  медицинское вмешательство или комплекс медицинских вмешательств, направленных на</w:t>
      </w:r>
      <w:r w:rsidRPr="002F3899">
        <w:rPr>
          <w:rFonts w:ascii="Times New Roman" w:hAnsi="Times New Roman" w:cs="Times New Roman"/>
          <w:sz w:val="28"/>
          <w:szCs w:val="28"/>
        </w:rPr>
        <w:t xml:space="preserve"> профилактику, диагностику и лечение заболеваний, медицинскую реабилитацию и имеющих самостоятельное законченное значение, то объем оказываемой медицинской помощи невозможно определить</w:t>
      </w:r>
      <w:r w:rsidR="000F721D">
        <w:rPr>
          <w:rFonts w:ascii="Times New Roman" w:hAnsi="Times New Roman" w:cs="Times New Roman"/>
          <w:sz w:val="28"/>
          <w:szCs w:val="28"/>
        </w:rPr>
        <w:t>, п</w:t>
      </w:r>
      <w:r w:rsidR="0033414A" w:rsidRPr="002F3899">
        <w:rPr>
          <w:rFonts w:ascii="Times New Roman" w:hAnsi="Times New Roman" w:cs="Times New Roman"/>
          <w:sz w:val="28"/>
          <w:szCs w:val="28"/>
        </w:rPr>
        <w:t>оэтому Государственный заказчик определяет начальную цену единицы услуги, начальную сумму цен указанных единиц, максимальное значение цены контракта.</w:t>
      </w:r>
    </w:p>
    <w:p w:rsidR="003619A3" w:rsidRPr="002F3899" w:rsidRDefault="003619A3" w:rsidP="003619A3">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Обоснование НЦЕ медицинской помощи осуществляется в соответствии с</w:t>
      </w:r>
      <w:r w:rsidR="0051708F" w:rsidRPr="002F3899">
        <w:rPr>
          <w:rFonts w:ascii="Times New Roman" w:hAnsi="Times New Roman" w:cs="Times New Roman"/>
          <w:sz w:val="28"/>
          <w:szCs w:val="28"/>
        </w:rPr>
        <w:t>о</w:t>
      </w:r>
      <w:r w:rsidRPr="002F3899">
        <w:rPr>
          <w:rFonts w:ascii="Times New Roman" w:hAnsi="Times New Roman" w:cs="Times New Roman"/>
          <w:sz w:val="28"/>
          <w:szCs w:val="28"/>
        </w:rPr>
        <w:t xml:space="preserve"> статьей 22 Федеральный закон от 5 апреля 2013 г. </w:t>
      </w:r>
      <w:r w:rsidR="006C7035">
        <w:rPr>
          <w:rFonts w:ascii="Times New Roman" w:hAnsi="Times New Roman" w:cs="Times New Roman"/>
          <w:sz w:val="28"/>
          <w:szCs w:val="28"/>
        </w:rPr>
        <w:t xml:space="preserve">№ </w:t>
      </w:r>
      <w:r w:rsidRPr="002F3899">
        <w:rPr>
          <w:rFonts w:ascii="Times New Roman" w:hAnsi="Times New Roman" w:cs="Times New Roman"/>
          <w:sz w:val="28"/>
          <w:szCs w:val="28"/>
        </w:rPr>
        <w:t xml:space="preserve">44ФЗ "О контрактной системе в сфере закупок товаров, работ, услуг для обеспечения государственных и муниципальных нужд" (далее - Закон 44ФЗ). </w:t>
      </w:r>
    </w:p>
    <w:p w:rsidR="00C44D05" w:rsidRPr="002F3899" w:rsidRDefault="00C44D05" w:rsidP="003619A3">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В соответствии с частью 12 статьи 22 Закона 44ФЗ для обоснования НЦЕ</w:t>
      </w:r>
      <w:r w:rsidR="00797434" w:rsidRPr="002F3899">
        <w:rPr>
          <w:rFonts w:ascii="Times New Roman" w:hAnsi="Times New Roman" w:cs="Times New Roman"/>
          <w:sz w:val="28"/>
          <w:szCs w:val="28"/>
        </w:rPr>
        <w:t xml:space="preserve"> медицинской помощи Государственный заказчик применил </w:t>
      </w:r>
      <w:r w:rsidR="00797434" w:rsidRPr="002F3899">
        <w:rPr>
          <w:rFonts w:ascii="Times New Roman" w:hAnsi="Times New Roman" w:cs="Times New Roman"/>
          <w:b/>
          <w:sz w:val="28"/>
          <w:szCs w:val="28"/>
          <w:u w:val="single"/>
        </w:rPr>
        <w:t>иной метод</w:t>
      </w:r>
      <w:r w:rsidR="00797434" w:rsidRPr="002F3899">
        <w:rPr>
          <w:rFonts w:ascii="Times New Roman" w:hAnsi="Times New Roman" w:cs="Times New Roman"/>
          <w:sz w:val="28"/>
          <w:szCs w:val="28"/>
        </w:rPr>
        <w:t>.</w:t>
      </w:r>
    </w:p>
    <w:p w:rsidR="00797434" w:rsidRPr="002F3899" w:rsidRDefault="00797434" w:rsidP="003619A3">
      <w:pPr>
        <w:pStyle w:val="a3"/>
        <w:widowControl w:val="0"/>
        <w:ind w:firstLine="709"/>
        <w:jc w:val="both"/>
        <w:rPr>
          <w:rFonts w:ascii="Times New Roman" w:hAnsi="Times New Roman" w:cs="Times New Roman"/>
          <w:sz w:val="28"/>
          <w:szCs w:val="28"/>
        </w:rPr>
      </w:pPr>
    </w:p>
    <w:p w:rsidR="00797434" w:rsidRPr="002F3899" w:rsidRDefault="00797434" w:rsidP="00797434">
      <w:pPr>
        <w:pStyle w:val="a3"/>
        <w:widowControl w:val="0"/>
        <w:ind w:firstLine="709"/>
        <w:jc w:val="center"/>
        <w:rPr>
          <w:rFonts w:ascii="Times New Roman" w:hAnsi="Times New Roman" w:cs="Times New Roman"/>
          <w:b/>
          <w:sz w:val="28"/>
          <w:szCs w:val="28"/>
        </w:rPr>
      </w:pPr>
      <w:r w:rsidRPr="002F3899">
        <w:rPr>
          <w:rFonts w:ascii="Times New Roman" w:hAnsi="Times New Roman" w:cs="Times New Roman"/>
          <w:b/>
          <w:sz w:val="28"/>
          <w:szCs w:val="28"/>
        </w:rPr>
        <w:t>Обоснование невозможности применения методов обоснования НЦЕ, указанных в части 1 статьи 22 Закона 44ФЗ:</w:t>
      </w:r>
    </w:p>
    <w:p w:rsidR="00797434" w:rsidRPr="002F3899" w:rsidRDefault="00797434" w:rsidP="00797434">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 xml:space="preserve">Методы </w:t>
      </w:r>
      <w:r w:rsidR="00F258F8" w:rsidRPr="002F3899">
        <w:rPr>
          <w:rFonts w:ascii="Times New Roman" w:hAnsi="Times New Roman" w:cs="Times New Roman"/>
          <w:sz w:val="28"/>
          <w:szCs w:val="28"/>
        </w:rPr>
        <w:t>обоснования НЦЕ, указанные в</w:t>
      </w:r>
      <w:r w:rsidRPr="002F3899">
        <w:rPr>
          <w:rFonts w:ascii="Times New Roman" w:hAnsi="Times New Roman" w:cs="Times New Roman"/>
          <w:sz w:val="28"/>
          <w:szCs w:val="28"/>
        </w:rPr>
        <w:t xml:space="preserve"> части 1 статьи 22 Закона 44ФЗ</w:t>
      </w:r>
      <w:r w:rsidR="00F258F8" w:rsidRPr="002F3899">
        <w:rPr>
          <w:rFonts w:ascii="Times New Roman" w:hAnsi="Times New Roman" w:cs="Times New Roman"/>
          <w:sz w:val="28"/>
          <w:szCs w:val="28"/>
        </w:rPr>
        <w:t xml:space="preserve">, применить к данной закупке нельзя, т.к. порядок возмещения расходов на оказание медицинской помощи Сотрудникам ФПС ГПС МЧС России определен в Постановлении Правительства РФ от 31 декабря 2004 г. </w:t>
      </w:r>
      <w:r w:rsidR="006C7035">
        <w:rPr>
          <w:rFonts w:ascii="Times New Roman" w:hAnsi="Times New Roman" w:cs="Times New Roman"/>
          <w:sz w:val="28"/>
          <w:szCs w:val="28"/>
        </w:rPr>
        <w:t>№ 911</w:t>
      </w:r>
      <w:r w:rsidR="006C7035">
        <w:rPr>
          <w:rFonts w:ascii="Times New Roman" w:hAnsi="Times New Roman" w:cs="Times New Roman"/>
          <w:sz w:val="28"/>
          <w:szCs w:val="28"/>
        </w:rPr>
        <w:br/>
      </w:r>
      <w:r w:rsidR="00F258F8" w:rsidRPr="002F3899">
        <w:rPr>
          <w:rFonts w:ascii="Times New Roman" w:hAnsi="Times New Roman" w:cs="Times New Roman"/>
          <w:sz w:val="28"/>
          <w:szCs w:val="28"/>
        </w:rPr>
        <w:t>"О порядке оказания медицинской помощи, возмещения расходов на ее оказание, проведение медицинских осмотров, диспансеризации, санаторно-курортного обеспечения и осуществления отдельных выплат некоторым категориям военнослужащих, сотрудников правоохранительных органов и членам их семей, а также отдельным категориям граждан, уволенных с военной службы" (далее - Постановление Правительства № 911).</w:t>
      </w:r>
    </w:p>
    <w:p w:rsidR="0055543C" w:rsidRPr="002F3899" w:rsidRDefault="00F258F8" w:rsidP="00270EAE">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 xml:space="preserve">В соответствии с пунктом 2 «Правил возмещения медицинским организациям государственной и муниципальной систем здравоохранения расходов на проведение медицинских осмотров, диспансеризации военнослужащих, оказание медицинской помощи военнослужащим, гражданам, призванным на военные сборы, сотрудникам федеральной противопожарной службы Государственной противопожарной службы, </w:t>
      </w:r>
      <w:r w:rsidRPr="002F3899">
        <w:rPr>
          <w:rFonts w:ascii="Times New Roman" w:hAnsi="Times New Roman" w:cs="Times New Roman"/>
          <w:sz w:val="28"/>
          <w:szCs w:val="28"/>
        </w:rPr>
        <w:lastRenderedPageBreak/>
        <w:t>уголовно-исполнительной системы, таможенных органов Российской Федерации, лицам, проходящим службу в войсках национальной гвардии Российской Федерации и имеющим специальные звания полиции, и лицам начальствующего состава органов федеральной фельдъегерской связи, а также отдельным категориям граждан, уволенных с военной службы», утвержденным Постановлением Правительства № 911, расходы на оказание</w:t>
      </w:r>
      <w:r w:rsidR="006C7035">
        <w:rPr>
          <w:rFonts w:ascii="Times New Roman" w:hAnsi="Times New Roman" w:cs="Times New Roman"/>
          <w:sz w:val="28"/>
          <w:szCs w:val="28"/>
        </w:rPr>
        <w:t xml:space="preserve"> медицинской помощи Сотрудникам</w:t>
      </w:r>
      <w:r w:rsidRPr="002F3899">
        <w:rPr>
          <w:rFonts w:ascii="Times New Roman" w:hAnsi="Times New Roman" w:cs="Times New Roman"/>
          <w:sz w:val="28"/>
          <w:szCs w:val="28"/>
        </w:rPr>
        <w:t xml:space="preserve"> возмещаются территориальным органом соответствующего федерального органа исполнительной власти в субъекте Российской Федерации, где проходят службу Сотрудники (Главное управление МЧС России по </w:t>
      </w:r>
      <w:r w:rsidR="00B35113" w:rsidRPr="002F3899">
        <w:rPr>
          <w:rFonts w:ascii="Times New Roman" w:hAnsi="Times New Roman" w:cs="Times New Roman"/>
          <w:sz w:val="28"/>
          <w:szCs w:val="28"/>
        </w:rPr>
        <w:t>Забайкальскому краю</w:t>
      </w:r>
      <w:r w:rsidRPr="002F3899">
        <w:rPr>
          <w:rFonts w:ascii="Times New Roman" w:hAnsi="Times New Roman" w:cs="Times New Roman"/>
          <w:sz w:val="28"/>
          <w:szCs w:val="28"/>
        </w:rPr>
        <w:t xml:space="preserve">), </w:t>
      </w:r>
      <w:r w:rsidRPr="002F3899">
        <w:rPr>
          <w:rFonts w:ascii="Times New Roman" w:hAnsi="Times New Roman" w:cs="Times New Roman"/>
          <w:b/>
          <w:sz w:val="28"/>
          <w:szCs w:val="28"/>
          <w:u w:val="single"/>
        </w:rPr>
        <w:t>по тарифам</w:t>
      </w:r>
      <w:r w:rsidRPr="002F3899">
        <w:rPr>
          <w:rFonts w:ascii="Times New Roman" w:hAnsi="Times New Roman" w:cs="Times New Roman"/>
          <w:sz w:val="28"/>
          <w:szCs w:val="28"/>
        </w:rPr>
        <w:t xml:space="preserve"> на оплату медицинской помощи по обязательному медицинскому страхованию, действующим на территории соответствующего субъекта Российской Федерации в период оказания медицинской помощи Сотрудникам, а в случае отсутствия медицинских услуг, предоставленных при оказании медицинской помощи, в структуре тарифов на оплату медицинской помощи, предусмотренной в программах обязательного медицинского страхования, - </w:t>
      </w:r>
      <w:r w:rsidRPr="002F3899">
        <w:rPr>
          <w:rFonts w:ascii="Times New Roman" w:hAnsi="Times New Roman" w:cs="Times New Roman"/>
          <w:b/>
          <w:sz w:val="28"/>
          <w:szCs w:val="28"/>
          <w:u w:val="single"/>
        </w:rPr>
        <w:t>по ценам (тарифам)</w:t>
      </w:r>
      <w:r w:rsidRPr="002F3899">
        <w:rPr>
          <w:rFonts w:ascii="Times New Roman" w:hAnsi="Times New Roman" w:cs="Times New Roman"/>
          <w:sz w:val="28"/>
          <w:szCs w:val="28"/>
        </w:rPr>
        <w:t xml:space="preserve"> на медицинские услуги, определенным в порядке, установленном органами, осуществляющими функции и полномочия учредителей организаций здравоохранения, в соответствии с договором об оказании медицинской помощи Сотрудникам, заключенным между территориальным органом федерального органа исполнительной власти  и организацией здравоохранения.</w:t>
      </w:r>
    </w:p>
    <w:p w:rsidR="0051708F" w:rsidRPr="002F3899" w:rsidRDefault="0055543C" w:rsidP="0055543C">
      <w:pPr>
        <w:pStyle w:val="a3"/>
        <w:widowControl w:val="0"/>
        <w:ind w:firstLine="709"/>
        <w:jc w:val="center"/>
        <w:rPr>
          <w:rFonts w:ascii="Times New Roman" w:hAnsi="Times New Roman" w:cs="Times New Roman"/>
          <w:b/>
          <w:sz w:val="28"/>
          <w:szCs w:val="28"/>
        </w:rPr>
      </w:pPr>
      <w:r w:rsidRPr="002F3899">
        <w:rPr>
          <w:rFonts w:ascii="Times New Roman" w:hAnsi="Times New Roman" w:cs="Times New Roman"/>
          <w:b/>
          <w:sz w:val="28"/>
          <w:szCs w:val="28"/>
        </w:rPr>
        <w:t>Обоснование НЦЕ медицинской помощи:</w:t>
      </w:r>
    </w:p>
    <w:p w:rsidR="0055543C" w:rsidRPr="002F3899" w:rsidRDefault="0055543C" w:rsidP="0055543C">
      <w:pPr>
        <w:pStyle w:val="a3"/>
        <w:widowControl w:val="0"/>
        <w:ind w:firstLine="709"/>
        <w:jc w:val="both"/>
        <w:rPr>
          <w:rFonts w:ascii="Times New Roman" w:hAnsi="Times New Roman" w:cs="Times New Roman"/>
          <w:sz w:val="28"/>
          <w:szCs w:val="28"/>
        </w:rPr>
      </w:pPr>
      <w:r w:rsidRPr="002F3899">
        <w:rPr>
          <w:rFonts w:ascii="Times New Roman" w:hAnsi="Times New Roman" w:cs="Times New Roman"/>
          <w:sz w:val="28"/>
          <w:szCs w:val="28"/>
        </w:rPr>
        <w:t>В соответствии с частью 1 статьи 30 Федерального закона от 29</w:t>
      </w:r>
      <w:r w:rsidR="002F3899">
        <w:rPr>
          <w:rFonts w:ascii="Times New Roman" w:hAnsi="Times New Roman" w:cs="Times New Roman"/>
          <w:sz w:val="28"/>
          <w:szCs w:val="28"/>
        </w:rPr>
        <w:t xml:space="preserve"> ноября </w:t>
      </w:r>
      <w:r w:rsidR="006C7035">
        <w:rPr>
          <w:rFonts w:ascii="Times New Roman" w:hAnsi="Times New Roman" w:cs="Times New Roman"/>
          <w:sz w:val="28"/>
          <w:szCs w:val="28"/>
        </w:rPr>
        <w:t xml:space="preserve">2010 г. № 326 </w:t>
      </w:r>
      <w:r w:rsidRPr="002F3899">
        <w:rPr>
          <w:rFonts w:ascii="Times New Roman" w:hAnsi="Times New Roman" w:cs="Times New Roman"/>
          <w:sz w:val="28"/>
          <w:szCs w:val="28"/>
        </w:rPr>
        <w:t>ФЗ «Об обязательном медицинском страховании в РФ» тарифы на оплату медицинской помощи рассчитываются в соответствии с методикой расчета тарифов на оплату медицинской помощи, утвержденной Приказом Минздрава России от 28</w:t>
      </w:r>
      <w:r w:rsidR="002F3899">
        <w:rPr>
          <w:rFonts w:ascii="Times New Roman" w:hAnsi="Times New Roman" w:cs="Times New Roman"/>
          <w:sz w:val="28"/>
          <w:szCs w:val="28"/>
        </w:rPr>
        <w:t xml:space="preserve"> августа </w:t>
      </w:r>
      <w:r w:rsidRPr="002F3899">
        <w:rPr>
          <w:rFonts w:ascii="Times New Roman" w:hAnsi="Times New Roman" w:cs="Times New Roman"/>
          <w:sz w:val="28"/>
          <w:szCs w:val="28"/>
        </w:rPr>
        <w:t>2019</w:t>
      </w:r>
      <w:r w:rsidR="002F3899">
        <w:rPr>
          <w:rFonts w:ascii="Times New Roman" w:hAnsi="Times New Roman" w:cs="Times New Roman"/>
          <w:sz w:val="28"/>
          <w:szCs w:val="28"/>
        </w:rPr>
        <w:t xml:space="preserve"> г. </w:t>
      </w:r>
      <w:r w:rsidRPr="002F3899">
        <w:rPr>
          <w:rFonts w:ascii="Times New Roman" w:hAnsi="Times New Roman" w:cs="Times New Roman"/>
          <w:sz w:val="28"/>
          <w:szCs w:val="28"/>
        </w:rPr>
        <w:t>№ 108н «Об утверждении Правил обязательного медицинского страхования».</w:t>
      </w:r>
    </w:p>
    <w:p w:rsidR="00B35113" w:rsidRPr="002F3899" w:rsidRDefault="0055543C" w:rsidP="00B35113">
      <w:pPr>
        <w:pStyle w:val="1"/>
        <w:widowControl w:val="0"/>
        <w:ind w:left="0" w:firstLine="709"/>
        <w:contextualSpacing/>
        <w:rPr>
          <w:szCs w:val="28"/>
          <w:shd w:val="clear" w:color="auto" w:fill="FFFFFF"/>
        </w:rPr>
      </w:pPr>
      <w:r w:rsidRPr="002F3899">
        <w:rPr>
          <w:szCs w:val="28"/>
        </w:rPr>
        <w:t>В соответствии с частью 2 статьи 30 Федерального закона от 29</w:t>
      </w:r>
      <w:r w:rsidR="002F3899">
        <w:rPr>
          <w:szCs w:val="28"/>
        </w:rPr>
        <w:t xml:space="preserve"> ноября </w:t>
      </w:r>
      <w:r w:rsidRPr="002F3899">
        <w:rPr>
          <w:szCs w:val="28"/>
        </w:rPr>
        <w:t xml:space="preserve">2010 г. № 326-ФЗ «Об обязательном медицинском страховании в РФ» тарифы на оплату медицинской помощи в </w:t>
      </w:r>
      <w:r w:rsidR="00980326" w:rsidRPr="002F3899">
        <w:rPr>
          <w:szCs w:val="28"/>
        </w:rPr>
        <w:t>Забайкальском крае</w:t>
      </w:r>
      <w:r w:rsidRPr="002F3899">
        <w:rPr>
          <w:szCs w:val="28"/>
        </w:rPr>
        <w:t xml:space="preserve"> устанавливаются Тарифным соглашением в системе ОМС </w:t>
      </w:r>
      <w:r w:rsidR="00980326" w:rsidRPr="002F3899">
        <w:rPr>
          <w:szCs w:val="28"/>
        </w:rPr>
        <w:t>Забайкальского края</w:t>
      </w:r>
      <w:r w:rsidR="00945EF7">
        <w:rPr>
          <w:szCs w:val="28"/>
        </w:rPr>
        <w:t xml:space="preserve"> </w:t>
      </w:r>
      <w:r w:rsidR="000F721D">
        <w:rPr>
          <w:szCs w:val="28"/>
        </w:rPr>
        <w:t>е</w:t>
      </w:r>
      <w:r w:rsidR="001517DC">
        <w:rPr>
          <w:szCs w:val="28"/>
        </w:rPr>
        <w:t>жегодно</w:t>
      </w:r>
      <w:r w:rsidRPr="002F3899">
        <w:rPr>
          <w:szCs w:val="28"/>
        </w:rPr>
        <w:t xml:space="preserve">. Информация доступна на официальном сайте Территориального фонда обязательного медицинского страхования </w:t>
      </w:r>
      <w:r w:rsidR="00B35113" w:rsidRPr="002F3899">
        <w:rPr>
          <w:szCs w:val="28"/>
        </w:rPr>
        <w:t>Забайкальского края</w:t>
      </w:r>
      <w:r w:rsidRPr="002F3899">
        <w:rPr>
          <w:szCs w:val="28"/>
        </w:rPr>
        <w:t xml:space="preserve">: </w:t>
      </w:r>
      <w:proofErr w:type="spellStart"/>
      <w:r w:rsidR="00B35113" w:rsidRPr="002F3899">
        <w:rPr>
          <w:szCs w:val="28"/>
          <w:shd w:val="clear" w:color="auto" w:fill="FFFFFF"/>
          <w:lang w:val="en-US"/>
        </w:rPr>
        <w:t>zabtfoms</w:t>
      </w:r>
      <w:proofErr w:type="spellEnd"/>
      <w:r w:rsidR="00B35113" w:rsidRPr="002F3899">
        <w:rPr>
          <w:szCs w:val="28"/>
          <w:shd w:val="clear" w:color="auto" w:fill="FFFFFF"/>
        </w:rPr>
        <w:t>.</w:t>
      </w:r>
      <w:proofErr w:type="spellStart"/>
      <w:r w:rsidR="00B35113" w:rsidRPr="002F3899">
        <w:rPr>
          <w:szCs w:val="28"/>
          <w:shd w:val="clear" w:color="auto" w:fill="FFFFFF"/>
          <w:lang w:val="en-US"/>
        </w:rPr>
        <w:t>ru</w:t>
      </w:r>
      <w:proofErr w:type="spellEnd"/>
      <w:r w:rsidR="00B35113" w:rsidRPr="002F3899">
        <w:rPr>
          <w:szCs w:val="28"/>
          <w:shd w:val="clear" w:color="auto" w:fill="FFFFFF"/>
        </w:rPr>
        <w:t xml:space="preserve">. </w:t>
      </w:r>
    </w:p>
    <w:p w:rsidR="001517DC" w:rsidRPr="0049509F" w:rsidRDefault="00ED4F4C" w:rsidP="00270EAE">
      <w:pPr>
        <w:pStyle w:val="a3"/>
        <w:widowControl w:val="0"/>
        <w:ind w:firstLine="709"/>
        <w:jc w:val="both"/>
        <w:rPr>
          <w:rFonts w:ascii="Times New Roman" w:hAnsi="Times New Roman" w:cs="Times New Roman"/>
          <w:b/>
          <w:sz w:val="28"/>
          <w:szCs w:val="28"/>
          <w:u w:val="single"/>
        </w:rPr>
      </w:pPr>
      <w:r w:rsidRPr="002F3899">
        <w:rPr>
          <w:rFonts w:ascii="Times New Roman" w:hAnsi="Times New Roman" w:cs="Times New Roman"/>
          <w:sz w:val="28"/>
          <w:szCs w:val="28"/>
        </w:rPr>
        <w:t>В виду того, что невозможно определить ни объем, ни виды, ни формы, ни характер оказываемой медицинской помощи Сотрудникам ФПС ГПС Государственного заказчика, т.к. медицинская помощь представляет собой комплекс мероприятий, направленных на поддержание и (или) восстановление здоровья и включающих в себя предоставление медицинских услуг</w:t>
      </w:r>
      <w:r w:rsidR="002F3899">
        <w:rPr>
          <w:rFonts w:ascii="Times New Roman" w:hAnsi="Times New Roman" w:cs="Times New Roman"/>
          <w:sz w:val="28"/>
          <w:szCs w:val="28"/>
        </w:rPr>
        <w:t xml:space="preserve">, а медицинская услуга - </w:t>
      </w:r>
      <w:r w:rsidRPr="002F3899">
        <w:rPr>
          <w:rFonts w:ascii="Times New Roman" w:hAnsi="Times New Roman" w:cs="Times New Roman"/>
          <w:sz w:val="28"/>
          <w:szCs w:val="28"/>
        </w:rPr>
        <w:t xml:space="preserve">это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 то </w:t>
      </w:r>
      <w:r w:rsidR="000F721D" w:rsidRPr="002F3899">
        <w:rPr>
          <w:rFonts w:ascii="Times New Roman" w:hAnsi="Times New Roman" w:cs="Times New Roman"/>
          <w:b/>
          <w:sz w:val="28"/>
          <w:szCs w:val="28"/>
          <w:u w:val="single"/>
        </w:rPr>
        <w:t>за единицу измерения медицинской помощи принята условная единица</w:t>
      </w:r>
      <w:r w:rsidR="000F721D">
        <w:rPr>
          <w:rFonts w:ascii="Times New Roman" w:hAnsi="Times New Roman" w:cs="Times New Roman"/>
          <w:sz w:val="28"/>
          <w:szCs w:val="28"/>
        </w:rPr>
        <w:t>. Ц</w:t>
      </w:r>
      <w:r w:rsidR="000F721D" w:rsidRPr="002F3899">
        <w:rPr>
          <w:rFonts w:ascii="Times New Roman" w:hAnsi="Times New Roman" w:cs="Times New Roman"/>
          <w:sz w:val="28"/>
          <w:szCs w:val="28"/>
        </w:rPr>
        <w:t xml:space="preserve">ена единицы услуги, начальная сумма цен единиц услуг и максимальное значение цены контракта определены лимитами </w:t>
      </w:r>
      <w:r w:rsidR="000F721D" w:rsidRPr="002F3899">
        <w:rPr>
          <w:rFonts w:ascii="Times New Roman" w:hAnsi="Times New Roman" w:cs="Times New Roman"/>
          <w:sz w:val="28"/>
          <w:szCs w:val="28"/>
        </w:rPr>
        <w:lastRenderedPageBreak/>
        <w:t xml:space="preserve">бюджетных обязательств, предусмотренных у </w:t>
      </w:r>
      <w:r w:rsidR="000F721D" w:rsidRPr="0065697C">
        <w:rPr>
          <w:rFonts w:ascii="Times New Roman" w:hAnsi="Times New Roman" w:cs="Times New Roman"/>
          <w:sz w:val="28"/>
          <w:szCs w:val="28"/>
        </w:rPr>
        <w:t>Государственного заказчика на медицинскую помощь Сотрудникам ФПС ГПС в 202</w:t>
      </w:r>
      <w:r w:rsidR="005764E0">
        <w:rPr>
          <w:rFonts w:ascii="Times New Roman" w:hAnsi="Times New Roman" w:cs="Times New Roman"/>
          <w:sz w:val="28"/>
          <w:szCs w:val="28"/>
        </w:rPr>
        <w:t>6</w:t>
      </w:r>
      <w:r w:rsidR="000F721D" w:rsidRPr="0065697C">
        <w:rPr>
          <w:rFonts w:ascii="Times New Roman" w:hAnsi="Times New Roman" w:cs="Times New Roman"/>
          <w:sz w:val="28"/>
          <w:szCs w:val="28"/>
        </w:rPr>
        <w:t xml:space="preserve"> г</w:t>
      </w:r>
      <w:r w:rsidR="000F721D">
        <w:rPr>
          <w:rFonts w:ascii="Times New Roman" w:hAnsi="Times New Roman" w:cs="Times New Roman"/>
          <w:sz w:val="28"/>
          <w:szCs w:val="28"/>
        </w:rPr>
        <w:t>.</w:t>
      </w:r>
      <w:r w:rsidR="000F721D" w:rsidRPr="005F1382">
        <w:rPr>
          <w:rFonts w:ascii="Times New Roman" w:hAnsi="Times New Roman" w:cs="Times New Roman"/>
          <w:sz w:val="28"/>
          <w:szCs w:val="28"/>
        </w:rPr>
        <w:t xml:space="preserve"> исходя из количества среднестатистических обращений </w:t>
      </w:r>
      <w:r w:rsidR="005764E0">
        <w:rPr>
          <w:rFonts w:ascii="Times New Roman" w:hAnsi="Times New Roman" w:cs="Times New Roman"/>
          <w:sz w:val="28"/>
          <w:szCs w:val="28"/>
        </w:rPr>
        <w:t>сотрудников Главного управления</w:t>
      </w:r>
      <w:r w:rsidR="005764E0">
        <w:rPr>
          <w:rFonts w:ascii="Times New Roman" w:hAnsi="Times New Roman" w:cs="Times New Roman"/>
          <w:sz w:val="28"/>
          <w:szCs w:val="28"/>
        </w:rPr>
        <w:br/>
      </w:r>
      <w:r w:rsidR="000F721D" w:rsidRPr="005F1382">
        <w:rPr>
          <w:rFonts w:ascii="Times New Roman" w:hAnsi="Times New Roman" w:cs="Times New Roman"/>
          <w:sz w:val="28"/>
          <w:szCs w:val="28"/>
        </w:rPr>
        <w:t xml:space="preserve">МЧС России по Забайкальскому краю за медицинской помощью </w:t>
      </w:r>
      <w:r w:rsidR="0049509F">
        <w:rPr>
          <w:rFonts w:ascii="Times New Roman" w:hAnsi="Times New Roman" w:cs="Times New Roman"/>
          <w:sz w:val="28"/>
          <w:szCs w:val="28"/>
        </w:rPr>
        <w:t xml:space="preserve">по акушерству и гинекологии </w:t>
      </w:r>
      <w:r w:rsidR="000F721D" w:rsidRPr="005F1382">
        <w:rPr>
          <w:rFonts w:ascii="Times New Roman" w:hAnsi="Times New Roman" w:cs="Times New Roman"/>
          <w:sz w:val="28"/>
          <w:szCs w:val="28"/>
        </w:rPr>
        <w:t>в 202</w:t>
      </w:r>
      <w:r w:rsidR="005764E0">
        <w:rPr>
          <w:rFonts w:ascii="Times New Roman" w:hAnsi="Times New Roman" w:cs="Times New Roman"/>
          <w:sz w:val="28"/>
          <w:szCs w:val="28"/>
        </w:rPr>
        <w:t>3</w:t>
      </w:r>
      <w:r w:rsidR="000F721D" w:rsidRPr="005F1382">
        <w:rPr>
          <w:rFonts w:ascii="Times New Roman" w:hAnsi="Times New Roman" w:cs="Times New Roman"/>
          <w:sz w:val="28"/>
          <w:szCs w:val="28"/>
        </w:rPr>
        <w:t>-202</w:t>
      </w:r>
      <w:r w:rsidR="005764E0">
        <w:rPr>
          <w:rFonts w:ascii="Times New Roman" w:hAnsi="Times New Roman" w:cs="Times New Roman"/>
          <w:sz w:val="28"/>
          <w:szCs w:val="28"/>
        </w:rPr>
        <w:t>5 г</w:t>
      </w:r>
      <w:r w:rsidR="000F721D" w:rsidRPr="005F1382">
        <w:rPr>
          <w:rFonts w:ascii="Times New Roman" w:hAnsi="Times New Roman" w:cs="Times New Roman"/>
          <w:sz w:val="28"/>
          <w:szCs w:val="28"/>
        </w:rPr>
        <w:t>г.</w:t>
      </w:r>
      <w:r w:rsidR="000F721D">
        <w:rPr>
          <w:rFonts w:ascii="Times New Roman" w:hAnsi="Times New Roman" w:cs="Times New Roman"/>
          <w:sz w:val="28"/>
          <w:szCs w:val="28"/>
        </w:rPr>
        <w:t xml:space="preserve">, </w:t>
      </w:r>
      <w:r w:rsidR="000F721D" w:rsidRPr="005F1382">
        <w:rPr>
          <w:rFonts w:ascii="Times New Roman" w:hAnsi="Times New Roman" w:cs="Times New Roman"/>
          <w:sz w:val="28"/>
          <w:szCs w:val="28"/>
        </w:rPr>
        <w:t>средней стоимости одного дня лечения (койко-дня)</w:t>
      </w:r>
      <w:r w:rsidR="000F721D">
        <w:rPr>
          <w:rFonts w:ascii="Times New Roman" w:hAnsi="Times New Roman" w:cs="Times New Roman"/>
          <w:sz w:val="28"/>
          <w:szCs w:val="28"/>
        </w:rPr>
        <w:t xml:space="preserve">, и средней стоимости обследования </w:t>
      </w:r>
      <w:r w:rsidR="000F721D" w:rsidRPr="005F1382">
        <w:rPr>
          <w:rFonts w:ascii="Times New Roman" w:hAnsi="Times New Roman" w:cs="Times New Roman"/>
          <w:sz w:val="28"/>
          <w:szCs w:val="28"/>
        </w:rPr>
        <w:t>на основании тарифов действующих на территории Забайкальского края на момент оказания медицинской помощи</w:t>
      </w:r>
      <w:r w:rsidR="0080610B">
        <w:rPr>
          <w:rFonts w:ascii="Times New Roman" w:hAnsi="Times New Roman" w:cs="Times New Roman"/>
          <w:sz w:val="28"/>
          <w:szCs w:val="28"/>
        </w:rPr>
        <w:t xml:space="preserve"> и</w:t>
      </w:r>
      <w:r w:rsidR="005764E0">
        <w:rPr>
          <w:rFonts w:ascii="Times New Roman" w:hAnsi="Times New Roman" w:cs="Times New Roman"/>
          <w:sz w:val="28"/>
          <w:szCs w:val="28"/>
        </w:rPr>
        <w:t xml:space="preserve"> </w:t>
      </w:r>
      <w:r w:rsidR="006C7035">
        <w:rPr>
          <w:rFonts w:ascii="Times New Roman" w:hAnsi="Times New Roman" w:cs="Times New Roman"/>
          <w:b/>
          <w:sz w:val="28"/>
          <w:szCs w:val="28"/>
          <w:u w:val="single"/>
        </w:rPr>
        <w:t>составляет</w:t>
      </w:r>
      <w:r w:rsidR="006E38AE">
        <w:rPr>
          <w:rFonts w:ascii="Times New Roman" w:hAnsi="Times New Roman" w:cs="Times New Roman"/>
          <w:b/>
          <w:sz w:val="28"/>
          <w:szCs w:val="28"/>
          <w:u w:val="single"/>
        </w:rPr>
        <w:t xml:space="preserve"> </w:t>
      </w:r>
      <w:r w:rsidR="0063075A" w:rsidRPr="0063075A">
        <w:rPr>
          <w:rFonts w:ascii="Times New Roman" w:hAnsi="Times New Roman" w:cs="Times New Roman"/>
          <w:b/>
          <w:bCs/>
          <w:color w:val="000000"/>
          <w:sz w:val="28"/>
          <w:szCs w:val="28"/>
          <w:u w:val="single"/>
        </w:rPr>
        <w:t>186 562 рубля</w:t>
      </w:r>
    </w:p>
    <w:tbl>
      <w:tblPr>
        <w:tblStyle w:val="a8"/>
        <w:tblW w:w="0" w:type="auto"/>
        <w:tblInd w:w="108" w:type="dxa"/>
        <w:tblLook w:val="04A0" w:firstRow="1" w:lastRow="0" w:firstColumn="1" w:lastColumn="0" w:noHBand="0" w:noVBand="1"/>
      </w:tblPr>
      <w:tblGrid>
        <w:gridCol w:w="567"/>
        <w:gridCol w:w="3095"/>
        <w:gridCol w:w="1878"/>
        <w:gridCol w:w="1895"/>
        <w:gridCol w:w="2310"/>
      </w:tblGrid>
      <w:tr w:rsidR="0063075A" w:rsidTr="0081437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7DC" w:rsidRDefault="001517DC" w:rsidP="00814374">
            <w:pPr>
              <w:jc w:val="center"/>
              <w:rPr>
                <w:rFonts w:ascii="Times New Roman" w:eastAsia="Times New Roman" w:hAnsi="Times New Roman" w:cs="Times New Roman"/>
                <w:b/>
                <w:color w:val="2C2D2E"/>
                <w:sz w:val="24"/>
                <w:szCs w:val="24"/>
                <w:lang w:eastAsia="ru-RU"/>
              </w:rPr>
            </w:pPr>
            <w:r>
              <w:rPr>
                <w:rFonts w:ascii="Times New Roman" w:eastAsia="Times New Roman" w:hAnsi="Times New Roman" w:cs="Times New Roman"/>
                <w:b/>
                <w:color w:val="2C2D2E"/>
                <w:sz w:val="24"/>
                <w:szCs w:val="24"/>
                <w:lang w:eastAsia="ru-RU"/>
              </w:rPr>
              <w:t>№ п/п</w:t>
            </w:r>
          </w:p>
        </w:tc>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7DC" w:rsidRDefault="001517DC" w:rsidP="00814374">
            <w:pPr>
              <w:jc w:val="center"/>
              <w:rPr>
                <w:rFonts w:ascii="Times New Roman" w:eastAsia="Times New Roman" w:hAnsi="Times New Roman" w:cs="Times New Roman"/>
                <w:b/>
                <w:color w:val="2C2D2E"/>
                <w:sz w:val="24"/>
                <w:szCs w:val="24"/>
                <w:lang w:eastAsia="ru-RU"/>
              </w:rPr>
            </w:pPr>
            <w:r>
              <w:rPr>
                <w:rFonts w:ascii="Times New Roman" w:eastAsia="Times New Roman" w:hAnsi="Times New Roman" w:cs="Times New Roman"/>
                <w:b/>
                <w:color w:val="2C2D2E"/>
                <w:sz w:val="24"/>
                <w:szCs w:val="24"/>
                <w:lang w:eastAsia="ru-RU"/>
              </w:rPr>
              <w:t>Наименование услуги</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7DC" w:rsidRDefault="001517DC" w:rsidP="00814374">
            <w:pPr>
              <w:jc w:val="center"/>
              <w:rPr>
                <w:rFonts w:ascii="Times New Roman" w:eastAsia="Times New Roman" w:hAnsi="Times New Roman" w:cs="Times New Roman"/>
                <w:b/>
                <w:color w:val="2C2D2E"/>
                <w:sz w:val="24"/>
                <w:szCs w:val="24"/>
                <w:lang w:eastAsia="ru-RU"/>
              </w:rPr>
            </w:pPr>
            <w:r>
              <w:rPr>
                <w:rFonts w:ascii="Times New Roman" w:eastAsia="Times New Roman" w:hAnsi="Times New Roman" w:cs="Times New Roman"/>
                <w:b/>
                <w:color w:val="2C2D2E"/>
                <w:sz w:val="24"/>
                <w:szCs w:val="24"/>
                <w:lang w:eastAsia="ru-RU"/>
              </w:rPr>
              <w:t xml:space="preserve">Цена по тарифу, руб. </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7DC" w:rsidRDefault="001517DC" w:rsidP="00814374">
            <w:pPr>
              <w:jc w:val="center"/>
              <w:rPr>
                <w:rFonts w:ascii="Times New Roman" w:eastAsia="Times New Roman" w:hAnsi="Times New Roman" w:cs="Times New Roman"/>
                <w:b/>
                <w:color w:val="2C2D2E"/>
                <w:sz w:val="24"/>
                <w:szCs w:val="24"/>
                <w:lang w:eastAsia="ru-RU"/>
              </w:rPr>
            </w:pPr>
            <w:r>
              <w:rPr>
                <w:rFonts w:ascii="Times New Roman" w:eastAsia="Times New Roman" w:hAnsi="Times New Roman" w:cs="Times New Roman"/>
                <w:b/>
                <w:color w:val="2C2D2E"/>
                <w:sz w:val="24"/>
                <w:szCs w:val="24"/>
                <w:lang w:eastAsia="ru-RU"/>
              </w:rPr>
              <w:t>Количество обращений</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7DC" w:rsidRDefault="001517DC" w:rsidP="00814374">
            <w:pPr>
              <w:jc w:val="center"/>
              <w:rPr>
                <w:rFonts w:ascii="Times New Roman" w:eastAsia="Times New Roman" w:hAnsi="Times New Roman" w:cs="Times New Roman"/>
                <w:b/>
                <w:color w:val="2C2D2E"/>
                <w:sz w:val="24"/>
                <w:szCs w:val="24"/>
                <w:lang w:eastAsia="ru-RU"/>
              </w:rPr>
            </w:pPr>
            <w:r>
              <w:rPr>
                <w:rFonts w:ascii="Times New Roman" w:eastAsia="Times New Roman" w:hAnsi="Times New Roman" w:cs="Times New Roman"/>
                <w:b/>
                <w:color w:val="2C2D2E"/>
                <w:sz w:val="24"/>
                <w:szCs w:val="24"/>
                <w:lang w:eastAsia="ru-RU"/>
              </w:rPr>
              <w:t>Итого, руб.</w:t>
            </w:r>
          </w:p>
        </w:tc>
      </w:tr>
      <w:tr w:rsidR="0063075A" w:rsidTr="0081437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7DC" w:rsidRPr="002146BA" w:rsidRDefault="001517DC" w:rsidP="00814374">
            <w:pPr>
              <w:jc w:val="center"/>
              <w:rPr>
                <w:rFonts w:ascii="Times New Roman" w:eastAsia="Times New Roman" w:hAnsi="Times New Roman" w:cs="Times New Roman"/>
                <w:color w:val="2C2D2E"/>
                <w:sz w:val="24"/>
                <w:szCs w:val="24"/>
                <w:lang w:eastAsia="ru-RU"/>
              </w:rPr>
            </w:pPr>
            <w:r w:rsidRPr="002146BA">
              <w:rPr>
                <w:rFonts w:ascii="Times New Roman" w:eastAsia="Times New Roman" w:hAnsi="Times New Roman" w:cs="Times New Roman"/>
                <w:color w:val="2C2D2E"/>
                <w:sz w:val="24"/>
                <w:szCs w:val="24"/>
                <w:lang w:eastAsia="ru-RU"/>
              </w:rPr>
              <w:t>1.</w:t>
            </w:r>
          </w:p>
        </w:tc>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7DC" w:rsidRPr="0049509F" w:rsidRDefault="0049509F" w:rsidP="00814374">
            <w:pPr>
              <w:jc w:val="center"/>
              <w:rPr>
                <w:rFonts w:ascii="Times New Roman" w:eastAsia="Times New Roman" w:hAnsi="Times New Roman" w:cs="Times New Roman"/>
                <w:color w:val="2C2D2E"/>
                <w:sz w:val="24"/>
                <w:szCs w:val="24"/>
                <w:lang w:eastAsia="ru-RU"/>
              </w:rPr>
            </w:pPr>
            <w:r w:rsidRPr="0049509F">
              <w:rPr>
                <w:rFonts w:ascii="Times New Roman" w:eastAsia="Calibri" w:hAnsi="Times New Roman" w:cs="Times New Roman"/>
                <w:bCs/>
                <w:spacing w:val="-1"/>
                <w:sz w:val="24"/>
                <w:szCs w:val="24"/>
              </w:rPr>
              <w:t xml:space="preserve">оказание медицинской помощи в стационарных </w:t>
            </w:r>
            <w:r w:rsidR="0063075A">
              <w:rPr>
                <w:rFonts w:ascii="Times New Roman" w:eastAsia="Calibri" w:hAnsi="Times New Roman" w:cs="Times New Roman"/>
                <w:bCs/>
                <w:spacing w:val="-1"/>
                <w:sz w:val="24"/>
                <w:szCs w:val="24"/>
              </w:rPr>
              <w:t xml:space="preserve">условиях по акушерству и гинекологии </w:t>
            </w:r>
            <w:r w:rsidRPr="0049509F">
              <w:rPr>
                <w:rFonts w:ascii="Times New Roman" w:eastAsia="Calibri" w:hAnsi="Times New Roman" w:cs="Times New Roman"/>
                <w:bCs/>
                <w:spacing w:val="-1"/>
                <w:sz w:val="24"/>
                <w:szCs w:val="24"/>
              </w:rPr>
              <w:t>сотрудникам ФПС ГПС ГУ МЧС России по Забайкальскому краю</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7DC" w:rsidRPr="002146BA" w:rsidRDefault="0063075A" w:rsidP="00814374">
            <w:pPr>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35887,33</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7DC" w:rsidRPr="002146BA" w:rsidRDefault="00793142" w:rsidP="00814374">
            <w:pPr>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3</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17DC" w:rsidRPr="002146BA" w:rsidRDefault="0063075A" w:rsidP="001517DC">
            <w:pPr>
              <w:jc w:val="center"/>
              <w:rPr>
                <w:rFonts w:ascii="Times New Roman" w:hAnsi="Times New Roman"/>
                <w:sz w:val="24"/>
                <w:szCs w:val="24"/>
                <w:lang w:eastAsia="ru-RU"/>
              </w:rPr>
            </w:pPr>
            <w:r>
              <w:rPr>
                <w:rFonts w:ascii="Times New Roman" w:hAnsi="Times New Roman"/>
                <w:sz w:val="24"/>
                <w:szCs w:val="24"/>
                <w:lang w:eastAsia="ru-RU"/>
              </w:rPr>
              <w:t>107662</w:t>
            </w:r>
          </w:p>
        </w:tc>
      </w:tr>
      <w:tr w:rsidR="0063075A" w:rsidTr="00814374">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075A" w:rsidRPr="002146BA" w:rsidRDefault="0063075A" w:rsidP="00814374">
            <w:pPr>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2</w:t>
            </w:r>
          </w:p>
        </w:tc>
        <w:tc>
          <w:tcPr>
            <w:tcW w:w="31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075A" w:rsidRPr="0049509F" w:rsidRDefault="0063075A" w:rsidP="00814374">
            <w:pPr>
              <w:jc w:val="center"/>
              <w:rPr>
                <w:rFonts w:ascii="Times New Roman" w:eastAsia="Calibri" w:hAnsi="Times New Roman" w:cs="Times New Roman"/>
                <w:bCs/>
                <w:spacing w:val="-1"/>
                <w:sz w:val="24"/>
                <w:szCs w:val="24"/>
              </w:rPr>
            </w:pPr>
            <w:r w:rsidRPr="0049509F">
              <w:rPr>
                <w:rFonts w:ascii="Times New Roman" w:eastAsia="Calibri" w:hAnsi="Times New Roman" w:cs="Times New Roman"/>
                <w:bCs/>
                <w:spacing w:val="-1"/>
                <w:sz w:val="24"/>
                <w:szCs w:val="24"/>
              </w:rPr>
              <w:t xml:space="preserve">оказание медицинской помощи в </w:t>
            </w:r>
            <w:r>
              <w:rPr>
                <w:rFonts w:ascii="Times New Roman" w:eastAsia="Calibri" w:hAnsi="Times New Roman" w:cs="Times New Roman"/>
                <w:bCs/>
                <w:spacing w:val="-1"/>
                <w:sz w:val="24"/>
                <w:szCs w:val="24"/>
              </w:rPr>
              <w:t>амбулаторных</w:t>
            </w:r>
            <w:r w:rsidRPr="0049509F">
              <w:rPr>
                <w:rFonts w:ascii="Times New Roman" w:eastAsia="Calibri" w:hAnsi="Times New Roman" w:cs="Times New Roman"/>
                <w:bCs/>
                <w:spacing w:val="-1"/>
                <w:sz w:val="24"/>
                <w:szCs w:val="24"/>
              </w:rPr>
              <w:t xml:space="preserve"> </w:t>
            </w:r>
            <w:r>
              <w:rPr>
                <w:rFonts w:ascii="Times New Roman" w:eastAsia="Calibri" w:hAnsi="Times New Roman" w:cs="Times New Roman"/>
                <w:bCs/>
                <w:spacing w:val="-1"/>
                <w:sz w:val="24"/>
                <w:szCs w:val="24"/>
              </w:rPr>
              <w:t xml:space="preserve">условиях по акушерству и гинекологии </w:t>
            </w:r>
            <w:r w:rsidRPr="0049509F">
              <w:rPr>
                <w:rFonts w:ascii="Times New Roman" w:eastAsia="Calibri" w:hAnsi="Times New Roman" w:cs="Times New Roman"/>
                <w:bCs/>
                <w:spacing w:val="-1"/>
                <w:sz w:val="24"/>
                <w:szCs w:val="24"/>
              </w:rPr>
              <w:t>сотрудникам ФПС ГПС ГУ МЧС России по Забайкальскому краю</w:t>
            </w:r>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075A" w:rsidRDefault="0033267D" w:rsidP="00814374">
            <w:pPr>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8766,66</w:t>
            </w:r>
            <w:bookmarkStart w:id="0" w:name="_GoBack"/>
            <w:bookmarkEnd w:id="0"/>
          </w:p>
        </w:tc>
        <w:tc>
          <w:tcPr>
            <w:tcW w:w="19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075A" w:rsidRDefault="0033267D" w:rsidP="00814374">
            <w:pPr>
              <w:jc w:val="center"/>
              <w:rPr>
                <w:rFonts w:ascii="Times New Roman" w:eastAsia="Times New Roman" w:hAnsi="Times New Roman" w:cs="Times New Roman"/>
                <w:color w:val="2C2D2E"/>
                <w:sz w:val="24"/>
                <w:szCs w:val="24"/>
                <w:lang w:eastAsia="ru-RU"/>
              </w:rPr>
            </w:pPr>
            <w:r>
              <w:rPr>
                <w:rFonts w:ascii="Times New Roman" w:eastAsia="Times New Roman" w:hAnsi="Times New Roman" w:cs="Times New Roman"/>
                <w:color w:val="2C2D2E"/>
                <w:sz w:val="24"/>
                <w:szCs w:val="24"/>
                <w:lang w:eastAsia="ru-RU"/>
              </w:rPr>
              <w:t>9</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3075A" w:rsidRDefault="0063075A" w:rsidP="001517DC">
            <w:pPr>
              <w:jc w:val="center"/>
              <w:rPr>
                <w:rFonts w:ascii="Times New Roman" w:hAnsi="Times New Roman"/>
                <w:sz w:val="24"/>
                <w:szCs w:val="24"/>
                <w:lang w:eastAsia="ru-RU"/>
              </w:rPr>
            </w:pPr>
            <w:r>
              <w:rPr>
                <w:rFonts w:ascii="Times New Roman" w:hAnsi="Times New Roman"/>
                <w:sz w:val="24"/>
                <w:szCs w:val="24"/>
                <w:lang w:eastAsia="ru-RU"/>
              </w:rPr>
              <w:t>78900</w:t>
            </w:r>
          </w:p>
        </w:tc>
      </w:tr>
      <w:tr w:rsidR="001517DC" w:rsidTr="00814374">
        <w:tc>
          <w:tcPr>
            <w:tcW w:w="75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7DC" w:rsidRPr="002146BA" w:rsidRDefault="001517DC" w:rsidP="00814374">
            <w:pPr>
              <w:jc w:val="center"/>
              <w:rPr>
                <w:rFonts w:ascii="Times New Roman" w:eastAsia="Times New Roman" w:hAnsi="Times New Roman" w:cs="Times New Roman"/>
                <w:b/>
                <w:color w:val="2C2D2E"/>
                <w:sz w:val="24"/>
                <w:szCs w:val="24"/>
                <w:lang w:eastAsia="ru-RU"/>
              </w:rPr>
            </w:pPr>
            <w:r w:rsidRPr="002146BA">
              <w:rPr>
                <w:rFonts w:ascii="Times New Roman" w:eastAsia="Times New Roman" w:hAnsi="Times New Roman" w:cs="Times New Roman"/>
                <w:b/>
                <w:color w:val="2C2D2E"/>
                <w:sz w:val="24"/>
                <w:szCs w:val="24"/>
                <w:lang w:eastAsia="ru-RU"/>
              </w:rPr>
              <w:t>ИТОГО:</w:t>
            </w:r>
          </w:p>
        </w:tc>
        <w:tc>
          <w:tcPr>
            <w:tcW w:w="23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17DC" w:rsidRPr="002146BA" w:rsidRDefault="0063075A" w:rsidP="00814374">
            <w:pPr>
              <w:jc w:val="center"/>
              <w:rPr>
                <w:rFonts w:ascii="Times New Roman" w:eastAsia="Times New Roman" w:hAnsi="Times New Roman" w:cs="Times New Roman"/>
                <w:color w:val="2C2D2E"/>
                <w:sz w:val="24"/>
                <w:szCs w:val="24"/>
                <w:lang w:eastAsia="ru-RU"/>
              </w:rPr>
            </w:pPr>
            <w:r>
              <w:rPr>
                <w:rFonts w:ascii="Times New Roman" w:hAnsi="Times New Roman"/>
                <w:sz w:val="24"/>
                <w:szCs w:val="24"/>
                <w:lang w:eastAsia="ru-RU"/>
              </w:rPr>
              <w:t>186 562</w:t>
            </w:r>
          </w:p>
        </w:tc>
      </w:tr>
    </w:tbl>
    <w:p w:rsidR="002E56CA" w:rsidRDefault="002E56CA" w:rsidP="00C014FA">
      <w:pPr>
        <w:spacing w:after="0" w:line="240" w:lineRule="auto"/>
        <w:jc w:val="both"/>
        <w:rPr>
          <w:rFonts w:ascii="Times New Roman" w:eastAsia="Times New Roman" w:hAnsi="Times New Roman" w:cs="Times New Roman"/>
          <w:sz w:val="28"/>
          <w:szCs w:val="28"/>
          <w:lang w:eastAsia="ru-RU"/>
        </w:rPr>
      </w:pPr>
    </w:p>
    <w:p w:rsidR="002E56CA" w:rsidRDefault="002E56CA" w:rsidP="00C014FA">
      <w:pPr>
        <w:spacing w:after="0" w:line="240" w:lineRule="auto"/>
        <w:jc w:val="both"/>
        <w:rPr>
          <w:rFonts w:ascii="Times New Roman" w:eastAsia="Times New Roman" w:hAnsi="Times New Roman" w:cs="Times New Roman"/>
          <w:sz w:val="28"/>
          <w:szCs w:val="28"/>
          <w:lang w:eastAsia="ru-RU"/>
        </w:rPr>
      </w:pPr>
    </w:p>
    <w:p w:rsidR="00270EAE" w:rsidRPr="002F3899" w:rsidRDefault="00270EAE" w:rsidP="00C014FA">
      <w:pPr>
        <w:spacing w:after="0" w:line="240" w:lineRule="auto"/>
        <w:jc w:val="both"/>
        <w:rPr>
          <w:rFonts w:ascii="Times New Roman" w:eastAsia="Times New Roman" w:hAnsi="Times New Roman" w:cs="Times New Roman"/>
          <w:sz w:val="28"/>
          <w:szCs w:val="28"/>
          <w:lang w:eastAsia="ru-RU"/>
        </w:rPr>
      </w:pPr>
    </w:p>
    <w:p w:rsidR="00C014FA" w:rsidRPr="002F3899" w:rsidRDefault="00C014FA"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Проверил:</w:t>
      </w:r>
    </w:p>
    <w:p w:rsidR="00270EAE" w:rsidRDefault="00C014FA"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Начальник отдела</w:t>
      </w:r>
    </w:p>
    <w:p w:rsidR="00C014FA" w:rsidRPr="002F3899" w:rsidRDefault="00270EAE"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медицинского и психологического обеспечения</w:t>
      </w:r>
    </w:p>
    <w:p w:rsidR="00C014FA" w:rsidRPr="002F3899" w:rsidRDefault="00C014FA"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управления материально-технического обеспечения</w:t>
      </w:r>
    </w:p>
    <w:p w:rsidR="00C014FA" w:rsidRPr="002F3899" w:rsidRDefault="001517DC" w:rsidP="00C014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w:t>
      </w:r>
      <w:r w:rsidR="00C014FA" w:rsidRPr="002F3899">
        <w:rPr>
          <w:rFonts w:ascii="Times New Roman" w:eastAsia="Times New Roman" w:hAnsi="Times New Roman" w:cs="Times New Roman"/>
          <w:sz w:val="28"/>
          <w:szCs w:val="28"/>
          <w:lang w:eastAsia="ru-RU"/>
        </w:rPr>
        <w:t xml:space="preserve">лейтенант внутренней службы        </w:t>
      </w:r>
      <w:r w:rsidR="005764E0">
        <w:rPr>
          <w:rFonts w:ascii="Times New Roman" w:eastAsia="Times New Roman" w:hAnsi="Times New Roman" w:cs="Times New Roman"/>
          <w:sz w:val="28"/>
          <w:szCs w:val="28"/>
          <w:lang w:eastAsia="ru-RU"/>
        </w:rPr>
        <w:t xml:space="preserve">                          </w:t>
      </w:r>
      <w:r w:rsidR="00C014FA" w:rsidRPr="002F3899">
        <w:rPr>
          <w:rFonts w:ascii="Times New Roman" w:eastAsia="Times New Roman" w:hAnsi="Times New Roman" w:cs="Times New Roman"/>
          <w:sz w:val="28"/>
          <w:szCs w:val="28"/>
          <w:lang w:eastAsia="ru-RU"/>
        </w:rPr>
        <w:t xml:space="preserve">         В.Е. </w:t>
      </w:r>
      <w:proofErr w:type="spellStart"/>
      <w:r w:rsidR="00C014FA" w:rsidRPr="002F3899">
        <w:rPr>
          <w:rFonts w:ascii="Times New Roman" w:eastAsia="Times New Roman" w:hAnsi="Times New Roman" w:cs="Times New Roman"/>
          <w:sz w:val="28"/>
          <w:szCs w:val="28"/>
          <w:lang w:eastAsia="ru-RU"/>
        </w:rPr>
        <w:t>Наханович</w:t>
      </w:r>
      <w:proofErr w:type="spellEnd"/>
    </w:p>
    <w:p w:rsidR="00270EAE" w:rsidRPr="002F3899" w:rsidRDefault="00270EAE" w:rsidP="00C014FA">
      <w:pPr>
        <w:spacing w:after="0" w:line="240" w:lineRule="auto"/>
        <w:jc w:val="both"/>
        <w:rPr>
          <w:rFonts w:ascii="Times New Roman" w:eastAsia="Times New Roman" w:hAnsi="Times New Roman" w:cs="Times New Roman"/>
          <w:sz w:val="28"/>
          <w:szCs w:val="28"/>
          <w:lang w:eastAsia="ru-RU"/>
        </w:rPr>
      </w:pPr>
    </w:p>
    <w:p w:rsidR="00C014FA" w:rsidRPr="002F3899" w:rsidRDefault="00C014FA"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Утвердил:</w:t>
      </w:r>
    </w:p>
    <w:p w:rsidR="002B5DFA" w:rsidRDefault="002B5DFA" w:rsidP="00C014FA">
      <w:pPr>
        <w:spacing w:after="0" w:line="240" w:lineRule="auto"/>
        <w:jc w:val="both"/>
        <w:rPr>
          <w:rFonts w:ascii="Times New Roman" w:eastAsia="Times New Roman" w:hAnsi="Times New Roman" w:cs="Times New Roman"/>
          <w:sz w:val="28"/>
          <w:szCs w:val="28"/>
          <w:lang w:eastAsia="ru-RU"/>
        </w:rPr>
      </w:pPr>
      <w:r w:rsidRPr="002B5DFA">
        <w:rPr>
          <w:rFonts w:ascii="Times New Roman" w:eastAsia="Times New Roman" w:hAnsi="Times New Roman" w:cs="Times New Roman"/>
          <w:sz w:val="28"/>
          <w:szCs w:val="28"/>
          <w:lang w:eastAsia="ru-RU"/>
        </w:rPr>
        <w:t xml:space="preserve">Заместитель начальника управления - начальник отдела </w:t>
      </w:r>
    </w:p>
    <w:p w:rsidR="002B5DFA" w:rsidRDefault="00931F5B" w:rsidP="00C014F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2B5DFA">
        <w:rPr>
          <w:rFonts w:ascii="Times New Roman" w:eastAsia="Times New Roman" w:hAnsi="Times New Roman" w:cs="Times New Roman"/>
          <w:sz w:val="28"/>
          <w:szCs w:val="28"/>
          <w:lang w:eastAsia="ru-RU"/>
        </w:rPr>
        <w:t>ылового обеспечения</w:t>
      </w:r>
    </w:p>
    <w:p w:rsidR="00270EAE" w:rsidRPr="002F3899" w:rsidRDefault="00270EAE"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управления материально-технического обеспечения</w:t>
      </w:r>
    </w:p>
    <w:p w:rsidR="00C014FA" w:rsidRPr="002F3899" w:rsidRDefault="00C014FA" w:rsidP="00C014FA">
      <w:pPr>
        <w:spacing w:after="0" w:line="240" w:lineRule="auto"/>
        <w:jc w:val="both"/>
        <w:rPr>
          <w:rFonts w:ascii="Times New Roman" w:eastAsia="Times New Roman" w:hAnsi="Times New Roman" w:cs="Times New Roman"/>
          <w:sz w:val="28"/>
          <w:szCs w:val="28"/>
          <w:lang w:eastAsia="ru-RU"/>
        </w:rPr>
      </w:pPr>
      <w:r w:rsidRPr="002F3899">
        <w:rPr>
          <w:rFonts w:ascii="Times New Roman" w:eastAsia="Times New Roman" w:hAnsi="Times New Roman" w:cs="Times New Roman"/>
          <w:sz w:val="28"/>
          <w:szCs w:val="28"/>
          <w:lang w:eastAsia="ru-RU"/>
        </w:rPr>
        <w:t>полк</w:t>
      </w:r>
      <w:r w:rsidR="002F3899">
        <w:rPr>
          <w:rFonts w:ascii="Times New Roman" w:eastAsia="Times New Roman" w:hAnsi="Times New Roman" w:cs="Times New Roman"/>
          <w:sz w:val="28"/>
          <w:szCs w:val="28"/>
          <w:lang w:eastAsia="ru-RU"/>
        </w:rPr>
        <w:t xml:space="preserve">овник внутренней службы       </w:t>
      </w:r>
      <w:r w:rsidR="005764E0">
        <w:rPr>
          <w:rFonts w:ascii="Times New Roman" w:eastAsia="Times New Roman" w:hAnsi="Times New Roman" w:cs="Times New Roman"/>
          <w:sz w:val="28"/>
          <w:szCs w:val="28"/>
          <w:lang w:eastAsia="ru-RU"/>
        </w:rPr>
        <w:t xml:space="preserve">                                                   </w:t>
      </w:r>
      <w:r w:rsidR="002B5DFA">
        <w:rPr>
          <w:rFonts w:ascii="Times New Roman" w:eastAsia="Times New Roman" w:hAnsi="Times New Roman" w:cs="Times New Roman"/>
          <w:sz w:val="28"/>
          <w:szCs w:val="28"/>
          <w:lang w:eastAsia="ru-RU"/>
        </w:rPr>
        <w:t>Е.О. Ларионов</w:t>
      </w:r>
    </w:p>
    <w:p w:rsidR="00383794" w:rsidRPr="002F3899" w:rsidRDefault="00383794" w:rsidP="00C014FA">
      <w:pPr>
        <w:pStyle w:val="a3"/>
        <w:widowControl w:val="0"/>
        <w:jc w:val="both"/>
        <w:rPr>
          <w:rFonts w:ascii="Times New Roman" w:hAnsi="Times New Roman" w:cs="Times New Roman"/>
          <w:sz w:val="28"/>
          <w:szCs w:val="28"/>
        </w:rPr>
      </w:pPr>
    </w:p>
    <w:sectPr w:rsidR="00383794" w:rsidRPr="002F3899" w:rsidSect="00B916D0">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A94" w:rsidRDefault="00081A94" w:rsidP="002F3899">
      <w:pPr>
        <w:spacing w:after="0" w:line="240" w:lineRule="auto"/>
      </w:pPr>
      <w:r>
        <w:separator/>
      </w:r>
    </w:p>
  </w:endnote>
  <w:endnote w:type="continuationSeparator" w:id="0">
    <w:p w:rsidR="00081A94" w:rsidRDefault="00081A94" w:rsidP="002F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A94" w:rsidRDefault="00081A94" w:rsidP="002F3899">
      <w:pPr>
        <w:spacing w:after="0" w:line="240" w:lineRule="auto"/>
      </w:pPr>
      <w:r>
        <w:separator/>
      </w:r>
    </w:p>
  </w:footnote>
  <w:footnote w:type="continuationSeparator" w:id="0">
    <w:p w:rsidR="00081A94" w:rsidRDefault="00081A94" w:rsidP="002F3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6901"/>
      <w:docPartObj>
        <w:docPartGallery w:val="Page Numbers (Top of Page)"/>
        <w:docPartUnique/>
      </w:docPartObj>
    </w:sdtPr>
    <w:sdtEndPr/>
    <w:sdtContent>
      <w:p w:rsidR="002F3899" w:rsidRDefault="009556F4" w:rsidP="002F3899">
        <w:pPr>
          <w:pStyle w:val="a4"/>
          <w:jc w:val="center"/>
        </w:pPr>
        <w:r>
          <w:fldChar w:fldCharType="begin"/>
        </w:r>
        <w:r w:rsidR="00EB6E9B">
          <w:instrText xml:space="preserve"> PAGE   \* MERGEFORMAT </w:instrText>
        </w:r>
        <w:r>
          <w:fldChar w:fldCharType="separate"/>
        </w:r>
        <w:r w:rsidR="005764E0">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787D"/>
    <w:rsid w:val="00081A94"/>
    <w:rsid w:val="00084058"/>
    <w:rsid w:val="000D0ADC"/>
    <w:rsid w:val="000D580A"/>
    <w:rsid w:val="000E092E"/>
    <w:rsid w:val="000F721D"/>
    <w:rsid w:val="00101EDC"/>
    <w:rsid w:val="00114E30"/>
    <w:rsid w:val="001517DC"/>
    <w:rsid w:val="001F537A"/>
    <w:rsid w:val="00270EAE"/>
    <w:rsid w:val="00291B13"/>
    <w:rsid w:val="002B5DFA"/>
    <w:rsid w:val="002E56CA"/>
    <w:rsid w:val="002F3899"/>
    <w:rsid w:val="0033267D"/>
    <w:rsid w:val="0033414A"/>
    <w:rsid w:val="00336570"/>
    <w:rsid w:val="00357C3B"/>
    <w:rsid w:val="003619A3"/>
    <w:rsid w:val="00375523"/>
    <w:rsid w:val="00383794"/>
    <w:rsid w:val="003C4FAF"/>
    <w:rsid w:val="00435966"/>
    <w:rsid w:val="004670B9"/>
    <w:rsid w:val="0049509F"/>
    <w:rsid w:val="004B3154"/>
    <w:rsid w:val="004F2737"/>
    <w:rsid w:val="0051708F"/>
    <w:rsid w:val="0055543C"/>
    <w:rsid w:val="005710CD"/>
    <w:rsid w:val="005764E0"/>
    <w:rsid w:val="0059787D"/>
    <w:rsid w:val="005A0E36"/>
    <w:rsid w:val="005E43B8"/>
    <w:rsid w:val="0063005C"/>
    <w:rsid w:val="0063075A"/>
    <w:rsid w:val="00651BE6"/>
    <w:rsid w:val="00665397"/>
    <w:rsid w:val="006A3DAB"/>
    <w:rsid w:val="006C7035"/>
    <w:rsid w:val="006E38AE"/>
    <w:rsid w:val="00733660"/>
    <w:rsid w:val="00793142"/>
    <w:rsid w:val="00797434"/>
    <w:rsid w:val="0080610B"/>
    <w:rsid w:val="00806B7B"/>
    <w:rsid w:val="008805F0"/>
    <w:rsid w:val="00880C58"/>
    <w:rsid w:val="008F40A8"/>
    <w:rsid w:val="009171EE"/>
    <w:rsid w:val="00931F5B"/>
    <w:rsid w:val="00945EF7"/>
    <w:rsid w:val="009556F4"/>
    <w:rsid w:val="00960130"/>
    <w:rsid w:val="00980326"/>
    <w:rsid w:val="009E298E"/>
    <w:rsid w:val="009E754B"/>
    <w:rsid w:val="00AA7EAA"/>
    <w:rsid w:val="00B3106E"/>
    <w:rsid w:val="00B35113"/>
    <w:rsid w:val="00B7005E"/>
    <w:rsid w:val="00B916D0"/>
    <w:rsid w:val="00C014FA"/>
    <w:rsid w:val="00C21E91"/>
    <w:rsid w:val="00C44D05"/>
    <w:rsid w:val="00C678F7"/>
    <w:rsid w:val="00CA3B66"/>
    <w:rsid w:val="00D259ED"/>
    <w:rsid w:val="00D82FCF"/>
    <w:rsid w:val="00DC71DF"/>
    <w:rsid w:val="00E07C42"/>
    <w:rsid w:val="00E91C59"/>
    <w:rsid w:val="00EA30E5"/>
    <w:rsid w:val="00EB6E9B"/>
    <w:rsid w:val="00ED4F4C"/>
    <w:rsid w:val="00EE176E"/>
    <w:rsid w:val="00F16BD8"/>
    <w:rsid w:val="00F258F8"/>
    <w:rsid w:val="00F64072"/>
    <w:rsid w:val="00F74D79"/>
    <w:rsid w:val="00F807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2646"/>
  <w15:docId w15:val="{D39911B7-6BF0-407A-9794-B49125B9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19A3"/>
    <w:pPr>
      <w:spacing w:after="0" w:line="240" w:lineRule="auto"/>
    </w:pPr>
  </w:style>
  <w:style w:type="paragraph" w:customStyle="1" w:styleId="1">
    <w:name w:val="Абзац списка1"/>
    <w:basedOn w:val="a"/>
    <w:rsid w:val="00B35113"/>
    <w:pPr>
      <w:spacing w:after="0" w:line="240" w:lineRule="auto"/>
      <w:ind w:left="720" w:firstLine="720"/>
      <w:jc w:val="both"/>
    </w:pPr>
    <w:rPr>
      <w:rFonts w:ascii="Times New Roman" w:eastAsia="Times New Roman" w:hAnsi="Times New Roman" w:cs="Times New Roman"/>
      <w:sz w:val="28"/>
    </w:rPr>
  </w:style>
  <w:style w:type="paragraph" w:styleId="a4">
    <w:name w:val="header"/>
    <w:basedOn w:val="a"/>
    <w:link w:val="a5"/>
    <w:uiPriority w:val="99"/>
    <w:unhideWhenUsed/>
    <w:rsid w:val="002F38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3899"/>
  </w:style>
  <w:style w:type="paragraph" w:styleId="a6">
    <w:name w:val="footer"/>
    <w:basedOn w:val="a"/>
    <w:link w:val="a7"/>
    <w:uiPriority w:val="99"/>
    <w:semiHidden/>
    <w:unhideWhenUsed/>
    <w:rsid w:val="002F389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F3899"/>
  </w:style>
  <w:style w:type="table" w:styleId="a8">
    <w:name w:val="Table Grid"/>
    <w:basedOn w:val="a1"/>
    <w:uiPriority w:val="59"/>
    <w:rsid w:val="006C703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4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00A5B-0A76-4136-AEA0-344AE627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1017</Words>
  <Characters>5797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kirichenko</dc:creator>
  <cp:lastModifiedBy>user</cp:lastModifiedBy>
  <cp:revision>33</cp:revision>
  <dcterms:created xsi:type="dcterms:W3CDTF">2024-02-14T06:51:00Z</dcterms:created>
  <dcterms:modified xsi:type="dcterms:W3CDTF">2026-05-28T07:37:00Z</dcterms:modified>
</cp:coreProperties>
</file>