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12" w:rsidRPr="00BB2062" w:rsidRDefault="00A53712" w:rsidP="00A53712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bookmarkStart w:id="0" w:name="_GoBack"/>
      <w:bookmarkEnd w:id="0"/>
      <w:r w:rsidRPr="00BB2062">
        <w:rPr>
          <w:rFonts w:ascii="XO Thames" w:hAnsi="XO Thames"/>
          <w:b/>
          <w:sz w:val="24"/>
          <w:szCs w:val="24"/>
        </w:rPr>
        <w:t>ГОСУДАРСТВЕННЫЙ КОНТРАКТ № __________(ПРОЕКТ)</w:t>
      </w:r>
    </w:p>
    <w:p w:rsidR="00A53712" w:rsidRPr="00B81184" w:rsidRDefault="00A53712" w:rsidP="00A53712">
      <w:pPr>
        <w:spacing w:after="0" w:line="240" w:lineRule="auto"/>
        <w:jc w:val="center"/>
        <w:rPr>
          <w:rFonts w:ascii="XO Thames" w:hAnsi="XO Thames"/>
          <w:b/>
          <w:sz w:val="16"/>
          <w:szCs w:val="16"/>
        </w:rPr>
      </w:pPr>
    </w:p>
    <w:p w:rsidR="00A53712" w:rsidRPr="00BB2062" w:rsidRDefault="00A53712" w:rsidP="00A53712">
      <w:pPr>
        <w:spacing w:after="0" w:line="240" w:lineRule="auto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 xml:space="preserve">г. Уфа                                                                                                         </w:t>
      </w:r>
      <w:r w:rsidR="009A514E" w:rsidRPr="00BB2062">
        <w:rPr>
          <w:rFonts w:ascii="XO Thames" w:hAnsi="XO Thames"/>
          <w:sz w:val="24"/>
          <w:szCs w:val="24"/>
        </w:rPr>
        <w:t xml:space="preserve">     </w:t>
      </w:r>
      <w:r w:rsidRPr="00BB2062">
        <w:rPr>
          <w:rFonts w:ascii="XO Thames" w:hAnsi="XO Thames"/>
          <w:sz w:val="24"/>
          <w:szCs w:val="24"/>
        </w:rPr>
        <w:t>«_____» __________ 202</w:t>
      </w:r>
      <w:r w:rsidR="009A514E" w:rsidRPr="00BB2062">
        <w:rPr>
          <w:rFonts w:ascii="XO Thames" w:hAnsi="XO Thames"/>
          <w:sz w:val="24"/>
          <w:szCs w:val="24"/>
        </w:rPr>
        <w:t>6</w:t>
      </w:r>
    </w:p>
    <w:p w:rsidR="00A53712" w:rsidRPr="00B808DB" w:rsidRDefault="00A53712" w:rsidP="00A53712">
      <w:pPr>
        <w:spacing w:after="0" w:line="240" w:lineRule="auto"/>
        <w:jc w:val="both"/>
        <w:rPr>
          <w:rFonts w:ascii="XO Thames" w:hAnsi="XO Thames"/>
          <w:sz w:val="14"/>
          <w:szCs w:val="14"/>
        </w:rPr>
      </w:pPr>
    </w:p>
    <w:p w:rsidR="00A53712" w:rsidRPr="00BB2062" w:rsidRDefault="00A53712" w:rsidP="00A5371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color w:val="000000"/>
          <w:spacing w:val="1"/>
          <w:sz w:val="24"/>
          <w:szCs w:val="24"/>
        </w:rPr>
        <w:t>Федеральное казённое учреждение «</w:t>
      </w:r>
      <w:r w:rsidRPr="00BB2062">
        <w:rPr>
          <w:rFonts w:ascii="XO Thames" w:hAnsi="XO Thames"/>
          <w:bCs/>
          <w:color w:val="000000"/>
          <w:sz w:val="24"/>
          <w:szCs w:val="24"/>
        </w:rPr>
        <w:t>База материально-технического и военного снабжения</w:t>
      </w:r>
      <w:r w:rsidRPr="00BB2062">
        <w:rPr>
          <w:rFonts w:ascii="XO Thames" w:hAnsi="XO Thames"/>
          <w:color w:val="000000"/>
          <w:spacing w:val="1"/>
          <w:sz w:val="24"/>
          <w:szCs w:val="24"/>
        </w:rPr>
        <w:t xml:space="preserve"> Управления Федеральной службы исполнения наказаний по Республике Башкортостан» (ФКУ БМТ и ВС УФСИН России по Республике Башкортостан)</w:t>
      </w:r>
      <w:r w:rsidRPr="00BB2062">
        <w:rPr>
          <w:rFonts w:ascii="XO Thames" w:hAnsi="XO Thames"/>
          <w:sz w:val="24"/>
          <w:szCs w:val="24"/>
        </w:rPr>
        <w:t xml:space="preserve">, именуемое в дальнейшем «Государственный заказчик», выступая от имени Российской Федерации, в лице </w:t>
      </w:r>
      <w:r w:rsidR="00EF6896" w:rsidRPr="00BB2062">
        <w:rPr>
          <w:rFonts w:ascii="XO Thames" w:hAnsi="XO Thames"/>
          <w:sz w:val="24"/>
          <w:szCs w:val="24"/>
        </w:rPr>
        <w:t>Тараторкина Михаила Геннадьевича</w:t>
      </w:r>
      <w:r w:rsidRPr="00BB2062">
        <w:rPr>
          <w:rFonts w:ascii="XO Thames" w:hAnsi="XO Thames"/>
          <w:sz w:val="24"/>
          <w:szCs w:val="24"/>
        </w:rPr>
        <w:t xml:space="preserve">, действующего на основании </w:t>
      </w:r>
      <w:r w:rsidR="00EF6896" w:rsidRPr="00BB2062">
        <w:rPr>
          <w:rFonts w:ascii="XO Thames" w:hAnsi="XO Thames"/>
          <w:sz w:val="24"/>
          <w:szCs w:val="24"/>
        </w:rPr>
        <w:t>Устава</w:t>
      </w:r>
      <w:r w:rsidRPr="00BB2062">
        <w:rPr>
          <w:rFonts w:ascii="XO Thames" w:hAnsi="XO Thames"/>
          <w:sz w:val="24"/>
          <w:szCs w:val="24"/>
        </w:rPr>
        <w:t xml:space="preserve"> c одной стороны, и _____, именуемое в дальнейшем «Поставщик», в лице _______, действующего на основании ______ с другой стороны, вместе именуемые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Государственный контракт (далее – Контракт) о нижеследующем:</w:t>
      </w:r>
    </w:p>
    <w:p w:rsidR="006944FB" w:rsidRPr="00B81184" w:rsidRDefault="006944FB" w:rsidP="00A53712">
      <w:pPr>
        <w:pStyle w:val="ae"/>
        <w:ind w:firstLine="709"/>
        <w:jc w:val="both"/>
        <w:rPr>
          <w:rFonts w:ascii="XO Thames" w:hAnsi="XO Thames"/>
          <w:sz w:val="12"/>
          <w:szCs w:val="12"/>
        </w:rPr>
      </w:pPr>
    </w:p>
    <w:p w:rsidR="00A53712" w:rsidRPr="00BB2062" w:rsidRDefault="00A53712" w:rsidP="00A53712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4"/>
          <w:szCs w:val="24"/>
        </w:rPr>
      </w:pPr>
      <w:r w:rsidRPr="00BB2062">
        <w:rPr>
          <w:rFonts w:ascii="XO Thames" w:hAnsi="XO Thames"/>
          <w:b/>
          <w:bCs/>
          <w:sz w:val="24"/>
          <w:szCs w:val="24"/>
        </w:rPr>
        <w:t>1. Предмет контракта</w:t>
      </w:r>
    </w:p>
    <w:p w:rsidR="00A53712" w:rsidRPr="00B808DB" w:rsidRDefault="00A53712" w:rsidP="00A53712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14"/>
          <w:szCs w:val="14"/>
        </w:rPr>
      </w:pPr>
    </w:p>
    <w:p w:rsidR="00A53712" w:rsidRPr="00BB2062" w:rsidRDefault="00A53712" w:rsidP="00A537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 xml:space="preserve">1.1. Поставщик обязуется передать Государственному заказчику </w:t>
      </w:r>
      <w:r w:rsidR="00775A85" w:rsidRPr="00BB2062">
        <w:rPr>
          <w:rFonts w:ascii="XO Thames" w:hAnsi="XO Thames"/>
          <w:sz w:val="24"/>
          <w:szCs w:val="24"/>
        </w:rPr>
        <w:t xml:space="preserve">хозяйственные товары </w:t>
      </w:r>
      <w:r w:rsidRPr="00BB2062">
        <w:rPr>
          <w:rFonts w:ascii="XO Thames" w:hAnsi="XO Thames"/>
          <w:sz w:val="24"/>
          <w:szCs w:val="24"/>
        </w:rPr>
        <w:t>(далее – Товар), а Государственный заказчик – принять и оплатить Товар на условиях и в порядке, предусмотренных Контрактом</w:t>
      </w:r>
    </w:p>
    <w:p w:rsidR="00A53712" w:rsidRPr="00BB2062" w:rsidRDefault="00A53712" w:rsidP="00A5371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1.2. Наименование, технические характеристики, количество, срок, место, условия поставки и стоимость Товара указаны в Спецификации (Приложение № 1 к Контракту), являющейся его неотъемлемой частью.</w:t>
      </w:r>
    </w:p>
    <w:p w:rsidR="00A53712" w:rsidRPr="00BB2062" w:rsidRDefault="00A53712" w:rsidP="00A53712">
      <w:pPr>
        <w:spacing w:after="0" w:line="240" w:lineRule="auto"/>
        <w:ind w:firstLine="709"/>
        <w:rPr>
          <w:rFonts w:ascii="XO Thames" w:hAnsi="XO Thames"/>
          <w:bCs/>
          <w:color w:val="000000"/>
          <w:sz w:val="24"/>
          <w:szCs w:val="24"/>
        </w:rPr>
      </w:pPr>
      <w:r w:rsidRPr="00BB2062">
        <w:rPr>
          <w:rFonts w:ascii="XO Thames" w:hAnsi="XO Thames"/>
          <w:bCs/>
          <w:color w:val="000000"/>
          <w:sz w:val="24"/>
          <w:szCs w:val="24"/>
        </w:rPr>
        <w:t xml:space="preserve">1.3.  Идентификационный код закупки </w:t>
      </w:r>
      <w:r w:rsidR="00EF6896" w:rsidRPr="00BB2062">
        <w:rPr>
          <w:rFonts w:ascii="XO Thames" w:hAnsi="XO Thames"/>
          <w:sz w:val="23"/>
          <w:szCs w:val="23"/>
        </w:rPr>
        <w:t>261027500865302780100100090000000000</w:t>
      </w:r>
      <w:r w:rsidRPr="00BB2062">
        <w:rPr>
          <w:rFonts w:ascii="XO Thames" w:hAnsi="XO Thames"/>
          <w:sz w:val="24"/>
          <w:szCs w:val="24"/>
        </w:rPr>
        <w:t>.</w:t>
      </w:r>
    </w:p>
    <w:p w:rsidR="00A53712" w:rsidRPr="00B808DB" w:rsidRDefault="00A53712" w:rsidP="00A53712">
      <w:pPr>
        <w:tabs>
          <w:tab w:val="left" w:pos="502"/>
        </w:tabs>
        <w:spacing w:after="0" w:line="240" w:lineRule="auto"/>
        <w:ind w:firstLine="709"/>
        <w:jc w:val="both"/>
        <w:rPr>
          <w:rFonts w:ascii="XO Thames" w:hAnsi="XO Thames"/>
          <w:sz w:val="14"/>
          <w:szCs w:val="14"/>
        </w:rPr>
      </w:pPr>
    </w:p>
    <w:p w:rsidR="00A53712" w:rsidRPr="00BB2062" w:rsidRDefault="00A53712" w:rsidP="00A53712">
      <w:pPr>
        <w:pStyle w:val="ab"/>
        <w:ind w:left="0" w:firstLine="709"/>
        <w:jc w:val="center"/>
        <w:rPr>
          <w:rFonts w:ascii="XO Thames" w:hAnsi="XO Thames"/>
          <w:b/>
          <w:bCs/>
        </w:rPr>
      </w:pPr>
      <w:r w:rsidRPr="00BB2062">
        <w:rPr>
          <w:rFonts w:ascii="XO Thames" w:hAnsi="XO Thames"/>
          <w:b/>
          <w:bCs/>
        </w:rPr>
        <w:t>2. Права и обязанности Сторон</w:t>
      </w:r>
    </w:p>
    <w:p w:rsidR="00A53712" w:rsidRPr="00B808DB" w:rsidRDefault="00A53712" w:rsidP="00A53712">
      <w:pPr>
        <w:pStyle w:val="ab"/>
        <w:ind w:left="0" w:firstLine="709"/>
        <w:jc w:val="center"/>
        <w:rPr>
          <w:rFonts w:ascii="XO Thames" w:hAnsi="XO Thames"/>
          <w:b/>
          <w:bCs/>
          <w:sz w:val="14"/>
          <w:szCs w:val="14"/>
        </w:rPr>
      </w:pPr>
    </w:p>
    <w:p w:rsidR="00A53712" w:rsidRPr="00BB2062" w:rsidRDefault="00A53712" w:rsidP="00A53712">
      <w:pPr>
        <w:pStyle w:val="af2"/>
        <w:ind w:firstLine="1"/>
        <w:jc w:val="both"/>
        <w:rPr>
          <w:rFonts w:ascii="XO Thames" w:hAnsi="XO Thames"/>
        </w:rPr>
      </w:pPr>
      <w:r w:rsidRPr="00BB2062">
        <w:rPr>
          <w:rFonts w:ascii="XO Thames" w:hAnsi="XO Thames"/>
        </w:rPr>
        <w:t>2.1. </w:t>
      </w:r>
      <w:r w:rsidRPr="00BB2062">
        <w:rPr>
          <w:rFonts w:ascii="XO Thames" w:hAnsi="XO Thames"/>
          <w:u w:val="single"/>
        </w:rPr>
        <w:t>Государственный заказчик обязуется</w:t>
      </w:r>
      <w:r w:rsidRPr="00BB2062">
        <w:rPr>
          <w:rFonts w:ascii="XO Thames" w:hAnsi="XO Thames"/>
        </w:rPr>
        <w:t>:</w:t>
      </w:r>
    </w:p>
    <w:p w:rsidR="00A53712" w:rsidRPr="00BB2062" w:rsidRDefault="00A53712" w:rsidP="00A537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4"/>
          <w:szCs w:val="24"/>
          <w:lang w:eastAsia="ru-RU"/>
        </w:rPr>
      </w:pPr>
      <w:r w:rsidRPr="00BB2062">
        <w:rPr>
          <w:rFonts w:ascii="XO Thames" w:hAnsi="XO Thames"/>
          <w:sz w:val="24"/>
          <w:szCs w:val="24"/>
        </w:rPr>
        <w:t xml:space="preserve">2.1.1. </w:t>
      </w:r>
      <w:r w:rsidRPr="00BB2062">
        <w:rPr>
          <w:rFonts w:ascii="XO Thames" w:hAnsi="XO Thames"/>
          <w:sz w:val="24"/>
          <w:szCs w:val="24"/>
          <w:lang w:eastAsia="ru-RU"/>
        </w:rPr>
        <w:t>Осуществлять контроль за выполнением Поставщиком условий Контракта в соответствии с законодательством Российской Федерации</w:t>
      </w:r>
      <w:r w:rsidR="00B23630">
        <w:rPr>
          <w:rFonts w:ascii="XO Thames" w:hAnsi="XO Thames"/>
          <w:sz w:val="24"/>
          <w:szCs w:val="24"/>
          <w:lang w:eastAsia="ru-RU"/>
        </w:rPr>
        <w:t>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2.1.2. Обеспечить приёмку поставленного Товара уполномоченными представителями в соответствии с разделом 5 Контракта.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2.1.3. При отсутствии претензий к качеству Товара произвести его оплату на основании подписанного без замечаний акта о приёме-передаче Товара.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2.1.4.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качеству, на основании подписанного Государственным заказчиком акта о приёме-передаче Товара.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2.1.5. Взыскивать пени и штрафы в соответствии с условиями Контракта за неисполнение или ненадлежащее исполнение Поставщиком обязательств</w:t>
      </w:r>
      <w:r w:rsidR="00B81184">
        <w:rPr>
          <w:rFonts w:ascii="XO Thames" w:hAnsi="XO Thames"/>
          <w:sz w:val="24"/>
          <w:szCs w:val="24"/>
        </w:rPr>
        <w:t xml:space="preserve"> по </w:t>
      </w:r>
      <w:r w:rsidRPr="00BB2062">
        <w:rPr>
          <w:rFonts w:ascii="XO Thames" w:hAnsi="XO Thames"/>
          <w:sz w:val="24"/>
          <w:szCs w:val="24"/>
        </w:rPr>
        <w:t>Контракт</w:t>
      </w:r>
      <w:r w:rsidR="00B81184">
        <w:rPr>
          <w:rFonts w:ascii="XO Thames" w:hAnsi="XO Thames"/>
          <w:sz w:val="24"/>
          <w:szCs w:val="24"/>
        </w:rPr>
        <w:t>у</w:t>
      </w:r>
      <w:r w:rsidRPr="00BB2062">
        <w:rPr>
          <w:rFonts w:ascii="XO Thames" w:hAnsi="XO Thames"/>
          <w:sz w:val="24"/>
          <w:szCs w:val="24"/>
        </w:rPr>
        <w:t>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2.1.7. Выполнять иные обязанности, предусмотренные законодательством Российской Федерации и Контрактом.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  <w:u w:val="single"/>
        </w:rPr>
      </w:pPr>
      <w:r w:rsidRPr="00BB2062">
        <w:rPr>
          <w:rFonts w:ascii="XO Thames" w:hAnsi="XO Thames"/>
          <w:sz w:val="24"/>
          <w:szCs w:val="24"/>
        </w:rPr>
        <w:t>2.2. </w:t>
      </w:r>
      <w:r w:rsidRPr="00BB2062">
        <w:rPr>
          <w:rFonts w:ascii="XO Thames" w:hAnsi="XO Thames"/>
          <w:sz w:val="24"/>
          <w:szCs w:val="24"/>
          <w:u w:val="single"/>
        </w:rPr>
        <w:t>Государственный заказчик имеет право:</w:t>
      </w:r>
    </w:p>
    <w:p w:rsidR="00030CE4" w:rsidRPr="00BB2062" w:rsidRDefault="00A53712" w:rsidP="00030CE4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 xml:space="preserve">2.2.1. </w:t>
      </w:r>
      <w:r w:rsidR="00030CE4" w:rsidRPr="00BB2062">
        <w:rPr>
          <w:rFonts w:ascii="XO Thames" w:hAnsi="XO Thames"/>
          <w:sz w:val="24"/>
          <w:szCs w:val="24"/>
        </w:rPr>
        <w:t xml:space="preserve">Запрашивать у Поставщика информацию о ходе выполнения обязательств по Контракту без вмешательства в </w:t>
      </w:r>
      <w:r w:rsidR="00B808DB">
        <w:rPr>
          <w:rFonts w:ascii="XO Thames" w:hAnsi="XO Thames"/>
          <w:sz w:val="24"/>
          <w:szCs w:val="24"/>
        </w:rPr>
        <w:t>хозяйственную</w:t>
      </w:r>
      <w:r w:rsidR="00030CE4" w:rsidRPr="00BB2062">
        <w:rPr>
          <w:rFonts w:ascii="XO Thames" w:hAnsi="XO Thames"/>
          <w:sz w:val="24"/>
          <w:szCs w:val="24"/>
        </w:rPr>
        <w:t xml:space="preserve"> деятельность Поставщика, в том числе определять лиц, непосредственно участвующих в контроле за поставкой Товара Поставщиком и (или) лиц, участвующих в приёмке Товара по количеству и качеству.</w:t>
      </w:r>
    </w:p>
    <w:p w:rsidR="00030CE4" w:rsidRPr="00BB2062" w:rsidRDefault="00030CE4" w:rsidP="00030CE4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2.2.2. В соответствии с условиями Контракта требовать от Исполнителя надлежащего исполнения обязательств, предусмотренных Контрактом, а также своевременного устранения выявленных недостатков.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2.2.</w:t>
      </w:r>
      <w:r w:rsidR="00030CE4" w:rsidRPr="00BB2062">
        <w:rPr>
          <w:rFonts w:ascii="XO Thames" w:hAnsi="XO Thames"/>
          <w:sz w:val="24"/>
          <w:szCs w:val="24"/>
        </w:rPr>
        <w:t>3</w:t>
      </w:r>
      <w:r w:rsidRPr="00BB2062">
        <w:rPr>
          <w:rFonts w:ascii="XO Thames" w:hAnsi="XO Thames"/>
          <w:sz w:val="24"/>
          <w:szCs w:val="24"/>
        </w:rPr>
        <w:t>. Требовать замены Товара, несоответствующего по качеству, безопасности и иным показателям, содержащимся в нормативных и технических документах, и Контракте; своевременного устранения выявленных недостатков Товара.</w:t>
      </w:r>
    </w:p>
    <w:p w:rsidR="00030CE4" w:rsidRPr="00BB2062" w:rsidRDefault="00030CE4" w:rsidP="00030CE4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lastRenderedPageBreak/>
        <w:t>2.2.4.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030CE4" w:rsidRPr="00BB2062" w:rsidRDefault="00030CE4" w:rsidP="00030CE4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2.2.5. Требовать возмещения убытков, причинённых по вине Исполнителя, в соответствии с требованиями ст.15, 393 ГК РФ.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2.2.</w:t>
      </w:r>
      <w:r w:rsidR="00030CE4" w:rsidRPr="00BB2062">
        <w:rPr>
          <w:rFonts w:ascii="XO Thames" w:hAnsi="XO Thames"/>
          <w:sz w:val="24"/>
          <w:szCs w:val="24"/>
        </w:rPr>
        <w:t>6</w:t>
      </w:r>
      <w:r w:rsidRPr="00BB2062">
        <w:rPr>
          <w:rFonts w:ascii="XO Thames" w:hAnsi="XO Thames"/>
          <w:sz w:val="24"/>
          <w:szCs w:val="24"/>
        </w:rPr>
        <w:t>. Взыскивать пеню и штраф, а также требовать возмещения убытков в соответствии с разделом 7 Контракта.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2.2.</w:t>
      </w:r>
      <w:r w:rsidR="00030CE4" w:rsidRPr="00BB2062">
        <w:rPr>
          <w:rFonts w:ascii="XO Thames" w:hAnsi="XO Thames"/>
          <w:sz w:val="24"/>
          <w:szCs w:val="24"/>
        </w:rPr>
        <w:t>7</w:t>
      </w:r>
      <w:r w:rsidRPr="00BB2062">
        <w:rPr>
          <w:rFonts w:ascii="XO Thames" w:hAnsi="XO Thames"/>
          <w:sz w:val="24"/>
          <w:szCs w:val="24"/>
        </w:rPr>
        <w:t xml:space="preserve">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Контракте, в ходе приёмки Товара, в порядке и сроки, установленные Контрактом с оформлением результатов проведения такой экспертизы. </w:t>
      </w:r>
    </w:p>
    <w:p w:rsidR="00A53712" w:rsidRPr="00BB2062" w:rsidRDefault="00A53712" w:rsidP="00A53712">
      <w:pPr>
        <w:suppressAutoHyphens/>
        <w:spacing w:after="0" w:line="240" w:lineRule="auto"/>
        <w:ind w:firstLine="709"/>
        <w:jc w:val="both"/>
        <w:rPr>
          <w:rFonts w:ascii="XO Thames" w:hAnsi="XO Thames"/>
          <w:sz w:val="24"/>
          <w:szCs w:val="24"/>
          <w:lang w:eastAsia="ar-SA"/>
        </w:rPr>
      </w:pPr>
      <w:r w:rsidRPr="00BB2062">
        <w:rPr>
          <w:rFonts w:ascii="XO Thames" w:hAnsi="XO Thames"/>
          <w:sz w:val="24"/>
          <w:szCs w:val="24"/>
          <w:lang w:eastAsia="ar-SA"/>
        </w:rPr>
        <w:t>2.2.</w:t>
      </w:r>
      <w:r w:rsidR="00030CE4" w:rsidRPr="00BB2062">
        <w:rPr>
          <w:rFonts w:ascii="XO Thames" w:hAnsi="XO Thames"/>
          <w:sz w:val="24"/>
          <w:szCs w:val="24"/>
          <w:lang w:eastAsia="ar-SA"/>
        </w:rPr>
        <w:t>8</w:t>
      </w:r>
      <w:r w:rsidRPr="00BB2062">
        <w:rPr>
          <w:rFonts w:ascii="XO Thames" w:hAnsi="XO Thames"/>
          <w:sz w:val="24"/>
          <w:szCs w:val="24"/>
          <w:lang w:eastAsia="ar-SA"/>
        </w:rPr>
        <w:t xml:space="preserve">. </w:t>
      </w:r>
      <w:r w:rsidR="0054489D" w:rsidRPr="00BB2062">
        <w:rPr>
          <w:rFonts w:ascii="XO Thames" w:hAnsi="XO Thames"/>
          <w:sz w:val="24"/>
          <w:szCs w:val="24"/>
          <w:lang w:eastAsia="ar-SA"/>
        </w:rPr>
        <w:t xml:space="preserve">Отказаться </w:t>
      </w:r>
      <w:r w:rsidRPr="00BB2062">
        <w:rPr>
          <w:rFonts w:ascii="XO Thames" w:hAnsi="XO Thames"/>
          <w:sz w:val="24"/>
          <w:szCs w:val="24"/>
          <w:lang w:eastAsia="ar-SA"/>
        </w:rPr>
        <w:t>от оплаты расходов, не предусмотренных Контрактом.</w:t>
      </w:r>
    </w:p>
    <w:p w:rsidR="00A53712" w:rsidRPr="00BB2062" w:rsidRDefault="00A53712" w:rsidP="00A53712">
      <w:pPr>
        <w:pStyle w:val="11"/>
        <w:spacing w:line="100" w:lineRule="atLeast"/>
        <w:rPr>
          <w:rFonts w:ascii="XO Thames" w:hAnsi="XO Thames"/>
        </w:rPr>
      </w:pPr>
      <w:r w:rsidRPr="00BB2062">
        <w:rPr>
          <w:rFonts w:ascii="XO Thames" w:hAnsi="XO Thames"/>
        </w:rPr>
        <w:t>2.3. </w:t>
      </w:r>
      <w:r w:rsidRPr="00BB2062">
        <w:rPr>
          <w:rFonts w:ascii="XO Thames" w:hAnsi="XO Thames"/>
          <w:u w:val="single"/>
        </w:rPr>
        <w:t>Поставщик обязуется</w:t>
      </w:r>
      <w:r w:rsidRPr="00BB2062">
        <w:rPr>
          <w:rFonts w:ascii="XO Thames" w:hAnsi="XO Thames"/>
        </w:rPr>
        <w:t>:</w:t>
      </w:r>
    </w:p>
    <w:p w:rsidR="00A53712" w:rsidRPr="00BB2062" w:rsidRDefault="00A53712" w:rsidP="00A53712">
      <w:pPr>
        <w:pStyle w:val="11"/>
        <w:spacing w:line="100" w:lineRule="atLeast"/>
        <w:rPr>
          <w:rFonts w:ascii="XO Thames" w:hAnsi="XO Thames"/>
        </w:rPr>
      </w:pPr>
      <w:r w:rsidRPr="00BB2062">
        <w:rPr>
          <w:rFonts w:ascii="XO Thames" w:hAnsi="XO Thames"/>
        </w:rPr>
        <w:t>2.3.1. В письменной или устной форме известить Государственного заказчика о готовности Товара к поставке не позднее чем за 1 (одни) сутки.</w:t>
      </w:r>
    </w:p>
    <w:p w:rsidR="00A53712" w:rsidRPr="00BB2062" w:rsidRDefault="00A53712" w:rsidP="00A53712">
      <w:pPr>
        <w:pStyle w:val="11"/>
        <w:spacing w:line="100" w:lineRule="atLeast"/>
        <w:rPr>
          <w:rFonts w:ascii="XO Thames" w:hAnsi="XO Thames"/>
        </w:rPr>
      </w:pPr>
      <w:r w:rsidRPr="00BB2062">
        <w:rPr>
          <w:rFonts w:ascii="XO Thames" w:hAnsi="XO Thames"/>
        </w:rPr>
        <w:t>2.3.2. Произвести поставку Товара, не обременённого правами и притязаниями третьих лиц, в количестве, срок и на условиях, предусмотренных Контрактом, в том числе по обеспечению с учётом специфики поставляемой продукции, её соответствия обязательным требованиям, установленным Государственным заказчиком</w:t>
      </w:r>
      <w:r w:rsidR="003E5782" w:rsidRPr="00BB2062">
        <w:rPr>
          <w:rFonts w:ascii="XO Thames" w:hAnsi="XO Thames"/>
        </w:rPr>
        <w:t>, межгосударственными стандартами, техническими регламентами</w:t>
      </w:r>
      <w:r w:rsidRPr="00BB2062">
        <w:rPr>
          <w:rFonts w:ascii="XO Thames" w:hAnsi="XO Thames"/>
        </w:rPr>
        <w:t xml:space="preserve"> и (или) Контрактом.</w:t>
      </w:r>
    </w:p>
    <w:p w:rsidR="00A53712" w:rsidRPr="00BB2062" w:rsidRDefault="00A53712" w:rsidP="00A53712">
      <w:pPr>
        <w:pStyle w:val="11"/>
        <w:spacing w:line="100" w:lineRule="atLeast"/>
        <w:rPr>
          <w:rFonts w:ascii="XO Thames" w:hAnsi="XO Thames"/>
        </w:rPr>
      </w:pPr>
      <w:r w:rsidRPr="00BB2062">
        <w:rPr>
          <w:rFonts w:ascii="XO Thames" w:hAnsi="XO Thames"/>
        </w:rPr>
        <w:t>2.3.3.  Обеспечить устранение за свой счёт недостатков и дефектов, выявленных при приёмке Товара.</w:t>
      </w:r>
    </w:p>
    <w:p w:rsidR="00A53712" w:rsidRPr="00BB2062" w:rsidRDefault="00A53712" w:rsidP="00A53712">
      <w:pPr>
        <w:pStyle w:val="11"/>
        <w:spacing w:line="100" w:lineRule="atLeast"/>
        <w:ind w:left="0" w:firstLine="709"/>
        <w:rPr>
          <w:rFonts w:ascii="XO Thames" w:hAnsi="XO Thames"/>
        </w:rPr>
      </w:pPr>
      <w:r w:rsidRPr="00BB2062">
        <w:rPr>
          <w:rFonts w:ascii="XO Thames" w:hAnsi="XO Thames"/>
        </w:rPr>
        <w:t>2.3.4.  Передать Государственному заказчику платёжные и иные документы в порядке и на условиях, установленных Контрактом.</w:t>
      </w:r>
    </w:p>
    <w:p w:rsidR="00A53712" w:rsidRPr="00BB2062" w:rsidRDefault="00A53712" w:rsidP="00A53712">
      <w:pPr>
        <w:pStyle w:val="31"/>
        <w:spacing w:after="0"/>
        <w:ind w:left="34"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2.3.5. Производить замену Товара, не соответствующего условиям Контракта.</w:t>
      </w:r>
    </w:p>
    <w:p w:rsidR="00A53712" w:rsidRPr="00BB2062" w:rsidRDefault="00A53712" w:rsidP="00A53712">
      <w:pPr>
        <w:pStyle w:val="31"/>
        <w:spacing w:after="0"/>
        <w:ind w:left="34"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2.3.6. В случае нарушения условий Контракта о сроках поставки и качестве Товара возместить убытки в порядке и на условиях, предусмотренных Контрактом.</w:t>
      </w:r>
    </w:p>
    <w:p w:rsidR="00A53712" w:rsidRPr="00BB2062" w:rsidRDefault="00A53712" w:rsidP="00A53712">
      <w:pPr>
        <w:pStyle w:val="ae"/>
        <w:ind w:left="34"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2.3.7. Выполнять иные обязанности, предусмотренные законодательством Российской Федерации и Контрактом.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2.4. </w:t>
      </w:r>
      <w:r w:rsidRPr="00BB2062">
        <w:rPr>
          <w:rFonts w:ascii="XO Thames" w:hAnsi="XO Thames"/>
          <w:sz w:val="24"/>
          <w:szCs w:val="24"/>
          <w:u w:val="single"/>
        </w:rPr>
        <w:t>Поставщик вправе</w:t>
      </w:r>
      <w:r w:rsidRPr="00BB2062">
        <w:rPr>
          <w:rFonts w:ascii="XO Thames" w:hAnsi="XO Thames"/>
          <w:sz w:val="24"/>
          <w:szCs w:val="24"/>
        </w:rPr>
        <w:t>:</w:t>
      </w:r>
    </w:p>
    <w:p w:rsidR="00A53712" w:rsidRPr="00BB2062" w:rsidRDefault="00A53712" w:rsidP="00A53712">
      <w:pPr>
        <w:pStyle w:val="31"/>
        <w:spacing w:after="0"/>
        <w:ind w:left="34"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2.4.1. Требовать своевременной оплаты на условиях, предусмотренных Контрактом, надлежащим образом поставленного и принятого Государственным заказчиком Товара.</w:t>
      </w:r>
    </w:p>
    <w:p w:rsidR="00A53712" w:rsidRPr="00BB2062" w:rsidRDefault="00A53712" w:rsidP="00A53712">
      <w:pPr>
        <w:pStyle w:val="31"/>
        <w:spacing w:after="0"/>
        <w:ind w:left="34"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2.4.2. Требовать уплату неустойки, а также возмещения убытков, согласно положениям Контракта.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2.4.3. Досрочно исполнить обязательства по Контракту.</w:t>
      </w:r>
    </w:p>
    <w:p w:rsidR="00A53712" w:rsidRPr="00BB2062" w:rsidRDefault="00A53712" w:rsidP="00A53712">
      <w:pPr>
        <w:pStyle w:val="ab"/>
        <w:ind w:left="0" w:firstLine="709"/>
        <w:jc w:val="both"/>
        <w:rPr>
          <w:rFonts w:ascii="XO Thames" w:eastAsia="Calibri" w:hAnsi="XO Thames"/>
          <w:sz w:val="16"/>
          <w:szCs w:val="16"/>
          <w:lang w:eastAsia="en-US"/>
        </w:rPr>
      </w:pPr>
    </w:p>
    <w:p w:rsidR="00A53712" w:rsidRPr="00BB2062" w:rsidRDefault="00A53712" w:rsidP="00A53712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3"/>
          <w:szCs w:val="23"/>
        </w:rPr>
      </w:pPr>
      <w:r w:rsidRPr="00BB2062">
        <w:rPr>
          <w:rFonts w:ascii="XO Thames" w:hAnsi="XO Thames"/>
          <w:b/>
          <w:bCs/>
          <w:sz w:val="23"/>
          <w:szCs w:val="23"/>
        </w:rPr>
        <w:t>3. Цена Контракта и порядок расчётов</w:t>
      </w:r>
    </w:p>
    <w:p w:rsidR="00A53712" w:rsidRPr="00BB2062" w:rsidRDefault="00A53712" w:rsidP="00A53712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16"/>
          <w:szCs w:val="16"/>
        </w:rPr>
      </w:pP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3.1. Сумма настоящего контракта является фиксированной и составляет __________________________ (в том числе НДС / не облагается НДС)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3.2. Общая цена Контракта включает в себя стоимость Товара, его поставку по адресу: 45001</w:t>
      </w:r>
      <w:r w:rsidR="003D374A" w:rsidRPr="00BB2062">
        <w:rPr>
          <w:rFonts w:ascii="XO Thames" w:hAnsi="XO Thames"/>
          <w:sz w:val="24"/>
          <w:szCs w:val="24"/>
        </w:rPr>
        <w:t>5</w:t>
      </w:r>
      <w:r w:rsidRPr="00BB2062">
        <w:rPr>
          <w:rFonts w:ascii="XO Thames" w:hAnsi="XO Thames"/>
          <w:sz w:val="24"/>
          <w:szCs w:val="24"/>
        </w:rPr>
        <w:t xml:space="preserve">, </w:t>
      </w:r>
      <w:proofErr w:type="spellStart"/>
      <w:r w:rsidRPr="00BB2062">
        <w:rPr>
          <w:rFonts w:ascii="XO Thames" w:hAnsi="XO Thames"/>
          <w:sz w:val="24"/>
          <w:szCs w:val="24"/>
        </w:rPr>
        <w:t>г.Уфа</w:t>
      </w:r>
      <w:proofErr w:type="spellEnd"/>
      <w:r w:rsidRPr="00BB2062">
        <w:rPr>
          <w:rFonts w:ascii="XO Thames" w:hAnsi="XO Thames"/>
          <w:sz w:val="24"/>
          <w:szCs w:val="24"/>
        </w:rPr>
        <w:t xml:space="preserve">, </w:t>
      </w:r>
      <w:proofErr w:type="spellStart"/>
      <w:r w:rsidRPr="00BB2062">
        <w:rPr>
          <w:rFonts w:ascii="XO Thames" w:hAnsi="XO Thames"/>
          <w:sz w:val="24"/>
          <w:szCs w:val="24"/>
        </w:rPr>
        <w:t>ул.</w:t>
      </w:r>
      <w:r w:rsidR="003D374A" w:rsidRPr="00BB2062">
        <w:rPr>
          <w:rFonts w:ascii="XO Thames" w:hAnsi="XO Thames"/>
          <w:sz w:val="24"/>
          <w:szCs w:val="24"/>
        </w:rPr>
        <w:t>Достоевского</w:t>
      </w:r>
      <w:proofErr w:type="spellEnd"/>
      <w:r w:rsidR="003D374A" w:rsidRPr="00BB2062">
        <w:rPr>
          <w:rFonts w:ascii="XO Thames" w:hAnsi="XO Thames"/>
          <w:sz w:val="24"/>
          <w:szCs w:val="24"/>
        </w:rPr>
        <w:t xml:space="preserve"> 39/1</w:t>
      </w:r>
      <w:r w:rsidRPr="00BB2062">
        <w:rPr>
          <w:rFonts w:ascii="XO Thames" w:hAnsi="XO Thames"/>
          <w:sz w:val="24"/>
          <w:szCs w:val="24"/>
        </w:rPr>
        <w:t>,</w:t>
      </w:r>
      <w:r w:rsidR="003D374A" w:rsidRPr="00BB2062">
        <w:rPr>
          <w:rFonts w:ascii="XO Thames" w:hAnsi="XO Thames"/>
          <w:sz w:val="24"/>
          <w:szCs w:val="24"/>
        </w:rPr>
        <w:t xml:space="preserve"> разгрузк</w:t>
      </w:r>
      <w:r w:rsidR="00622272" w:rsidRPr="00BB2062">
        <w:rPr>
          <w:rFonts w:ascii="XO Thames" w:hAnsi="XO Thames"/>
          <w:sz w:val="24"/>
          <w:szCs w:val="24"/>
        </w:rPr>
        <w:t>у</w:t>
      </w:r>
      <w:r w:rsidR="003D374A" w:rsidRPr="00BB2062">
        <w:rPr>
          <w:rFonts w:ascii="XO Thames" w:hAnsi="XO Thames"/>
          <w:sz w:val="24"/>
          <w:szCs w:val="24"/>
        </w:rPr>
        <w:t xml:space="preserve"> </w:t>
      </w:r>
      <w:r w:rsidR="009D01B6" w:rsidRPr="00BB2062">
        <w:rPr>
          <w:rFonts w:ascii="XO Thames" w:hAnsi="XO Thames"/>
          <w:sz w:val="24"/>
          <w:szCs w:val="24"/>
        </w:rPr>
        <w:t>и доставк</w:t>
      </w:r>
      <w:r w:rsidR="00622272" w:rsidRPr="00BB2062">
        <w:rPr>
          <w:rFonts w:ascii="XO Thames" w:hAnsi="XO Thames"/>
          <w:sz w:val="24"/>
          <w:szCs w:val="24"/>
        </w:rPr>
        <w:t>у</w:t>
      </w:r>
      <w:r w:rsidR="009D01B6" w:rsidRPr="00BB2062">
        <w:rPr>
          <w:rFonts w:ascii="XO Thames" w:hAnsi="XO Thames"/>
          <w:sz w:val="24"/>
          <w:szCs w:val="24"/>
        </w:rPr>
        <w:t xml:space="preserve"> </w:t>
      </w:r>
      <w:r w:rsidR="003D374A" w:rsidRPr="00BB2062">
        <w:rPr>
          <w:rFonts w:ascii="XO Thames" w:hAnsi="XO Thames"/>
          <w:sz w:val="24"/>
          <w:szCs w:val="24"/>
        </w:rPr>
        <w:t xml:space="preserve">Товара силами Поставщика </w:t>
      </w:r>
      <w:r w:rsidR="009D01B6" w:rsidRPr="00BB2062">
        <w:rPr>
          <w:rFonts w:ascii="XO Thames" w:hAnsi="XO Thames"/>
          <w:sz w:val="24"/>
          <w:szCs w:val="24"/>
        </w:rPr>
        <w:t xml:space="preserve">в помещение склада Государственного заказчика </w:t>
      </w:r>
      <w:r w:rsidR="003D374A" w:rsidRPr="00BB2062">
        <w:rPr>
          <w:rFonts w:ascii="XO Thames" w:hAnsi="XO Thames"/>
          <w:sz w:val="24"/>
          <w:szCs w:val="24"/>
        </w:rPr>
        <w:t>(расстояние от места парковки машины до склад</w:t>
      </w:r>
      <w:r w:rsidR="009D01B6" w:rsidRPr="00BB2062">
        <w:rPr>
          <w:rFonts w:ascii="XO Thames" w:hAnsi="XO Thames"/>
          <w:sz w:val="24"/>
          <w:szCs w:val="24"/>
        </w:rPr>
        <w:t>ского помещения</w:t>
      </w:r>
      <w:r w:rsidR="003D374A" w:rsidRPr="00BB2062">
        <w:rPr>
          <w:rFonts w:ascii="XO Thames" w:hAnsi="XO Thames"/>
          <w:sz w:val="24"/>
          <w:szCs w:val="24"/>
        </w:rPr>
        <w:t xml:space="preserve"> подвального этажа здания около 30 метров),</w:t>
      </w:r>
      <w:r w:rsidRPr="00BB2062">
        <w:rPr>
          <w:rFonts w:ascii="XO Thames" w:hAnsi="XO Thames"/>
          <w:sz w:val="24"/>
          <w:szCs w:val="24"/>
        </w:rPr>
        <w:t xml:space="preserve"> все предусмотренные законодательством России акцизы, налоги, сборы, платежи и другие дополнительные расходы, связанные с выполнением Поставщиком обязательств по Контракту.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3.3. Цена контракта является твёрдой, определяется на весь срок исполнения контракта и не может изменяться в ходе его исполнения, кроме случаев, предусмотренных частью 2 статьи 34 и статьёй 95 Федерального закона.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3.4. Оплата за поставленный Товар производится Государственным заказчиком в форме безналичного денежного расчёта за счёт средств, выделяемых из федерального бюджета по коду бюджетной классификации 32003054240690049244, в течение 7 (семи) рабочих дней после предоставления Поставщиком товарной накладной (универсального передаточного документа), Акта приёма-передачи (Приложение № 2 к Контракту), подписанных без замечаний Государственным заказчиком и заверенных его печатью, счёта-фактуры (при наличии)</w:t>
      </w:r>
      <w:r w:rsidR="00F40786" w:rsidRPr="00BB2062">
        <w:rPr>
          <w:rFonts w:ascii="XO Thames" w:hAnsi="XO Thames"/>
          <w:sz w:val="24"/>
          <w:szCs w:val="24"/>
        </w:rPr>
        <w:t xml:space="preserve"> и документов, подтверждающих качество </w:t>
      </w:r>
      <w:r w:rsidR="009E7A28" w:rsidRPr="00BB2062">
        <w:rPr>
          <w:rFonts w:ascii="XO Thames" w:hAnsi="XO Thames"/>
          <w:sz w:val="24"/>
          <w:szCs w:val="24"/>
        </w:rPr>
        <w:t xml:space="preserve">отдельных товаров, указанных в Приложении </w:t>
      </w:r>
      <w:r w:rsidR="00DB6A0B" w:rsidRPr="00BB2062">
        <w:rPr>
          <w:rFonts w:ascii="XO Thames" w:hAnsi="XO Thames"/>
          <w:sz w:val="24"/>
          <w:szCs w:val="24"/>
        </w:rPr>
        <w:t xml:space="preserve">№ </w:t>
      </w:r>
      <w:r w:rsidR="009E7A28" w:rsidRPr="00BB2062">
        <w:rPr>
          <w:rFonts w:ascii="XO Thames" w:hAnsi="XO Thames"/>
          <w:sz w:val="24"/>
          <w:szCs w:val="24"/>
        </w:rPr>
        <w:t>1</w:t>
      </w:r>
      <w:r w:rsidR="00DB6A0B" w:rsidRPr="00BB2062">
        <w:rPr>
          <w:rFonts w:ascii="XO Thames" w:hAnsi="XO Thames"/>
          <w:sz w:val="24"/>
          <w:szCs w:val="24"/>
        </w:rPr>
        <w:t xml:space="preserve"> к Контракту</w:t>
      </w:r>
      <w:r w:rsidRPr="00BB2062">
        <w:rPr>
          <w:rFonts w:ascii="XO Thames" w:hAnsi="XO Thames"/>
          <w:sz w:val="24"/>
          <w:szCs w:val="24"/>
        </w:rPr>
        <w:t>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lastRenderedPageBreak/>
        <w:t>3.5. Обязательства по оплате Товара считаются выполненными в день списания денежных средств со счетов Государственного заказчика.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3.6. Суммы, подлежащие уплате Государственным заказчиком юридическому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A53712" w:rsidRPr="00B81184" w:rsidRDefault="00A53712" w:rsidP="00A53712">
      <w:pPr>
        <w:pStyle w:val="ae"/>
        <w:jc w:val="both"/>
        <w:rPr>
          <w:rFonts w:ascii="XO Thames" w:hAnsi="XO Thames"/>
          <w:sz w:val="14"/>
          <w:szCs w:val="14"/>
        </w:rPr>
      </w:pPr>
    </w:p>
    <w:p w:rsidR="00A53712" w:rsidRPr="00BB2062" w:rsidRDefault="00A53712" w:rsidP="00A53712">
      <w:pPr>
        <w:pStyle w:val="ae"/>
        <w:jc w:val="center"/>
        <w:rPr>
          <w:rFonts w:ascii="XO Thames" w:hAnsi="XO Thames"/>
          <w:b/>
          <w:sz w:val="24"/>
          <w:szCs w:val="24"/>
        </w:rPr>
      </w:pPr>
      <w:r w:rsidRPr="00BB2062">
        <w:rPr>
          <w:rFonts w:ascii="XO Thames" w:hAnsi="XO Thames"/>
          <w:b/>
          <w:sz w:val="24"/>
          <w:szCs w:val="24"/>
        </w:rPr>
        <w:t>4. Маркировка и упаковка Товара.</w:t>
      </w:r>
    </w:p>
    <w:p w:rsidR="00A53712" w:rsidRPr="00B81184" w:rsidRDefault="00A53712" w:rsidP="00A53712">
      <w:pPr>
        <w:pStyle w:val="ae"/>
        <w:ind w:firstLine="720"/>
        <w:jc w:val="both"/>
        <w:rPr>
          <w:rFonts w:ascii="XO Thames" w:hAnsi="XO Thames"/>
          <w:sz w:val="14"/>
          <w:szCs w:val="14"/>
        </w:rPr>
      </w:pPr>
    </w:p>
    <w:p w:rsidR="00A53712" w:rsidRPr="00BB2062" w:rsidRDefault="00A53712" w:rsidP="00C1612A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 xml:space="preserve">4.1. Упаковочные материалы, </w:t>
      </w:r>
      <w:r w:rsidR="00ED1202" w:rsidRPr="00BB2062">
        <w:rPr>
          <w:rFonts w:ascii="XO Thames" w:hAnsi="XO Thames"/>
          <w:sz w:val="24"/>
          <w:szCs w:val="24"/>
        </w:rPr>
        <w:t xml:space="preserve">потребительская тара, </w:t>
      </w:r>
      <w:r w:rsidRPr="00BB2062">
        <w:rPr>
          <w:rFonts w:ascii="XO Thames" w:hAnsi="XO Thames"/>
          <w:sz w:val="24"/>
          <w:szCs w:val="24"/>
        </w:rPr>
        <w:t xml:space="preserve">транспортная упаковка, должны соответствовать требованиям </w:t>
      </w:r>
      <w:r w:rsidR="00C1612A" w:rsidRPr="00BB2062">
        <w:rPr>
          <w:rFonts w:ascii="XO Thames" w:hAnsi="XO Thames"/>
          <w:sz w:val="24"/>
          <w:szCs w:val="24"/>
        </w:rPr>
        <w:t>Технического регламента Таможенного союза «О безопасности упаковки» (ТР ТС 005/2011), утверждённого решением Комиссии Таможенного союза от 16.08.2011 № 769</w:t>
      </w:r>
      <w:r w:rsidRPr="00BB2062">
        <w:rPr>
          <w:rFonts w:ascii="XO Thames" w:hAnsi="XO Thames"/>
          <w:sz w:val="24"/>
          <w:szCs w:val="24"/>
        </w:rPr>
        <w:t xml:space="preserve">, и </w:t>
      </w:r>
      <w:r w:rsidR="008D4A88" w:rsidRPr="00BB2062">
        <w:rPr>
          <w:rFonts w:ascii="XO Thames" w:hAnsi="XO Thames"/>
          <w:sz w:val="24"/>
          <w:szCs w:val="24"/>
        </w:rPr>
        <w:t>гарантировать целостность и сохранность Товара при перевозке и хранении, сохранение герметичности, целостности, прочности упаковки, исключающие несанкционированный доступ к продукции с последующим изменением её потребительских свойств и показателей безопасности.</w:t>
      </w:r>
    </w:p>
    <w:p w:rsidR="008C0313" w:rsidRPr="00BB2062" w:rsidRDefault="00881309" w:rsidP="003E578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 xml:space="preserve">4.2. Маркировка потребительской тары </w:t>
      </w:r>
      <w:r w:rsidR="003E5782" w:rsidRPr="00BB2062">
        <w:rPr>
          <w:rFonts w:ascii="XO Thames" w:hAnsi="XO Thames"/>
          <w:sz w:val="24"/>
          <w:szCs w:val="24"/>
        </w:rPr>
        <w:t xml:space="preserve">каждого вида Товара </w:t>
      </w:r>
      <w:r w:rsidR="008D4A88" w:rsidRPr="00BB2062">
        <w:rPr>
          <w:rFonts w:ascii="XO Thames" w:hAnsi="XO Thames"/>
          <w:sz w:val="24"/>
          <w:szCs w:val="24"/>
        </w:rPr>
        <w:t>должна содержать информацию, необходимую для его идентификации</w:t>
      </w:r>
      <w:r w:rsidR="00C07825" w:rsidRPr="00BB2062">
        <w:rPr>
          <w:rFonts w:ascii="XO Thames" w:hAnsi="XO Thames"/>
          <w:sz w:val="24"/>
          <w:szCs w:val="24"/>
        </w:rPr>
        <w:t>,</w:t>
      </w:r>
      <w:r w:rsidR="008D4A88" w:rsidRPr="00BB2062">
        <w:rPr>
          <w:rFonts w:ascii="XO Thames" w:hAnsi="XO Thames"/>
          <w:sz w:val="24"/>
          <w:szCs w:val="24"/>
        </w:rPr>
        <w:t xml:space="preserve"> в</w:t>
      </w:r>
      <w:r w:rsidR="003E5782" w:rsidRPr="00BB2062">
        <w:rPr>
          <w:rFonts w:ascii="XO Thames" w:hAnsi="XO Thames"/>
          <w:sz w:val="24"/>
          <w:szCs w:val="24"/>
        </w:rPr>
        <w:t xml:space="preserve"> соответств</w:t>
      </w:r>
      <w:r w:rsidR="008D4A88" w:rsidRPr="00BB2062">
        <w:rPr>
          <w:rFonts w:ascii="XO Thames" w:hAnsi="XO Thames"/>
          <w:sz w:val="24"/>
          <w:szCs w:val="24"/>
        </w:rPr>
        <w:t xml:space="preserve">ии с </w:t>
      </w:r>
      <w:r w:rsidR="003E5782" w:rsidRPr="00BB2062">
        <w:rPr>
          <w:rFonts w:ascii="XO Thames" w:hAnsi="XO Thames"/>
          <w:sz w:val="24"/>
          <w:szCs w:val="24"/>
        </w:rPr>
        <w:t>требованиям</w:t>
      </w:r>
      <w:r w:rsidR="008D4A88" w:rsidRPr="00BB2062">
        <w:rPr>
          <w:rFonts w:ascii="XO Thames" w:hAnsi="XO Thames"/>
          <w:sz w:val="24"/>
          <w:szCs w:val="24"/>
        </w:rPr>
        <w:t>и</w:t>
      </w:r>
      <w:r w:rsidR="003E5782" w:rsidRPr="00BB2062">
        <w:rPr>
          <w:rFonts w:ascii="XO Thames" w:hAnsi="XO Thames"/>
          <w:sz w:val="24"/>
          <w:szCs w:val="24"/>
        </w:rPr>
        <w:t>, предъявляемым</w:t>
      </w:r>
      <w:r w:rsidR="008D4A88" w:rsidRPr="00BB2062">
        <w:rPr>
          <w:rFonts w:ascii="XO Thames" w:hAnsi="XO Thames"/>
          <w:sz w:val="24"/>
          <w:szCs w:val="24"/>
        </w:rPr>
        <w:t>и</w:t>
      </w:r>
      <w:r w:rsidR="003E5782" w:rsidRPr="00BB2062">
        <w:rPr>
          <w:rFonts w:ascii="XO Thames" w:hAnsi="XO Thames"/>
          <w:sz w:val="24"/>
          <w:szCs w:val="24"/>
        </w:rPr>
        <w:t xml:space="preserve"> соответствующими межгосударственными </w:t>
      </w:r>
      <w:r w:rsidR="00A84774" w:rsidRPr="00BB2062">
        <w:rPr>
          <w:rFonts w:ascii="XO Thames" w:hAnsi="XO Thames"/>
          <w:sz w:val="24"/>
          <w:szCs w:val="24"/>
        </w:rPr>
        <w:t xml:space="preserve">и национальными </w:t>
      </w:r>
      <w:r w:rsidR="003E5782" w:rsidRPr="00BB2062">
        <w:rPr>
          <w:rFonts w:ascii="XO Thames" w:hAnsi="XO Thames"/>
          <w:sz w:val="24"/>
          <w:szCs w:val="24"/>
        </w:rPr>
        <w:t>стандартами, техническими регламентами</w:t>
      </w:r>
      <w:r w:rsidR="00834870" w:rsidRPr="00BB2062">
        <w:rPr>
          <w:rFonts w:ascii="XO Thames" w:hAnsi="XO Thames"/>
          <w:sz w:val="24"/>
          <w:szCs w:val="24"/>
        </w:rPr>
        <w:t xml:space="preserve"> и </w:t>
      </w:r>
      <w:r w:rsidR="00A84774" w:rsidRPr="00BB2062">
        <w:rPr>
          <w:rFonts w:ascii="XO Thames" w:hAnsi="XO Thames"/>
          <w:sz w:val="24"/>
          <w:szCs w:val="24"/>
        </w:rPr>
        <w:t>условиями Контракта</w:t>
      </w:r>
      <w:r w:rsidRPr="00BB2062">
        <w:rPr>
          <w:rFonts w:ascii="XO Thames" w:hAnsi="XO Thames"/>
          <w:sz w:val="24"/>
          <w:szCs w:val="24"/>
        </w:rPr>
        <w:t>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4.</w:t>
      </w:r>
      <w:r w:rsidR="00834870" w:rsidRPr="00BB2062">
        <w:rPr>
          <w:rFonts w:ascii="XO Thames" w:hAnsi="XO Thames"/>
          <w:sz w:val="24"/>
          <w:szCs w:val="24"/>
        </w:rPr>
        <w:t>3</w:t>
      </w:r>
      <w:r w:rsidRPr="00BB2062">
        <w:rPr>
          <w:rFonts w:ascii="XO Thames" w:hAnsi="XO Thames"/>
          <w:sz w:val="24"/>
          <w:szCs w:val="24"/>
        </w:rPr>
        <w:t>. Тара и упаковка входят в стоимость Товара и возврату не подлежат.</w:t>
      </w:r>
    </w:p>
    <w:p w:rsidR="00C65E59" w:rsidRPr="00BB2062" w:rsidRDefault="00C65E59" w:rsidP="00C65E59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4.4.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 и маркировки, считается не поставленным и приёмке не подлежит.</w:t>
      </w:r>
    </w:p>
    <w:p w:rsidR="00A53712" w:rsidRPr="00B81184" w:rsidRDefault="00A53712" w:rsidP="00A53712">
      <w:pPr>
        <w:pStyle w:val="ae"/>
        <w:ind w:firstLine="720"/>
        <w:jc w:val="both"/>
        <w:rPr>
          <w:rFonts w:ascii="XO Thames" w:hAnsi="XO Thames"/>
          <w:sz w:val="14"/>
          <w:szCs w:val="14"/>
        </w:rPr>
      </w:pPr>
    </w:p>
    <w:p w:rsidR="00A53712" w:rsidRPr="00BB2062" w:rsidRDefault="00A53712" w:rsidP="00A53712">
      <w:pPr>
        <w:pStyle w:val="ae"/>
        <w:jc w:val="center"/>
        <w:rPr>
          <w:rFonts w:ascii="XO Thames" w:hAnsi="XO Thames"/>
          <w:b/>
          <w:sz w:val="24"/>
          <w:szCs w:val="24"/>
        </w:rPr>
      </w:pPr>
      <w:r w:rsidRPr="00BB2062">
        <w:rPr>
          <w:rFonts w:ascii="XO Thames" w:hAnsi="XO Thames"/>
          <w:b/>
          <w:sz w:val="24"/>
          <w:szCs w:val="24"/>
        </w:rPr>
        <w:t>5. Порядок приёма-передачи Товара</w:t>
      </w:r>
    </w:p>
    <w:p w:rsidR="00A53712" w:rsidRPr="00B81184" w:rsidRDefault="00A53712" w:rsidP="00A53712">
      <w:pPr>
        <w:pStyle w:val="ae"/>
        <w:ind w:firstLine="720"/>
        <w:jc w:val="both"/>
        <w:rPr>
          <w:rFonts w:ascii="XO Thames" w:hAnsi="XO Thames"/>
          <w:sz w:val="14"/>
          <w:szCs w:val="14"/>
        </w:rPr>
      </w:pP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 xml:space="preserve">5.1. Товар поставляется одной партией. </w:t>
      </w:r>
      <w:r w:rsidR="008C0313" w:rsidRPr="00BB2062">
        <w:rPr>
          <w:rFonts w:ascii="XO Thames" w:hAnsi="XO Thames"/>
          <w:sz w:val="24"/>
          <w:szCs w:val="24"/>
        </w:rPr>
        <w:t>Дробление на отдельные партии не допускается.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5.2. Приёмка поставляемого по Контракту Товара на соответствие его требованиям, установленным в Контракте, осуществляется на основании Акта приёма-передачи (Приложение № 2 к Контракту).</w:t>
      </w:r>
    </w:p>
    <w:p w:rsidR="00825E5A" w:rsidRPr="00BB2062" w:rsidRDefault="00825E5A" w:rsidP="00825E5A">
      <w:pPr>
        <w:spacing w:after="0" w:line="240" w:lineRule="auto"/>
        <w:ind w:firstLine="708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5.3. Срок приёмки Товара Государственным заказчиком составляет два рабочих дня.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5.</w:t>
      </w:r>
      <w:r w:rsidR="00825E5A" w:rsidRPr="00BB2062">
        <w:rPr>
          <w:rFonts w:ascii="XO Thames" w:hAnsi="XO Thames"/>
          <w:sz w:val="24"/>
          <w:szCs w:val="24"/>
        </w:rPr>
        <w:t>4</w:t>
      </w:r>
      <w:r w:rsidRPr="00BB2062">
        <w:rPr>
          <w:rFonts w:ascii="XO Thames" w:hAnsi="XO Thames"/>
          <w:sz w:val="24"/>
          <w:szCs w:val="24"/>
        </w:rPr>
        <w:t>. Исправление недостатков, допущенных Поставщиком и выявленных при приёме-передаче Товара, осуществляется в срок, согласованный с Государственным заказчиком, и за счёт Поставщика.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5.</w:t>
      </w:r>
      <w:r w:rsidR="00825E5A" w:rsidRPr="00BB2062">
        <w:rPr>
          <w:rFonts w:ascii="XO Thames" w:hAnsi="XO Thames"/>
          <w:sz w:val="24"/>
          <w:szCs w:val="24"/>
        </w:rPr>
        <w:t>5</w:t>
      </w:r>
      <w:r w:rsidRPr="00BB2062">
        <w:rPr>
          <w:rFonts w:ascii="XO Thames" w:hAnsi="XO Thames"/>
          <w:sz w:val="24"/>
          <w:szCs w:val="24"/>
        </w:rPr>
        <w:t xml:space="preserve">. </w:t>
      </w:r>
      <w:r w:rsidR="00C66B86" w:rsidRPr="00BB2062">
        <w:rPr>
          <w:rFonts w:ascii="XO Thames" w:hAnsi="XO Thames"/>
          <w:sz w:val="24"/>
          <w:szCs w:val="24"/>
        </w:rPr>
        <w:t>По решению Государственного заказчика для приёмки поставленного Товара может создаваться приёмочная комиссия, которая состоит не менее чем из пяти человек. Приёмочная комиссия правомочна осуществлять свои функции, если в заседании приёмочной комиссии участвует не менее чем пятьдесят процентов общего числа её членов.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5.</w:t>
      </w:r>
      <w:r w:rsidR="00825E5A" w:rsidRPr="00BB2062">
        <w:rPr>
          <w:rFonts w:ascii="XO Thames" w:hAnsi="XO Thames"/>
          <w:sz w:val="24"/>
          <w:szCs w:val="24"/>
        </w:rPr>
        <w:t>6</w:t>
      </w:r>
      <w:r w:rsidRPr="00BB2062">
        <w:rPr>
          <w:rFonts w:ascii="XO Thames" w:hAnsi="XO Thames"/>
          <w:sz w:val="24"/>
          <w:szCs w:val="24"/>
        </w:rPr>
        <w:t xml:space="preserve">. Государственный заказчик принимает Товар по </w:t>
      </w:r>
      <w:r w:rsidR="009F4CDF" w:rsidRPr="00BB2062">
        <w:rPr>
          <w:rFonts w:ascii="XO Thames" w:hAnsi="XO Thames"/>
          <w:sz w:val="24"/>
          <w:szCs w:val="24"/>
        </w:rPr>
        <w:t>количеств</w:t>
      </w:r>
      <w:r w:rsidRPr="00BB2062">
        <w:rPr>
          <w:rFonts w:ascii="XO Thames" w:hAnsi="XO Thames"/>
          <w:sz w:val="24"/>
          <w:szCs w:val="24"/>
        </w:rPr>
        <w:t xml:space="preserve">у и качеству и направляет Поставщику подписанный Акт приёма-передачи или мотивированный отказ от приёмки Товара с указанием перечня выявленных недостатков. </w:t>
      </w:r>
    </w:p>
    <w:p w:rsidR="00A53712" w:rsidRPr="00BB2062" w:rsidRDefault="00A53712" w:rsidP="00A53712">
      <w:pPr>
        <w:pStyle w:val="ae"/>
        <w:ind w:firstLine="720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5.</w:t>
      </w:r>
      <w:r w:rsidR="00825E5A" w:rsidRPr="00BB2062">
        <w:rPr>
          <w:rFonts w:ascii="XO Thames" w:hAnsi="XO Thames"/>
          <w:sz w:val="24"/>
          <w:szCs w:val="24"/>
        </w:rPr>
        <w:t>7</w:t>
      </w:r>
      <w:r w:rsidRPr="00BB2062">
        <w:rPr>
          <w:rFonts w:ascii="XO Thames" w:hAnsi="XO Thames"/>
          <w:sz w:val="24"/>
          <w:szCs w:val="24"/>
        </w:rPr>
        <w:t>. В случае если Акт приёма-передачи подписан не уполномоченными лицами, отсутствует расшифровка подписей, отсутствуют печати Поставщика и Государственного заказчика, Акт приёма-передачи считается неподписанным, а Товар – непринятым.</w:t>
      </w:r>
    </w:p>
    <w:p w:rsidR="00A53712" w:rsidRPr="00B81184" w:rsidRDefault="00A53712" w:rsidP="00A53712">
      <w:pPr>
        <w:spacing w:after="0" w:line="240" w:lineRule="auto"/>
        <w:ind w:firstLine="709"/>
        <w:jc w:val="center"/>
        <w:rPr>
          <w:rFonts w:ascii="XO Thames" w:hAnsi="XO Thames"/>
          <w:sz w:val="14"/>
          <w:szCs w:val="14"/>
        </w:rPr>
      </w:pPr>
    </w:p>
    <w:p w:rsidR="00A53712" w:rsidRPr="00BB2062" w:rsidRDefault="00A53712" w:rsidP="00A53712">
      <w:pPr>
        <w:pStyle w:val="ae"/>
        <w:jc w:val="center"/>
        <w:rPr>
          <w:rFonts w:ascii="XO Thames" w:hAnsi="XO Thames"/>
          <w:b/>
          <w:sz w:val="24"/>
          <w:szCs w:val="24"/>
        </w:rPr>
      </w:pPr>
      <w:r w:rsidRPr="00BB2062">
        <w:rPr>
          <w:rFonts w:ascii="XO Thames" w:hAnsi="XO Thames"/>
          <w:b/>
          <w:sz w:val="24"/>
          <w:szCs w:val="24"/>
        </w:rPr>
        <w:t>6. Гарантия качества</w:t>
      </w:r>
    </w:p>
    <w:p w:rsidR="00A53712" w:rsidRPr="00B81184" w:rsidRDefault="00A53712" w:rsidP="00A53712">
      <w:pPr>
        <w:pStyle w:val="ae"/>
        <w:jc w:val="center"/>
        <w:rPr>
          <w:rFonts w:ascii="XO Thames" w:hAnsi="XO Thames"/>
          <w:b/>
          <w:sz w:val="14"/>
          <w:szCs w:val="14"/>
        </w:rPr>
      </w:pPr>
    </w:p>
    <w:p w:rsidR="00A53712" w:rsidRPr="00BB2062" w:rsidRDefault="00A53712" w:rsidP="00A53712">
      <w:pPr>
        <w:pStyle w:val="310"/>
        <w:spacing w:after="0" w:line="240" w:lineRule="auto"/>
        <w:ind w:firstLine="709"/>
        <w:contextualSpacing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6.1. Поставщик гарантирует:</w:t>
      </w:r>
    </w:p>
    <w:p w:rsidR="00A53712" w:rsidRPr="00BB2062" w:rsidRDefault="00A53712" w:rsidP="00020EE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XO Thames" w:hAnsi="XO Thames"/>
          <w:sz w:val="24"/>
          <w:szCs w:val="24"/>
          <w:lang w:eastAsia="ru-RU"/>
        </w:rPr>
      </w:pPr>
      <w:r w:rsidRPr="00BB2062">
        <w:rPr>
          <w:rFonts w:ascii="XO Thames" w:hAnsi="XO Thames"/>
          <w:sz w:val="24"/>
          <w:szCs w:val="24"/>
        </w:rPr>
        <w:t>– соответствие качества Товара предъявляемым к нему требованиям</w:t>
      </w:r>
      <w:r w:rsidR="00020EE8" w:rsidRPr="00BB2062">
        <w:rPr>
          <w:rFonts w:ascii="XO Thames" w:hAnsi="XO Thames"/>
          <w:sz w:val="24"/>
          <w:szCs w:val="24"/>
        </w:rPr>
        <w:t xml:space="preserve"> </w:t>
      </w:r>
      <w:r w:rsidR="008C0313" w:rsidRPr="00BB2062">
        <w:rPr>
          <w:rFonts w:ascii="XO Thames" w:hAnsi="XO Thames"/>
          <w:sz w:val="24"/>
          <w:szCs w:val="24"/>
          <w:lang w:eastAsia="ru-RU"/>
        </w:rPr>
        <w:t>при соблюдении условий транспортирования и хранения</w:t>
      </w:r>
      <w:r w:rsidRPr="00BB2062">
        <w:rPr>
          <w:rFonts w:ascii="XO Thames" w:hAnsi="XO Thames"/>
          <w:sz w:val="24"/>
          <w:szCs w:val="24"/>
        </w:rPr>
        <w:t>;</w:t>
      </w:r>
    </w:p>
    <w:p w:rsidR="00A53712" w:rsidRPr="00BB2062" w:rsidRDefault="00A53712" w:rsidP="00A53712">
      <w:pPr>
        <w:pStyle w:val="310"/>
        <w:spacing w:after="0" w:line="240" w:lineRule="auto"/>
        <w:ind w:firstLine="426"/>
        <w:contextualSpacing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 xml:space="preserve">– устранение за свой счёт недостатков и дефектов, выявленных при приёмке </w:t>
      </w:r>
      <w:r w:rsidR="008C0313" w:rsidRPr="00BB2062">
        <w:rPr>
          <w:rFonts w:ascii="XO Thames" w:hAnsi="XO Thames"/>
          <w:sz w:val="24"/>
          <w:szCs w:val="24"/>
        </w:rPr>
        <w:t>Товара</w:t>
      </w:r>
      <w:r w:rsidRPr="00BB2062">
        <w:rPr>
          <w:rFonts w:ascii="XO Thames" w:hAnsi="XO Thames"/>
          <w:sz w:val="24"/>
          <w:szCs w:val="24"/>
        </w:rPr>
        <w:t>;</w:t>
      </w:r>
    </w:p>
    <w:p w:rsidR="005B1C6B" w:rsidRPr="00BB2062" w:rsidRDefault="00A53712" w:rsidP="00A53712">
      <w:pPr>
        <w:pStyle w:val="310"/>
        <w:spacing w:after="0" w:line="240" w:lineRule="auto"/>
        <w:ind w:firstLine="426"/>
        <w:contextualSpacing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– что поставляемый Товар не был в употреблении, не является предметом иных договорных (контрактных) обязательств и свободен от прав и притязаний третьих лиц</w:t>
      </w:r>
      <w:r w:rsidR="005B1C6B" w:rsidRPr="00BB2062">
        <w:rPr>
          <w:rFonts w:ascii="XO Thames" w:hAnsi="XO Thames"/>
          <w:sz w:val="24"/>
          <w:szCs w:val="24"/>
        </w:rPr>
        <w:t>;</w:t>
      </w:r>
    </w:p>
    <w:p w:rsidR="00A53712" w:rsidRPr="00BB2062" w:rsidRDefault="005B1C6B" w:rsidP="00A53712">
      <w:pPr>
        <w:pStyle w:val="310"/>
        <w:spacing w:after="0" w:line="240" w:lineRule="auto"/>
        <w:ind w:firstLine="426"/>
        <w:contextualSpacing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 xml:space="preserve">– что </w:t>
      </w:r>
      <w:r w:rsidR="000D1A31" w:rsidRPr="00BB2062">
        <w:rPr>
          <w:rFonts w:ascii="XO Thames" w:hAnsi="XO Thames"/>
          <w:sz w:val="24"/>
          <w:szCs w:val="24"/>
        </w:rPr>
        <w:t xml:space="preserve">физико-химические показатели и идентификационные характеристики </w:t>
      </w:r>
      <w:r w:rsidR="00153481" w:rsidRPr="00BB2062">
        <w:rPr>
          <w:rFonts w:ascii="XO Thames" w:hAnsi="XO Thames"/>
          <w:sz w:val="24"/>
          <w:szCs w:val="24"/>
        </w:rPr>
        <w:t>товаров бытовой химии</w:t>
      </w:r>
      <w:r w:rsidRPr="00BB2062">
        <w:rPr>
          <w:rFonts w:ascii="XO Thames" w:hAnsi="XO Thames"/>
          <w:sz w:val="24"/>
          <w:szCs w:val="24"/>
        </w:rPr>
        <w:t xml:space="preserve"> </w:t>
      </w:r>
      <w:r w:rsidR="000D1A31" w:rsidRPr="00BB2062">
        <w:rPr>
          <w:rFonts w:ascii="XO Thames" w:hAnsi="XO Thames"/>
          <w:sz w:val="24"/>
          <w:szCs w:val="24"/>
        </w:rPr>
        <w:t>соответствуют требованиям ГОСТ 32478-2013</w:t>
      </w:r>
      <w:r w:rsidRPr="00BB2062">
        <w:rPr>
          <w:rFonts w:ascii="XO Thames" w:hAnsi="XO Thames"/>
          <w:sz w:val="24"/>
          <w:szCs w:val="24"/>
        </w:rPr>
        <w:t>.</w:t>
      </w:r>
    </w:p>
    <w:p w:rsidR="00A53712" w:rsidRPr="00BB2062" w:rsidRDefault="00A53712" w:rsidP="00A53712">
      <w:pPr>
        <w:pStyle w:val="310"/>
        <w:spacing w:after="0" w:line="240" w:lineRule="auto"/>
        <w:ind w:firstLine="709"/>
        <w:contextualSpacing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lastRenderedPageBreak/>
        <w:t>6.2. Срок замены товара, не соответствующего условиям Контракта и техническим требованиям, составляет не более 7 (семи) дней с момента получения Поставщиком письменного требования Государственного заказчика о замене Товара. В данный срок входит время, затраченное на транспортировку Товара.</w:t>
      </w:r>
    </w:p>
    <w:p w:rsidR="00A53712" w:rsidRPr="00BB2062" w:rsidRDefault="00A53712" w:rsidP="00A53712">
      <w:pPr>
        <w:pStyle w:val="310"/>
        <w:spacing w:after="0" w:line="240" w:lineRule="auto"/>
        <w:ind w:firstLine="709"/>
        <w:contextualSpacing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6.3. При замене товара срок хранения на него исчисляется заново со дня приёмки товара Государственным заказчиком.</w:t>
      </w:r>
    </w:p>
    <w:p w:rsidR="00A53712" w:rsidRPr="00BB2062" w:rsidRDefault="00A53712" w:rsidP="00A53712">
      <w:pPr>
        <w:pStyle w:val="310"/>
        <w:spacing w:after="0" w:line="240" w:lineRule="auto"/>
        <w:ind w:firstLine="709"/>
        <w:contextualSpacing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6.4. Все расходы, связанные с заменой Товара ненадлежащего качества, оплачиваются за счёт Поставщика.</w:t>
      </w:r>
    </w:p>
    <w:p w:rsidR="00A53712" w:rsidRPr="00BB2062" w:rsidRDefault="00A53712" w:rsidP="00A53712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BB2062">
        <w:rPr>
          <w:rFonts w:ascii="XO Thames" w:hAnsi="XO Thames"/>
          <w:b/>
          <w:sz w:val="24"/>
          <w:szCs w:val="24"/>
        </w:rPr>
        <w:t>7. Ответственность сторон</w:t>
      </w:r>
    </w:p>
    <w:p w:rsidR="00A53712" w:rsidRPr="00B81184" w:rsidRDefault="00A53712" w:rsidP="00A53712">
      <w:pPr>
        <w:spacing w:after="0" w:line="240" w:lineRule="auto"/>
        <w:ind w:firstLine="709"/>
        <w:jc w:val="center"/>
        <w:rPr>
          <w:rFonts w:ascii="XO Thames" w:hAnsi="XO Thames"/>
          <w:b/>
          <w:sz w:val="14"/>
          <w:szCs w:val="14"/>
        </w:rPr>
      </w:pP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7.1. В случае неисполнения или ненадлежащего исполнения обязательств, предусмотренных Контрактом, виновная сторона несёт ответственность в порядке, установленном законодательством Российской Федерации, и Контрактом.</w:t>
      </w:r>
    </w:p>
    <w:p w:rsidR="00A53712" w:rsidRPr="00B81184" w:rsidRDefault="00A53712" w:rsidP="00A53712">
      <w:pPr>
        <w:spacing w:after="0" w:line="240" w:lineRule="auto"/>
        <w:jc w:val="center"/>
        <w:rPr>
          <w:rFonts w:ascii="XO Thames" w:hAnsi="XO Thames"/>
          <w:b/>
          <w:sz w:val="14"/>
          <w:szCs w:val="14"/>
        </w:rPr>
      </w:pPr>
    </w:p>
    <w:p w:rsidR="00A53712" w:rsidRPr="00BB2062" w:rsidRDefault="00A53712" w:rsidP="00A53712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BB2062">
        <w:rPr>
          <w:rFonts w:ascii="XO Thames" w:hAnsi="XO Thames"/>
          <w:b/>
          <w:sz w:val="24"/>
          <w:szCs w:val="24"/>
        </w:rPr>
        <w:t>8. Порядок расторжения и изменения контракта</w:t>
      </w:r>
    </w:p>
    <w:p w:rsidR="00A53712" w:rsidRPr="00B81184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14"/>
          <w:szCs w:val="14"/>
        </w:rPr>
      </w:pP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8.1. Контракт может быть изменён, в том числе расторгнут: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8.1.1 по соглашению Сторон, в том числе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8.1.1.1. при снижении цены Контракта без изменения предусмотренного Контрактом количества Товара, его качества и иных условий Контракта;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 xml:space="preserve">8.1.1.2. если по предложению Государственного заказчика увеличивается предусмотренное Контрактом количество </w:t>
      </w:r>
      <w:r w:rsidR="00E65A37" w:rsidRPr="00BB2062">
        <w:rPr>
          <w:rFonts w:ascii="XO Thames" w:hAnsi="XO Thames"/>
          <w:sz w:val="24"/>
          <w:szCs w:val="24"/>
        </w:rPr>
        <w:t xml:space="preserve">Товара </w:t>
      </w:r>
      <w:r w:rsidRPr="00BB2062">
        <w:rPr>
          <w:rFonts w:ascii="XO Thames" w:hAnsi="XO Thames"/>
          <w:sz w:val="24"/>
          <w:szCs w:val="24"/>
        </w:rPr>
        <w:t>не более чем на десять процентов или уменьшается предусмотренное Контрактом количество поставляемого товара не более чем на десять процентов.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товара, но не более чем на десять процентов цены Контракта.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8.1.2. в судебном порядке;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8.1.3. в связи с односторонним отказом Государственного заказчика от исполнения контракта в соответствии с гражданским законодательством.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8.2. Государственный заказчик вправе принять решение об одностороннем отказе от исполнения контракта в следующих случаях: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8.2.1. при существенном нарушении условий контракта Поставщиком: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8.2.2. в случае проведения процедуры ликвидации Поставщика - юридического лица или наличия решения арбитражного суда о признании Поставщика банкротом и об открытии конкурсного производства;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8.2.3. в случае установления факта приостановления деятельности Поставщика в порядке, предусмотренном Кодексом Российской Федерации об административных правонарушениях;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8.2.4. в иных случаях, предусмотренных действующим законодательством.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8.3. Расторжение контракта в связи с односторонним отказом Государственного заказчика от исполнения контракта осуществляется в порядке, предусмотренном статьёй 95 Федерального закона.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8.4. Расторжение контракта по соглашению Сторон производится Сторонами путём подписания соответствующего соглашения о расторжении. В случае расторжения Контракта по соглашению Сторон Стороны подписывают акт сверки расчётов, отображающий расчёты Сторон за период исполнения Контракта до момента его расторжения, а также объём Товара, фактически поставленного Поставщиком.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8.5. Изменение существенных условий Контракта при его исполнении не допускается, за исключением их изменения по соглашению Сторон при снижении цены Контракта без изменения предусмотренного Контрактом количества Товара, его качества и иных условий Контракта.</w:t>
      </w:r>
    </w:p>
    <w:p w:rsidR="00A53712" w:rsidRPr="00BB206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8.6. При изменении юридического, почтового адреса, банковских реквизитов стороны обязаны известить об этом письменно, но не позднее 3-х дней с момента изменения.</w:t>
      </w:r>
    </w:p>
    <w:p w:rsidR="00A53712" w:rsidRDefault="00A53712" w:rsidP="00A53712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8.7. Любые изменения и дополнения к Контракту, не противоречащие законодательству России, оформляются дополнительными соглашениями Сторон в письменной форме.</w:t>
      </w:r>
    </w:p>
    <w:p w:rsidR="00B81184" w:rsidRPr="00B81184" w:rsidRDefault="00B81184" w:rsidP="00A53712">
      <w:pPr>
        <w:spacing w:after="0" w:line="240" w:lineRule="auto"/>
        <w:ind w:firstLine="709"/>
        <w:jc w:val="both"/>
        <w:rPr>
          <w:rFonts w:ascii="XO Thames" w:hAnsi="XO Thames"/>
          <w:sz w:val="14"/>
          <w:szCs w:val="14"/>
        </w:rPr>
      </w:pPr>
    </w:p>
    <w:p w:rsidR="00A53712" w:rsidRPr="00BB2062" w:rsidRDefault="00A53712" w:rsidP="00A53712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BB2062">
        <w:rPr>
          <w:rFonts w:ascii="XO Thames" w:hAnsi="XO Thames"/>
          <w:b/>
          <w:sz w:val="24"/>
          <w:szCs w:val="24"/>
        </w:rPr>
        <w:t>9. Порядок разрешения споров</w:t>
      </w:r>
    </w:p>
    <w:p w:rsidR="00A53712" w:rsidRPr="00B81184" w:rsidRDefault="00A53712" w:rsidP="00A53712">
      <w:pPr>
        <w:pStyle w:val="ab"/>
        <w:ind w:left="0"/>
        <w:rPr>
          <w:rFonts w:ascii="XO Thames" w:eastAsia="Calibri" w:hAnsi="XO Thames"/>
          <w:b/>
          <w:bCs/>
          <w:sz w:val="14"/>
          <w:szCs w:val="14"/>
          <w:lang w:eastAsia="en-US"/>
        </w:rPr>
      </w:pPr>
    </w:p>
    <w:p w:rsidR="00A53712" w:rsidRPr="00BB2062" w:rsidRDefault="00A53712" w:rsidP="00A53712">
      <w:pPr>
        <w:pStyle w:val="ab"/>
        <w:ind w:left="0" w:firstLine="709"/>
        <w:jc w:val="both"/>
        <w:rPr>
          <w:rFonts w:ascii="XO Thames" w:eastAsia="Calibri" w:hAnsi="XO Thames"/>
          <w:lang w:eastAsia="en-US"/>
        </w:rPr>
      </w:pPr>
      <w:r w:rsidRPr="00BB2062">
        <w:rPr>
          <w:rFonts w:ascii="XO Thames" w:eastAsia="Calibri" w:hAnsi="XO Thames"/>
          <w:lang w:eastAsia="en-US"/>
        </w:rPr>
        <w:t>9.1. Все споры и разногласия, возникающие при исполнении Контракта, решаются Сторонами путём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Башкортостан в порядке, предусмотренном законодательством Российской Федерации.</w:t>
      </w:r>
    </w:p>
    <w:p w:rsidR="00A53712" w:rsidRPr="00BB2062" w:rsidRDefault="00A53712" w:rsidP="00A53712">
      <w:pPr>
        <w:pStyle w:val="ab"/>
        <w:ind w:left="0" w:firstLine="709"/>
        <w:jc w:val="both"/>
        <w:rPr>
          <w:rFonts w:ascii="XO Thames" w:eastAsia="Calibri" w:hAnsi="XO Thames"/>
          <w:lang w:eastAsia="en-US"/>
        </w:rPr>
      </w:pPr>
      <w:r w:rsidRPr="00BB2062">
        <w:rPr>
          <w:rFonts w:ascii="XO Thames" w:eastAsia="Calibri" w:hAnsi="XO Thames"/>
          <w:lang w:eastAsia="en-US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A53712" w:rsidRPr="00BB2062" w:rsidRDefault="00A53712" w:rsidP="00A53712">
      <w:pPr>
        <w:pStyle w:val="ab"/>
        <w:ind w:left="0" w:firstLine="709"/>
        <w:jc w:val="both"/>
        <w:rPr>
          <w:rFonts w:ascii="XO Thames" w:eastAsia="Calibri" w:hAnsi="XO Thames"/>
          <w:lang w:eastAsia="en-US"/>
        </w:rPr>
      </w:pPr>
      <w:r w:rsidRPr="00BB2062">
        <w:rPr>
          <w:rFonts w:ascii="XO Thames" w:eastAsia="Calibri" w:hAnsi="XO Thames"/>
          <w:lang w:eastAsia="en-US"/>
        </w:rPr>
        <w:t>9.3. Сторона, которой предъявлена претензия, обязана рассмотреть такую претензию в течение 7 (семи) календарных дней с момента её получения и сообщить о своём решении другой Стороне путём направления ответа в письменной форме.</w:t>
      </w:r>
    </w:p>
    <w:p w:rsidR="00A53712" w:rsidRPr="00B81184" w:rsidRDefault="00A53712" w:rsidP="00A53712">
      <w:pPr>
        <w:pStyle w:val="ab"/>
        <w:ind w:left="0" w:firstLine="709"/>
        <w:jc w:val="both"/>
        <w:rPr>
          <w:rFonts w:ascii="XO Thames" w:eastAsia="Calibri" w:hAnsi="XO Thames"/>
          <w:sz w:val="14"/>
          <w:szCs w:val="14"/>
          <w:lang w:eastAsia="en-US"/>
        </w:rPr>
      </w:pPr>
    </w:p>
    <w:p w:rsidR="00A53712" w:rsidRPr="00BB2062" w:rsidRDefault="00A53712" w:rsidP="00A53712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BB2062">
        <w:rPr>
          <w:rFonts w:ascii="XO Thames" w:hAnsi="XO Thames"/>
          <w:b/>
          <w:sz w:val="24"/>
          <w:szCs w:val="24"/>
        </w:rPr>
        <w:t>10. Прочие условия</w:t>
      </w:r>
    </w:p>
    <w:p w:rsidR="00A53712" w:rsidRPr="00B81184" w:rsidRDefault="00A53712" w:rsidP="00A53712">
      <w:pPr>
        <w:pStyle w:val="ab"/>
        <w:ind w:left="0"/>
        <w:jc w:val="center"/>
        <w:rPr>
          <w:rFonts w:ascii="XO Thames" w:eastAsia="Calibri" w:hAnsi="XO Thames"/>
          <w:b/>
          <w:bCs/>
          <w:sz w:val="14"/>
          <w:szCs w:val="14"/>
          <w:lang w:eastAsia="en-US"/>
        </w:rPr>
      </w:pPr>
    </w:p>
    <w:p w:rsidR="00A53712" w:rsidRPr="00BB2062" w:rsidRDefault="00A53712" w:rsidP="00A53712">
      <w:pPr>
        <w:pStyle w:val="ab"/>
        <w:ind w:left="0" w:firstLine="709"/>
        <w:jc w:val="both"/>
        <w:rPr>
          <w:rFonts w:ascii="XO Thames" w:eastAsia="Calibri" w:hAnsi="XO Thames"/>
          <w:lang w:eastAsia="en-US"/>
        </w:rPr>
      </w:pPr>
      <w:r w:rsidRPr="00BB2062">
        <w:rPr>
          <w:rFonts w:ascii="XO Thames" w:eastAsia="Calibri" w:hAnsi="XO Thames"/>
          <w:lang w:eastAsia="en-US"/>
        </w:rPr>
        <w:t>10.1.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A53712" w:rsidRPr="00BB2062" w:rsidRDefault="00A53712" w:rsidP="00A53712">
      <w:pPr>
        <w:pStyle w:val="ab"/>
        <w:ind w:left="0" w:firstLine="709"/>
        <w:jc w:val="both"/>
        <w:rPr>
          <w:rFonts w:ascii="XO Thames" w:eastAsia="Calibri" w:hAnsi="XO Thames"/>
          <w:lang w:eastAsia="en-US"/>
        </w:rPr>
      </w:pPr>
      <w:r w:rsidRPr="00BB2062">
        <w:rPr>
          <w:rFonts w:ascii="XO Thames" w:eastAsia="Calibri" w:hAnsi="XO Thames"/>
          <w:lang w:eastAsia="en-US"/>
        </w:rPr>
        <w:t>10.2. Во всем остальном, что не предусмотрено Контрактом, Стороны руководствуются законодательством Российской Федерации.</w:t>
      </w:r>
    </w:p>
    <w:p w:rsidR="00A53712" w:rsidRPr="00B81184" w:rsidRDefault="00A53712" w:rsidP="00A53712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14"/>
          <w:szCs w:val="14"/>
        </w:rPr>
      </w:pPr>
    </w:p>
    <w:p w:rsidR="00A53712" w:rsidRPr="00BB2062" w:rsidRDefault="00A53712" w:rsidP="00A53712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24"/>
          <w:szCs w:val="24"/>
        </w:rPr>
      </w:pPr>
      <w:r w:rsidRPr="00BB2062">
        <w:rPr>
          <w:rFonts w:ascii="XO Thames" w:hAnsi="XO Thames"/>
          <w:b/>
          <w:bCs/>
          <w:sz w:val="24"/>
          <w:szCs w:val="24"/>
        </w:rPr>
        <w:t>11. Срок действия контракта</w:t>
      </w:r>
    </w:p>
    <w:p w:rsidR="00A53712" w:rsidRPr="00B81184" w:rsidRDefault="00A53712" w:rsidP="00A53712">
      <w:pPr>
        <w:spacing w:after="0" w:line="240" w:lineRule="auto"/>
        <w:ind w:firstLine="709"/>
        <w:jc w:val="center"/>
        <w:rPr>
          <w:rFonts w:ascii="XO Thames" w:hAnsi="XO Thames"/>
          <w:b/>
          <w:bCs/>
          <w:sz w:val="14"/>
          <w:szCs w:val="14"/>
        </w:rPr>
      </w:pPr>
    </w:p>
    <w:p w:rsidR="00A53712" w:rsidRPr="00BB2062" w:rsidRDefault="00A53712" w:rsidP="00A53712">
      <w:pPr>
        <w:tabs>
          <w:tab w:val="left" w:pos="0"/>
        </w:tabs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11.1. Контракт вступает в силу с момента подписания.</w:t>
      </w:r>
    </w:p>
    <w:p w:rsidR="00A53712" w:rsidRPr="00BB2062" w:rsidRDefault="00A53712" w:rsidP="00A53712">
      <w:pPr>
        <w:keepLines/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Контракт действует по 25 декабря 202</w:t>
      </w:r>
      <w:r w:rsidR="009A514E" w:rsidRPr="00BB2062">
        <w:rPr>
          <w:rFonts w:ascii="XO Thames" w:hAnsi="XO Thames"/>
          <w:sz w:val="24"/>
          <w:szCs w:val="24"/>
        </w:rPr>
        <w:t>6</w:t>
      </w:r>
      <w:r w:rsidRPr="00BB2062">
        <w:rPr>
          <w:rFonts w:ascii="XO Thames" w:hAnsi="XO Thames"/>
          <w:sz w:val="24"/>
          <w:szCs w:val="24"/>
        </w:rPr>
        <w:t xml:space="preserve"> года включительно, а в части исполнения обязательств по взаиморасчётам – до полного их выполнения. Истечение срока действия Контракта не освобождает стороны от исполнения обязательств по Контракту.</w:t>
      </w:r>
    </w:p>
    <w:p w:rsidR="00A53712" w:rsidRPr="00BB2062" w:rsidRDefault="00A53712" w:rsidP="00A53712">
      <w:pPr>
        <w:pStyle w:val="ae"/>
        <w:ind w:firstLine="708"/>
        <w:jc w:val="both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Приложения №№ 1, 2, к Контракту являются его неотъемлемой частью.</w:t>
      </w:r>
    </w:p>
    <w:p w:rsidR="00A53712" w:rsidRPr="00B81184" w:rsidRDefault="00A53712" w:rsidP="00A53712">
      <w:pPr>
        <w:pStyle w:val="ae"/>
        <w:jc w:val="both"/>
        <w:rPr>
          <w:rFonts w:ascii="XO Thames" w:hAnsi="XO Thames"/>
          <w:sz w:val="14"/>
          <w:szCs w:val="14"/>
        </w:rPr>
      </w:pPr>
    </w:p>
    <w:p w:rsidR="00A53712" w:rsidRPr="00BB2062" w:rsidRDefault="00A53712" w:rsidP="00A53712">
      <w:pPr>
        <w:pStyle w:val="ab"/>
        <w:ind w:left="0"/>
        <w:jc w:val="center"/>
        <w:rPr>
          <w:rFonts w:ascii="XO Thames" w:hAnsi="XO Thames"/>
          <w:b/>
          <w:color w:val="000000"/>
        </w:rPr>
      </w:pPr>
      <w:r w:rsidRPr="00BB2062">
        <w:rPr>
          <w:rFonts w:ascii="XO Thames" w:hAnsi="XO Thames"/>
          <w:b/>
          <w:color w:val="000000"/>
        </w:rPr>
        <w:t>12. Адреса и реквизиты сторон</w:t>
      </w:r>
    </w:p>
    <w:p w:rsidR="00A53712" w:rsidRPr="00B81184" w:rsidRDefault="00A53712" w:rsidP="00A53712">
      <w:pPr>
        <w:pStyle w:val="ab"/>
        <w:ind w:left="0"/>
        <w:jc w:val="center"/>
        <w:rPr>
          <w:rFonts w:ascii="XO Thames" w:hAnsi="XO Thames"/>
          <w:b/>
          <w:color w:val="000000"/>
          <w:sz w:val="14"/>
          <w:szCs w:val="14"/>
        </w:rPr>
      </w:pPr>
    </w:p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4"/>
        <w:gridCol w:w="4559"/>
      </w:tblGrid>
      <w:tr w:rsidR="00A53712" w:rsidRPr="00BB2062" w:rsidTr="00B81184">
        <w:trPr>
          <w:trHeight w:val="391"/>
          <w:jc w:val="center"/>
        </w:trPr>
        <w:tc>
          <w:tcPr>
            <w:tcW w:w="5444" w:type="dxa"/>
            <w:shd w:val="clear" w:color="auto" w:fill="auto"/>
          </w:tcPr>
          <w:p w:rsidR="00A53712" w:rsidRPr="00BB2062" w:rsidRDefault="00A53712" w:rsidP="00B81184">
            <w:pPr>
              <w:pStyle w:val="ab"/>
              <w:ind w:left="0"/>
              <w:rPr>
                <w:rFonts w:ascii="XO Thames" w:hAnsi="XO Thames"/>
                <w:b/>
              </w:rPr>
            </w:pPr>
            <w:r w:rsidRPr="00BB2062">
              <w:rPr>
                <w:rFonts w:ascii="XO Thames" w:hAnsi="XO Thames"/>
                <w:b/>
              </w:rPr>
              <w:t>Государственный заказчик</w:t>
            </w:r>
          </w:p>
        </w:tc>
        <w:tc>
          <w:tcPr>
            <w:tcW w:w="4559" w:type="dxa"/>
            <w:shd w:val="clear" w:color="auto" w:fill="auto"/>
          </w:tcPr>
          <w:p w:rsidR="00A53712" w:rsidRPr="00BB2062" w:rsidRDefault="00A53712" w:rsidP="00B81184">
            <w:pPr>
              <w:pStyle w:val="ab"/>
              <w:ind w:left="0"/>
              <w:rPr>
                <w:rFonts w:ascii="XO Thames" w:hAnsi="XO Thames"/>
                <w:b/>
              </w:rPr>
            </w:pPr>
            <w:r w:rsidRPr="00BB2062">
              <w:rPr>
                <w:rFonts w:ascii="XO Thames" w:hAnsi="XO Thames"/>
                <w:b/>
              </w:rPr>
              <w:t>Поставщик</w:t>
            </w:r>
          </w:p>
        </w:tc>
      </w:tr>
      <w:tr w:rsidR="002842C1" w:rsidRPr="00BB2062" w:rsidTr="00B81184">
        <w:trPr>
          <w:trHeight w:val="274"/>
          <w:jc w:val="center"/>
        </w:trPr>
        <w:tc>
          <w:tcPr>
            <w:tcW w:w="5444" w:type="dxa"/>
            <w:shd w:val="clear" w:color="auto" w:fill="auto"/>
          </w:tcPr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 xml:space="preserve">ФКУ </w:t>
            </w:r>
            <w:proofErr w:type="spellStart"/>
            <w:r w:rsidRPr="00BB2062">
              <w:rPr>
                <w:rFonts w:ascii="XO Thames" w:hAnsi="XO Thames" w:cs="Times New Roman"/>
                <w:bCs/>
                <w:color w:val="000000"/>
              </w:rPr>
              <w:t>БМТиВС</w:t>
            </w:r>
            <w:proofErr w:type="spellEnd"/>
            <w:r w:rsidRPr="00BB2062">
              <w:rPr>
                <w:rFonts w:ascii="XO Thames" w:hAnsi="XO Thames" w:cs="Times New Roman"/>
                <w:bCs/>
                <w:color w:val="000000"/>
              </w:rPr>
              <w:t xml:space="preserve"> УФСИН России по Республике Башкортостан</w:t>
            </w:r>
          </w:p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450001</w:t>
            </w:r>
            <w:r w:rsidR="00B81184">
              <w:rPr>
                <w:rFonts w:ascii="XO Thames" w:hAnsi="XO Thames" w:cs="Times New Roman"/>
                <w:bCs/>
                <w:color w:val="000000"/>
              </w:rPr>
              <w:t>,</w:t>
            </w:r>
            <w:r w:rsidRPr="00BB2062">
              <w:rPr>
                <w:rFonts w:ascii="XO Thames" w:hAnsi="XO Thames" w:cs="Times New Roman"/>
                <w:bCs/>
                <w:color w:val="000000"/>
              </w:rPr>
              <w:t xml:space="preserve"> </w:t>
            </w:r>
            <w:proofErr w:type="spellStart"/>
            <w:r w:rsidRPr="00BB2062">
              <w:rPr>
                <w:rFonts w:ascii="XO Thames" w:hAnsi="XO Thames" w:cs="Times New Roman"/>
                <w:bCs/>
                <w:color w:val="000000"/>
              </w:rPr>
              <w:t>г.Уфа</w:t>
            </w:r>
            <w:proofErr w:type="spellEnd"/>
            <w:r w:rsidRPr="00BB2062">
              <w:rPr>
                <w:rFonts w:ascii="XO Thames" w:hAnsi="XO Thames" w:cs="Times New Roman"/>
                <w:bCs/>
                <w:color w:val="000000"/>
              </w:rPr>
              <w:t xml:space="preserve">, </w:t>
            </w:r>
            <w:proofErr w:type="spellStart"/>
            <w:r w:rsidRPr="00BB2062">
              <w:rPr>
                <w:rFonts w:ascii="XO Thames" w:hAnsi="XO Thames" w:cs="Times New Roman"/>
                <w:bCs/>
                <w:color w:val="000000"/>
              </w:rPr>
              <w:t>ул.Большая</w:t>
            </w:r>
            <w:proofErr w:type="spellEnd"/>
            <w:r w:rsidRPr="00BB2062">
              <w:rPr>
                <w:rFonts w:ascii="XO Thames" w:hAnsi="XO Thames" w:cs="Times New Roman"/>
                <w:bCs/>
                <w:color w:val="000000"/>
              </w:rPr>
              <w:t xml:space="preserve"> гражданская 45 </w:t>
            </w:r>
          </w:p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Телефоны: 8 (347) 223-06-95, 223-48-50</w:t>
            </w:r>
          </w:p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ИНН / КПП: 0275008653 / 027801001,</w:t>
            </w:r>
          </w:p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ОКПО 08715224, ОКТМО 80701000,</w:t>
            </w:r>
          </w:p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ОКВЭД 84.23.4, ОГРН (ОГРНИП) 1030204113015, ПБС 00130760</w:t>
            </w:r>
          </w:p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Казначейский счёт 03211643000000015109</w:t>
            </w:r>
          </w:p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 xml:space="preserve">Получатель – УФК по Республике Башкортостан (ФКУ </w:t>
            </w:r>
            <w:proofErr w:type="spellStart"/>
            <w:r w:rsidRPr="00BB2062">
              <w:rPr>
                <w:rFonts w:ascii="XO Thames" w:hAnsi="XO Thames" w:cs="Times New Roman"/>
                <w:bCs/>
                <w:color w:val="000000"/>
              </w:rPr>
              <w:t>БМТиВС</w:t>
            </w:r>
            <w:proofErr w:type="spellEnd"/>
            <w:r w:rsidRPr="00BB2062">
              <w:rPr>
                <w:rFonts w:ascii="XO Thames" w:hAnsi="XO Thames" w:cs="Times New Roman"/>
                <w:bCs/>
                <w:color w:val="000000"/>
              </w:rPr>
              <w:t xml:space="preserve"> УФСИН России по Республике Башкортостан»,</w:t>
            </w:r>
            <w:r w:rsidR="003E0766">
              <w:rPr>
                <w:rFonts w:ascii="XO Thames" w:hAnsi="XO Thames" w:cs="Times New Roman"/>
                <w:bCs/>
                <w:color w:val="000000"/>
              </w:rPr>
              <w:t xml:space="preserve"> </w:t>
            </w:r>
            <w:r w:rsidRPr="00BB2062">
              <w:rPr>
                <w:rFonts w:ascii="XO Thames" w:hAnsi="XO Thames" w:cs="Times New Roman"/>
                <w:bCs/>
                <w:color w:val="000000"/>
              </w:rPr>
              <w:t>лицевой счёт 03011307600)</w:t>
            </w:r>
          </w:p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Банк –  Операционно-кассовый центр № 1 Сибирского главного управления Центрального банка Российской Федерации // УФК по Новосибирской области, г. Новосибирск</w:t>
            </w:r>
          </w:p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БИК ТОФК 015004950</w:t>
            </w:r>
          </w:p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Единый казначейский счёт 40102810445370000043</w:t>
            </w:r>
          </w:p>
          <w:p w:rsidR="002842C1" w:rsidRPr="00BB2062" w:rsidRDefault="002842C1" w:rsidP="002842C1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Лицевой счёт 03011307600</w:t>
            </w:r>
          </w:p>
          <w:p w:rsidR="002842C1" w:rsidRPr="00BB2062" w:rsidRDefault="002842C1" w:rsidP="002842C1">
            <w:pPr>
              <w:spacing w:after="0" w:line="240" w:lineRule="auto"/>
              <w:ind w:right="-105"/>
              <w:jc w:val="both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bCs/>
                <w:color w:val="000000"/>
                <w:sz w:val="24"/>
                <w:szCs w:val="24"/>
              </w:rPr>
              <w:t>Электронный адрес: jku@02.fsin.gov.ru</w:t>
            </w:r>
          </w:p>
        </w:tc>
        <w:tc>
          <w:tcPr>
            <w:tcW w:w="4559" w:type="dxa"/>
            <w:shd w:val="clear" w:color="auto" w:fill="auto"/>
          </w:tcPr>
          <w:p w:rsidR="002842C1" w:rsidRPr="00BB2062" w:rsidRDefault="002842C1" w:rsidP="002842C1">
            <w:pPr>
              <w:pStyle w:val="ConsPlusNonformat"/>
              <w:ind w:hanging="8"/>
              <w:rPr>
                <w:rFonts w:ascii="XO Thames" w:hAnsi="XO Thames" w:cs="Times New Roman"/>
              </w:rPr>
            </w:pPr>
          </w:p>
        </w:tc>
      </w:tr>
    </w:tbl>
    <w:p w:rsidR="00A53712" w:rsidRPr="00BB2062" w:rsidRDefault="00A53712" w:rsidP="00A53712">
      <w:pPr>
        <w:spacing w:after="0" w:line="240" w:lineRule="auto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tbl>
      <w:tblPr>
        <w:tblW w:w="95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65"/>
      </w:tblGrid>
      <w:tr w:rsidR="00A53712" w:rsidRPr="00BB2062" w:rsidTr="00B81184">
        <w:trPr>
          <w:trHeight w:val="847"/>
        </w:trPr>
        <w:tc>
          <w:tcPr>
            <w:tcW w:w="4395" w:type="dxa"/>
          </w:tcPr>
          <w:p w:rsidR="00A53712" w:rsidRPr="00BB2062" w:rsidRDefault="00A53712" w:rsidP="00B81184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Государственный заказчик</w:t>
            </w:r>
          </w:p>
          <w:p w:rsidR="00A53712" w:rsidRPr="00BB2062" w:rsidRDefault="00A53712" w:rsidP="00B81184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:rsidR="00A53712" w:rsidRPr="00BB2062" w:rsidRDefault="00A53712" w:rsidP="00B81184">
            <w:pPr>
              <w:spacing w:after="0" w:line="240" w:lineRule="auto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 xml:space="preserve">__________________/ </w:t>
            </w:r>
            <w:r w:rsidR="002842C1" w:rsidRPr="00BB2062">
              <w:rPr>
                <w:rFonts w:ascii="XO Thames" w:hAnsi="XO Thames"/>
                <w:color w:val="000000"/>
                <w:sz w:val="24"/>
                <w:szCs w:val="24"/>
              </w:rPr>
              <w:t>М.Г. Тараторкин</w:t>
            </w: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 xml:space="preserve"> /</w:t>
            </w:r>
          </w:p>
        </w:tc>
        <w:tc>
          <w:tcPr>
            <w:tcW w:w="5165" w:type="dxa"/>
          </w:tcPr>
          <w:p w:rsidR="00A53712" w:rsidRPr="00BB2062" w:rsidRDefault="00A53712" w:rsidP="00B81184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 xml:space="preserve">      Поставщик</w:t>
            </w:r>
          </w:p>
          <w:p w:rsidR="00A53712" w:rsidRPr="00BB2062" w:rsidRDefault="00A53712" w:rsidP="00B81184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  <w:p w:rsidR="00A53712" w:rsidRPr="00BB2062" w:rsidRDefault="00A53712" w:rsidP="00B81184">
            <w:pPr>
              <w:spacing w:after="0" w:line="240" w:lineRule="auto"/>
              <w:rPr>
                <w:rFonts w:ascii="XO Thames" w:eastAsia="MS Mincho" w:hAnsi="XO Thames"/>
                <w:b/>
                <w:bCs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 xml:space="preserve">       _________________/ _____________ /</w:t>
            </w:r>
          </w:p>
        </w:tc>
      </w:tr>
    </w:tbl>
    <w:p w:rsidR="00A53712" w:rsidRPr="00BB2062" w:rsidRDefault="00A53712" w:rsidP="00B81184">
      <w:pPr>
        <w:spacing w:after="0" w:line="240" w:lineRule="auto"/>
        <w:rPr>
          <w:rFonts w:ascii="XO Thames" w:hAnsi="XO Thames"/>
        </w:rPr>
      </w:pPr>
      <w:r w:rsidRPr="00BB2062">
        <w:rPr>
          <w:rFonts w:ascii="XO Thames" w:hAnsi="XO Thames"/>
          <w:sz w:val="24"/>
          <w:szCs w:val="24"/>
        </w:rPr>
        <w:t xml:space="preserve">    М.П.</w:t>
      </w:r>
      <w:r w:rsidRPr="00BB2062">
        <w:rPr>
          <w:rFonts w:ascii="XO Thames" w:hAnsi="XO Thames"/>
          <w:b/>
          <w:sz w:val="24"/>
          <w:szCs w:val="24"/>
        </w:rPr>
        <w:tab/>
      </w:r>
      <w:r w:rsidRPr="00BB2062">
        <w:rPr>
          <w:rFonts w:ascii="XO Thames" w:hAnsi="XO Thames"/>
          <w:b/>
          <w:sz w:val="24"/>
          <w:szCs w:val="24"/>
        </w:rPr>
        <w:tab/>
      </w:r>
      <w:r w:rsidRPr="00BB2062">
        <w:rPr>
          <w:rFonts w:ascii="XO Thames" w:hAnsi="XO Thames"/>
          <w:b/>
          <w:sz w:val="24"/>
          <w:szCs w:val="24"/>
        </w:rPr>
        <w:tab/>
      </w:r>
      <w:r w:rsidRPr="00BB2062">
        <w:rPr>
          <w:rFonts w:ascii="XO Thames" w:hAnsi="XO Thames"/>
          <w:b/>
          <w:sz w:val="24"/>
          <w:szCs w:val="24"/>
        </w:rPr>
        <w:tab/>
      </w:r>
      <w:r w:rsidRPr="00BB2062">
        <w:rPr>
          <w:rFonts w:ascii="XO Thames" w:hAnsi="XO Thames"/>
          <w:b/>
          <w:sz w:val="24"/>
          <w:szCs w:val="24"/>
        </w:rPr>
        <w:tab/>
        <w:t xml:space="preserve">          </w:t>
      </w:r>
      <w:r w:rsidRPr="00BB2062">
        <w:rPr>
          <w:rFonts w:ascii="XO Thames" w:hAnsi="XO Thames"/>
          <w:sz w:val="24"/>
          <w:szCs w:val="24"/>
        </w:rPr>
        <w:t>М.П.</w:t>
      </w:r>
    </w:p>
    <w:p w:rsidR="00A53712" w:rsidRPr="00BB2062" w:rsidRDefault="00A53712" w:rsidP="00A53712">
      <w:pPr>
        <w:spacing w:after="0" w:line="240" w:lineRule="auto"/>
        <w:jc w:val="right"/>
        <w:rPr>
          <w:rFonts w:ascii="XO Thames" w:hAnsi="XO Thames"/>
        </w:rPr>
        <w:sectPr w:rsidR="00A53712" w:rsidRPr="00BB2062" w:rsidSect="00AF3DA6">
          <w:pgSz w:w="11905" w:h="16838"/>
          <w:pgMar w:top="567" w:right="794" w:bottom="567" w:left="1191" w:header="720" w:footer="720" w:gutter="0"/>
          <w:cols w:space="720"/>
          <w:noEndnote/>
        </w:sectPr>
      </w:pPr>
    </w:p>
    <w:p w:rsidR="00A53712" w:rsidRPr="00BB2062" w:rsidRDefault="00A53712" w:rsidP="00A53712">
      <w:pPr>
        <w:spacing w:after="0" w:line="240" w:lineRule="auto"/>
        <w:ind w:left="10632" w:hanging="8"/>
        <w:jc w:val="center"/>
        <w:rPr>
          <w:rFonts w:ascii="XO Thames" w:hAnsi="XO Thames"/>
          <w:b/>
          <w:sz w:val="24"/>
          <w:szCs w:val="24"/>
        </w:rPr>
      </w:pPr>
      <w:r w:rsidRPr="00BB2062">
        <w:rPr>
          <w:rFonts w:ascii="XO Thames" w:hAnsi="XO Thames"/>
          <w:b/>
          <w:sz w:val="24"/>
          <w:szCs w:val="24"/>
        </w:rPr>
        <w:lastRenderedPageBreak/>
        <w:t>Приложение № 1</w:t>
      </w:r>
    </w:p>
    <w:p w:rsidR="00A53712" w:rsidRPr="00BB2062" w:rsidRDefault="00A53712" w:rsidP="00A53712">
      <w:pPr>
        <w:spacing w:after="0" w:line="240" w:lineRule="auto"/>
        <w:ind w:left="10632" w:hanging="8"/>
        <w:jc w:val="center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b/>
          <w:sz w:val="24"/>
          <w:szCs w:val="24"/>
        </w:rPr>
        <w:t>к государственному контракту</w:t>
      </w:r>
    </w:p>
    <w:p w:rsidR="00A53712" w:rsidRPr="0052104A" w:rsidRDefault="00A53712" w:rsidP="00A53712">
      <w:pPr>
        <w:spacing w:after="0" w:line="240" w:lineRule="auto"/>
        <w:ind w:left="10632" w:hanging="8"/>
        <w:jc w:val="center"/>
        <w:rPr>
          <w:rFonts w:ascii="XO Thames" w:hAnsi="XO Thames"/>
          <w:sz w:val="12"/>
          <w:szCs w:val="12"/>
        </w:rPr>
      </w:pPr>
    </w:p>
    <w:p w:rsidR="00A53712" w:rsidRPr="00BB2062" w:rsidRDefault="00A53712" w:rsidP="00A53712">
      <w:pPr>
        <w:spacing w:after="0" w:line="240" w:lineRule="auto"/>
        <w:ind w:left="10632" w:hanging="8"/>
        <w:jc w:val="center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от «_____» __________ 202</w:t>
      </w:r>
      <w:r w:rsidR="009A514E" w:rsidRPr="00BB2062">
        <w:rPr>
          <w:rFonts w:ascii="XO Thames" w:hAnsi="XO Thames"/>
          <w:sz w:val="24"/>
          <w:szCs w:val="24"/>
        </w:rPr>
        <w:t>6</w:t>
      </w:r>
      <w:r w:rsidRPr="00BB2062">
        <w:rPr>
          <w:rFonts w:ascii="XO Thames" w:hAnsi="XO Thames"/>
          <w:sz w:val="24"/>
          <w:szCs w:val="24"/>
        </w:rPr>
        <w:t xml:space="preserve"> № __________</w:t>
      </w:r>
    </w:p>
    <w:p w:rsidR="00683A77" w:rsidRPr="0052104A" w:rsidRDefault="00683A77" w:rsidP="00A53712">
      <w:pPr>
        <w:spacing w:after="0" w:line="240" w:lineRule="auto"/>
        <w:ind w:hanging="8"/>
        <w:jc w:val="center"/>
        <w:rPr>
          <w:rFonts w:ascii="XO Thames" w:hAnsi="XO Thames"/>
          <w:b/>
          <w:sz w:val="12"/>
          <w:szCs w:val="12"/>
        </w:rPr>
      </w:pPr>
    </w:p>
    <w:p w:rsidR="00A53712" w:rsidRPr="00BB2062" w:rsidRDefault="00A53712" w:rsidP="00A53712">
      <w:pPr>
        <w:spacing w:after="0" w:line="240" w:lineRule="auto"/>
        <w:ind w:hanging="8"/>
        <w:jc w:val="center"/>
        <w:rPr>
          <w:rFonts w:ascii="XO Thames" w:hAnsi="XO Thames"/>
          <w:b/>
          <w:sz w:val="24"/>
          <w:szCs w:val="24"/>
        </w:rPr>
      </w:pPr>
      <w:r w:rsidRPr="00BB2062">
        <w:rPr>
          <w:rFonts w:ascii="XO Thames" w:hAnsi="XO Thames"/>
          <w:b/>
          <w:sz w:val="24"/>
          <w:szCs w:val="24"/>
        </w:rPr>
        <w:t>СПЕЦИФИКАЦИЯ</w:t>
      </w:r>
    </w:p>
    <w:p w:rsidR="00A53712" w:rsidRPr="0052104A" w:rsidRDefault="00A53712" w:rsidP="00A53712">
      <w:pPr>
        <w:spacing w:after="0" w:line="240" w:lineRule="auto"/>
        <w:ind w:hanging="8"/>
        <w:rPr>
          <w:rFonts w:ascii="XO Thames" w:hAnsi="XO Thames"/>
          <w:sz w:val="12"/>
          <w:szCs w:val="12"/>
        </w:rPr>
      </w:pPr>
    </w:p>
    <w:tbl>
      <w:tblPr>
        <w:tblW w:w="15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907"/>
        <w:gridCol w:w="709"/>
        <w:gridCol w:w="566"/>
        <w:gridCol w:w="997"/>
        <w:gridCol w:w="992"/>
      </w:tblGrid>
      <w:tr w:rsidR="00A53712" w:rsidRPr="00BB2062" w:rsidTr="00165A68">
        <w:tc>
          <w:tcPr>
            <w:tcW w:w="392" w:type="dxa"/>
            <w:vAlign w:val="center"/>
          </w:tcPr>
          <w:p w:rsidR="00A53712" w:rsidRPr="00BB2062" w:rsidRDefault="00A53712" w:rsidP="00C620C3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>№ п/п</w:t>
            </w:r>
          </w:p>
        </w:tc>
        <w:tc>
          <w:tcPr>
            <w:tcW w:w="11907" w:type="dxa"/>
            <w:vAlign w:val="center"/>
          </w:tcPr>
          <w:p w:rsidR="00A53712" w:rsidRPr="00BB2062" w:rsidRDefault="00A53712" w:rsidP="004325FA">
            <w:pPr>
              <w:spacing w:after="0" w:line="240" w:lineRule="auto"/>
              <w:ind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>Наименование и технические характеристики товара</w:t>
            </w:r>
          </w:p>
        </w:tc>
        <w:tc>
          <w:tcPr>
            <w:tcW w:w="709" w:type="dxa"/>
            <w:vAlign w:val="center"/>
          </w:tcPr>
          <w:p w:rsidR="00A53712" w:rsidRPr="00BB2062" w:rsidRDefault="00A53712" w:rsidP="004325FA">
            <w:pPr>
              <w:spacing w:after="0" w:line="240" w:lineRule="auto"/>
              <w:ind w:left="-108" w:right="-107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>Ед.   изм.</w:t>
            </w:r>
          </w:p>
        </w:tc>
        <w:tc>
          <w:tcPr>
            <w:tcW w:w="566" w:type="dxa"/>
            <w:vAlign w:val="center"/>
          </w:tcPr>
          <w:p w:rsidR="00A53712" w:rsidRPr="00BB2062" w:rsidRDefault="00A53712" w:rsidP="004325FA">
            <w:pPr>
              <w:spacing w:after="0" w:line="240" w:lineRule="auto"/>
              <w:ind w:left="-108" w:right="-107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997" w:type="dxa"/>
            <w:vAlign w:val="center"/>
          </w:tcPr>
          <w:p w:rsidR="00A53712" w:rsidRPr="00BB2062" w:rsidRDefault="00A53712" w:rsidP="004325FA">
            <w:pPr>
              <w:spacing w:after="0" w:line="240" w:lineRule="auto"/>
              <w:ind w:left="-108" w:right="-107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>Цена</w:t>
            </w:r>
          </w:p>
          <w:p w:rsidR="00A53712" w:rsidRPr="00BB2062" w:rsidRDefault="00A53712" w:rsidP="004325FA">
            <w:pPr>
              <w:spacing w:after="0" w:line="240" w:lineRule="auto"/>
              <w:ind w:left="-108" w:right="-107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>(руб./ед.)</w:t>
            </w:r>
          </w:p>
        </w:tc>
        <w:tc>
          <w:tcPr>
            <w:tcW w:w="992" w:type="dxa"/>
            <w:vAlign w:val="center"/>
          </w:tcPr>
          <w:p w:rsidR="00A53712" w:rsidRPr="00BB2062" w:rsidRDefault="00A53712" w:rsidP="004325FA">
            <w:pPr>
              <w:spacing w:after="0" w:line="240" w:lineRule="auto"/>
              <w:ind w:left="-108" w:right="-107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>Сумма,</w:t>
            </w:r>
          </w:p>
          <w:p w:rsidR="00A53712" w:rsidRPr="00BB2062" w:rsidRDefault="00A53712" w:rsidP="004325FA">
            <w:pPr>
              <w:spacing w:after="0" w:line="240" w:lineRule="auto"/>
              <w:ind w:left="-108" w:right="-107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>(рублей)</w:t>
            </w:r>
          </w:p>
        </w:tc>
      </w:tr>
      <w:tr w:rsidR="00165A68" w:rsidRPr="00BB2062" w:rsidTr="00165A68">
        <w:tc>
          <w:tcPr>
            <w:tcW w:w="392" w:type="dxa"/>
            <w:vAlign w:val="center"/>
          </w:tcPr>
          <w:p w:rsidR="00165A68" w:rsidRPr="00BB2062" w:rsidRDefault="00165A68" w:rsidP="00165A68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190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Times New Roman" w:hAnsi="Times New Roman"/>
              </w:rPr>
              <w:t xml:space="preserve">Мыло туалетное жидкое – однородная гелеобразная жидкая масса для мытья рук и лица, с фруктовой отдушкой, расфасованная в потребительскую тару из полимерных материалов ёмкостью 5000 мл. Показатель активности водородных ионов от 3,5 до 10 единиц </w:t>
            </w:r>
            <w:proofErr w:type="spellStart"/>
            <w:r w:rsidRPr="00651BD4">
              <w:rPr>
                <w:rFonts w:ascii="Times New Roman" w:hAnsi="Times New Roman"/>
              </w:rPr>
              <w:t>pH</w:t>
            </w:r>
            <w:proofErr w:type="spellEnd"/>
            <w:r w:rsidRPr="00651BD4">
              <w:rPr>
                <w:rFonts w:ascii="Times New Roman" w:hAnsi="Times New Roman"/>
              </w:rPr>
              <w:t>. Должно соответствовать требованиям Технического регламента Таможенного союза «О безопасности парфюмерно-косметической продукции» (ТР ТС 009/2011), утверждённого решением Комиссии Таможенного союза от 23.09.2011 № 799, путём подтверждения соответствия в форме декларации соответствия парфюмерно-косметической продукции. Остаточный срок годности – не менее 12 месяцев от даты поставки.</w:t>
            </w:r>
          </w:p>
        </w:tc>
        <w:tc>
          <w:tcPr>
            <w:tcW w:w="709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5</w:t>
            </w:r>
          </w:p>
        </w:tc>
        <w:tc>
          <w:tcPr>
            <w:tcW w:w="99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165A68" w:rsidRPr="00BB2062" w:rsidTr="00165A68">
        <w:tc>
          <w:tcPr>
            <w:tcW w:w="392" w:type="dxa"/>
            <w:vAlign w:val="center"/>
          </w:tcPr>
          <w:p w:rsidR="00165A68" w:rsidRPr="00BB2062" w:rsidRDefault="00165A68" w:rsidP="00165A68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  <w:color w:val="000000"/>
              </w:rPr>
              <w:t xml:space="preserve">Полотно техническое нетканое </w:t>
            </w:r>
            <w:proofErr w:type="spellStart"/>
            <w:r w:rsidRPr="00651BD4">
              <w:rPr>
                <w:rFonts w:ascii="XO Thames" w:hAnsi="XO Thames"/>
                <w:color w:val="000000"/>
              </w:rPr>
              <w:t>холстопрошивное</w:t>
            </w:r>
            <w:proofErr w:type="spellEnd"/>
            <w:r w:rsidRPr="00651BD4">
              <w:rPr>
                <w:rFonts w:ascii="XO Thames" w:hAnsi="XO Thames"/>
                <w:color w:val="000000"/>
              </w:rPr>
              <w:t xml:space="preserve"> обтирочное</w:t>
            </w:r>
            <w:r w:rsidRPr="00651BD4">
              <w:rPr>
                <w:rFonts w:ascii="XO Thames" w:hAnsi="XO Thames"/>
              </w:rPr>
              <w:t xml:space="preserve">. Ширина не менее 1,5 м. Длина 70 м. </w:t>
            </w:r>
            <w:r w:rsidRPr="00651BD4">
              <w:rPr>
                <w:rFonts w:ascii="XO Thames" w:hAnsi="XO Thames"/>
                <w:color w:val="000000"/>
              </w:rPr>
              <w:t>поверхностная плотность 210-220 г/м</w:t>
            </w:r>
            <w:r w:rsidRPr="00651BD4">
              <w:rPr>
                <w:rFonts w:ascii="XO Thames" w:hAnsi="XO Thames"/>
                <w:color w:val="000000"/>
                <w:vertAlign w:val="superscript"/>
              </w:rPr>
              <w:t>2</w:t>
            </w:r>
            <w:r w:rsidRPr="00651BD4">
              <w:rPr>
                <w:rFonts w:ascii="XO Thames" w:hAnsi="XO Thames"/>
                <w:color w:val="000000"/>
              </w:rPr>
              <w:t xml:space="preserve">. </w:t>
            </w:r>
            <w:r w:rsidRPr="00651BD4">
              <w:rPr>
                <w:rFonts w:ascii="XO Thames" w:hAnsi="XO Thames"/>
              </w:rPr>
              <w:t>Х</w:t>
            </w:r>
            <w:r w:rsidRPr="00651BD4">
              <w:rPr>
                <w:rFonts w:ascii="XO Thames" w:hAnsi="XO Thames"/>
                <w:color w:val="000000"/>
              </w:rPr>
              <w:t>лопок в составе не менее 80 %. К рулону должен быть прикреплён ярлык с техническими характеристиками.</w:t>
            </w:r>
          </w:p>
        </w:tc>
        <w:tc>
          <w:tcPr>
            <w:tcW w:w="709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рул</w:t>
            </w:r>
            <w:r>
              <w:rPr>
                <w:rFonts w:ascii="XO Thames" w:hAnsi="XO Thames" w:cs="Times New Roman"/>
                <w:bCs/>
                <w:color w:val="000000"/>
              </w:rPr>
              <w:t>он</w:t>
            </w:r>
          </w:p>
        </w:tc>
        <w:tc>
          <w:tcPr>
            <w:tcW w:w="566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2</w:t>
            </w:r>
          </w:p>
        </w:tc>
        <w:tc>
          <w:tcPr>
            <w:tcW w:w="99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165A68" w:rsidRPr="00BB2062" w:rsidTr="00165A68">
        <w:tc>
          <w:tcPr>
            <w:tcW w:w="392" w:type="dxa"/>
            <w:vAlign w:val="center"/>
          </w:tcPr>
          <w:p w:rsidR="00165A68" w:rsidRPr="00BB2062" w:rsidRDefault="00165A68" w:rsidP="00165A68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0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>Мешки из полимеров этилена высокого давления, чёрного цвета, ёмкостью не менее 120 литров, толщиной не менее 40 мкм, упакованные в рулон не менее чем по 10 штук.</w:t>
            </w:r>
          </w:p>
        </w:tc>
        <w:tc>
          <w:tcPr>
            <w:tcW w:w="709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рул</w:t>
            </w:r>
            <w:r>
              <w:rPr>
                <w:rFonts w:ascii="XO Thames" w:hAnsi="XO Thames" w:cs="Times New Roman"/>
                <w:bCs/>
                <w:color w:val="000000"/>
              </w:rPr>
              <w:t>он</w:t>
            </w:r>
          </w:p>
        </w:tc>
        <w:tc>
          <w:tcPr>
            <w:tcW w:w="566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150</w:t>
            </w:r>
          </w:p>
        </w:tc>
        <w:tc>
          <w:tcPr>
            <w:tcW w:w="99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165A68" w:rsidRPr="00BB2062" w:rsidTr="00165A68">
        <w:tc>
          <w:tcPr>
            <w:tcW w:w="392" w:type="dxa"/>
            <w:vAlign w:val="center"/>
          </w:tcPr>
          <w:p w:rsidR="00165A68" w:rsidRPr="00BB2062" w:rsidRDefault="00165A68" w:rsidP="00165A68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0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>Мешки из полимеров этилена низкого давления, чёрного цвета, ёмкостью не менее 30 литров, толщиной не менее 10 мкм, упакованные в рулон не менее чем по 30 штук.</w:t>
            </w:r>
          </w:p>
        </w:tc>
        <w:tc>
          <w:tcPr>
            <w:tcW w:w="709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рул</w:t>
            </w:r>
            <w:r>
              <w:rPr>
                <w:rFonts w:ascii="XO Thames" w:hAnsi="XO Thames" w:cs="Times New Roman"/>
                <w:bCs/>
                <w:color w:val="000000"/>
              </w:rPr>
              <w:t>он</w:t>
            </w:r>
          </w:p>
        </w:tc>
        <w:tc>
          <w:tcPr>
            <w:tcW w:w="566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150</w:t>
            </w:r>
          </w:p>
        </w:tc>
        <w:tc>
          <w:tcPr>
            <w:tcW w:w="99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165A68" w:rsidRPr="00BB2062" w:rsidTr="00165A68">
        <w:tc>
          <w:tcPr>
            <w:tcW w:w="392" w:type="dxa"/>
            <w:vAlign w:val="center"/>
          </w:tcPr>
          <w:p w:rsidR="00165A68" w:rsidRPr="00BB2062" w:rsidRDefault="00165A68" w:rsidP="00165A68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07" w:type="dxa"/>
            <w:vAlign w:val="center"/>
          </w:tcPr>
          <w:p w:rsidR="00165A68" w:rsidRPr="00BB2062" w:rsidRDefault="00F62ADC" w:rsidP="00165A68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>Белизна-гель (отбеливатель) – средство гелеобразное для отбеливания, мойки и дезинфекции, упакованное в ёмкости не менее 1 литра. Содержание в составе гипохлорита натрия – 5-15%. Остаточный срок годности не менее 10 месяцев от даты поставки.</w:t>
            </w:r>
          </w:p>
        </w:tc>
        <w:tc>
          <w:tcPr>
            <w:tcW w:w="709" w:type="dxa"/>
            <w:vAlign w:val="center"/>
          </w:tcPr>
          <w:p w:rsidR="00165A68" w:rsidRPr="00BB2062" w:rsidRDefault="00F62ADC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165A68" w:rsidRPr="00BB2062" w:rsidRDefault="00F62ADC" w:rsidP="00165A68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36</w:t>
            </w:r>
          </w:p>
        </w:tc>
        <w:tc>
          <w:tcPr>
            <w:tcW w:w="99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165A68" w:rsidRPr="00BB2062" w:rsidTr="00165A68">
        <w:tc>
          <w:tcPr>
            <w:tcW w:w="392" w:type="dxa"/>
            <w:vAlign w:val="center"/>
          </w:tcPr>
          <w:p w:rsidR="00165A68" w:rsidRPr="00BB2062" w:rsidRDefault="00165A68" w:rsidP="00165A68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07" w:type="dxa"/>
            <w:vAlign w:val="center"/>
          </w:tcPr>
          <w:p w:rsidR="00165A68" w:rsidRPr="00BB2062" w:rsidRDefault="00F62ADC" w:rsidP="00165A68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 xml:space="preserve">Средство концентрированное сильнощелочное для мытья сантехники., керамической плитки и твёрдых моющихся напольных покрытий. Назначение: удаление известкового налёта, плесени, жира и других загрязнений. Содержание в составе гипохлорита натрия – 5-15%. Показатель активности водородных ионов – 11,5 единиц </w:t>
            </w:r>
            <w:r w:rsidRPr="00651BD4">
              <w:rPr>
                <w:rFonts w:ascii="XO Thames" w:hAnsi="XO Thames"/>
                <w:lang w:val="en-US"/>
              </w:rPr>
              <w:t>pH</w:t>
            </w:r>
            <w:r w:rsidRPr="00651BD4">
              <w:rPr>
                <w:rFonts w:ascii="XO Thames" w:hAnsi="XO Thames"/>
              </w:rPr>
              <w:t>. Расфасовано в ёмкости не менее 0,75 л с изогнутым горлом. Остаточный срок годности не менее 12 месяцев от даты поставки.</w:t>
            </w:r>
          </w:p>
        </w:tc>
        <w:tc>
          <w:tcPr>
            <w:tcW w:w="709" w:type="dxa"/>
            <w:vAlign w:val="center"/>
          </w:tcPr>
          <w:p w:rsidR="00165A68" w:rsidRPr="00BB2062" w:rsidRDefault="00F62ADC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165A68" w:rsidRPr="00BB2062" w:rsidRDefault="00F62ADC" w:rsidP="00165A68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36</w:t>
            </w:r>
          </w:p>
        </w:tc>
        <w:tc>
          <w:tcPr>
            <w:tcW w:w="99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165A68" w:rsidRPr="00BB2062" w:rsidTr="00165A68">
        <w:tc>
          <w:tcPr>
            <w:tcW w:w="392" w:type="dxa"/>
            <w:vAlign w:val="center"/>
          </w:tcPr>
          <w:p w:rsidR="00165A68" w:rsidRPr="00BB2062" w:rsidRDefault="00165A68" w:rsidP="00165A68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07" w:type="dxa"/>
            <w:vAlign w:val="center"/>
          </w:tcPr>
          <w:p w:rsidR="00165A68" w:rsidRPr="00BB2062" w:rsidRDefault="00552540" w:rsidP="00552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bCs/>
                <w:color w:val="000000"/>
              </w:rPr>
            </w:pPr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 xml:space="preserve">Перчатки латексные </w:t>
            </w:r>
            <w:proofErr w:type="spellStart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кислотощелочестойкие</w:t>
            </w:r>
            <w:proofErr w:type="spellEnd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 xml:space="preserve"> для защиты от растворов кислот и щелочей концентрацией до 20 %. Размер 9 (L). Внутреннее покрытие с хлопковым напылением. Толщина не менее 0,4 мм. Длина не менее 295 мм.</w:t>
            </w:r>
          </w:p>
        </w:tc>
        <w:tc>
          <w:tcPr>
            <w:tcW w:w="709" w:type="dxa"/>
            <w:vAlign w:val="center"/>
          </w:tcPr>
          <w:p w:rsidR="00165A68" w:rsidRPr="00BB2062" w:rsidRDefault="00552540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пар</w:t>
            </w:r>
            <w:r>
              <w:rPr>
                <w:rFonts w:ascii="XO Thames" w:hAnsi="XO Thames" w:cs="Times New Roman"/>
                <w:bCs/>
                <w:color w:val="000000"/>
              </w:rPr>
              <w:t>а</w:t>
            </w:r>
          </w:p>
        </w:tc>
        <w:tc>
          <w:tcPr>
            <w:tcW w:w="566" w:type="dxa"/>
            <w:vAlign w:val="center"/>
          </w:tcPr>
          <w:p w:rsidR="00165A68" w:rsidRPr="00BB2062" w:rsidRDefault="00552540" w:rsidP="00165A68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36</w:t>
            </w:r>
          </w:p>
        </w:tc>
        <w:tc>
          <w:tcPr>
            <w:tcW w:w="99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165A68" w:rsidRPr="00BB2062" w:rsidTr="00165A68">
        <w:tc>
          <w:tcPr>
            <w:tcW w:w="392" w:type="dxa"/>
            <w:vAlign w:val="center"/>
          </w:tcPr>
          <w:p w:rsidR="00165A68" w:rsidRPr="00BB2062" w:rsidRDefault="00165A68" w:rsidP="00165A68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07" w:type="dxa"/>
            <w:vAlign w:val="center"/>
          </w:tcPr>
          <w:p w:rsidR="00165A68" w:rsidRPr="00BB2062" w:rsidRDefault="00552540" w:rsidP="00165A68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>Салфетка хозяйственная из микрофибры размером 30х30 см, универсальная, для сухой и влажной уборки поверхностей, поверхностная плотность не менее 200 г/м</w:t>
            </w:r>
            <w:r w:rsidRPr="00552540">
              <w:rPr>
                <w:rFonts w:ascii="XO Thames" w:hAnsi="XO Thames"/>
                <w:vertAlign w:val="superscript"/>
              </w:rPr>
              <w:t>2</w:t>
            </w:r>
            <w:r w:rsidRPr="00651BD4">
              <w:rPr>
                <w:rFonts w:ascii="XO Thames" w:hAnsi="XO Thames"/>
              </w:rPr>
              <w:t>.</w:t>
            </w:r>
          </w:p>
        </w:tc>
        <w:tc>
          <w:tcPr>
            <w:tcW w:w="709" w:type="dxa"/>
            <w:vAlign w:val="center"/>
          </w:tcPr>
          <w:p w:rsidR="00165A68" w:rsidRPr="00BB2062" w:rsidRDefault="00552540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165A68" w:rsidRPr="00BB2062" w:rsidRDefault="00552540" w:rsidP="00165A68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36</w:t>
            </w:r>
          </w:p>
        </w:tc>
        <w:tc>
          <w:tcPr>
            <w:tcW w:w="997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165A68" w:rsidRPr="00BB2062" w:rsidRDefault="00165A68" w:rsidP="00165A68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1B71C4" w:rsidRPr="00BB2062" w:rsidTr="00165A68">
        <w:tc>
          <w:tcPr>
            <w:tcW w:w="392" w:type="dxa"/>
            <w:vAlign w:val="center"/>
          </w:tcPr>
          <w:p w:rsidR="001B71C4" w:rsidRPr="00BB2062" w:rsidRDefault="001B71C4" w:rsidP="001B71C4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07" w:type="dxa"/>
            <w:vAlign w:val="center"/>
          </w:tcPr>
          <w:p w:rsidR="001B71C4" w:rsidRPr="00BB2062" w:rsidRDefault="001B71C4" w:rsidP="001B71C4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 xml:space="preserve">Средство для мытья полов – концентрированная жидкость для мытья всех типов напольных покрытий (линолеум, паркет, ламинат, керамическая плитка, полимеры), универсальная, расфасованная в ёмкости не менее 1 литра. Показатель активности водородных ионов от 3 до 11,5 единиц </w:t>
            </w:r>
            <w:proofErr w:type="spellStart"/>
            <w:r w:rsidRPr="00651BD4">
              <w:rPr>
                <w:rFonts w:ascii="XO Thames" w:hAnsi="XO Thames"/>
              </w:rPr>
              <w:t>pH</w:t>
            </w:r>
            <w:proofErr w:type="spellEnd"/>
            <w:r w:rsidRPr="00651BD4">
              <w:rPr>
                <w:rFonts w:ascii="XO Thames" w:hAnsi="XO Thames"/>
              </w:rPr>
              <w:t xml:space="preserve">. Остаточный срок годности не менее </w:t>
            </w:r>
            <w:r w:rsidRPr="00651BD4">
              <w:rPr>
                <w:rFonts w:ascii="XO Thames" w:hAnsi="XO Thames"/>
              </w:rPr>
              <w:lastRenderedPageBreak/>
              <w:t>12 месяцев от даты поставки.</w:t>
            </w:r>
          </w:p>
        </w:tc>
        <w:tc>
          <w:tcPr>
            <w:tcW w:w="709" w:type="dxa"/>
            <w:vAlign w:val="center"/>
          </w:tcPr>
          <w:p w:rsidR="001B71C4" w:rsidRPr="00BB2062" w:rsidRDefault="001B71C4" w:rsidP="001B71C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lastRenderedPageBreak/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1B71C4" w:rsidRPr="00BB2062" w:rsidRDefault="001B71C4" w:rsidP="001B71C4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36</w:t>
            </w:r>
          </w:p>
        </w:tc>
        <w:tc>
          <w:tcPr>
            <w:tcW w:w="997" w:type="dxa"/>
            <w:vAlign w:val="center"/>
          </w:tcPr>
          <w:p w:rsidR="001B71C4" w:rsidRPr="00BB2062" w:rsidRDefault="001B71C4" w:rsidP="001B71C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1B71C4" w:rsidRPr="00BB2062" w:rsidRDefault="001B71C4" w:rsidP="001B71C4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AE23F6" w:rsidRPr="00BB2062" w:rsidTr="00165A68">
        <w:tc>
          <w:tcPr>
            <w:tcW w:w="392" w:type="dxa"/>
            <w:vAlign w:val="center"/>
          </w:tcPr>
          <w:p w:rsidR="00AE23F6" w:rsidRPr="00BB2062" w:rsidRDefault="00AE23F6" w:rsidP="00AE23F6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907" w:type="dxa"/>
            <w:vAlign w:val="center"/>
          </w:tcPr>
          <w:p w:rsidR="00AE23F6" w:rsidRPr="00BB2062" w:rsidRDefault="00AE23F6" w:rsidP="00AE2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bCs/>
                <w:color w:val="000000"/>
              </w:rPr>
            </w:pPr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Средство чистящее порошкообразное, щелочное, универсальное, с фруктовой отдушкой, для удаления ржавчины, плесени, известкового налёта с поверхности плит (в том числе стеклокерамических), ванн, раковин, унитазов, кафеля. Расфасовано в ёмкости не менее 400 грамм. Остаточный срок годности не менее 12 месяцев от даты поставки.</w:t>
            </w:r>
          </w:p>
        </w:tc>
        <w:tc>
          <w:tcPr>
            <w:tcW w:w="709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36</w:t>
            </w:r>
          </w:p>
        </w:tc>
        <w:tc>
          <w:tcPr>
            <w:tcW w:w="99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AE23F6" w:rsidRPr="00BB2062" w:rsidTr="00165A68">
        <w:tc>
          <w:tcPr>
            <w:tcW w:w="392" w:type="dxa"/>
            <w:vAlign w:val="center"/>
          </w:tcPr>
          <w:p w:rsidR="00AE23F6" w:rsidRPr="00BB2062" w:rsidRDefault="00AE23F6" w:rsidP="00AE23F6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0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 xml:space="preserve">Флаг Федеральной службы исполнения наказаний – тёмно-синее прямоугольное полотнище с Государственным флагом Российской Федерации в крыже. В правой половине полотнища, ближе к его нижнему краю, располагается геральдический знак – эмблема ФСИН России – золотой двуглавый орёл с поднятыми вверх крыльями, увенчанный одной большой и двумя малыми коронами. Короны соединены тёмно-синей лентой. На груди орла фигурный щит с полем крапового цвета, в поле щита золотой «столп Закона». В правой лапе орла серебряный меч, в левой – серебряный </w:t>
            </w:r>
            <w:proofErr w:type="spellStart"/>
            <w:r w:rsidRPr="00651BD4">
              <w:rPr>
                <w:rFonts w:ascii="XO Thames" w:hAnsi="XO Thames"/>
              </w:rPr>
              <w:t>ликторский</w:t>
            </w:r>
            <w:proofErr w:type="spellEnd"/>
            <w:r w:rsidRPr="00651BD4">
              <w:rPr>
                <w:rFonts w:ascii="XO Thames" w:hAnsi="XO Thames"/>
              </w:rPr>
              <w:t xml:space="preserve"> пучок. Меч и </w:t>
            </w:r>
            <w:proofErr w:type="spellStart"/>
            <w:r w:rsidRPr="00651BD4">
              <w:rPr>
                <w:rFonts w:ascii="XO Thames" w:hAnsi="XO Thames"/>
              </w:rPr>
              <w:t>ликторский</w:t>
            </w:r>
            <w:proofErr w:type="spellEnd"/>
            <w:r w:rsidRPr="00651BD4">
              <w:rPr>
                <w:rFonts w:ascii="XO Thames" w:hAnsi="XO Thames"/>
              </w:rPr>
              <w:t xml:space="preserve"> пучок </w:t>
            </w:r>
            <w:proofErr w:type="spellStart"/>
            <w:r w:rsidRPr="00651BD4">
              <w:rPr>
                <w:rFonts w:ascii="XO Thames" w:hAnsi="XO Thames"/>
              </w:rPr>
              <w:t>перекрёщены</w:t>
            </w:r>
            <w:proofErr w:type="spellEnd"/>
            <w:r w:rsidRPr="00651BD4">
              <w:rPr>
                <w:rFonts w:ascii="XO Thames" w:hAnsi="XO Thames"/>
              </w:rPr>
              <w:t xml:space="preserve"> под щитом. Длина флага 1350 мм, ширина – 900 мм. Материал – флажная сетка, печать односторонняя. На боковой стороне (для крепления к флагштоку) оборудуются расположенные на одинаковом расстоянии друг от друга люверсы – сквозные отверстия, укреплённые металлическими кольцами, в области которых ткань усиливают.</w:t>
            </w:r>
          </w:p>
        </w:tc>
        <w:tc>
          <w:tcPr>
            <w:tcW w:w="709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2</w:t>
            </w:r>
          </w:p>
        </w:tc>
        <w:tc>
          <w:tcPr>
            <w:tcW w:w="99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AE23F6" w:rsidRPr="00BB2062" w:rsidTr="00165A68">
        <w:tc>
          <w:tcPr>
            <w:tcW w:w="392" w:type="dxa"/>
            <w:vAlign w:val="center"/>
          </w:tcPr>
          <w:p w:rsidR="00AE23F6" w:rsidRPr="00BB2062" w:rsidRDefault="00AE23F6" w:rsidP="00AE23F6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0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 xml:space="preserve">Государственный флаг Республики Башкортостан – прямоугольное трёхцветное полотнище из полос синего, белого и зелёного цветов, расположенных горизонтально и равновеликих по ширине (300 мм каждая). Верхняя полоса – синяя, средняя – белая и нижняя – зелёная. В центре белой полосы золотистым цветом изображена эмблема – круг, диаметром 225 мм, внутри которого находится стилизованный цветок </w:t>
            </w:r>
            <w:proofErr w:type="spellStart"/>
            <w:r w:rsidRPr="00651BD4">
              <w:rPr>
                <w:rFonts w:ascii="XO Thames" w:hAnsi="XO Thames"/>
              </w:rPr>
              <w:t>курая</w:t>
            </w:r>
            <w:proofErr w:type="spellEnd"/>
            <w:r w:rsidRPr="00651BD4">
              <w:rPr>
                <w:rFonts w:ascii="XO Thames" w:hAnsi="XO Thames"/>
              </w:rPr>
              <w:t>, состоящий из семи лепестков. Длина флага 1350 мм, ширина – 900 мм. Материал – флажная сетка, печать односторонняя. На боковой стороне (для крепления к флагштоку) оборудуются расположенные на одинаковом расстоянии друг от друга люверсы – сквозные отверстия, укреплённые металлическими кольцами, в области которых ткань усиливают.</w:t>
            </w:r>
          </w:p>
        </w:tc>
        <w:tc>
          <w:tcPr>
            <w:tcW w:w="709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2</w:t>
            </w:r>
          </w:p>
        </w:tc>
        <w:tc>
          <w:tcPr>
            <w:tcW w:w="99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AE23F6" w:rsidRPr="00BB2062" w:rsidTr="00165A68">
        <w:tc>
          <w:tcPr>
            <w:tcW w:w="392" w:type="dxa"/>
            <w:vAlign w:val="center"/>
          </w:tcPr>
          <w:p w:rsidR="00AE23F6" w:rsidRPr="00BB2062" w:rsidRDefault="00AE23F6" w:rsidP="00AE23F6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07" w:type="dxa"/>
            <w:vAlign w:val="center"/>
          </w:tcPr>
          <w:p w:rsidR="00AE23F6" w:rsidRPr="00BB2062" w:rsidRDefault="00AE23F6" w:rsidP="00AE2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bCs/>
                <w:color w:val="000000"/>
              </w:rPr>
            </w:pPr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Государственный флаг Российской Федерации – прямоугольное полотнище из трёх горизонтальных равновеликих (каждая по 300 мм) полос: верхней – белого, средней – синего, нижней – красного цветов. Длина флага 1350 мм, ширина – 900 мм. Материал – флажная сетка, печать односторонняя. На боковой стороне (для крепления к флагштоку) оборудуются расположенные на одинаковом расстоянии друг от друга люверсы – сквозные отверстия, укреплённые металлическими кольцами, в области которых ткань усиливают.</w:t>
            </w:r>
          </w:p>
        </w:tc>
        <w:tc>
          <w:tcPr>
            <w:tcW w:w="709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2</w:t>
            </w:r>
          </w:p>
        </w:tc>
        <w:tc>
          <w:tcPr>
            <w:tcW w:w="99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AE23F6" w:rsidRPr="00BB2062" w:rsidTr="00165A68">
        <w:tc>
          <w:tcPr>
            <w:tcW w:w="392" w:type="dxa"/>
            <w:vAlign w:val="center"/>
          </w:tcPr>
          <w:p w:rsidR="00AE23F6" w:rsidRPr="00BB2062" w:rsidRDefault="00AE23F6" w:rsidP="00AE23F6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07" w:type="dxa"/>
            <w:vAlign w:val="center"/>
          </w:tcPr>
          <w:p w:rsidR="00AE23F6" w:rsidRPr="00BB2062" w:rsidRDefault="00AE23F6" w:rsidP="00AE2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bCs/>
                <w:color w:val="000000"/>
              </w:rPr>
            </w:pPr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 xml:space="preserve">Светильник светодиодный круглый потолочный встраиваемый, типа </w:t>
            </w:r>
            <w:proofErr w:type="spellStart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downlight</w:t>
            </w:r>
            <w:proofErr w:type="spellEnd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, с драйвером, для внутренних помещений. Мощность не менее 18 Вт. Световой поток не менее 1440 лм. Цветовая температура 4000-4200 К (нейтральный белый). Напряжение электрической сети 220 В. Диаметр светильника 225 мм, высота 20 мм. Диаметр врезного отверстия 200-210 мм. Тип защиты IP20. Корпус металлический белого цвета. Срок службы 30000 часов.</w:t>
            </w:r>
          </w:p>
        </w:tc>
        <w:tc>
          <w:tcPr>
            <w:tcW w:w="709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10</w:t>
            </w:r>
          </w:p>
        </w:tc>
        <w:tc>
          <w:tcPr>
            <w:tcW w:w="99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AE23F6" w:rsidRPr="00BB2062" w:rsidTr="00165A68">
        <w:tc>
          <w:tcPr>
            <w:tcW w:w="392" w:type="dxa"/>
            <w:vAlign w:val="center"/>
          </w:tcPr>
          <w:p w:rsidR="00AE23F6" w:rsidRPr="00BB2062" w:rsidRDefault="00AE23F6" w:rsidP="00AE23F6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07" w:type="dxa"/>
            <w:vAlign w:val="center"/>
          </w:tcPr>
          <w:p w:rsidR="00AE23F6" w:rsidRPr="00BB2062" w:rsidRDefault="00AE23F6" w:rsidP="00AE2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bCs/>
                <w:color w:val="000000"/>
              </w:rPr>
            </w:pPr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 xml:space="preserve">Доводчик НОРА-М </w:t>
            </w:r>
            <w:proofErr w:type="spellStart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Isparus</w:t>
            </w:r>
            <w:proofErr w:type="spellEnd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 xml:space="preserve"> 420 </w:t>
            </w:r>
            <w:proofErr w:type="spellStart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Plus</w:t>
            </w:r>
            <w:proofErr w:type="spellEnd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 xml:space="preserve"> или эквивалент дверной гидравлический, с рычажной тягой, коричневого цвета. Для дверей весом 25-80 кг и максимальной шириной 1000 мм. Класс усилия закрывания: EN2–EN4. Температурный режим: от –40 °C до +60 °C. Ресурс работы: не менее 500 000 рабочих циклов. В комплект изделия входят рычаг, пластиковая заглушка; шурупы для крепления на деревянные/пластиковые двери, винты </w:t>
            </w:r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lastRenderedPageBreak/>
              <w:t>для крепления на металлические двери, винт для крепления рычага к корпусу, полноразмерный шаблон для монтажа.</w:t>
            </w:r>
          </w:p>
        </w:tc>
        <w:tc>
          <w:tcPr>
            <w:tcW w:w="709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lastRenderedPageBreak/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4</w:t>
            </w:r>
          </w:p>
        </w:tc>
        <w:tc>
          <w:tcPr>
            <w:tcW w:w="99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AE23F6" w:rsidRPr="00BB2062" w:rsidTr="00165A68">
        <w:tc>
          <w:tcPr>
            <w:tcW w:w="392" w:type="dxa"/>
            <w:vAlign w:val="center"/>
          </w:tcPr>
          <w:p w:rsidR="00AE23F6" w:rsidRPr="00BB2062" w:rsidRDefault="00AE23F6" w:rsidP="00AE23F6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907" w:type="dxa"/>
            <w:vAlign w:val="center"/>
          </w:tcPr>
          <w:p w:rsidR="00AE23F6" w:rsidRPr="00BB2062" w:rsidRDefault="00AE23F6" w:rsidP="00AE2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bCs/>
                <w:color w:val="000000"/>
              </w:rPr>
            </w:pPr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 xml:space="preserve">Ручки дверные на планке APECS HP-42.0101-S-C-CR-R P001 R 02322 или эквивалент. Используются для комплектации </w:t>
            </w:r>
            <w:proofErr w:type="spellStart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сувальдных</w:t>
            </w:r>
            <w:proofErr w:type="spellEnd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 xml:space="preserve"> замков с ночной задвижкой при толщине двери 40-75 мм. Цвет – хром или бронза. Межосевое расстояние 42 мм. Длина 125 мм, ширина 43 мм, высота 214 мм. Сторона открывания двери правая. Способ установки – на стяжки, которые входят в комплект.</w:t>
            </w:r>
          </w:p>
        </w:tc>
        <w:tc>
          <w:tcPr>
            <w:tcW w:w="709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комп-</w:t>
            </w:r>
            <w:proofErr w:type="spellStart"/>
            <w:r>
              <w:rPr>
                <w:rFonts w:ascii="XO Thames" w:hAnsi="XO Thames" w:cs="Times New Roman"/>
                <w:bCs/>
                <w:color w:val="000000"/>
              </w:rPr>
              <w:t>лект</w:t>
            </w:r>
            <w:proofErr w:type="spellEnd"/>
          </w:p>
        </w:tc>
        <w:tc>
          <w:tcPr>
            <w:tcW w:w="566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1</w:t>
            </w:r>
          </w:p>
        </w:tc>
        <w:tc>
          <w:tcPr>
            <w:tcW w:w="99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AE23F6" w:rsidRPr="00BB2062" w:rsidTr="00165A68">
        <w:tc>
          <w:tcPr>
            <w:tcW w:w="392" w:type="dxa"/>
            <w:vAlign w:val="center"/>
          </w:tcPr>
          <w:p w:rsidR="00AE23F6" w:rsidRPr="00BB2062" w:rsidRDefault="00AE23F6" w:rsidP="00AE23F6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0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 xml:space="preserve">Замок врезной </w:t>
            </w:r>
            <w:proofErr w:type="spellStart"/>
            <w:r w:rsidRPr="00651BD4">
              <w:rPr>
                <w:rFonts w:ascii="XO Thames" w:hAnsi="XO Thames"/>
              </w:rPr>
              <w:t>Эльбор</w:t>
            </w:r>
            <w:proofErr w:type="spellEnd"/>
            <w:r w:rsidRPr="00651BD4">
              <w:rPr>
                <w:rFonts w:ascii="XO Thames" w:hAnsi="XO Thames"/>
              </w:rPr>
              <w:t xml:space="preserve"> RеХ.3.11 или эквивалент для установки на деревянные и металлические двери. Направление открывания двери правое. Тип механизма секретности </w:t>
            </w:r>
            <w:proofErr w:type="spellStart"/>
            <w:r w:rsidRPr="00651BD4">
              <w:rPr>
                <w:rFonts w:ascii="XO Thames" w:hAnsi="XO Thames"/>
              </w:rPr>
              <w:t>сувальдный</w:t>
            </w:r>
            <w:proofErr w:type="spellEnd"/>
            <w:r w:rsidRPr="00651BD4">
              <w:rPr>
                <w:rFonts w:ascii="XO Thames" w:hAnsi="XO Thames"/>
              </w:rPr>
              <w:t xml:space="preserve">. Количество </w:t>
            </w:r>
            <w:proofErr w:type="spellStart"/>
            <w:r w:rsidRPr="00651BD4">
              <w:rPr>
                <w:rFonts w:ascii="XO Thames" w:hAnsi="XO Thames"/>
              </w:rPr>
              <w:t>сувальд</w:t>
            </w:r>
            <w:proofErr w:type="spellEnd"/>
            <w:r w:rsidRPr="00651BD4">
              <w:rPr>
                <w:rFonts w:ascii="XO Thames" w:hAnsi="XO Thames"/>
              </w:rPr>
              <w:t xml:space="preserve"> не менее 6 шт. Тип ключа </w:t>
            </w:r>
            <w:proofErr w:type="spellStart"/>
            <w:r w:rsidRPr="00651BD4">
              <w:rPr>
                <w:rFonts w:ascii="XO Thames" w:hAnsi="XO Thames"/>
              </w:rPr>
              <w:t>сувальдный</w:t>
            </w:r>
            <w:proofErr w:type="spellEnd"/>
            <w:r w:rsidRPr="00651BD4">
              <w:rPr>
                <w:rFonts w:ascii="XO Thames" w:hAnsi="XO Thames"/>
              </w:rPr>
              <w:t>.  Количество ключей не менее 5 штук. Межосевое расстояние 42 мм Форма ригеля цилиндр. Количество ригелей 3 штуки. Цвет лицевой планки хром. С защёлкой – да. Уличный – да. Морозоустойчивость – да. Длина 138 мм, ширина 34 мм, высота 245 мм. Удаление ключевого отверстия (</w:t>
            </w:r>
            <w:proofErr w:type="spellStart"/>
            <w:r w:rsidRPr="00651BD4">
              <w:rPr>
                <w:rFonts w:ascii="XO Thames" w:hAnsi="XO Thames"/>
              </w:rPr>
              <w:t>Backset</w:t>
            </w:r>
            <w:proofErr w:type="spellEnd"/>
            <w:r w:rsidRPr="00651BD4">
              <w:rPr>
                <w:rFonts w:ascii="XO Thames" w:hAnsi="XO Thames"/>
              </w:rPr>
              <w:t>) 66,5 мм. Толщина лицевой планки 2,5 мм. Вылет ригеля 40 мм.</w:t>
            </w:r>
          </w:p>
        </w:tc>
        <w:tc>
          <w:tcPr>
            <w:tcW w:w="709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1</w:t>
            </w:r>
          </w:p>
        </w:tc>
        <w:tc>
          <w:tcPr>
            <w:tcW w:w="99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943024" w:rsidRPr="00BB2062" w:rsidTr="00165A68">
        <w:tc>
          <w:tcPr>
            <w:tcW w:w="392" w:type="dxa"/>
            <w:vAlign w:val="center"/>
          </w:tcPr>
          <w:p w:rsidR="00943024" w:rsidRPr="00BB2062" w:rsidRDefault="00943024" w:rsidP="00943024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0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 xml:space="preserve">Средство щелочное для мытья стёкол и зеркал </w:t>
            </w:r>
            <w:proofErr w:type="spellStart"/>
            <w:r w:rsidRPr="00651BD4">
              <w:rPr>
                <w:rFonts w:ascii="XO Thames" w:hAnsi="XO Thames"/>
              </w:rPr>
              <w:t>Luscan</w:t>
            </w:r>
            <w:proofErr w:type="spellEnd"/>
            <w:r w:rsidRPr="00651BD4">
              <w:rPr>
                <w:rFonts w:ascii="XO Thames" w:hAnsi="XO Thames"/>
              </w:rPr>
              <w:t xml:space="preserve"> или эквивалент с нашатырным спиртом. В виде спрея или жидкости. Расфасовано в бутылки с распылителем объёмом 500 мл. Показатель активности водородных ионов – 7-10 единиц </w:t>
            </w:r>
            <w:proofErr w:type="spellStart"/>
            <w:r w:rsidRPr="00651BD4">
              <w:rPr>
                <w:rFonts w:ascii="XO Thames" w:hAnsi="XO Thames"/>
              </w:rPr>
              <w:t>pH</w:t>
            </w:r>
            <w:proofErr w:type="spellEnd"/>
            <w:r w:rsidRPr="00651BD4">
              <w:rPr>
                <w:rFonts w:ascii="XO Thames" w:hAnsi="XO Thames"/>
              </w:rPr>
              <w:t>. Остаточный срок годности не менее 12 месяцев от даты поставки.</w:t>
            </w:r>
          </w:p>
        </w:tc>
        <w:tc>
          <w:tcPr>
            <w:tcW w:w="709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4</w:t>
            </w:r>
          </w:p>
        </w:tc>
        <w:tc>
          <w:tcPr>
            <w:tcW w:w="99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943024" w:rsidRPr="00BB2062" w:rsidTr="00165A68">
        <w:tc>
          <w:tcPr>
            <w:tcW w:w="392" w:type="dxa"/>
            <w:vAlign w:val="center"/>
          </w:tcPr>
          <w:p w:rsidR="00943024" w:rsidRPr="00BB2062" w:rsidRDefault="00943024" w:rsidP="00943024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90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>Метла пятирядная синтетическая с шириной рабочей части не менее 180 мм. Черенок деревянный круглый длиной не менее 1600 мм.</w:t>
            </w:r>
          </w:p>
        </w:tc>
        <w:tc>
          <w:tcPr>
            <w:tcW w:w="709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2</w:t>
            </w:r>
          </w:p>
        </w:tc>
        <w:tc>
          <w:tcPr>
            <w:tcW w:w="99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943024" w:rsidRPr="00BB2062" w:rsidTr="00165A68">
        <w:tc>
          <w:tcPr>
            <w:tcW w:w="392" w:type="dxa"/>
            <w:vAlign w:val="center"/>
          </w:tcPr>
          <w:p w:rsidR="00943024" w:rsidRPr="00BB2062" w:rsidRDefault="00943024" w:rsidP="00943024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0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>Прожектор светодиодный в чёрном алюминиевом корпусе для монтажа на кронштейн (монтажная скоба «лира»). Мощность 30 Вт. Цветовая температура 4000 К. Диапазон напряжения электрической сети 220-230 В. Световой поток не менее 3000 лм. Степень защиты IP65.</w:t>
            </w:r>
          </w:p>
        </w:tc>
        <w:tc>
          <w:tcPr>
            <w:tcW w:w="709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6</w:t>
            </w:r>
          </w:p>
        </w:tc>
        <w:tc>
          <w:tcPr>
            <w:tcW w:w="99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943024" w:rsidRPr="00BB2062" w:rsidTr="00165A68">
        <w:tc>
          <w:tcPr>
            <w:tcW w:w="392" w:type="dxa"/>
            <w:vAlign w:val="center"/>
          </w:tcPr>
          <w:p w:rsidR="00943024" w:rsidRPr="00BB2062" w:rsidRDefault="00943024" w:rsidP="00943024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90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 xml:space="preserve">Лампа светодиодная. Форма колбы А60 (грушевидная), длина 118 мм, цоколь Е27, мощность 15 Вт, цветовая температура 4000 К, диапазон напряжения электрической сети 170-265 В, цветопередача 80 </w:t>
            </w:r>
            <w:proofErr w:type="spellStart"/>
            <w:r w:rsidRPr="00651BD4">
              <w:rPr>
                <w:rFonts w:ascii="XO Thames" w:hAnsi="XO Thames"/>
              </w:rPr>
              <w:t>Ra</w:t>
            </w:r>
            <w:proofErr w:type="spellEnd"/>
            <w:r w:rsidRPr="00651BD4">
              <w:rPr>
                <w:rFonts w:ascii="XO Thames" w:hAnsi="XO Thames"/>
              </w:rPr>
              <w:t>, световая отдача не менее 86 лм/Вт, световой поток не менее 1300 лм. Срок службы не менее 30000 часов.</w:t>
            </w:r>
          </w:p>
        </w:tc>
        <w:tc>
          <w:tcPr>
            <w:tcW w:w="709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150</w:t>
            </w:r>
          </w:p>
        </w:tc>
        <w:tc>
          <w:tcPr>
            <w:tcW w:w="99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943024" w:rsidRPr="00BB2062" w:rsidTr="00165A68">
        <w:tc>
          <w:tcPr>
            <w:tcW w:w="392" w:type="dxa"/>
            <w:vAlign w:val="center"/>
          </w:tcPr>
          <w:p w:rsidR="00943024" w:rsidRPr="00BB2062" w:rsidRDefault="00943024" w:rsidP="00943024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0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>Светильник светодиодный типа «</w:t>
            </w:r>
            <w:proofErr w:type="spellStart"/>
            <w:r w:rsidRPr="00651BD4">
              <w:rPr>
                <w:rFonts w:ascii="XO Thames" w:hAnsi="XO Thames"/>
              </w:rPr>
              <w:t>Армстронг</w:t>
            </w:r>
            <w:proofErr w:type="spellEnd"/>
            <w:r w:rsidRPr="00651BD4">
              <w:rPr>
                <w:rFonts w:ascii="XO Thames" w:hAnsi="XO Thames"/>
              </w:rPr>
              <w:t xml:space="preserve">», размером 595x595x25 мм, мощностью не менее 40 Вт, цветовой температурой 4000 К и опаловым </w:t>
            </w:r>
            <w:proofErr w:type="spellStart"/>
            <w:r w:rsidRPr="00651BD4">
              <w:rPr>
                <w:rFonts w:ascii="XO Thames" w:hAnsi="XO Thames"/>
              </w:rPr>
              <w:t>рассеивателем</w:t>
            </w:r>
            <w:proofErr w:type="spellEnd"/>
            <w:r w:rsidRPr="00651BD4">
              <w:rPr>
                <w:rFonts w:ascii="XO Thames" w:hAnsi="XO Thames"/>
              </w:rPr>
              <w:t>, со встроенным LED-драйвером. Световой поток не менее 3000 лм, напряжение электрической сети 220 В. Способ монтажа универсальный – встраиваемый (в ячейку потолка) или накладной. Срок службы не менее 30000 часов.</w:t>
            </w:r>
          </w:p>
        </w:tc>
        <w:tc>
          <w:tcPr>
            <w:tcW w:w="709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8</w:t>
            </w:r>
          </w:p>
        </w:tc>
        <w:tc>
          <w:tcPr>
            <w:tcW w:w="99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943024" w:rsidRPr="00BB2062" w:rsidTr="00165A68">
        <w:tc>
          <w:tcPr>
            <w:tcW w:w="392" w:type="dxa"/>
            <w:vAlign w:val="center"/>
          </w:tcPr>
          <w:p w:rsidR="00943024" w:rsidRPr="00BB2062" w:rsidRDefault="00943024" w:rsidP="00943024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907" w:type="dxa"/>
            <w:vAlign w:val="center"/>
          </w:tcPr>
          <w:p w:rsidR="00943024" w:rsidRPr="00BB2062" w:rsidRDefault="00943024" w:rsidP="00943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bCs/>
                <w:color w:val="000000"/>
              </w:rPr>
            </w:pPr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 xml:space="preserve">Смеситель для умывальника </w:t>
            </w:r>
            <w:proofErr w:type="spellStart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однорукояточный</w:t>
            </w:r>
            <w:proofErr w:type="spellEnd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однорычажный</w:t>
            </w:r>
            <w:proofErr w:type="spellEnd"/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), центральный (подводки в одном отверстии), набортный (на борт раковины), тип крепления – на гайку, излив длиной 120 мм фиксированный, с аэратором. Ширина 150 мм, высота 160 мм, длина 120 мм. Корпус – латунь цвета хром. Диаметр картриджа 35 мм. Присоединительный размер ½ дюйма.</w:t>
            </w:r>
          </w:p>
        </w:tc>
        <w:tc>
          <w:tcPr>
            <w:tcW w:w="709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4</w:t>
            </w:r>
          </w:p>
        </w:tc>
        <w:tc>
          <w:tcPr>
            <w:tcW w:w="99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943024" w:rsidRPr="00BB2062" w:rsidTr="00165A68">
        <w:tc>
          <w:tcPr>
            <w:tcW w:w="392" w:type="dxa"/>
            <w:vAlign w:val="center"/>
          </w:tcPr>
          <w:p w:rsidR="00943024" w:rsidRPr="00BB2062" w:rsidRDefault="00943024" w:rsidP="00943024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907" w:type="dxa"/>
            <w:vAlign w:val="center"/>
          </w:tcPr>
          <w:p w:rsidR="00943024" w:rsidRPr="00BB2062" w:rsidRDefault="00943024" w:rsidP="009430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hAnsi="XO Thames"/>
                <w:bCs/>
                <w:color w:val="000000"/>
              </w:rPr>
            </w:pPr>
            <w:r w:rsidRPr="00651BD4">
              <w:rPr>
                <w:rFonts w:ascii="XO Thames" w:hAnsi="XO Thames"/>
                <w:sz w:val="24"/>
                <w:szCs w:val="24"/>
                <w:lang w:eastAsia="ru-RU"/>
              </w:rPr>
              <w:t>Корзина для мусора чёрного цвета, конусообразная, объёмом 11 литров, из полипропилена. Высота 284 мм, ширина 274 мм, глубина 274 мм.</w:t>
            </w:r>
          </w:p>
        </w:tc>
        <w:tc>
          <w:tcPr>
            <w:tcW w:w="709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 w:rsidRPr="00BB2062">
              <w:rPr>
                <w:rFonts w:ascii="XO Thames" w:hAnsi="XO Thames" w:cs="Times New Roman"/>
                <w:bCs/>
                <w:color w:val="000000"/>
              </w:rPr>
              <w:t>шт</w:t>
            </w:r>
            <w:r>
              <w:rPr>
                <w:rFonts w:ascii="XO Thames" w:hAnsi="XO Thames" w:cs="Times New Roman"/>
                <w:bCs/>
                <w:color w:val="000000"/>
              </w:rPr>
              <w:t>ука</w:t>
            </w:r>
          </w:p>
        </w:tc>
        <w:tc>
          <w:tcPr>
            <w:tcW w:w="566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5</w:t>
            </w:r>
          </w:p>
        </w:tc>
        <w:tc>
          <w:tcPr>
            <w:tcW w:w="997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943024" w:rsidRPr="00BB2062" w:rsidRDefault="00943024" w:rsidP="00943024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AE23F6" w:rsidRPr="00BB2062" w:rsidTr="00165A68">
        <w:tc>
          <w:tcPr>
            <w:tcW w:w="392" w:type="dxa"/>
            <w:vAlign w:val="center"/>
          </w:tcPr>
          <w:p w:rsidR="00AE23F6" w:rsidRPr="00BB2062" w:rsidRDefault="00AE23F6" w:rsidP="00AE23F6">
            <w:pPr>
              <w:spacing w:after="0" w:line="240" w:lineRule="auto"/>
              <w:ind w:left="-142" w:right="-104" w:hanging="8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BB2062">
              <w:rPr>
                <w:rFonts w:ascii="XO Thames" w:hAnsi="XO Thames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90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jc w:val="both"/>
              <w:rPr>
                <w:rFonts w:ascii="XO Thames" w:hAnsi="XO Thames" w:cs="Times New Roman"/>
                <w:bCs/>
                <w:color w:val="000000"/>
              </w:rPr>
            </w:pPr>
            <w:r w:rsidRPr="00651BD4">
              <w:rPr>
                <w:rFonts w:ascii="XO Thames" w:hAnsi="XO Thames"/>
              </w:rPr>
              <w:t>Бумага туалетная "Из Набережных Челнов" или эквивалент. Без втулки, без перфорации. Количество слоев 1. Длина 53 м +/- 5%. Ширина 92 мм +/-2 мм. Диаметр рулона 87 мм +/-4 мм.</w:t>
            </w:r>
            <w:r w:rsidR="00906772">
              <w:rPr>
                <w:rFonts w:ascii="XO Thames" w:hAnsi="XO Thames"/>
              </w:rPr>
              <w:t xml:space="preserve"> </w:t>
            </w:r>
            <w:r w:rsidR="00906772" w:rsidRPr="00906772">
              <w:rPr>
                <w:rFonts w:ascii="XO Thames" w:hAnsi="XO Thames"/>
              </w:rPr>
              <w:t>В упаковке не менее 48 рулонов.</w:t>
            </w:r>
          </w:p>
        </w:tc>
        <w:tc>
          <w:tcPr>
            <w:tcW w:w="709" w:type="dxa"/>
            <w:vAlign w:val="center"/>
          </w:tcPr>
          <w:p w:rsidR="00AE23F6" w:rsidRPr="00BB2062" w:rsidRDefault="00906772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proofErr w:type="spellStart"/>
            <w:r>
              <w:rPr>
                <w:rFonts w:ascii="XO Thames" w:hAnsi="XO Thames" w:cs="Times New Roman"/>
                <w:bCs/>
                <w:color w:val="000000"/>
              </w:rPr>
              <w:t>упак</w:t>
            </w:r>
            <w:proofErr w:type="spellEnd"/>
          </w:p>
        </w:tc>
        <w:tc>
          <w:tcPr>
            <w:tcW w:w="566" w:type="dxa"/>
            <w:vAlign w:val="center"/>
          </w:tcPr>
          <w:p w:rsidR="00AE23F6" w:rsidRPr="00BB2062" w:rsidRDefault="00906772" w:rsidP="00AE23F6">
            <w:pPr>
              <w:pStyle w:val="p2"/>
              <w:shd w:val="clear" w:color="auto" w:fill="FFFFFF"/>
              <w:spacing w:before="0" w:beforeAutospacing="0" w:after="0" w:afterAutospacing="0"/>
              <w:ind w:left="-110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  <w:r>
              <w:rPr>
                <w:rFonts w:ascii="XO Thames" w:hAnsi="XO Thames" w:cs="Times New Roman"/>
                <w:bCs/>
                <w:color w:val="000000"/>
              </w:rPr>
              <w:t>5</w:t>
            </w:r>
          </w:p>
        </w:tc>
        <w:tc>
          <w:tcPr>
            <w:tcW w:w="997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left="-105" w:right="-105"/>
              <w:jc w:val="center"/>
              <w:rPr>
                <w:rFonts w:ascii="XO Thames" w:hAnsi="XO Thames" w:cs="Times New Roman"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AE23F6" w:rsidRPr="00BB2062" w:rsidRDefault="00AE23F6" w:rsidP="00AE23F6">
            <w:pPr>
              <w:pStyle w:val="p2"/>
              <w:shd w:val="clear" w:color="auto" w:fill="FFFFFF"/>
              <w:spacing w:before="0" w:beforeAutospacing="0" w:after="0" w:afterAutospacing="0"/>
              <w:ind w:right="-105"/>
              <w:rPr>
                <w:rFonts w:ascii="XO Thames" w:hAnsi="XO Thames" w:cs="Times New Roman"/>
                <w:bCs/>
                <w:color w:val="000000"/>
              </w:rPr>
            </w:pPr>
          </w:p>
        </w:tc>
      </w:tr>
      <w:tr w:rsidR="00AE23F6" w:rsidRPr="00BB2062" w:rsidTr="0052104A">
        <w:tc>
          <w:tcPr>
            <w:tcW w:w="14571" w:type="dxa"/>
            <w:gridSpan w:val="5"/>
          </w:tcPr>
          <w:p w:rsidR="00AE23F6" w:rsidRPr="00BB2062" w:rsidRDefault="00AE23F6" w:rsidP="00AE23F6">
            <w:pPr>
              <w:spacing w:after="0" w:line="240" w:lineRule="auto"/>
              <w:ind w:left="-108" w:right="-107" w:hanging="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BB2062">
              <w:rPr>
                <w:rFonts w:ascii="XO Thames" w:hAnsi="XO Thames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AE23F6" w:rsidRPr="00BB2062" w:rsidRDefault="00AE23F6" w:rsidP="00AE23F6">
            <w:pPr>
              <w:spacing w:after="0" w:line="240" w:lineRule="auto"/>
              <w:ind w:left="-108" w:right="-107" w:hanging="8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A53712" w:rsidRPr="00BB2062" w:rsidRDefault="00A53712" w:rsidP="00A53712">
      <w:pPr>
        <w:spacing w:after="0" w:line="240" w:lineRule="auto"/>
        <w:ind w:hanging="8"/>
        <w:rPr>
          <w:rFonts w:ascii="XO Thames" w:hAnsi="XO Thames"/>
          <w:sz w:val="16"/>
          <w:szCs w:val="16"/>
        </w:rPr>
      </w:pPr>
    </w:p>
    <w:p w:rsidR="00A53712" w:rsidRPr="00BB2062" w:rsidRDefault="00A53712" w:rsidP="00A53712">
      <w:pPr>
        <w:spacing w:after="0" w:line="240" w:lineRule="auto"/>
        <w:ind w:firstLine="567"/>
        <w:rPr>
          <w:rFonts w:ascii="XO Thames" w:hAnsi="XO Thames"/>
          <w:sz w:val="24"/>
          <w:szCs w:val="24"/>
        </w:rPr>
      </w:pPr>
      <w:r w:rsidRPr="00BB2062">
        <w:rPr>
          <w:rFonts w:ascii="XO Thames" w:hAnsi="XO Thames"/>
          <w:sz w:val="24"/>
          <w:szCs w:val="24"/>
        </w:rPr>
        <w:t>Итого на сумму _______________, в том числе НДС / НДС не облагается.</w:t>
      </w:r>
    </w:p>
    <w:p w:rsidR="00A53712" w:rsidRPr="00BB2062" w:rsidRDefault="00A53712" w:rsidP="00A53712">
      <w:pPr>
        <w:spacing w:after="0" w:line="240" w:lineRule="auto"/>
        <w:ind w:firstLine="567"/>
        <w:rPr>
          <w:rFonts w:ascii="XO Thames" w:hAnsi="XO Thames"/>
          <w:sz w:val="16"/>
          <w:szCs w:val="16"/>
        </w:rPr>
      </w:pPr>
    </w:p>
    <w:p w:rsidR="00A53712" w:rsidRPr="00BB2062" w:rsidRDefault="00A53712" w:rsidP="00A53712">
      <w:pPr>
        <w:pStyle w:val="ab"/>
        <w:ind w:left="0" w:firstLine="567"/>
        <w:jc w:val="both"/>
        <w:rPr>
          <w:rFonts w:ascii="XO Thames" w:eastAsia="Calibri" w:hAnsi="XO Thames"/>
          <w:lang w:eastAsia="en-US"/>
        </w:rPr>
      </w:pPr>
      <w:r w:rsidRPr="00BB2062">
        <w:rPr>
          <w:rFonts w:ascii="XO Thames" w:eastAsia="Calibri" w:hAnsi="XO Thames"/>
          <w:lang w:eastAsia="en-US"/>
        </w:rPr>
        <w:t>Условия поставки:</w:t>
      </w:r>
    </w:p>
    <w:p w:rsidR="00A53712" w:rsidRPr="00BB2062" w:rsidRDefault="00A53712" w:rsidP="00A53712">
      <w:pPr>
        <w:pStyle w:val="ab"/>
        <w:ind w:left="0" w:firstLine="567"/>
        <w:jc w:val="both"/>
        <w:rPr>
          <w:rFonts w:ascii="XO Thames" w:eastAsia="Calibri" w:hAnsi="XO Thames"/>
          <w:sz w:val="16"/>
          <w:szCs w:val="16"/>
          <w:lang w:eastAsia="en-US"/>
        </w:rPr>
      </w:pPr>
    </w:p>
    <w:p w:rsidR="00A53712" w:rsidRPr="00BB2062" w:rsidRDefault="00A53712" w:rsidP="00A53712">
      <w:pPr>
        <w:pStyle w:val="ab"/>
        <w:ind w:left="0" w:firstLine="567"/>
        <w:jc w:val="both"/>
        <w:rPr>
          <w:rFonts w:ascii="XO Thames" w:eastAsia="Calibri" w:hAnsi="XO Thames"/>
          <w:lang w:eastAsia="en-US"/>
        </w:rPr>
      </w:pPr>
      <w:r w:rsidRPr="00BB2062">
        <w:rPr>
          <w:rFonts w:ascii="XO Thames" w:eastAsia="Calibri" w:hAnsi="XO Thames"/>
          <w:lang w:eastAsia="en-US"/>
        </w:rPr>
        <w:t xml:space="preserve">1. В цену Контракта входит стоимость Товара, его доставка по адресу: </w:t>
      </w:r>
      <w:r w:rsidR="003F3EB4" w:rsidRPr="00BB2062">
        <w:rPr>
          <w:rFonts w:ascii="XO Thames" w:eastAsia="Calibri" w:hAnsi="XO Thames"/>
          <w:lang w:eastAsia="en-US"/>
        </w:rPr>
        <w:t xml:space="preserve">450015, </w:t>
      </w:r>
      <w:proofErr w:type="spellStart"/>
      <w:r w:rsidR="003F3EB4" w:rsidRPr="00BB2062">
        <w:rPr>
          <w:rFonts w:ascii="XO Thames" w:eastAsia="Calibri" w:hAnsi="XO Thames"/>
          <w:lang w:eastAsia="en-US"/>
        </w:rPr>
        <w:t>г.Уфа</w:t>
      </w:r>
      <w:proofErr w:type="spellEnd"/>
      <w:r w:rsidR="003F3EB4" w:rsidRPr="00BB2062">
        <w:rPr>
          <w:rFonts w:ascii="XO Thames" w:eastAsia="Calibri" w:hAnsi="XO Thames"/>
          <w:lang w:eastAsia="en-US"/>
        </w:rPr>
        <w:t xml:space="preserve">, </w:t>
      </w:r>
      <w:proofErr w:type="spellStart"/>
      <w:r w:rsidR="003F3EB4" w:rsidRPr="00BB2062">
        <w:rPr>
          <w:rFonts w:ascii="XO Thames" w:eastAsia="Calibri" w:hAnsi="XO Thames"/>
          <w:lang w:eastAsia="en-US"/>
        </w:rPr>
        <w:t>ул.Достоевского</w:t>
      </w:r>
      <w:proofErr w:type="spellEnd"/>
      <w:r w:rsidR="003F3EB4" w:rsidRPr="00BB2062">
        <w:rPr>
          <w:rFonts w:ascii="XO Thames" w:eastAsia="Calibri" w:hAnsi="XO Thames"/>
          <w:lang w:eastAsia="en-US"/>
        </w:rPr>
        <w:t xml:space="preserve"> 39/1</w:t>
      </w:r>
      <w:r w:rsidRPr="00BB2062">
        <w:rPr>
          <w:rFonts w:ascii="XO Thames" w:eastAsia="Calibri" w:hAnsi="XO Thames"/>
          <w:lang w:eastAsia="en-US"/>
        </w:rPr>
        <w:t xml:space="preserve">, </w:t>
      </w:r>
      <w:r w:rsidR="009D01B6" w:rsidRPr="00BB2062">
        <w:rPr>
          <w:rFonts w:ascii="XO Thames" w:hAnsi="XO Thames"/>
        </w:rPr>
        <w:t>разгрузка и доставка Товара силами Поставщика в помещение склада Государственного заказчика</w:t>
      </w:r>
      <w:r w:rsidR="003F3EB4" w:rsidRPr="00BB2062">
        <w:rPr>
          <w:rFonts w:ascii="XO Thames" w:eastAsia="Calibri" w:hAnsi="XO Thames"/>
          <w:lang w:eastAsia="en-US"/>
        </w:rPr>
        <w:t xml:space="preserve"> (расстояние от места парковки машины до двери склада </w:t>
      </w:r>
      <w:r w:rsidR="003D374A" w:rsidRPr="00BB2062">
        <w:rPr>
          <w:rFonts w:ascii="XO Thames" w:hAnsi="XO Thames"/>
        </w:rPr>
        <w:t xml:space="preserve">подвального этажа здания </w:t>
      </w:r>
      <w:r w:rsidR="003F3EB4" w:rsidRPr="00BB2062">
        <w:rPr>
          <w:rFonts w:ascii="XO Thames" w:eastAsia="Calibri" w:hAnsi="XO Thames"/>
          <w:lang w:eastAsia="en-US"/>
        </w:rPr>
        <w:t xml:space="preserve">около 30 метров), </w:t>
      </w:r>
      <w:r w:rsidRPr="00BB2062">
        <w:rPr>
          <w:rFonts w:ascii="XO Thames" w:eastAsia="Calibri" w:hAnsi="XO Thames"/>
          <w:lang w:eastAsia="en-US"/>
        </w:rPr>
        <w:t>все предусмотренные законодательством России акцизы, налоги, сборы, платежи и другие дополнительные расходы, связанные с выполнением Поставщиком обязательств по Контракту</w:t>
      </w:r>
      <w:r w:rsidR="003F3EB4" w:rsidRPr="00BB2062">
        <w:rPr>
          <w:rFonts w:ascii="XO Thames" w:eastAsia="Calibri" w:hAnsi="XO Thames"/>
          <w:lang w:eastAsia="en-US"/>
        </w:rPr>
        <w:t>.</w:t>
      </w:r>
    </w:p>
    <w:p w:rsidR="00FD558A" w:rsidRPr="00BB2062" w:rsidRDefault="00C620C3" w:rsidP="00FD55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hAnsi="XO Thames"/>
          <w:sz w:val="24"/>
          <w:szCs w:val="24"/>
          <w:lang w:eastAsia="ru-RU"/>
        </w:rPr>
      </w:pPr>
      <w:r w:rsidRPr="00BB2062">
        <w:rPr>
          <w:rFonts w:ascii="XO Thames" w:hAnsi="XO Thames"/>
          <w:sz w:val="24"/>
          <w:szCs w:val="24"/>
          <w:lang w:eastAsia="ru-RU"/>
        </w:rPr>
        <w:t>2. Товар</w:t>
      </w:r>
      <w:r w:rsidR="00FD558A" w:rsidRPr="00BB2062">
        <w:rPr>
          <w:rFonts w:ascii="XO Thames" w:hAnsi="XO Thames"/>
          <w:sz w:val="24"/>
          <w:szCs w:val="24"/>
          <w:lang w:eastAsia="ru-RU"/>
        </w:rPr>
        <w:t xml:space="preserve"> </w:t>
      </w:r>
      <w:r w:rsidR="00B4478C" w:rsidRPr="00BB2062">
        <w:rPr>
          <w:rFonts w:ascii="XO Thames" w:hAnsi="XO Thames"/>
          <w:sz w:val="24"/>
          <w:szCs w:val="24"/>
          <w:lang w:eastAsia="ru-RU"/>
        </w:rPr>
        <w:t>упакован в потребительскую тару, обеспечивающую сохранность качества при перевозках и хранении;</w:t>
      </w:r>
      <w:r w:rsidR="00FD558A" w:rsidRPr="00BB2062">
        <w:rPr>
          <w:rFonts w:ascii="XO Thames" w:hAnsi="XO Thames"/>
          <w:sz w:val="24"/>
          <w:szCs w:val="24"/>
          <w:lang w:eastAsia="ru-RU"/>
        </w:rPr>
        <w:t xml:space="preserve"> д</w:t>
      </w:r>
      <w:r w:rsidR="00A53712" w:rsidRPr="00BB2062">
        <w:rPr>
          <w:rFonts w:ascii="XO Thames" w:hAnsi="XO Thames"/>
          <w:sz w:val="24"/>
          <w:szCs w:val="24"/>
          <w:lang w:eastAsia="ru-RU"/>
        </w:rPr>
        <w:t>олжен быть новый, не бывший в употреблении, на момент передачи Государственному заказчику принадлежащий Поставщику на праве собственности, не обременённый пра</w:t>
      </w:r>
      <w:r w:rsidR="00FD558A" w:rsidRPr="00BB2062">
        <w:rPr>
          <w:rFonts w:ascii="XO Thames" w:hAnsi="XO Thames"/>
          <w:sz w:val="24"/>
          <w:szCs w:val="24"/>
          <w:lang w:eastAsia="ru-RU"/>
        </w:rPr>
        <w:t>вами и притязаниями третьих лиц; поставляется одной партией</w:t>
      </w:r>
      <w:r w:rsidR="0091299F" w:rsidRPr="00BB2062">
        <w:rPr>
          <w:rFonts w:ascii="XO Thames" w:hAnsi="XO Thames"/>
          <w:sz w:val="24"/>
          <w:szCs w:val="24"/>
          <w:lang w:eastAsia="ru-RU"/>
        </w:rPr>
        <w:t>,</w:t>
      </w:r>
      <w:r w:rsidR="00FD558A" w:rsidRPr="00BB2062">
        <w:rPr>
          <w:rFonts w:ascii="XO Thames" w:hAnsi="XO Thames"/>
          <w:sz w:val="24"/>
          <w:szCs w:val="24"/>
          <w:lang w:eastAsia="ru-RU"/>
        </w:rPr>
        <w:t xml:space="preserve"> </w:t>
      </w:r>
      <w:r w:rsidR="0091299F" w:rsidRPr="00BB2062">
        <w:rPr>
          <w:rFonts w:ascii="XO Thames" w:hAnsi="XO Thames"/>
          <w:sz w:val="24"/>
          <w:szCs w:val="24"/>
          <w:lang w:eastAsia="ru-RU"/>
        </w:rPr>
        <w:t>д</w:t>
      </w:r>
      <w:r w:rsidR="00FD558A" w:rsidRPr="00BB2062">
        <w:rPr>
          <w:rFonts w:ascii="XO Thames" w:hAnsi="XO Thames"/>
          <w:sz w:val="24"/>
          <w:szCs w:val="24"/>
          <w:lang w:eastAsia="ru-RU"/>
        </w:rPr>
        <w:t>робление на отдельные партии не допускается.</w:t>
      </w:r>
    </w:p>
    <w:p w:rsidR="000D1A31" w:rsidRPr="00BB2062" w:rsidRDefault="000D1A31" w:rsidP="00FD55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hAnsi="XO Thames"/>
          <w:sz w:val="24"/>
          <w:szCs w:val="24"/>
          <w:lang w:eastAsia="ar-SA"/>
        </w:rPr>
      </w:pPr>
      <w:r w:rsidRPr="00BB2062">
        <w:rPr>
          <w:rFonts w:ascii="XO Thames" w:hAnsi="XO Thames"/>
          <w:sz w:val="24"/>
          <w:szCs w:val="24"/>
          <w:lang w:eastAsia="ru-RU"/>
        </w:rPr>
        <w:t xml:space="preserve">3. </w:t>
      </w:r>
      <w:r w:rsidRPr="00BB2062">
        <w:rPr>
          <w:rFonts w:ascii="XO Thames" w:hAnsi="XO Thames"/>
          <w:sz w:val="24"/>
          <w:szCs w:val="24"/>
        </w:rPr>
        <w:t xml:space="preserve">Физико-химические показатели и идентификационные характеристики </w:t>
      </w:r>
      <w:r w:rsidRPr="00BB2062">
        <w:rPr>
          <w:rFonts w:ascii="XO Thames" w:hAnsi="XO Thames"/>
          <w:sz w:val="24"/>
          <w:szCs w:val="24"/>
          <w:lang w:eastAsia="ar-SA"/>
        </w:rPr>
        <w:t>товаров бытовой химии должны соответствовать требованиям ГОСТ 32478-2013.</w:t>
      </w:r>
    </w:p>
    <w:p w:rsidR="00F40786" w:rsidRPr="00BB2062" w:rsidRDefault="00F40786" w:rsidP="00F407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hAnsi="XO Thames"/>
          <w:sz w:val="24"/>
          <w:szCs w:val="24"/>
          <w:lang w:eastAsia="ru-RU"/>
        </w:rPr>
      </w:pPr>
      <w:r w:rsidRPr="00BB2062">
        <w:rPr>
          <w:rFonts w:ascii="XO Thames" w:hAnsi="XO Thames"/>
          <w:sz w:val="24"/>
          <w:szCs w:val="24"/>
        </w:rPr>
        <w:t>4. На парфюмерно-косметическую продукцию</w:t>
      </w:r>
      <w:r w:rsidR="00A8695F" w:rsidRPr="00BB2062">
        <w:rPr>
          <w:rFonts w:ascii="XO Thames" w:hAnsi="XO Thames"/>
          <w:sz w:val="24"/>
          <w:szCs w:val="24"/>
        </w:rPr>
        <w:t>,</w:t>
      </w:r>
      <w:r w:rsidRPr="00BB2062">
        <w:rPr>
          <w:rFonts w:ascii="XO Thames" w:hAnsi="XO Thames"/>
          <w:sz w:val="24"/>
          <w:szCs w:val="24"/>
        </w:rPr>
        <w:t xml:space="preserve"> товары бытовой химии</w:t>
      </w:r>
      <w:r w:rsidR="00A8695F" w:rsidRPr="00BB2062">
        <w:rPr>
          <w:rFonts w:ascii="XO Thames" w:hAnsi="XO Thames"/>
          <w:sz w:val="24"/>
          <w:szCs w:val="24"/>
        </w:rPr>
        <w:t>, мешки из полимеров этилена, перчатки латексные и туалетную бумагу</w:t>
      </w:r>
      <w:r w:rsidRPr="00BB2062">
        <w:rPr>
          <w:rFonts w:ascii="XO Thames" w:hAnsi="XO Thames"/>
          <w:sz w:val="24"/>
          <w:szCs w:val="24"/>
        </w:rPr>
        <w:t xml:space="preserve"> должны быть представлены документы, подтверждающие качество.</w:t>
      </w:r>
    </w:p>
    <w:p w:rsidR="00A53712" w:rsidRPr="00BB2062" w:rsidRDefault="00F40786" w:rsidP="00A53712">
      <w:pPr>
        <w:pStyle w:val="ab"/>
        <w:ind w:left="0" w:firstLine="567"/>
        <w:jc w:val="both"/>
        <w:rPr>
          <w:rFonts w:ascii="XO Thames" w:eastAsia="Calibri" w:hAnsi="XO Thames"/>
          <w:lang w:eastAsia="en-US"/>
        </w:rPr>
      </w:pPr>
      <w:r w:rsidRPr="00BB2062">
        <w:rPr>
          <w:rFonts w:ascii="XO Thames" w:eastAsia="Calibri" w:hAnsi="XO Thames"/>
          <w:lang w:eastAsia="en-US"/>
        </w:rPr>
        <w:t>5</w:t>
      </w:r>
      <w:r w:rsidR="00A53712" w:rsidRPr="00BB2062">
        <w:rPr>
          <w:rFonts w:ascii="XO Thames" w:eastAsia="Calibri" w:hAnsi="XO Thames"/>
          <w:lang w:eastAsia="en-US"/>
        </w:rPr>
        <w:t xml:space="preserve">. Поставка Товара осуществляется силами и средствами Поставщика в рабочие дни недели с 09:00 часов до 17:00 часов по местному времени (MSK+2) </w:t>
      </w:r>
      <w:r w:rsidR="006E06E8" w:rsidRPr="00BB2062">
        <w:rPr>
          <w:rFonts w:ascii="XO Thames" w:eastAsia="Calibri" w:hAnsi="XO Thames"/>
          <w:lang w:eastAsia="en-US"/>
        </w:rPr>
        <w:t>в течение 1 рабоч</w:t>
      </w:r>
      <w:r w:rsidR="00FA6C17">
        <w:rPr>
          <w:rFonts w:ascii="XO Thames" w:eastAsia="Calibri" w:hAnsi="XO Thames"/>
          <w:lang w:eastAsia="en-US"/>
        </w:rPr>
        <w:t>его</w:t>
      </w:r>
      <w:r w:rsidR="006E06E8" w:rsidRPr="00BB2062">
        <w:rPr>
          <w:rFonts w:ascii="XO Thames" w:eastAsia="Calibri" w:hAnsi="XO Thames"/>
          <w:lang w:eastAsia="en-US"/>
        </w:rPr>
        <w:t xml:space="preserve"> дн</w:t>
      </w:r>
      <w:r w:rsidR="00FA6C17">
        <w:rPr>
          <w:rFonts w:ascii="XO Thames" w:eastAsia="Calibri" w:hAnsi="XO Thames"/>
          <w:lang w:eastAsia="en-US"/>
        </w:rPr>
        <w:t>я</w:t>
      </w:r>
      <w:r w:rsidR="006E06E8" w:rsidRPr="00BB2062">
        <w:rPr>
          <w:rFonts w:ascii="XO Thames" w:eastAsia="Calibri" w:hAnsi="XO Thames"/>
          <w:lang w:eastAsia="en-US"/>
        </w:rPr>
        <w:t xml:space="preserve"> с момента заключения государственного контракта</w:t>
      </w:r>
      <w:r w:rsidR="00A53712" w:rsidRPr="00BB2062">
        <w:rPr>
          <w:rFonts w:ascii="XO Thames" w:eastAsia="Calibri" w:hAnsi="XO Thames"/>
          <w:lang w:eastAsia="en-US"/>
        </w:rPr>
        <w:t>.</w:t>
      </w:r>
    </w:p>
    <w:p w:rsidR="00A53712" w:rsidRPr="00BB2062" w:rsidRDefault="00A53712" w:rsidP="00A53712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</w:p>
    <w:tbl>
      <w:tblPr>
        <w:tblW w:w="13780" w:type="dxa"/>
        <w:jc w:val="center"/>
        <w:tblLayout w:type="fixed"/>
        <w:tblLook w:val="0000" w:firstRow="0" w:lastRow="0" w:firstColumn="0" w:lastColumn="0" w:noHBand="0" w:noVBand="0"/>
      </w:tblPr>
      <w:tblGrid>
        <w:gridCol w:w="7513"/>
        <w:gridCol w:w="6267"/>
      </w:tblGrid>
      <w:tr w:rsidR="00A53712" w:rsidRPr="00BB2062" w:rsidTr="004325FA">
        <w:trPr>
          <w:jc w:val="center"/>
        </w:trPr>
        <w:tc>
          <w:tcPr>
            <w:tcW w:w="7513" w:type="dxa"/>
          </w:tcPr>
          <w:p w:rsidR="00A53712" w:rsidRPr="00BB2062" w:rsidRDefault="00A53712" w:rsidP="004325FA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 xml:space="preserve">ГОСУДАРСТВЕННЫЙ ЗАКАЗЧИК:  </w:t>
            </w:r>
          </w:p>
          <w:p w:rsidR="00A53712" w:rsidRPr="00BB2062" w:rsidRDefault="00A53712" w:rsidP="004325FA">
            <w:pPr>
              <w:spacing w:after="0" w:line="240" w:lineRule="auto"/>
              <w:ind w:hanging="8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 xml:space="preserve">             </w:t>
            </w:r>
          </w:p>
          <w:p w:rsidR="00A53712" w:rsidRPr="00BB2062" w:rsidRDefault="00A53712" w:rsidP="004325FA">
            <w:pPr>
              <w:spacing w:after="0" w:line="240" w:lineRule="auto"/>
              <w:ind w:hanging="8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 xml:space="preserve">_______________________________/ </w:t>
            </w:r>
            <w:r w:rsidR="002842C1" w:rsidRPr="00BB2062">
              <w:rPr>
                <w:rFonts w:ascii="XO Thames" w:hAnsi="XO Thames"/>
                <w:sz w:val="24"/>
                <w:szCs w:val="24"/>
              </w:rPr>
              <w:t>М.Г. Тараторкин</w:t>
            </w:r>
            <w:r w:rsidRPr="00BB2062"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:rsidR="00A53712" w:rsidRPr="00BB2062" w:rsidRDefault="00A53712" w:rsidP="004325FA">
            <w:pPr>
              <w:spacing w:after="0" w:line="240" w:lineRule="auto"/>
              <w:ind w:hanging="8"/>
              <w:rPr>
                <w:rFonts w:ascii="XO Thames" w:hAnsi="XO Thames"/>
                <w:sz w:val="16"/>
                <w:szCs w:val="16"/>
              </w:rPr>
            </w:pPr>
          </w:p>
          <w:p w:rsidR="00A53712" w:rsidRPr="00BB2062" w:rsidRDefault="00A53712" w:rsidP="004325FA">
            <w:pPr>
              <w:spacing w:after="0" w:line="240" w:lineRule="auto"/>
              <w:ind w:hanging="8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BB2062">
              <w:rPr>
                <w:rFonts w:ascii="XO Thames" w:hAnsi="XO Thames"/>
                <w:sz w:val="24"/>
                <w:szCs w:val="24"/>
              </w:rPr>
              <w:t>М.п</w:t>
            </w:r>
            <w:proofErr w:type="spellEnd"/>
            <w:r w:rsidRPr="00BB2062">
              <w:rPr>
                <w:rFonts w:ascii="XO Thames" w:hAnsi="XO Thames"/>
                <w:sz w:val="24"/>
                <w:szCs w:val="24"/>
              </w:rPr>
              <w:t>.</w:t>
            </w:r>
          </w:p>
        </w:tc>
        <w:tc>
          <w:tcPr>
            <w:tcW w:w="6267" w:type="dxa"/>
          </w:tcPr>
          <w:p w:rsidR="00A53712" w:rsidRPr="00BB2062" w:rsidRDefault="00A53712" w:rsidP="004325FA">
            <w:pPr>
              <w:spacing w:after="0" w:line="240" w:lineRule="auto"/>
              <w:ind w:hanging="8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 xml:space="preserve"> ПОСТАВЩИК: </w:t>
            </w:r>
          </w:p>
          <w:p w:rsidR="00A53712" w:rsidRPr="00BB2062" w:rsidRDefault="00A53712" w:rsidP="004325FA">
            <w:pPr>
              <w:spacing w:after="0" w:line="240" w:lineRule="auto"/>
              <w:ind w:hanging="8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 xml:space="preserve">                                                 </w:t>
            </w:r>
          </w:p>
          <w:p w:rsidR="00A53712" w:rsidRPr="00BB2062" w:rsidRDefault="00A53712" w:rsidP="004325FA">
            <w:pPr>
              <w:spacing w:after="0" w:line="240" w:lineRule="auto"/>
              <w:ind w:hanging="8"/>
              <w:rPr>
                <w:rFonts w:ascii="XO Thames" w:hAnsi="XO Thames"/>
                <w:sz w:val="24"/>
                <w:szCs w:val="24"/>
              </w:rPr>
            </w:pPr>
            <w:r w:rsidRPr="00BB2062">
              <w:rPr>
                <w:rFonts w:ascii="XO Thames" w:hAnsi="XO Thames"/>
                <w:sz w:val="24"/>
                <w:szCs w:val="24"/>
              </w:rPr>
              <w:t>________________________/ _____________ /</w:t>
            </w:r>
          </w:p>
          <w:p w:rsidR="00A53712" w:rsidRPr="00BB2062" w:rsidRDefault="00A53712" w:rsidP="004325FA">
            <w:pPr>
              <w:spacing w:after="0" w:line="240" w:lineRule="auto"/>
              <w:ind w:hanging="8"/>
              <w:rPr>
                <w:rFonts w:ascii="XO Thames" w:hAnsi="XO Thames"/>
                <w:sz w:val="16"/>
                <w:szCs w:val="16"/>
              </w:rPr>
            </w:pPr>
          </w:p>
          <w:p w:rsidR="00A53712" w:rsidRPr="00BB2062" w:rsidRDefault="00A53712" w:rsidP="004325FA">
            <w:pPr>
              <w:spacing w:after="0" w:line="240" w:lineRule="auto"/>
              <w:ind w:hanging="8"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BB2062">
              <w:rPr>
                <w:rFonts w:ascii="XO Thames" w:hAnsi="XO Thames"/>
                <w:sz w:val="24"/>
                <w:szCs w:val="24"/>
              </w:rPr>
              <w:t>М.п</w:t>
            </w:r>
            <w:proofErr w:type="spellEnd"/>
            <w:r w:rsidRPr="00BB2062">
              <w:rPr>
                <w:rFonts w:ascii="XO Thames" w:hAnsi="XO Thames"/>
                <w:sz w:val="24"/>
                <w:szCs w:val="24"/>
              </w:rPr>
              <w:t>.</w:t>
            </w:r>
          </w:p>
        </w:tc>
      </w:tr>
    </w:tbl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FA6C17" w:rsidRDefault="00FA6C17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</w:p>
    <w:p w:rsidR="00130762" w:rsidRPr="00BB2062" w:rsidRDefault="00130762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  <w:r w:rsidRPr="00BB2062">
        <w:rPr>
          <w:rFonts w:ascii="XO Thames" w:hAnsi="XO Thames"/>
          <w:b/>
          <w:bCs/>
        </w:rPr>
        <w:lastRenderedPageBreak/>
        <w:t>Приложение № 2</w:t>
      </w:r>
    </w:p>
    <w:p w:rsidR="00130762" w:rsidRPr="00BB2062" w:rsidRDefault="00130762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  <w:r w:rsidRPr="00BB2062">
        <w:rPr>
          <w:rFonts w:ascii="XO Thames" w:hAnsi="XO Thames"/>
          <w:b/>
          <w:bCs/>
        </w:rPr>
        <w:t>к государственному контракту</w:t>
      </w:r>
    </w:p>
    <w:p w:rsidR="00130762" w:rsidRPr="00BB2062" w:rsidRDefault="00130762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  <w:sz w:val="20"/>
          <w:szCs w:val="20"/>
        </w:rPr>
      </w:pPr>
    </w:p>
    <w:p w:rsidR="00130762" w:rsidRPr="00BB2062" w:rsidRDefault="00130762" w:rsidP="00632D81">
      <w:pPr>
        <w:spacing w:after="0" w:line="240" w:lineRule="auto"/>
        <w:ind w:left="10490"/>
        <w:jc w:val="center"/>
        <w:rPr>
          <w:rFonts w:ascii="XO Thames" w:hAnsi="XO Thames"/>
          <w:b/>
          <w:bCs/>
        </w:rPr>
      </w:pPr>
      <w:r w:rsidRPr="00BB2062">
        <w:rPr>
          <w:rFonts w:ascii="XO Thames" w:hAnsi="XO Thames"/>
          <w:b/>
          <w:bCs/>
        </w:rPr>
        <w:t>от «_____» ________  202</w:t>
      </w:r>
      <w:r w:rsidR="009A514E" w:rsidRPr="00BB2062">
        <w:rPr>
          <w:rFonts w:ascii="XO Thames" w:hAnsi="XO Thames"/>
          <w:b/>
          <w:bCs/>
        </w:rPr>
        <w:t>6</w:t>
      </w:r>
      <w:r w:rsidRPr="00BB2062">
        <w:rPr>
          <w:rFonts w:ascii="XO Thames" w:hAnsi="XO Thames"/>
          <w:b/>
          <w:bCs/>
        </w:rPr>
        <w:t xml:space="preserve"> № __________</w:t>
      </w:r>
    </w:p>
    <w:p w:rsidR="00632D81" w:rsidRPr="00BB2062" w:rsidRDefault="00632D81" w:rsidP="00130762">
      <w:pPr>
        <w:keepNext/>
        <w:tabs>
          <w:tab w:val="left" w:pos="540"/>
        </w:tabs>
        <w:spacing w:after="0" w:line="240" w:lineRule="auto"/>
        <w:ind w:right="639"/>
        <w:jc w:val="center"/>
        <w:outlineLvl w:val="3"/>
        <w:rPr>
          <w:rFonts w:ascii="XO Thames" w:eastAsia="Arial Unicode MS" w:hAnsi="XO Thames"/>
          <w:color w:val="FF0000"/>
        </w:rPr>
      </w:pPr>
    </w:p>
    <w:p w:rsidR="00130762" w:rsidRPr="00BB2062" w:rsidRDefault="00130762" w:rsidP="00130762">
      <w:pPr>
        <w:keepNext/>
        <w:tabs>
          <w:tab w:val="left" w:pos="540"/>
        </w:tabs>
        <w:spacing w:after="0" w:line="240" w:lineRule="auto"/>
        <w:ind w:right="639"/>
        <w:jc w:val="center"/>
        <w:outlineLvl w:val="3"/>
        <w:rPr>
          <w:rFonts w:ascii="XO Thames" w:eastAsia="Arial Unicode MS" w:hAnsi="XO Thames"/>
          <w:color w:val="000000"/>
        </w:rPr>
      </w:pPr>
      <w:r w:rsidRPr="00BB2062">
        <w:rPr>
          <w:rFonts w:ascii="XO Thames" w:eastAsia="Arial Unicode MS" w:hAnsi="XO Thames"/>
          <w:color w:val="FF0000"/>
        </w:rPr>
        <w:t>ОБРАЗЕЦ</w:t>
      </w:r>
      <w:r w:rsidRPr="00BB2062">
        <w:rPr>
          <w:rFonts w:ascii="XO Thames" w:eastAsia="Arial Unicode MS" w:hAnsi="XO Thames"/>
          <w:color w:val="000000"/>
        </w:rPr>
        <w:t xml:space="preserve">  АКТ ПРИЁМА-ПЕРЕДАЧИ ТОВАРА</w:t>
      </w:r>
    </w:p>
    <w:p w:rsidR="00130762" w:rsidRPr="00BB2062" w:rsidRDefault="00130762" w:rsidP="00130762">
      <w:pPr>
        <w:widowControl w:val="0"/>
        <w:autoSpaceDE w:val="0"/>
        <w:autoSpaceDN w:val="0"/>
        <w:spacing w:after="0" w:line="240" w:lineRule="auto"/>
        <w:jc w:val="center"/>
        <w:rPr>
          <w:rFonts w:ascii="XO Thames" w:eastAsia="Arial Unicode MS" w:hAnsi="XO Thames"/>
          <w:color w:val="000000"/>
        </w:rPr>
      </w:pPr>
      <w:r w:rsidRPr="00BB2062">
        <w:rPr>
          <w:rFonts w:ascii="XO Thames" w:eastAsia="Arial Unicode MS" w:hAnsi="XO Thames"/>
          <w:color w:val="000000"/>
        </w:rPr>
        <w:t>по государственному контракту от «____» ___________ 20__г. №</w:t>
      </w:r>
    </w:p>
    <w:p w:rsidR="009260E1" w:rsidRPr="00BB2062" w:rsidRDefault="009260E1" w:rsidP="00130762">
      <w:pPr>
        <w:widowControl w:val="0"/>
        <w:spacing w:after="0" w:line="240" w:lineRule="auto"/>
        <w:ind w:right="-74" w:firstLine="720"/>
        <w:jc w:val="both"/>
        <w:rPr>
          <w:rFonts w:ascii="XO Thames" w:hAnsi="XO Thames"/>
        </w:rPr>
      </w:pPr>
    </w:p>
    <w:p w:rsidR="00130762" w:rsidRPr="00BB2062" w:rsidRDefault="00130762" w:rsidP="00130762">
      <w:pPr>
        <w:widowControl w:val="0"/>
        <w:spacing w:after="0" w:line="240" w:lineRule="auto"/>
        <w:ind w:right="-74" w:firstLine="720"/>
        <w:jc w:val="both"/>
        <w:rPr>
          <w:rFonts w:ascii="XO Thames" w:hAnsi="XO Thames"/>
        </w:rPr>
      </w:pPr>
      <w:r w:rsidRPr="00BB2062">
        <w:rPr>
          <w:rFonts w:ascii="XO Thames" w:hAnsi="XO Thames"/>
        </w:rPr>
        <w:t>г. _______________</w:t>
      </w:r>
      <w:r w:rsidRPr="00BB2062">
        <w:rPr>
          <w:rFonts w:ascii="XO Thames" w:hAnsi="XO Thames"/>
          <w:noProof/>
        </w:rPr>
        <w:t xml:space="preserve">                                                                             </w:t>
      </w:r>
      <w:r w:rsidRPr="00BB2062">
        <w:rPr>
          <w:rFonts w:ascii="XO Thames" w:hAnsi="XO Thames"/>
          <w:noProof/>
        </w:rPr>
        <w:tab/>
        <w:t xml:space="preserve">                                            «____» ____________________ 20___ </w:t>
      </w:r>
      <w:r w:rsidRPr="00BB2062">
        <w:rPr>
          <w:rFonts w:ascii="XO Thames" w:hAnsi="XO Thames"/>
        </w:rPr>
        <w:t>г.</w:t>
      </w:r>
    </w:p>
    <w:p w:rsidR="00130762" w:rsidRPr="00BB2062" w:rsidRDefault="00130762" w:rsidP="00130762">
      <w:pPr>
        <w:widowControl w:val="0"/>
        <w:spacing w:after="0" w:line="240" w:lineRule="auto"/>
        <w:ind w:right="-74" w:firstLine="720"/>
        <w:jc w:val="both"/>
        <w:rPr>
          <w:rFonts w:ascii="XO Thames" w:hAnsi="XO Thames"/>
          <w:sz w:val="16"/>
          <w:szCs w:val="16"/>
        </w:rPr>
      </w:pPr>
    </w:p>
    <w:p w:rsidR="00130762" w:rsidRPr="00BB2062" w:rsidRDefault="00130762" w:rsidP="00130762">
      <w:pPr>
        <w:spacing w:after="0" w:line="240" w:lineRule="auto"/>
        <w:ind w:firstLine="708"/>
        <w:jc w:val="both"/>
        <w:rPr>
          <w:rFonts w:ascii="XO Thames" w:eastAsia="Arial Unicode MS" w:hAnsi="XO Thames"/>
          <w:noProof/>
          <w:color w:val="000000"/>
        </w:rPr>
      </w:pPr>
      <w:r w:rsidRPr="00BB2062">
        <w:rPr>
          <w:rFonts w:ascii="XO Thames" w:eastAsia="Arial Unicode MS" w:hAnsi="XO Thames"/>
          <w:noProof/>
          <w:color w:val="000000"/>
        </w:rPr>
        <w:t xml:space="preserve">Мы, нижеподписавшиеся, представитель </w:t>
      </w:r>
      <w:r w:rsidR="00A53712" w:rsidRPr="00BB2062">
        <w:rPr>
          <w:rFonts w:ascii="XO Thames" w:eastAsia="Arial Unicode MS" w:hAnsi="XO Thames"/>
          <w:noProof/>
          <w:color w:val="000000"/>
        </w:rPr>
        <w:t>Поставщика</w:t>
      </w:r>
      <w:r w:rsidRPr="00BB2062">
        <w:rPr>
          <w:rFonts w:ascii="XO Thames" w:eastAsia="Arial Unicode MS" w:hAnsi="XO Thames"/>
          <w:noProof/>
          <w:color w:val="000000"/>
        </w:rPr>
        <w:t xml:space="preserve"> в лице (</w:t>
      </w:r>
      <w:r w:rsidRPr="00BB2062">
        <w:rPr>
          <w:rFonts w:ascii="XO Thames" w:eastAsia="Arial Unicode MS" w:hAnsi="XO Thames"/>
          <w:i/>
          <w:iCs/>
          <w:noProof/>
          <w:color w:val="000000"/>
        </w:rPr>
        <w:t>должность,  Ф.И.О. представителя)</w:t>
      </w:r>
      <w:r w:rsidRPr="00BB2062">
        <w:rPr>
          <w:rFonts w:ascii="XO Thames" w:eastAsia="Arial Unicode MS" w:hAnsi="XO Thames"/>
          <w:noProof/>
          <w:color w:val="000000"/>
        </w:rPr>
        <w:t>, с одной стороны и  представитель Государственного заказчика в лице (</w:t>
      </w:r>
      <w:r w:rsidRPr="00BB2062">
        <w:rPr>
          <w:rFonts w:ascii="XO Thames" w:eastAsia="Arial Unicode MS" w:hAnsi="XO Thames"/>
          <w:i/>
          <w:iCs/>
          <w:noProof/>
          <w:color w:val="000000"/>
        </w:rPr>
        <w:t>должность, Ф.И.О. представителя)</w:t>
      </w:r>
      <w:r w:rsidRPr="00BB2062">
        <w:rPr>
          <w:rFonts w:ascii="XO Thames" w:eastAsia="Arial Unicode MS" w:hAnsi="XO Thames"/>
          <w:noProof/>
          <w:color w:val="000000"/>
        </w:rPr>
        <w:t xml:space="preserve"> , с другой стороны, составили настоящий Акт о нижеследующем:</w:t>
      </w:r>
    </w:p>
    <w:p w:rsidR="00130762" w:rsidRPr="00BB2062" w:rsidRDefault="00130762" w:rsidP="00130762">
      <w:pPr>
        <w:spacing w:after="0" w:line="240" w:lineRule="auto"/>
        <w:ind w:firstLine="567"/>
        <w:jc w:val="both"/>
        <w:rPr>
          <w:rFonts w:ascii="XO Thames" w:hAnsi="XO Thames"/>
          <w:noProof/>
        </w:rPr>
      </w:pPr>
      <w:r w:rsidRPr="00BB2062">
        <w:rPr>
          <w:rFonts w:ascii="XO Thames" w:eastAsia="Arial Unicode MS" w:hAnsi="XO Thames"/>
          <w:noProof/>
          <w:color w:val="000000"/>
        </w:rPr>
        <w:t xml:space="preserve">В соответствии с условиями государственного контракта от «_____»_________20___ № ___, </w:t>
      </w:r>
      <w:r w:rsidR="00A53712" w:rsidRPr="00BB2062">
        <w:rPr>
          <w:rFonts w:ascii="XO Thames" w:eastAsia="Arial Unicode MS" w:hAnsi="XO Thames"/>
          <w:noProof/>
          <w:color w:val="000000"/>
        </w:rPr>
        <w:t>Поставщик</w:t>
      </w:r>
      <w:r w:rsidRPr="00BB2062">
        <w:rPr>
          <w:rFonts w:ascii="XO Thames" w:hAnsi="XO Thames"/>
          <w:noProof/>
        </w:rPr>
        <w:t xml:space="preserve"> произвёл поставку Товара, а </w:t>
      </w:r>
      <w:r w:rsidR="00C66B86" w:rsidRPr="00BB2062">
        <w:rPr>
          <w:rFonts w:ascii="XO Thames" w:hAnsi="XO Thames"/>
          <w:noProof/>
        </w:rPr>
        <w:t>Государственный з</w:t>
      </w:r>
      <w:r w:rsidRPr="00BB2062">
        <w:rPr>
          <w:rFonts w:ascii="XO Thames" w:hAnsi="XO Thames"/>
          <w:noProof/>
        </w:rPr>
        <w:t>аказчик принял для оплаты Товар, указанный в нижеприведённой таблице:</w:t>
      </w:r>
    </w:p>
    <w:p w:rsidR="00130762" w:rsidRPr="00BB2062" w:rsidRDefault="00130762" w:rsidP="00130762">
      <w:pPr>
        <w:spacing w:after="0" w:line="240" w:lineRule="auto"/>
        <w:ind w:firstLine="708"/>
        <w:jc w:val="both"/>
        <w:rPr>
          <w:rFonts w:ascii="XO Thames" w:eastAsia="Arial Unicode MS" w:hAnsi="XO Thames"/>
          <w:noProof/>
          <w:color w:val="000000"/>
          <w:sz w:val="16"/>
          <w:szCs w:val="16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490"/>
        <w:gridCol w:w="993"/>
        <w:gridCol w:w="852"/>
        <w:gridCol w:w="992"/>
        <w:gridCol w:w="1418"/>
      </w:tblGrid>
      <w:tr w:rsidR="00130762" w:rsidRPr="00BB2062" w:rsidTr="007401F1">
        <w:tc>
          <w:tcPr>
            <w:tcW w:w="675" w:type="dxa"/>
          </w:tcPr>
          <w:p w:rsidR="00130762" w:rsidRPr="00BB2062" w:rsidRDefault="00130762" w:rsidP="00130762">
            <w:pPr>
              <w:pStyle w:val="af1"/>
              <w:rPr>
                <w:rFonts w:ascii="XO Thames" w:hAnsi="XO Thames" w:cs="Times New Roman"/>
                <w:bCs w:val="0"/>
                <w:sz w:val="24"/>
                <w:szCs w:val="24"/>
              </w:rPr>
            </w:pPr>
            <w:r w:rsidRPr="00BB2062">
              <w:rPr>
                <w:rFonts w:ascii="XO Thames" w:hAnsi="XO Thames" w:cs="Times New Roman"/>
                <w:bCs w:val="0"/>
                <w:sz w:val="24"/>
                <w:szCs w:val="24"/>
              </w:rPr>
              <w:t>№ п/п</w:t>
            </w:r>
          </w:p>
        </w:tc>
        <w:tc>
          <w:tcPr>
            <w:tcW w:w="10490" w:type="dxa"/>
          </w:tcPr>
          <w:p w:rsidR="00130762" w:rsidRPr="00BB2062" w:rsidRDefault="00130762" w:rsidP="00130762">
            <w:pPr>
              <w:pStyle w:val="af1"/>
              <w:rPr>
                <w:rFonts w:ascii="XO Thames" w:hAnsi="XO Thames" w:cs="Times New Roman"/>
                <w:bCs w:val="0"/>
                <w:sz w:val="24"/>
                <w:szCs w:val="24"/>
              </w:rPr>
            </w:pPr>
            <w:r w:rsidRPr="00BB2062">
              <w:rPr>
                <w:rFonts w:ascii="XO Thames" w:hAnsi="XO Thames" w:cs="Times New Roman"/>
                <w:bCs w:val="0"/>
                <w:sz w:val="24"/>
                <w:szCs w:val="24"/>
              </w:rPr>
              <w:t>Наименование товара</w:t>
            </w:r>
          </w:p>
        </w:tc>
        <w:tc>
          <w:tcPr>
            <w:tcW w:w="993" w:type="dxa"/>
          </w:tcPr>
          <w:p w:rsidR="00130762" w:rsidRPr="00BB2062" w:rsidRDefault="00130762" w:rsidP="00130762">
            <w:pPr>
              <w:pStyle w:val="af1"/>
              <w:ind w:left="-108" w:right="-108"/>
              <w:rPr>
                <w:rFonts w:ascii="XO Thames" w:hAnsi="XO Thames" w:cs="Times New Roman"/>
                <w:bCs w:val="0"/>
                <w:sz w:val="24"/>
                <w:szCs w:val="24"/>
              </w:rPr>
            </w:pPr>
            <w:proofErr w:type="spellStart"/>
            <w:r w:rsidRPr="00BB2062">
              <w:rPr>
                <w:rFonts w:ascii="XO Thames" w:hAnsi="XO Thames" w:cs="Times New Roman"/>
                <w:bCs w:val="0"/>
                <w:sz w:val="24"/>
                <w:szCs w:val="24"/>
              </w:rPr>
              <w:t>Ед.изм</w:t>
            </w:r>
            <w:proofErr w:type="spellEnd"/>
            <w:r w:rsidRPr="00BB2062">
              <w:rPr>
                <w:rFonts w:ascii="XO Thames" w:hAnsi="XO Thames" w:cs="Times New Roman"/>
                <w:bCs w:val="0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130762" w:rsidRPr="00BB2062" w:rsidRDefault="00130762" w:rsidP="00130762">
            <w:pPr>
              <w:pStyle w:val="af1"/>
              <w:ind w:left="-107" w:right="-108"/>
              <w:rPr>
                <w:rFonts w:ascii="XO Thames" w:hAnsi="XO Thames" w:cs="Times New Roman"/>
                <w:bCs w:val="0"/>
                <w:sz w:val="24"/>
                <w:szCs w:val="24"/>
              </w:rPr>
            </w:pPr>
            <w:r w:rsidRPr="00BB2062">
              <w:rPr>
                <w:rFonts w:ascii="XO Thames" w:hAnsi="XO Thames" w:cs="Times New Roman"/>
                <w:bCs w:val="0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130762" w:rsidRPr="00BB2062" w:rsidRDefault="00130762" w:rsidP="00130762">
            <w:pPr>
              <w:spacing w:after="0" w:line="240" w:lineRule="auto"/>
              <w:ind w:left="-108" w:right="-108"/>
              <w:jc w:val="center"/>
              <w:rPr>
                <w:rFonts w:ascii="XO Thames" w:hAnsi="XO Thames"/>
                <w:b/>
              </w:rPr>
            </w:pPr>
            <w:r w:rsidRPr="00BB2062">
              <w:rPr>
                <w:rFonts w:ascii="XO Thames" w:hAnsi="XO Thames"/>
                <w:b/>
              </w:rPr>
              <w:t>Цена</w:t>
            </w:r>
          </w:p>
          <w:p w:rsidR="00130762" w:rsidRPr="00BB2062" w:rsidRDefault="00130762" w:rsidP="00130762">
            <w:pPr>
              <w:pStyle w:val="af1"/>
              <w:ind w:left="-108" w:right="-108"/>
              <w:rPr>
                <w:rFonts w:ascii="XO Thames" w:hAnsi="XO Thames" w:cs="Times New Roman"/>
                <w:b w:val="0"/>
                <w:sz w:val="22"/>
                <w:szCs w:val="22"/>
              </w:rPr>
            </w:pPr>
            <w:r w:rsidRPr="00BB2062">
              <w:rPr>
                <w:rFonts w:ascii="XO Thames" w:hAnsi="XO Thames" w:cs="Times New Roman"/>
                <w:b w:val="0"/>
                <w:sz w:val="22"/>
                <w:szCs w:val="22"/>
              </w:rPr>
              <w:t>(руб./</w:t>
            </w:r>
          </w:p>
          <w:p w:rsidR="00130762" w:rsidRPr="00BB2062" w:rsidRDefault="00130762" w:rsidP="00130762">
            <w:pPr>
              <w:pStyle w:val="af1"/>
              <w:ind w:left="-108" w:right="-108"/>
              <w:rPr>
                <w:rFonts w:ascii="XO Thames" w:hAnsi="XO Thames" w:cs="Times New Roman"/>
                <w:bCs w:val="0"/>
                <w:sz w:val="24"/>
                <w:szCs w:val="24"/>
              </w:rPr>
            </w:pPr>
            <w:proofErr w:type="spellStart"/>
            <w:r w:rsidRPr="00BB2062">
              <w:rPr>
                <w:rFonts w:ascii="XO Thames" w:hAnsi="XO Thames" w:cs="Times New Roman"/>
                <w:b w:val="0"/>
                <w:sz w:val="22"/>
                <w:szCs w:val="22"/>
              </w:rPr>
              <w:t>ед.изм</w:t>
            </w:r>
            <w:proofErr w:type="spellEnd"/>
            <w:r w:rsidRPr="00BB2062">
              <w:rPr>
                <w:rFonts w:ascii="XO Thames" w:hAnsi="XO Thames" w:cs="Times New Roman"/>
                <w:b w:val="0"/>
                <w:sz w:val="22"/>
                <w:szCs w:val="22"/>
              </w:rPr>
              <w:t>.)</w:t>
            </w:r>
          </w:p>
        </w:tc>
        <w:tc>
          <w:tcPr>
            <w:tcW w:w="1418" w:type="dxa"/>
          </w:tcPr>
          <w:p w:rsidR="00130762" w:rsidRPr="00BB2062" w:rsidRDefault="00130762" w:rsidP="00130762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BB2062">
              <w:rPr>
                <w:rFonts w:ascii="XO Thames" w:hAnsi="XO Thames"/>
                <w:b/>
              </w:rPr>
              <w:t>Сумма,</w:t>
            </w:r>
          </w:p>
          <w:p w:rsidR="00130762" w:rsidRPr="00BB2062" w:rsidRDefault="00130762" w:rsidP="00130762">
            <w:pPr>
              <w:pStyle w:val="af1"/>
              <w:rPr>
                <w:rFonts w:ascii="XO Thames" w:hAnsi="XO Thames" w:cs="Times New Roman"/>
                <w:bCs w:val="0"/>
                <w:sz w:val="24"/>
                <w:szCs w:val="24"/>
              </w:rPr>
            </w:pPr>
            <w:r w:rsidRPr="00BB2062">
              <w:rPr>
                <w:rFonts w:ascii="XO Thames" w:hAnsi="XO Thames" w:cs="Times New Roman"/>
                <w:b w:val="0"/>
                <w:sz w:val="22"/>
                <w:szCs w:val="22"/>
              </w:rPr>
              <w:t>(рублей)</w:t>
            </w:r>
          </w:p>
        </w:tc>
      </w:tr>
      <w:tr w:rsidR="00130762" w:rsidRPr="00BB2062" w:rsidTr="007401F1">
        <w:tc>
          <w:tcPr>
            <w:tcW w:w="675" w:type="dxa"/>
          </w:tcPr>
          <w:p w:rsidR="00130762" w:rsidRPr="00BB2062" w:rsidRDefault="00130762" w:rsidP="00130762">
            <w:pPr>
              <w:pStyle w:val="af1"/>
              <w:rPr>
                <w:rFonts w:ascii="XO Thames" w:hAnsi="XO Thames" w:cs="Times New Roman"/>
                <w:bCs w:val="0"/>
                <w:sz w:val="24"/>
                <w:szCs w:val="24"/>
              </w:rPr>
            </w:pPr>
          </w:p>
        </w:tc>
        <w:tc>
          <w:tcPr>
            <w:tcW w:w="10490" w:type="dxa"/>
          </w:tcPr>
          <w:p w:rsidR="00130762" w:rsidRPr="00BB2062" w:rsidRDefault="00130762" w:rsidP="00130762">
            <w:pPr>
              <w:spacing w:after="0" w:line="240" w:lineRule="auto"/>
              <w:ind w:right="-108"/>
              <w:jc w:val="both"/>
              <w:rPr>
                <w:rFonts w:ascii="XO Thames" w:hAnsi="XO Thames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30762" w:rsidRPr="00BB2062" w:rsidRDefault="00130762" w:rsidP="00130762">
            <w:pPr>
              <w:pStyle w:val="af1"/>
              <w:rPr>
                <w:rFonts w:ascii="XO Thames" w:hAnsi="XO Thames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130762" w:rsidRPr="00BB2062" w:rsidRDefault="00130762" w:rsidP="00130762">
            <w:pPr>
              <w:pStyle w:val="af1"/>
              <w:rPr>
                <w:rFonts w:ascii="XO Thames" w:hAnsi="XO Thames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0762" w:rsidRPr="00BB2062" w:rsidRDefault="00130762" w:rsidP="00130762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1418" w:type="dxa"/>
            <w:vAlign w:val="center"/>
          </w:tcPr>
          <w:p w:rsidR="00130762" w:rsidRPr="00BB2062" w:rsidRDefault="00130762" w:rsidP="00130762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</w:p>
        </w:tc>
      </w:tr>
      <w:tr w:rsidR="00130762" w:rsidRPr="00BB2062" w:rsidTr="007401F1">
        <w:tc>
          <w:tcPr>
            <w:tcW w:w="14002" w:type="dxa"/>
            <w:gridSpan w:val="5"/>
          </w:tcPr>
          <w:p w:rsidR="00130762" w:rsidRPr="00BB2062" w:rsidRDefault="00130762" w:rsidP="00130762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 w:rsidRPr="00BB2062">
              <w:rPr>
                <w:rFonts w:ascii="XO Thames" w:hAnsi="XO Thames"/>
                <w:b/>
              </w:rPr>
              <w:t>ВСЕГО</w:t>
            </w:r>
          </w:p>
        </w:tc>
        <w:tc>
          <w:tcPr>
            <w:tcW w:w="1418" w:type="dxa"/>
          </w:tcPr>
          <w:p w:rsidR="00130762" w:rsidRPr="00BB2062" w:rsidRDefault="00130762" w:rsidP="00130762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</w:p>
        </w:tc>
      </w:tr>
    </w:tbl>
    <w:p w:rsidR="00130762" w:rsidRPr="00BB2062" w:rsidRDefault="00130762" w:rsidP="00130762">
      <w:pPr>
        <w:spacing w:after="0" w:line="240" w:lineRule="auto"/>
        <w:rPr>
          <w:rFonts w:ascii="XO Thames" w:hAnsi="XO Thames"/>
          <w:sz w:val="16"/>
          <w:szCs w:val="16"/>
        </w:rPr>
      </w:pPr>
    </w:p>
    <w:p w:rsidR="00130762" w:rsidRPr="00BB2062" w:rsidRDefault="00130762" w:rsidP="00130762">
      <w:pPr>
        <w:spacing w:after="0" w:line="240" w:lineRule="auto"/>
        <w:rPr>
          <w:rFonts w:ascii="XO Thames" w:hAnsi="XO Thames"/>
        </w:rPr>
      </w:pPr>
      <w:r w:rsidRPr="00BB2062">
        <w:rPr>
          <w:rFonts w:ascii="XO Thames" w:hAnsi="XO Thames"/>
        </w:rPr>
        <w:t>Сопроводительные документы __________________________________________________________________________________________</w:t>
      </w:r>
    </w:p>
    <w:p w:rsidR="00130762" w:rsidRPr="00BB2062" w:rsidRDefault="00130762" w:rsidP="00130762">
      <w:pPr>
        <w:spacing w:after="0" w:line="240" w:lineRule="auto"/>
        <w:rPr>
          <w:rFonts w:ascii="XO Thames" w:hAnsi="XO Thames"/>
        </w:rPr>
      </w:pPr>
      <w:r w:rsidRPr="00BB2062">
        <w:rPr>
          <w:rFonts w:ascii="XO Thames" w:hAnsi="XO Thames"/>
        </w:rPr>
        <w:t xml:space="preserve">Настоящий Акт составлен и подписан в двух подлинных экземплярах: 1-й экземпляр – Государственному заказчику, 2-й – </w:t>
      </w:r>
      <w:r w:rsidR="00A53712" w:rsidRPr="00BB2062">
        <w:rPr>
          <w:rFonts w:ascii="XO Thames" w:eastAsia="Arial Unicode MS" w:hAnsi="XO Thames"/>
          <w:noProof/>
          <w:color w:val="000000"/>
        </w:rPr>
        <w:t>Поставщику</w:t>
      </w:r>
      <w:r w:rsidRPr="00BB2062">
        <w:rPr>
          <w:rFonts w:ascii="XO Thames" w:hAnsi="XO Thames"/>
        </w:rPr>
        <w:t>.</w:t>
      </w:r>
    </w:p>
    <w:p w:rsidR="00130762" w:rsidRPr="00BB2062" w:rsidRDefault="00130762" w:rsidP="00130762">
      <w:pPr>
        <w:spacing w:after="0" w:line="240" w:lineRule="auto"/>
        <w:rPr>
          <w:rFonts w:ascii="XO Thames" w:hAnsi="XO Thames"/>
        </w:rPr>
      </w:pPr>
    </w:p>
    <w:tbl>
      <w:tblPr>
        <w:tblW w:w="150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75"/>
        <w:gridCol w:w="1611"/>
        <w:gridCol w:w="1633"/>
        <w:gridCol w:w="4115"/>
        <w:gridCol w:w="2264"/>
      </w:tblGrid>
      <w:tr w:rsidR="00130762" w:rsidRPr="00BB2062" w:rsidTr="007401F1">
        <w:trPr>
          <w:trHeight w:val="195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0762" w:rsidRPr="00BB2062" w:rsidRDefault="00130762" w:rsidP="00130762">
            <w:pPr>
              <w:spacing w:after="0" w:line="240" w:lineRule="auto"/>
              <w:jc w:val="both"/>
              <w:rPr>
                <w:rFonts w:ascii="XO Thames" w:eastAsia="Arial Unicode MS" w:hAnsi="XO Thames"/>
                <w:b/>
                <w:bCs/>
                <w:color w:val="000000"/>
              </w:rPr>
            </w:pPr>
            <w:r w:rsidRPr="00BB2062">
              <w:rPr>
                <w:rFonts w:ascii="XO Thames" w:eastAsia="Arial Unicode MS" w:hAnsi="XO Thames"/>
                <w:b/>
                <w:bCs/>
                <w:color w:val="000000"/>
              </w:rPr>
              <w:t>от Государственного заказчика</w:t>
            </w:r>
          </w:p>
        </w:tc>
        <w:tc>
          <w:tcPr>
            <w:tcW w:w="3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0762" w:rsidRPr="00BB2062" w:rsidRDefault="00130762" w:rsidP="00130762">
            <w:pPr>
              <w:spacing w:after="0" w:line="240" w:lineRule="auto"/>
              <w:jc w:val="both"/>
              <w:rPr>
                <w:rFonts w:ascii="XO Thames" w:eastAsia="Arial Unicode MS" w:hAnsi="XO Thames"/>
                <w:color w:val="000000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30762" w:rsidRPr="00BB2062" w:rsidRDefault="00130762" w:rsidP="00A53712">
            <w:pPr>
              <w:spacing w:after="0" w:line="240" w:lineRule="auto"/>
              <w:jc w:val="both"/>
              <w:rPr>
                <w:rFonts w:ascii="XO Thames" w:eastAsia="Arial Unicode MS" w:hAnsi="XO Thames"/>
                <w:b/>
                <w:bCs/>
                <w:color w:val="000000"/>
              </w:rPr>
            </w:pPr>
            <w:r w:rsidRPr="00BB2062">
              <w:rPr>
                <w:rFonts w:ascii="XO Thames" w:eastAsia="Arial Unicode MS" w:hAnsi="XO Thames"/>
                <w:b/>
                <w:bCs/>
                <w:color w:val="000000"/>
              </w:rPr>
              <w:t xml:space="preserve">от </w:t>
            </w:r>
            <w:r w:rsidR="00A53712" w:rsidRPr="00BB2062">
              <w:rPr>
                <w:rFonts w:ascii="XO Thames" w:eastAsia="Arial Unicode MS" w:hAnsi="XO Thames"/>
                <w:b/>
                <w:bCs/>
                <w:color w:val="000000"/>
              </w:rPr>
              <w:t>Поставщика</w:t>
            </w:r>
          </w:p>
        </w:tc>
      </w:tr>
      <w:tr w:rsidR="00130762" w:rsidRPr="00BB2062" w:rsidTr="007401F1">
        <w:trPr>
          <w:trHeight w:val="195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0762" w:rsidRPr="00BB2062" w:rsidRDefault="00130762" w:rsidP="00130762">
            <w:pPr>
              <w:spacing w:after="0" w:line="240" w:lineRule="auto"/>
              <w:jc w:val="both"/>
              <w:rPr>
                <w:rFonts w:ascii="XO Thames" w:eastAsia="Arial Unicode MS" w:hAnsi="XO Thames"/>
                <w:color w:val="000000"/>
              </w:rPr>
            </w:pPr>
            <w:r w:rsidRPr="00BB2062">
              <w:rPr>
                <w:rFonts w:ascii="XO Thames" w:eastAsia="Arial Unicode MS" w:hAnsi="XO Thames"/>
                <w:color w:val="000000"/>
              </w:rPr>
              <w:t>_____________________ /____________________/</w:t>
            </w:r>
          </w:p>
        </w:tc>
        <w:tc>
          <w:tcPr>
            <w:tcW w:w="3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0762" w:rsidRPr="00BB2062" w:rsidRDefault="00130762" w:rsidP="00130762">
            <w:pPr>
              <w:spacing w:after="0" w:line="240" w:lineRule="auto"/>
              <w:jc w:val="both"/>
              <w:rPr>
                <w:rFonts w:ascii="XO Thames" w:eastAsia="Arial Unicode MS" w:hAnsi="XO Thames"/>
                <w:color w:val="000000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30762" w:rsidRPr="00BB2062" w:rsidRDefault="00130762" w:rsidP="00130762">
            <w:pPr>
              <w:spacing w:after="0" w:line="240" w:lineRule="auto"/>
              <w:jc w:val="both"/>
              <w:rPr>
                <w:rFonts w:ascii="XO Thames" w:eastAsia="Arial Unicode MS" w:hAnsi="XO Thames"/>
                <w:color w:val="000000"/>
              </w:rPr>
            </w:pPr>
            <w:r w:rsidRPr="00BB2062">
              <w:rPr>
                <w:rFonts w:ascii="XO Thames" w:eastAsia="Arial Unicode MS" w:hAnsi="XO Thames"/>
                <w:color w:val="000000"/>
              </w:rPr>
              <w:t>_____________________ /____________________/</w:t>
            </w:r>
          </w:p>
        </w:tc>
      </w:tr>
      <w:tr w:rsidR="00130762" w:rsidRPr="00BB2062" w:rsidTr="007401F1">
        <w:trPr>
          <w:trHeight w:val="185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0762" w:rsidRPr="00BB2062" w:rsidRDefault="00130762" w:rsidP="00130762">
            <w:pPr>
              <w:spacing w:after="0" w:line="240" w:lineRule="auto"/>
              <w:jc w:val="both"/>
              <w:rPr>
                <w:rFonts w:ascii="XO Thames" w:eastAsia="Arial Unicode MS" w:hAnsi="XO Thames"/>
                <w:color w:val="000000"/>
              </w:rPr>
            </w:pPr>
            <w:r w:rsidRPr="00BB2062">
              <w:rPr>
                <w:rFonts w:ascii="XO Thames" w:eastAsia="Arial Unicode MS" w:hAnsi="XO Thames"/>
                <w:color w:val="000000"/>
              </w:rPr>
              <w:t>«_____» ____________________ 20_____г.</w:t>
            </w:r>
          </w:p>
        </w:tc>
        <w:tc>
          <w:tcPr>
            <w:tcW w:w="3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0762" w:rsidRPr="00BB2062" w:rsidRDefault="00130762" w:rsidP="00130762">
            <w:pPr>
              <w:spacing w:after="0" w:line="240" w:lineRule="auto"/>
              <w:jc w:val="both"/>
              <w:rPr>
                <w:rFonts w:ascii="XO Thames" w:eastAsia="Arial Unicode MS" w:hAnsi="XO Thames"/>
                <w:color w:val="000000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30762" w:rsidRPr="00BB2062" w:rsidRDefault="00130762" w:rsidP="00130762">
            <w:pPr>
              <w:spacing w:after="0" w:line="240" w:lineRule="auto"/>
              <w:jc w:val="both"/>
              <w:rPr>
                <w:rFonts w:ascii="XO Thames" w:eastAsia="Arial Unicode MS" w:hAnsi="XO Thames"/>
                <w:color w:val="000000"/>
              </w:rPr>
            </w:pPr>
            <w:r w:rsidRPr="00BB2062">
              <w:rPr>
                <w:rFonts w:ascii="XO Thames" w:eastAsia="Arial Unicode MS" w:hAnsi="XO Thames"/>
                <w:color w:val="000000"/>
              </w:rPr>
              <w:t>«_____» ____________________ 20_____г.</w:t>
            </w:r>
          </w:p>
        </w:tc>
      </w:tr>
      <w:tr w:rsidR="00130762" w:rsidRPr="00BB2062" w:rsidTr="007401F1">
        <w:trPr>
          <w:trHeight w:val="195"/>
        </w:trPr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0762" w:rsidRPr="00BB2062" w:rsidRDefault="00130762" w:rsidP="00130762">
            <w:pPr>
              <w:spacing w:after="0" w:line="240" w:lineRule="auto"/>
              <w:jc w:val="both"/>
              <w:rPr>
                <w:rFonts w:ascii="XO Thames" w:eastAsia="Arial Unicode MS" w:hAnsi="XO Thames"/>
                <w:color w:val="000000"/>
              </w:rPr>
            </w:pPr>
            <w:r w:rsidRPr="00BB2062">
              <w:rPr>
                <w:rFonts w:ascii="XO Thames" w:eastAsia="Arial Unicode MS" w:hAnsi="XO Thames"/>
                <w:color w:val="000000"/>
              </w:rPr>
              <w:t>М.П.</w:t>
            </w:r>
          </w:p>
        </w:tc>
        <w:tc>
          <w:tcPr>
            <w:tcW w:w="3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30762" w:rsidRPr="00BB2062" w:rsidRDefault="00130762" w:rsidP="00130762">
            <w:pPr>
              <w:spacing w:after="0" w:line="240" w:lineRule="auto"/>
              <w:jc w:val="both"/>
              <w:rPr>
                <w:rFonts w:ascii="XO Thames" w:eastAsia="Arial Unicode MS" w:hAnsi="XO Thames"/>
                <w:color w:val="000000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30762" w:rsidRPr="00BB2062" w:rsidRDefault="00130762" w:rsidP="00130762">
            <w:pPr>
              <w:spacing w:after="0" w:line="240" w:lineRule="auto"/>
              <w:jc w:val="both"/>
              <w:rPr>
                <w:rFonts w:ascii="XO Thames" w:eastAsia="Arial Unicode MS" w:hAnsi="XO Thames"/>
                <w:color w:val="000000"/>
              </w:rPr>
            </w:pPr>
            <w:r w:rsidRPr="00BB2062">
              <w:rPr>
                <w:rFonts w:ascii="XO Thames" w:eastAsia="Arial Unicode MS" w:hAnsi="XO Thames"/>
                <w:color w:val="000000"/>
              </w:rPr>
              <w:t>М.П.</w:t>
            </w:r>
          </w:p>
        </w:tc>
      </w:tr>
      <w:tr w:rsidR="00130762" w:rsidRPr="00BB2062" w:rsidTr="007401F1">
        <w:trPr>
          <w:gridAfter w:val="1"/>
          <w:wAfter w:w="2264" w:type="dxa"/>
          <w:trHeight w:val="201"/>
        </w:trPr>
        <w:tc>
          <w:tcPr>
            <w:tcW w:w="7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0762" w:rsidRPr="00BB2062" w:rsidRDefault="00130762" w:rsidP="00130762">
            <w:pPr>
              <w:spacing w:after="0" w:line="240" w:lineRule="auto"/>
              <w:rPr>
                <w:rFonts w:ascii="XO Thames" w:eastAsia="Arial Unicode MS" w:hAnsi="XO Thames"/>
                <w:color w:val="000000"/>
                <w:sz w:val="16"/>
                <w:szCs w:val="16"/>
              </w:rPr>
            </w:pPr>
          </w:p>
        </w:tc>
        <w:tc>
          <w:tcPr>
            <w:tcW w:w="5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0762" w:rsidRPr="00BB2062" w:rsidRDefault="00130762" w:rsidP="00130762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XO Thames" w:eastAsia="Arial Unicode MS" w:hAnsi="XO Thames"/>
                <w:color w:val="000000"/>
              </w:rPr>
            </w:pPr>
          </w:p>
        </w:tc>
      </w:tr>
    </w:tbl>
    <w:p w:rsidR="00130762" w:rsidRPr="00BB2062" w:rsidRDefault="00130762" w:rsidP="00130762">
      <w:pPr>
        <w:spacing w:after="0" w:line="240" w:lineRule="auto"/>
        <w:jc w:val="center"/>
        <w:rPr>
          <w:rFonts w:ascii="XO Thames" w:hAnsi="XO Thames"/>
          <w:b/>
          <w:color w:val="000000"/>
        </w:rPr>
      </w:pPr>
    </w:p>
    <w:p w:rsidR="00130762" w:rsidRPr="00BB2062" w:rsidRDefault="00130762" w:rsidP="00130762">
      <w:pPr>
        <w:spacing w:after="0" w:line="240" w:lineRule="auto"/>
        <w:jc w:val="center"/>
        <w:rPr>
          <w:rFonts w:ascii="XO Thames" w:hAnsi="XO Thames"/>
          <w:b/>
          <w:color w:val="000000"/>
        </w:rPr>
      </w:pPr>
      <w:r w:rsidRPr="00BB2062">
        <w:rPr>
          <w:rFonts w:ascii="XO Thames" w:hAnsi="XO Thames"/>
          <w:b/>
          <w:color w:val="000000"/>
        </w:rPr>
        <w:t>ПОДПИСИ СТОРОН ПО КОНТРАКТУ</w:t>
      </w:r>
    </w:p>
    <w:p w:rsidR="00130762" w:rsidRPr="00BB2062" w:rsidRDefault="00130762" w:rsidP="00130762">
      <w:pPr>
        <w:spacing w:after="0" w:line="240" w:lineRule="auto"/>
        <w:jc w:val="center"/>
        <w:rPr>
          <w:rFonts w:ascii="XO Thames" w:hAnsi="XO Thames"/>
          <w:b/>
          <w:color w:val="000000"/>
        </w:rPr>
      </w:pPr>
    </w:p>
    <w:p w:rsidR="00130762" w:rsidRPr="00BB2062" w:rsidRDefault="00130762" w:rsidP="00130762">
      <w:pPr>
        <w:spacing w:after="0" w:line="240" w:lineRule="auto"/>
        <w:jc w:val="center"/>
        <w:rPr>
          <w:rFonts w:ascii="XO Thames" w:hAnsi="XO Thames"/>
          <w:b/>
          <w:color w:val="000000"/>
          <w:sz w:val="12"/>
          <w:szCs w:val="12"/>
        </w:rPr>
      </w:pPr>
    </w:p>
    <w:tbl>
      <w:tblPr>
        <w:tblW w:w="14424" w:type="dxa"/>
        <w:tblInd w:w="534" w:type="dxa"/>
        <w:tblLook w:val="04A0" w:firstRow="1" w:lastRow="0" w:firstColumn="1" w:lastColumn="0" w:noHBand="0" w:noVBand="1"/>
      </w:tblPr>
      <w:tblGrid>
        <w:gridCol w:w="6237"/>
        <w:gridCol w:w="2693"/>
        <w:gridCol w:w="5494"/>
      </w:tblGrid>
      <w:tr w:rsidR="00130762" w:rsidRPr="00BB2062" w:rsidTr="007401F1">
        <w:tc>
          <w:tcPr>
            <w:tcW w:w="6237" w:type="dxa"/>
            <w:hideMark/>
          </w:tcPr>
          <w:p w:rsidR="00130762" w:rsidRPr="00BB2062" w:rsidRDefault="00130762" w:rsidP="00130762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XO Thames" w:hAnsi="XO Thames"/>
                <w:b/>
              </w:rPr>
            </w:pPr>
            <w:r w:rsidRPr="00BB2062">
              <w:rPr>
                <w:rFonts w:ascii="XO Thames" w:hAnsi="XO Thames"/>
                <w:b/>
              </w:rPr>
              <w:t>ГОСУДАРСТВЕННЫЙ  ЗАКАЗЧИК</w:t>
            </w:r>
          </w:p>
        </w:tc>
        <w:tc>
          <w:tcPr>
            <w:tcW w:w="2693" w:type="dxa"/>
          </w:tcPr>
          <w:p w:rsidR="00130762" w:rsidRPr="00BB2062" w:rsidRDefault="00130762" w:rsidP="00130762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5494" w:type="dxa"/>
            <w:hideMark/>
          </w:tcPr>
          <w:p w:rsidR="00130762" w:rsidRPr="00BB2062" w:rsidRDefault="00A53712" w:rsidP="00130762">
            <w:pPr>
              <w:widowControl w:val="0"/>
              <w:spacing w:after="0" w:line="240" w:lineRule="auto"/>
              <w:rPr>
                <w:rFonts w:ascii="XO Thames" w:hAnsi="XO Thames"/>
                <w:b/>
              </w:rPr>
            </w:pPr>
            <w:r w:rsidRPr="00BB2062">
              <w:rPr>
                <w:rFonts w:ascii="XO Thames" w:hAnsi="XO Thames"/>
                <w:b/>
                <w:bCs/>
              </w:rPr>
              <w:t>ПОСТАВЩИК</w:t>
            </w:r>
          </w:p>
        </w:tc>
      </w:tr>
      <w:tr w:rsidR="00130762" w:rsidRPr="00BB2062" w:rsidTr="007401F1">
        <w:tc>
          <w:tcPr>
            <w:tcW w:w="6237" w:type="dxa"/>
          </w:tcPr>
          <w:p w:rsidR="00130762" w:rsidRPr="00BB2062" w:rsidRDefault="00130762" w:rsidP="00130762">
            <w:pPr>
              <w:pStyle w:val="11"/>
              <w:spacing w:line="240" w:lineRule="auto"/>
              <w:ind w:right="-782"/>
              <w:contextualSpacing/>
              <w:rPr>
                <w:rFonts w:ascii="XO Thames" w:hAnsi="XO Thames"/>
                <w:color w:val="000000"/>
              </w:rPr>
            </w:pPr>
          </w:p>
          <w:p w:rsidR="00130762" w:rsidRPr="00BB2062" w:rsidRDefault="00130762" w:rsidP="002842C1">
            <w:pPr>
              <w:pStyle w:val="11"/>
              <w:spacing w:line="240" w:lineRule="auto"/>
              <w:ind w:left="0" w:right="-782" w:firstLine="0"/>
              <w:contextualSpacing/>
              <w:rPr>
                <w:rFonts w:ascii="XO Thames" w:eastAsia="Times New Roman" w:hAnsi="XO Thames"/>
                <w:bCs/>
              </w:rPr>
            </w:pPr>
            <w:r w:rsidRPr="00BB2062">
              <w:rPr>
                <w:rFonts w:ascii="XO Thames" w:hAnsi="XO Thames"/>
                <w:color w:val="000000"/>
              </w:rPr>
              <w:t xml:space="preserve">________________ / </w:t>
            </w:r>
            <w:r w:rsidR="002842C1" w:rsidRPr="00BB2062">
              <w:rPr>
                <w:rFonts w:ascii="XO Thames" w:hAnsi="XO Thames"/>
                <w:color w:val="000000"/>
              </w:rPr>
              <w:t>М.Г. Тараторкин</w:t>
            </w:r>
            <w:r w:rsidRPr="00BB2062">
              <w:rPr>
                <w:rFonts w:ascii="XO Thames" w:hAnsi="XO Thames"/>
                <w:color w:val="000000"/>
              </w:rPr>
              <w:t xml:space="preserve"> /</w:t>
            </w:r>
          </w:p>
        </w:tc>
        <w:tc>
          <w:tcPr>
            <w:tcW w:w="2693" w:type="dxa"/>
          </w:tcPr>
          <w:p w:rsidR="00130762" w:rsidRPr="00BB2062" w:rsidRDefault="00130762" w:rsidP="00130762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5494" w:type="dxa"/>
          </w:tcPr>
          <w:p w:rsidR="00130762" w:rsidRPr="00BB2062" w:rsidRDefault="00130762" w:rsidP="00130762">
            <w:pPr>
              <w:spacing w:after="0" w:line="240" w:lineRule="auto"/>
              <w:rPr>
                <w:rFonts w:ascii="XO Thames" w:hAnsi="XO Thames"/>
              </w:rPr>
            </w:pPr>
          </w:p>
          <w:p w:rsidR="00130762" w:rsidRPr="00BB2062" w:rsidRDefault="00130762" w:rsidP="00130762">
            <w:pPr>
              <w:spacing w:after="0" w:line="240" w:lineRule="auto"/>
              <w:rPr>
                <w:rFonts w:ascii="XO Thames" w:hAnsi="XO Thames"/>
                <w:snapToGrid w:val="0"/>
              </w:rPr>
            </w:pPr>
            <w:r w:rsidRPr="00BB2062">
              <w:rPr>
                <w:rFonts w:ascii="XO Thames" w:hAnsi="XO Thames"/>
              </w:rPr>
              <w:t xml:space="preserve">__________________/_________________ /  </w:t>
            </w:r>
          </w:p>
        </w:tc>
      </w:tr>
    </w:tbl>
    <w:p w:rsidR="00130762" w:rsidRPr="00BB2062" w:rsidRDefault="00130762" w:rsidP="00052D20">
      <w:pPr>
        <w:spacing w:after="0" w:line="240" w:lineRule="auto"/>
        <w:ind w:right="183"/>
        <w:rPr>
          <w:rFonts w:ascii="XO Thames" w:hAnsi="XO Thames"/>
        </w:rPr>
      </w:pPr>
    </w:p>
    <w:p w:rsidR="001A6F7E" w:rsidRPr="00BB2062" w:rsidRDefault="001A6F7E" w:rsidP="00052D20">
      <w:pPr>
        <w:spacing w:after="0" w:line="240" w:lineRule="auto"/>
        <w:ind w:right="183"/>
        <w:rPr>
          <w:rFonts w:ascii="XO Thames" w:hAnsi="XO Thames"/>
        </w:rPr>
      </w:pPr>
      <w:r w:rsidRPr="00BB2062">
        <w:rPr>
          <w:rFonts w:ascii="XO Thames" w:hAnsi="XO Thames"/>
        </w:rPr>
        <w:t xml:space="preserve">          </w:t>
      </w:r>
      <w:proofErr w:type="spellStart"/>
      <w:r w:rsidRPr="00BB2062">
        <w:rPr>
          <w:rFonts w:ascii="XO Thames" w:hAnsi="XO Thames"/>
        </w:rPr>
        <w:t>М.п</w:t>
      </w:r>
      <w:proofErr w:type="spellEnd"/>
      <w:r w:rsidRPr="00BB2062">
        <w:rPr>
          <w:rFonts w:ascii="XO Thames" w:hAnsi="XO Thames"/>
        </w:rPr>
        <w:t xml:space="preserve">.                                                                                                                                                          </w:t>
      </w:r>
      <w:proofErr w:type="spellStart"/>
      <w:r w:rsidRPr="00BB2062">
        <w:rPr>
          <w:rFonts w:ascii="XO Thames" w:hAnsi="XO Thames"/>
        </w:rPr>
        <w:t>М.п</w:t>
      </w:r>
      <w:proofErr w:type="spellEnd"/>
      <w:r w:rsidRPr="00BB2062">
        <w:rPr>
          <w:rFonts w:ascii="XO Thames" w:hAnsi="XO Thames"/>
        </w:rPr>
        <w:t>.</w:t>
      </w:r>
    </w:p>
    <w:sectPr w:rsidR="001A6F7E" w:rsidRPr="00BB2062" w:rsidSect="0052104A">
      <w:pgSz w:w="16838" w:h="11905" w:orient="landscape"/>
      <w:pgMar w:top="964" w:right="794" w:bottom="709" w:left="79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F3DC0"/>
    <w:multiLevelType w:val="hybridMultilevel"/>
    <w:tmpl w:val="BC489254"/>
    <w:lvl w:ilvl="0" w:tplc="AB5EE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F8063E"/>
    <w:multiLevelType w:val="multilevel"/>
    <w:tmpl w:val="466C20F4"/>
    <w:lvl w:ilvl="0">
      <w:start w:val="8"/>
      <w:numFmt w:val="decimal"/>
      <w:lvlText w:val="%1."/>
      <w:lvlJc w:val="left"/>
      <w:pPr>
        <w:ind w:left="432" w:hanging="432"/>
      </w:pPr>
      <w:rPr>
        <w:rFonts w:cs="Times New Roman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i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16EB"/>
    <w:rsid w:val="00007AA4"/>
    <w:rsid w:val="000144FE"/>
    <w:rsid w:val="000175DA"/>
    <w:rsid w:val="00020062"/>
    <w:rsid w:val="00020EE8"/>
    <w:rsid w:val="000249BA"/>
    <w:rsid w:val="00026107"/>
    <w:rsid w:val="000302DD"/>
    <w:rsid w:val="00030CE4"/>
    <w:rsid w:val="00033A69"/>
    <w:rsid w:val="000347AD"/>
    <w:rsid w:val="00035F75"/>
    <w:rsid w:val="000410E5"/>
    <w:rsid w:val="000437E3"/>
    <w:rsid w:val="00043B1D"/>
    <w:rsid w:val="00045C9B"/>
    <w:rsid w:val="00046A7C"/>
    <w:rsid w:val="00046D47"/>
    <w:rsid w:val="00051A81"/>
    <w:rsid w:val="00052D20"/>
    <w:rsid w:val="00054BD3"/>
    <w:rsid w:val="00056F45"/>
    <w:rsid w:val="00060CF3"/>
    <w:rsid w:val="00061F52"/>
    <w:rsid w:val="0006452C"/>
    <w:rsid w:val="00064FE8"/>
    <w:rsid w:val="000700FD"/>
    <w:rsid w:val="00071E12"/>
    <w:rsid w:val="00073EAD"/>
    <w:rsid w:val="00074C1C"/>
    <w:rsid w:val="000756B8"/>
    <w:rsid w:val="00075B37"/>
    <w:rsid w:val="00076524"/>
    <w:rsid w:val="00076F4A"/>
    <w:rsid w:val="000772F3"/>
    <w:rsid w:val="000834A2"/>
    <w:rsid w:val="000839C1"/>
    <w:rsid w:val="000842AC"/>
    <w:rsid w:val="00084838"/>
    <w:rsid w:val="00085A19"/>
    <w:rsid w:val="000930DA"/>
    <w:rsid w:val="0009580F"/>
    <w:rsid w:val="00097092"/>
    <w:rsid w:val="000973DA"/>
    <w:rsid w:val="000A1E4B"/>
    <w:rsid w:val="000A325E"/>
    <w:rsid w:val="000A7FE4"/>
    <w:rsid w:val="000B54A0"/>
    <w:rsid w:val="000B597F"/>
    <w:rsid w:val="000B66CB"/>
    <w:rsid w:val="000B6BBC"/>
    <w:rsid w:val="000C057C"/>
    <w:rsid w:val="000C0770"/>
    <w:rsid w:val="000C1CF1"/>
    <w:rsid w:val="000C1F4C"/>
    <w:rsid w:val="000C7916"/>
    <w:rsid w:val="000D1A31"/>
    <w:rsid w:val="000D2421"/>
    <w:rsid w:val="000D45EA"/>
    <w:rsid w:val="000F1456"/>
    <w:rsid w:val="000F3475"/>
    <w:rsid w:val="000F3BAC"/>
    <w:rsid w:val="001001C0"/>
    <w:rsid w:val="00101A73"/>
    <w:rsid w:val="00103A78"/>
    <w:rsid w:val="00107073"/>
    <w:rsid w:val="00113008"/>
    <w:rsid w:val="00117F8A"/>
    <w:rsid w:val="00120FA0"/>
    <w:rsid w:val="001224BE"/>
    <w:rsid w:val="00122C4D"/>
    <w:rsid w:val="00122DED"/>
    <w:rsid w:val="001274C6"/>
    <w:rsid w:val="00130762"/>
    <w:rsid w:val="00133457"/>
    <w:rsid w:val="001348D0"/>
    <w:rsid w:val="001355CF"/>
    <w:rsid w:val="00135A80"/>
    <w:rsid w:val="00136662"/>
    <w:rsid w:val="00141A2C"/>
    <w:rsid w:val="0014274E"/>
    <w:rsid w:val="00147BB5"/>
    <w:rsid w:val="00151029"/>
    <w:rsid w:val="00151A34"/>
    <w:rsid w:val="00153481"/>
    <w:rsid w:val="00153D82"/>
    <w:rsid w:val="00154E17"/>
    <w:rsid w:val="001567B0"/>
    <w:rsid w:val="00156833"/>
    <w:rsid w:val="0016011B"/>
    <w:rsid w:val="001616EB"/>
    <w:rsid w:val="00161E87"/>
    <w:rsid w:val="00164A57"/>
    <w:rsid w:val="00165A68"/>
    <w:rsid w:val="00170852"/>
    <w:rsid w:val="001710C5"/>
    <w:rsid w:val="00171C18"/>
    <w:rsid w:val="001732D7"/>
    <w:rsid w:val="001778D3"/>
    <w:rsid w:val="00185057"/>
    <w:rsid w:val="00185CC7"/>
    <w:rsid w:val="00186B86"/>
    <w:rsid w:val="00194FC9"/>
    <w:rsid w:val="00196220"/>
    <w:rsid w:val="0019640D"/>
    <w:rsid w:val="0019742B"/>
    <w:rsid w:val="00197AD6"/>
    <w:rsid w:val="001A499B"/>
    <w:rsid w:val="001A6F7E"/>
    <w:rsid w:val="001A7E59"/>
    <w:rsid w:val="001B29E7"/>
    <w:rsid w:val="001B4887"/>
    <w:rsid w:val="001B5948"/>
    <w:rsid w:val="001B71C4"/>
    <w:rsid w:val="001B7CEC"/>
    <w:rsid w:val="001C6BF6"/>
    <w:rsid w:val="001C6C64"/>
    <w:rsid w:val="001C7C1E"/>
    <w:rsid w:val="001D087A"/>
    <w:rsid w:val="001D1B9B"/>
    <w:rsid w:val="001D1C37"/>
    <w:rsid w:val="001D1FF9"/>
    <w:rsid w:val="001D4A18"/>
    <w:rsid w:val="001D4C73"/>
    <w:rsid w:val="001E33EA"/>
    <w:rsid w:val="00203094"/>
    <w:rsid w:val="0020475A"/>
    <w:rsid w:val="002161FA"/>
    <w:rsid w:val="002242EA"/>
    <w:rsid w:val="002248B7"/>
    <w:rsid w:val="00226903"/>
    <w:rsid w:val="002312CE"/>
    <w:rsid w:val="00234BCB"/>
    <w:rsid w:val="00235B0D"/>
    <w:rsid w:val="00240DBE"/>
    <w:rsid w:val="00241386"/>
    <w:rsid w:val="002470C7"/>
    <w:rsid w:val="00252EE6"/>
    <w:rsid w:val="00261B05"/>
    <w:rsid w:val="0026376D"/>
    <w:rsid w:val="00265C8E"/>
    <w:rsid w:val="00266E08"/>
    <w:rsid w:val="00266E53"/>
    <w:rsid w:val="00267995"/>
    <w:rsid w:val="00273FCA"/>
    <w:rsid w:val="00274BF0"/>
    <w:rsid w:val="002768CC"/>
    <w:rsid w:val="00277AB1"/>
    <w:rsid w:val="002811C2"/>
    <w:rsid w:val="002842C1"/>
    <w:rsid w:val="00285CDB"/>
    <w:rsid w:val="00293F86"/>
    <w:rsid w:val="00294C1E"/>
    <w:rsid w:val="00295B0A"/>
    <w:rsid w:val="00297896"/>
    <w:rsid w:val="00297E4C"/>
    <w:rsid w:val="002A233B"/>
    <w:rsid w:val="002A2CC0"/>
    <w:rsid w:val="002A3499"/>
    <w:rsid w:val="002B2886"/>
    <w:rsid w:val="002B2AAC"/>
    <w:rsid w:val="002B3068"/>
    <w:rsid w:val="002B3AF7"/>
    <w:rsid w:val="002C013A"/>
    <w:rsid w:val="002C0FEA"/>
    <w:rsid w:val="002C2AE2"/>
    <w:rsid w:val="002C3482"/>
    <w:rsid w:val="002C404E"/>
    <w:rsid w:val="002C51CE"/>
    <w:rsid w:val="002C62BA"/>
    <w:rsid w:val="002D059E"/>
    <w:rsid w:val="002D2E5A"/>
    <w:rsid w:val="002D6E55"/>
    <w:rsid w:val="002D72DB"/>
    <w:rsid w:val="002E1261"/>
    <w:rsid w:val="002E1D44"/>
    <w:rsid w:val="002E5EA8"/>
    <w:rsid w:val="002E6075"/>
    <w:rsid w:val="002E71D0"/>
    <w:rsid w:val="002F4294"/>
    <w:rsid w:val="002F4C22"/>
    <w:rsid w:val="003014DC"/>
    <w:rsid w:val="003027FF"/>
    <w:rsid w:val="003031B8"/>
    <w:rsid w:val="00311497"/>
    <w:rsid w:val="00312561"/>
    <w:rsid w:val="00313064"/>
    <w:rsid w:val="003231F9"/>
    <w:rsid w:val="00323A33"/>
    <w:rsid w:val="003276B3"/>
    <w:rsid w:val="003304B8"/>
    <w:rsid w:val="0033055C"/>
    <w:rsid w:val="00332401"/>
    <w:rsid w:val="00332E62"/>
    <w:rsid w:val="003364DD"/>
    <w:rsid w:val="00336527"/>
    <w:rsid w:val="00336901"/>
    <w:rsid w:val="003373A1"/>
    <w:rsid w:val="00341BA0"/>
    <w:rsid w:val="00342315"/>
    <w:rsid w:val="00345E97"/>
    <w:rsid w:val="00345EE8"/>
    <w:rsid w:val="0034630B"/>
    <w:rsid w:val="00346833"/>
    <w:rsid w:val="00352132"/>
    <w:rsid w:val="00352A4E"/>
    <w:rsid w:val="00353F43"/>
    <w:rsid w:val="00356843"/>
    <w:rsid w:val="0035727A"/>
    <w:rsid w:val="00362C80"/>
    <w:rsid w:val="00370CA5"/>
    <w:rsid w:val="00372B8F"/>
    <w:rsid w:val="00373494"/>
    <w:rsid w:val="00383B88"/>
    <w:rsid w:val="00384AB3"/>
    <w:rsid w:val="00391590"/>
    <w:rsid w:val="00395168"/>
    <w:rsid w:val="00396578"/>
    <w:rsid w:val="003A3927"/>
    <w:rsid w:val="003A4369"/>
    <w:rsid w:val="003A4FA1"/>
    <w:rsid w:val="003A62B8"/>
    <w:rsid w:val="003A6C03"/>
    <w:rsid w:val="003B3E4C"/>
    <w:rsid w:val="003B5D7C"/>
    <w:rsid w:val="003B5E0F"/>
    <w:rsid w:val="003B7F3B"/>
    <w:rsid w:val="003C095E"/>
    <w:rsid w:val="003C0BA2"/>
    <w:rsid w:val="003C0EA6"/>
    <w:rsid w:val="003C11A4"/>
    <w:rsid w:val="003C15AD"/>
    <w:rsid w:val="003C3F30"/>
    <w:rsid w:val="003C60EC"/>
    <w:rsid w:val="003C680E"/>
    <w:rsid w:val="003D2623"/>
    <w:rsid w:val="003D374A"/>
    <w:rsid w:val="003D46AB"/>
    <w:rsid w:val="003D531D"/>
    <w:rsid w:val="003E0766"/>
    <w:rsid w:val="003E5782"/>
    <w:rsid w:val="003F094A"/>
    <w:rsid w:val="003F3EB4"/>
    <w:rsid w:val="003F4795"/>
    <w:rsid w:val="003F4AD4"/>
    <w:rsid w:val="003F5EB9"/>
    <w:rsid w:val="00401C1F"/>
    <w:rsid w:val="004135B8"/>
    <w:rsid w:val="00416573"/>
    <w:rsid w:val="00426C03"/>
    <w:rsid w:val="00427CB2"/>
    <w:rsid w:val="00430D90"/>
    <w:rsid w:val="00431360"/>
    <w:rsid w:val="004325FA"/>
    <w:rsid w:val="00432A28"/>
    <w:rsid w:val="0043613B"/>
    <w:rsid w:val="00437697"/>
    <w:rsid w:val="00442658"/>
    <w:rsid w:val="004432E4"/>
    <w:rsid w:val="0044522C"/>
    <w:rsid w:val="004479B4"/>
    <w:rsid w:val="00454987"/>
    <w:rsid w:val="004553C9"/>
    <w:rsid w:val="00460420"/>
    <w:rsid w:val="004647D9"/>
    <w:rsid w:val="00466273"/>
    <w:rsid w:val="0046680C"/>
    <w:rsid w:val="004704D3"/>
    <w:rsid w:val="00470D9E"/>
    <w:rsid w:val="00472716"/>
    <w:rsid w:val="00472B20"/>
    <w:rsid w:val="00477CC8"/>
    <w:rsid w:val="0048091F"/>
    <w:rsid w:val="004811E3"/>
    <w:rsid w:val="00483476"/>
    <w:rsid w:val="00487AD5"/>
    <w:rsid w:val="00487C77"/>
    <w:rsid w:val="0049308A"/>
    <w:rsid w:val="004949C9"/>
    <w:rsid w:val="004A1C04"/>
    <w:rsid w:val="004A524C"/>
    <w:rsid w:val="004A6125"/>
    <w:rsid w:val="004B0F4C"/>
    <w:rsid w:val="004B1FBB"/>
    <w:rsid w:val="004B3F09"/>
    <w:rsid w:val="004B4E60"/>
    <w:rsid w:val="004B566A"/>
    <w:rsid w:val="004B5764"/>
    <w:rsid w:val="004B62AA"/>
    <w:rsid w:val="004B719D"/>
    <w:rsid w:val="004B76DA"/>
    <w:rsid w:val="004B7E94"/>
    <w:rsid w:val="004C2C2B"/>
    <w:rsid w:val="004C310A"/>
    <w:rsid w:val="004C75FE"/>
    <w:rsid w:val="004C791B"/>
    <w:rsid w:val="004D411C"/>
    <w:rsid w:val="004E24EB"/>
    <w:rsid w:val="004E6051"/>
    <w:rsid w:val="004F1F15"/>
    <w:rsid w:val="004F4E46"/>
    <w:rsid w:val="004F598D"/>
    <w:rsid w:val="004F600B"/>
    <w:rsid w:val="004F754F"/>
    <w:rsid w:val="0050354D"/>
    <w:rsid w:val="00514612"/>
    <w:rsid w:val="00517762"/>
    <w:rsid w:val="00520AF5"/>
    <w:rsid w:val="00520BE5"/>
    <w:rsid w:val="0052104A"/>
    <w:rsid w:val="00521746"/>
    <w:rsid w:val="00522DAD"/>
    <w:rsid w:val="005265D6"/>
    <w:rsid w:val="005274A7"/>
    <w:rsid w:val="0052787E"/>
    <w:rsid w:val="00530EC0"/>
    <w:rsid w:val="00530F8D"/>
    <w:rsid w:val="0053708E"/>
    <w:rsid w:val="005371CF"/>
    <w:rsid w:val="00537D3B"/>
    <w:rsid w:val="00540F05"/>
    <w:rsid w:val="0054487E"/>
    <w:rsid w:val="0054489D"/>
    <w:rsid w:val="005472E0"/>
    <w:rsid w:val="0054780B"/>
    <w:rsid w:val="00550663"/>
    <w:rsid w:val="005508C6"/>
    <w:rsid w:val="005520E2"/>
    <w:rsid w:val="00552540"/>
    <w:rsid w:val="00552DD4"/>
    <w:rsid w:val="005530A0"/>
    <w:rsid w:val="00556C8A"/>
    <w:rsid w:val="00556D56"/>
    <w:rsid w:val="00557815"/>
    <w:rsid w:val="005660B5"/>
    <w:rsid w:val="0056789F"/>
    <w:rsid w:val="0057284D"/>
    <w:rsid w:val="00572E0B"/>
    <w:rsid w:val="005734A9"/>
    <w:rsid w:val="00573F2B"/>
    <w:rsid w:val="0057568A"/>
    <w:rsid w:val="00580327"/>
    <w:rsid w:val="00587DE1"/>
    <w:rsid w:val="00590FEA"/>
    <w:rsid w:val="00594620"/>
    <w:rsid w:val="00594A3E"/>
    <w:rsid w:val="005A49B1"/>
    <w:rsid w:val="005A4EAD"/>
    <w:rsid w:val="005A50B3"/>
    <w:rsid w:val="005A5973"/>
    <w:rsid w:val="005B04B0"/>
    <w:rsid w:val="005B1C6B"/>
    <w:rsid w:val="005B3F7D"/>
    <w:rsid w:val="005B56F2"/>
    <w:rsid w:val="005B6600"/>
    <w:rsid w:val="005C1135"/>
    <w:rsid w:val="005C4651"/>
    <w:rsid w:val="005C6705"/>
    <w:rsid w:val="005C7FD9"/>
    <w:rsid w:val="005E0D3A"/>
    <w:rsid w:val="005E1118"/>
    <w:rsid w:val="005E1C42"/>
    <w:rsid w:val="005E28C9"/>
    <w:rsid w:val="005E3387"/>
    <w:rsid w:val="005E7095"/>
    <w:rsid w:val="005E73E8"/>
    <w:rsid w:val="005F1AF1"/>
    <w:rsid w:val="005F2468"/>
    <w:rsid w:val="005F750B"/>
    <w:rsid w:val="006056FD"/>
    <w:rsid w:val="00607077"/>
    <w:rsid w:val="00607B00"/>
    <w:rsid w:val="00611B71"/>
    <w:rsid w:val="00611D04"/>
    <w:rsid w:val="00611E37"/>
    <w:rsid w:val="0061211B"/>
    <w:rsid w:val="00614789"/>
    <w:rsid w:val="0061562B"/>
    <w:rsid w:val="006164D9"/>
    <w:rsid w:val="00622272"/>
    <w:rsid w:val="00626C89"/>
    <w:rsid w:val="006278AA"/>
    <w:rsid w:val="00632D81"/>
    <w:rsid w:val="006342B1"/>
    <w:rsid w:val="006343EA"/>
    <w:rsid w:val="00637FC5"/>
    <w:rsid w:val="00644818"/>
    <w:rsid w:val="006503B4"/>
    <w:rsid w:val="00650D0D"/>
    <w:rsid w:val="006520F9"/>
    <w:rsid w:val="00655C19"/>
    <w:rsid w:val="00660AB5"/>
    <w:rsid w:val="00664305"/>
    <w:rsid w:val="00664D55"/>
    <w:rsid w:val="006662C5"/>
    <w:rsid w:val="00672192"/>
    <w:rsid w:val="006764EC"/>
    <w:rsid w:val="00676681"/>
    <w:rsid w:val="00680DE3"/>
    <w:rsid w:val="00682757"/>
    <w:rsid w:val="0068306A"/>
    <w:rsid w:val="00683A77"/>
    <w:rsid w:val="00690C0D"/>
    <w:rsid w:val="00691723"/>
    <w:rsid w:val="00693CAD"/>
    <w:rsid w:val="006944FB"/>
    <w:rsid w:val="006954EF"/>
    <w:rsid w:val="0069739A"/>
    <w:rsid w:val="00697ECC"/>
    <w:rsid w:val="006A2F56"/>
    <w:rsid w:val="006B303F"/>
    <w:rsid w:val="006B7B68"/>
    <w:rsid w:val="006C4335"/>
    <w:rsid w:val="006C57FE"/>
    <w:rsid w:val="006C7F0F"/>
    <w:rsid w:val="006D0DAE"/>
    <w:rsid w:val="006D1ACA"/>
    <w:rsid w:val="006D1B9C"/>
    <w:rsid w:val="006D337A"/>
    <w:rsid w:val="006D34A8"/>
    <w:rsid w:val="006D627B"/>
    <w:rsid w:val="006D6C7F"/>
    <w:rsid w:val="006E06E8"/>
    <w:rsid w:val="006E2AE3"/>
    <w:rsid w:val="006E3F60"/>
    <w:rsid w:val="006E65F4"/>
    <w:rsid w:val="006E73D8"/>
    <w:rsid w:val="006F53ED"/>
    <w:rsid w:val="00704FC9"/>
    <w:rsid w:val="0070551F"/>
    <w:rsid w:val="00707337"/>
    <w:rsid w:val="00707A0A"/>
    <w:rsid w:val="007107F2"/>
    <w:rsid w:val="007112B3"/>
    <w:rsid w:val="00714BCD"/>
    <w:rsid w:val="0072165F"/>
    <w:rsid w:val="007236C8"/>
    <w:rsid w:val="00725FA3"/>
    <w:rsid w:val="00730703"/>
    <w:rsid w:val="007322B5"/>
    <w:rsid w:val="00736BF7"/>
    <w:rsid w:val="007401F1"/>
    <w:rsid w:val="00743F59"/>
    <w:rsid w:val="00747D1B"/>
    <w:rsid w:val="0075474A"/>
    <w:rsid w:val="007549FC"/>
    <w:rsid w:val="0075747A"/>
    <w:rsid w:val="0076052C"/>
    <w:rsid w:val="007648CB"/>
    <w:rsid w:val="007650D6"/>
    <w:rsid w:val="00770979"/>
    <w:rsid w:val="00772FEA"/>
    <w:rsid w:val="00773D1D"/>
    <w:rsid w:val="00775A85"/>
    <w:rsid w:val="00777A9A"/>
    <w:rsid w:val="00780296"/>
    <w:rsid w:val="00781819"/>
    <w:rsid w:val="0078189F"/>
    <w:rsid w:val="007871B1"/>
    <w:rsid w:val="00787F1B"/>
    <w:rsid w:val="00790756"/>
    <w:rsid w:val="00794EF9"/>
    <w:rsid w:val="00796643"/>
    <w:rsid w:val="007A184F"/>
    <w:rsid w:val="007A2323"/>
    <w:rsid w:val="007A3409"/>
    <w:rsid w:val="007A3465"/>
    <w:rsid w:val="007A3A87"/>
    <w:rsid w:val="007B0574"/>
    <w:rsid w:val="007B2B3B"/>
    <w:rsid w:val="007B4247"/>
    <w:rsid w:val="007C015F"/>
    <w:rsid w:val="007C4711"/>
    <w:rsid w:val="007C71F7"/>
    <w:rsid w:val="007C7C4B"/>
    <w:rsid w:val="007D1B4E"/>
    <w:rsid w:val="007D2A26"/>
    <w:rsid w:val="007D471E"/>
    <w:rsid w:val="007D4CF7"/>
    <w:rsid w:val="007D53A4"/>
    <w:rsid w:val="007E0958"/>
    <w:rsid w:val="007E3192"/>
    <w:rsid w:val="007E3DDF"/>
    <w:rsid w:val="007E5F7F"/>
    <w:rsid w:val="007F0B67"/>
    <w:rsid w:val="007F36B7"/>
    <w:rsid w:val="007F5F77"/>
    <w:rsid w:val="00800DC3"/>
    <w:rsid w:val="008035AB"/>
    <w:rsid w:val="00806622"/>
    <w:rsid w:val="00811357"/>
    <w:rsid w:val="00812E5A"/>
    <w:rsid w:val="0081366E"/>
    <w:rsid w:val="0081456B"/>
    <w:rsid w:val="00814E55"/>
    <w:rsid w:val="00820F6A"/>
    <w:rsid w:val="00822734"/>
    <w:rsid w:val="00823898"/>
    <w:rsid w:val="00825E5A"/>
    <w:rsid w:val="008261C9"/>
    <w:rsid w:val="00833B53"/>
    <w:rsid w:val="00834870"/>
    <w:rsid w:val="00842465"/>
    <w:rsid w:val="00850849"/>
    <w:rsid w:val="00850ADC"/>
    <w:rsid w:val="00854268"/>
    <w:rsid w:val="00864876"/>
    <w:rsid w:val="00864A2B"/>
    <w:rsid w:val="00873AEC"/>
    <w:rsid w:val="008745FD"/>
    <w:rsid w:val="00876F38"/>
    <w:rsid w:val="00881309"/>
    <w:rsid w:val="00883BE5"/>
    <w:rsid w:val="00887279"/>
    <w:rsid w:val="00890ACF"/>
    <w:rsid w:val="008926C7"/>
    <w:rsid w:val="008940E5"/>
    <w:rsid w:val="008A0FEA"/>
    <w:rsid w:val="008A6E3B"/>
    <w:rsid w:val="008B007F"/>
    <w:rsid w:val="008B2769"/>
    <w:rsid w:val="008B4416"/>
    <w:rsid w:val="008B4D5D"/>
    <w:rsid w:val="008C0313"/>
    <w:rsid w:val="008C1C65"/>
    <w:rsid w:val="008C2EAF"/>
    <w:rsid w:val="008C3406"/>
    <w:rsid w:val="008C6743"/>
    <w:rsid w:val="008C6803"/>
    <w:rsid w:val="008C69EE"/>
    <w:rsid w:val="008C74BD"/>
    <w:rsid w:val="008D1ED2"/>
    <w:rsid w:val="008D4A88"/>
    <w:rsid w:val="008D55EB"/>
    <w:rsid w:val="008D5E70"/>
    <w:rsid w:val="008D776C"/>
    <w:rsid w:val="008E02C4"/>
    <w:rsid w:val="008E09BA"/>
    <w:rsid w:val="008F096C"/>
    <w:rsid w:val="008F1715"/>
    <w:rsid w:val="008F2853"/>
    <w:rsid w:val="008F3146"/>
    <w:rsid w:val="008F5106"/>
    <w:rsid w:val="00900A3B"/>
    <w:rsid w:val="00901097"/>
    <w:rsid w:val="0090202F"/>
    <w:rsid w:val="009022E0"/>
    <w:rsid w:val="00902B90"/>
    <w:rsid w:val="00906772"/>
    <w:rsid w:val="0091065E"/>
    <w:rsid w:val="0091102E"/>
    <w:rsid w:val="0091132B"/>
    <w:rsid w:val="0091299F"/>
    <w:rsid w:val="009132BC"/>
    <w:rsid w:val="00913A72"/>
    <w:rsid w:val="009168CA"/>
    <w:rsid w:val="009260E1"/>
    <w:rsid w:val="00926256"/>
    <w:rsid w:val="00926565"/>
    <w:rsid w:val="009301C8"/>
    <w:rsid w:val="00932A90"/>
    <w:rsid w:val="00932F58"/>
    <w:rsid w:val="00934931"/>
    <w:rsid w:val="00934F38"/>
    <w:rsid w:val="009376EA"/>
    <w:rsid w:val="00940857"/>
    <w:rsid w:val="00943024"/>
    <w:rsid w:val="0094548E"/>
    <w:rsid w:val="00945BAE"/>
    <w:rsid w:val="009528F7"/>
    <w:rsid w:val="0095550B"/>
    <w:rsid w:val="009620F6"/>
    <w:rsid w:val="00962975"/>
    <w:rsid w:val="0096782A"/>
    <w:rsid w:val="00970287"/>
    <w:rsid w:val="009756F3"/>
    <w:rsid w:val="00981894"/>
    <w:rsid w:val="00981DDD"/>
    <w:rsid w:val="009828C2"/>
    <w:rsid w:val="00982BD5"/>
    <w:rsid w:val="00984590"/>
    <w:rsid w:val="00995F27"/>
    <w:rsid w:val="00996033"/>
    <w:rsid w:val="009A514E"/>
    <w:rsid w:val="009A611F"/>
    <w:rsid w:val="009A7F3A"/>
    <w:rsid w:val="009B074F"/>
    <w:rsid w:val="009B3CA0"/>
    <w:rsid w:val="009B5183"/>
    <w:rsid w:val="009B6B76"/>
    <w:rsid w:val="009B772C"/>
    <w:rsid w:val="009B7ED7"/>
    <w:rsid w:val="009C1440"/>
    <w:rsid w:val="009C242B"/>
    <w:rsid w:val="009C43F0"/>
    <w:rsid w:val="009C598A"/>
    <w:rsid w:val="009C619F"/>
    <w:rsid w:val="009C76A0"/>
    <w:rsid w:val="009D01B6"/>
    <w:rsid w:val="009D086F"/>
    <w:rsid w:val="009D0EDE"/>
    <w:rsid w:val="009D4F05"/>
    <w:rsid w:val="009D5150"/>
    <w:rsid w:val="009D6FB7"/>
    <w:rsid w:val="009E0097"/>
    <w:rsid w:val="009E02CA"/>
    <w:rsid w:val="009E09FD"/>
    <w:rsid w:val="009E1ACF"/>
    <w:rsid w:val="009E7A28"/>
    <w:rsid w:val="009E7EA9"/>
    <w:rsid w:val="009F1E7F"/>
    <w:rsid w:val="009F3D6F"/>
    <w:rsid w:val="009F4CDF"/>
    <w:rsid w:val="00A014CD"/>
    <w:rsid w:val="00A01A29"/>
    <w:rsid w:val="00A02293"/>
    <w:rsid w:val="00A108C0"/>
    <w:rsid w:val="00A12424"/>
    <w:rsid w:val="00A266BB"/>
    <w:rsid w:val="00A32D8E"/>
    <w:rsid w:val="00A33CF9"/>
    <w:rsid w:val="00A36461"/>
    <w:rsid w:val="00A36A85"/>
    <w:rsid w:val="00A370E7"/>
    <w:rsid w:val="00A402AD"/>
    <w:rsid w:val="00A4172C"/>
    <w:rsid w:val="00A42E57"/>
    <w:rsid w:val="00A430CD"/>
    <w:rsid w:val="00A4514F"/>
    <w:rsid w:val="00A45CA7"/>
    <w:rsid w:val="00A4676B"/>
    <w:rsid w:val="00A510BF"/>
    <w:rsid w:val="00A529CD"/>
    <w:rsid w:val="00A53712"/>
    <w:rsid w:val="00A555E0"/>
    <w:rsid w:val="00A60096"/>
    <w:rsid w:val="00A60D97"/>
    <w:rsid w:val="00A65693"/>
    <w:rsid w:val="00A65BC9"/>
    <w:rsid w:val="00A65F9A"/>
    <w:rsid w:val="00A7095A"/>
    <w:rsid w:val="00A71340"/>
    <w:rsid w:val="00A71350"/>
    <w:rsid w:val="00A72379"/>
    <w:rsid w:val="00A75614"/>
    <w:rsid w:val="00A767E8"/>
    <w:rsid w:val="00A81664"/>
    <w:rsid w:val="00A830EE"/>
    <w:rsid w:val="00A84774"/>
    <w:rsid w:val="00A8695F"/>
    <w:rsid w:val="00A87873"/>
    <w:rsid w:val="00A94B3F"/>
    <w:rsid w:val="00A95030"/>
    <w:rsid w:val="00A97AC1"/>
    <w:rsid w:val="00AA0436"/>
    <w:rsid w:val="00AA1DCA"/>
    <w:rsid w:val="00AA5358"/>
    <w:rsid w:val="00AA6EFE"/>
    <w:rsid w:val="00AB023E"/>
    <w:rsid w:val="00AB6E4F"/>
    <w:rsid w:val="00AC15EC"/>
    <w:rsid w:val="00AC3C7A"/>
    <w:rsid w:val="00AC6C9C"/>
    <w:rsid w:val="00AC70C5"/>
    <w:rsid w:val="00AD0F2D"/>
    <w:rsid w:val="00AD3704"/>
    <w:rsid w:val="00AD4A5F"/>
    <w:rsid w:val="00AD67C8"/>
    <w:rsid w:val="00AE23F6"/>
    <w:rsid w:val="00AE30E5"/>
    <w:rsid w:val="00AE3141"/>
    <w:rsid w:val="00AE5317"/>
    <w:rsid w:val="00AE6B87"/>
    <w:rsid w:val="00AF31FF"/>
    <w:rsid w:val="00AF3DA6"/>
    <w:rsid w:val="00AF4986"/>
    <w:rsid w:val="00AF5E4E"/>
    <w:rsid w:val="00B0046D"/>
    <w:rsid w:val="00B03EFC"/>
    <w:rsid w:val="00B12C92"/>
    <w:rsid w:val="00B136A5"/>
    <w:rsid w:val="00B157C2"/>
    <w:rsid w:val="00B178C1"/>
    <w:rsid w:val="00B207FB"/>
    <w:rsid w:val="00B23630"/>
    <w:rsid w:val="00B30FEA"/>
    <w:rsid w:val="00B368B1"/>
    <w:rsid w:val="00B37BC0"/>
    <w:rsid w:val="00B4478C"/>
    <w:rsid w:val="00B45283"/>
    <w:rsid w:val="00B45E71"/>
    <w:rsid w:val="00B47824"/>
    <w:rsid w:val="00B50681"/>
    <w:rsid w:val="00B5217C"/>
    <w:rsid w:val="00B52CDB"/>
    <w:rsid w:val="00B56C57"/>
    <w:rsid w:val="00B57FB0"/>
    <w:rsid w:val="00B6041E"/>
    <w:rsid w:val="00B60544"/>
    <w:rsid w:val="00B60F6E"/>
    <w:rsid w:val="00B626D6"/>
    <w:rsid w:val="00B6795A"/>
    <w:rsid w:val="00B71179"/>
    <w:rsid w:val="00B748DC"/>
    <w:rsid w:val="00B75CD2"/>
    <w:rsid w:val="00B760A2"/>
    <w:rsid w:val="00B77C8A"/>
    <w:rsid w:val="00B80897"/>
    <w:rsid w:val="00B808DB"/>
    <w:rsid w:val="00B81184"/>
    <w:rsid w:val="00B8140B"/>
    <w:rsid w:val="00B8169D"/>
    <w:rsid w:val="00B8613F"/>
    <w:rsid w:val="00B87084"/>
    <w:rsid w:val="00B92803"/>
    <w:rsid w:val="00B9384D"/>
    <w:rsid w:val="00BA0488"/>
    <w:rsid w:val="00BA1616"/>
    <w:rsid w:val="00BA1DD1"/>
    <w:rsid w:val="00BA7DA7"/>
    <w:rsid w:val="00BB2062"/>
    <w:rsid w:val="00BB325F"/>
    <w:rsid w:val="00BB66CD"/>
    <w:rsid w:val="00BC5B5F"/>
    <w:rsid w:val="00BC6520"/>
    <w:rsid w:val="00BC7B1C"/>
    <w:rsid w:val="00BD17D1"/>
    <w:rsid w:val="00BD2724"/>
    <w:rsid w:val="00BD279D"/>
    <w:rsid w:val="00BD6512"/>
    <w:rsid w:val="00BD6BC4"/>
    <w:rsid w:val="00BE1B51"/>
    <w:rsid w:val="00BE22A7"/>
    <w:rsid w:val="00BE5F46"/>
    <w:rsid w:val="00BE603E"/>
    <w:rsid w:val="00BE72F1"/>
    <w:rsid w:val="00BF1CA0"/>
    <w:rsid w:val="00BF521F"/>
    <w:rsid w:val="00BF6767"/>
    <w:rsid w:val="00C00E26"/>
    <w:rsid w:val="00C00E83"/>
    <w:rsid w:val="00C019D0"/>
    <w:rsid w:val="00C025E7"/>
    <w:rsid w:val="00C040FD"/>
    <w:rsid w:val="00C07825"/>
    <w:rsid w:val="00C13A8E"/>
    <w:rsid w:val="00C13B8F"/>
    <w:rsid w:val="00C14ABD"/>
    <w:rsid w:val="00C1612A"/>
    <w:rsid w:val="00C16293"/>
    <w:rsid w:val="00C16706"/>
    <w:rsid w:val="00C207FC"/>
    <w:rsid w:val="00C22C59"/>
    <w:rsid w:val="00C233E9"/>
    <w:rsid w:val="00C24489"/>
    <w:rsid w:val="00C2603A"/>
    <w:rsid w:val="00C30BE2"/>
    <w:rsid w:val="00C31DD6"/>
    <w:rsid w:val="00C356E4"/>
    <w:rsid w:val="00C3649F"/>
    <w:rsid w:val="00C37855"/>
    <w:rsid w:val="00C40097"/>
    <w:rsid w:val="00C43841"/>
    <w:rsid w:val="00C44D03"/>
    <w:rsid w:val="00C46181"/>
    <w:rsid w:val="00C47C8F"/>
    <w:rsid w:val="00C5118B"/>
    <w:rsid w:val="00C51E4B"/>
    <w:rsid w:val="00C52A28"/>
    <w:rsid w:val="00C52D5D"/>
    <w:rsid w:val="00C53BEF"/>
    <w:rsid w:val="00C55611"/>
    <w:rsid w:val="00C60149"/>
    <w:rsid w:val="00C60C95"/>
    <w:rsid w:val="00C61003"/>
    <w:rsid w:val="00C620C3"/>
    <w:rsid w:val="00C645D2"/>
    <w:rsid w:val="00C65E59"/>
    <w:rsid w:val="00C66B86"/>
    <w:rsid w:val="00C70491"/>
    <w:rsid w:val="00C7140B"/>
    <w:rsid w:val="00C71522"/>
    <w:rsid w:val="00C72A39"/>
    <w:rsid w:val="00C73A07"/>
    <w:rsid w:val="00C73EA7"/>
    <w:rsid w:val="00C74957"/>
    <w:rsid w:val="00C75BED"/>
    <w:rsid w:val="00C768EB"/>
    <w:rsid w:val="00C77F58"/>
    <w:rsid w:val="00C90120"/>
    <w:rsid w:val="00C901A0"/>
    <w:rsid w:val="00C90C05"/>
    <w:rsid w:val="00C9453D"/>
    <w:rsid w:val="00CA0C18"/>
    <w:rsid w:val="00CB56B7"/>
    <w:rsid w:val="00CC1D79"/>
    <w:rsid w:val="00CC2ABB"/>
    <w:rsid w:val="00CC4125"/>
    <w:rsid w:val="00CD066E"/>
    <w:rsid w:val="00CD3772"/>
    <w:rsid w:val="00CD6E1F"/>
    <w:rsid w:val="00CE1337"/>
    <w:rsid w:val="00CE533B"/>
    <w:rsid w:val="00CE54A7"/>
    <w:rsid w:val="00CE54C0"/>
    <w:rsid w:val="00CE6AB8"/>
    <w:rsid w:val="00CF0030"/>
    <w:rsid w:val="00CF02B3"/>
    <w:rsid w:val="00CF1230"/>
    <w:rsid w:val="00CF5759"/>
    <w:rsid w:val="00D003B0"/>
    <w:rsid w:val="00D00B3F"/>
    <w:rsid w:val="00D02830"/>
    <w:rsid w:val="00D05CE3"/>
    <w:rsid w:val="00D0784D"/>
    <w:rsid w:val="00D1169D"/>
    <w:rsid w:val="00D16667"/>
    <w:rsid w:val="00D17187"/>
    <w:rsid w:val="00D175AD"/>
    <w:rsid w:val="00D21AD0"/>
    <w:rsid w:val="00D31A2E"/>
    <w:rsid w:val="00D32E95"/>
    <w:rsid w:val="00D33058"/>
    <w:rsid w:val="00D405DB"/>
    <w:rsid w:val="00D4252B"/>
    <w:rsid w:val="00D4432D"/>
    <w:rsid w:val="00D45063"/>
    <w:rsid w:val="00D533AB"/>
    <w:rsid w:val="00D54EC0"/>
    <w:rsid w:val="00D623DB"/>
    <w:rsid w:val="00D633E4"/>
    <w:rsid w:val="00D65834"/>
    <w:rsid w:val="00D72973"/>
    <w:rsid w:val="00D73C49"/>
    <w:rsid w:val="00D7478A"/>
    <w:rsid w:val="00D77A71"/>
    <w:rsid w:val="00D83C72"/>
    <w:rsid w:val="00D940E6"/>
    <w:rsid w:val="00D96121"/>
    <w:rsid w:val="00D965EA"/>
    <w:rsid w:val="00D978EC"/>
    <w:rsid w:val="00D97FDC"/>
    <w:rsid w:val="00DA111A"/>
    <w:rsid w:val="00DA42CF"/>
    <w:rsid w:val="00DB0188"/>
    <w:rsid w:val="00DB2BA7"/>
    <w:rsid w:val="00DB3390"/>
    <w:rsid w:val="00DB3D64"/>
    <w:rsid w:val="00DB566B"/>
    <w:rsid w:val="00DB5897"/>
    <w:rsid w:val="00DB6A0B"/>
    <w:rsid w:val="00DB6A58"/>
    <w:rsid w:val="00DB7893"/>
    <w:rsid w:val="00DC0741"/>
    <w:rsid w:val="00DC3298"/>
    <w:rsid w:val="00DC61A9"/>
    <w:rsid w:val="00DE2BD9"/>
    <w:rsid w:val="00DE3954"/>
    <w:rsid w:val="00DE3BAA"/>
    <w:rsid w:val="00DE5254"/>
    <w:rsid w:val="00DE543D"/>
    <w:rsid w:val="00DF1579"/>
    <w:rsid w:val="00DF1FD7"/>
    <w:rsid w:val="00DF2963"/>
    <w:rsid w:val="00DF51A7"/>
    <w:rsid w:val="00DF5233"/>
    <w:rsid w:val="00E00051"/>
    <w:rsid w:val="00E011BA"/>
    <w:rsid w:val="00E0158B"/>
    <w:rsid w:val="00E06E41"/>
    <w:rsid w:val="00E1394E"/>
    <w:rsid w:val="00E2223D"/>
    <w:rsid w:val="00E243C8"/>
    <w:rsid w:val="00E2711C"/>
    <w:rsid w:val="00E304FD"/>
    <w:rsid w:val="00E31926"/>
    <w:rsid w:val="00E321D0"/>
    <w:rsid w:val="00E32ADB"/>
    <w:rsid w:val="00E339A4"/>
    <w:rsid w:val="00E3438D"/>
    <w:rsid w:val="00E373D2"/>
    <w:rsid w:val="00E37CF3"/>
    <w:rsid w:val="00E42358"/>
    <w:rsid w:val="00E4242F"/>
    <w:rsid w:val="00E42CBB"/>
    <w:rsid w:val="00E43288"/>
    <w:rsid w:val="00E4454E"/>
    <w:rsid w:val="00E45401"/>
    <w:rsid w:val="00E534D6"/>
    <w:rsid w:val="00E53A92"/>
    <w:rsid w:val="00E57554"/>
    <w:rsid w:val="00E625D1"/>
    <w:rsid w:val="00E65A37"/>
    <w:rsid w:val="00E7009B"/>
    <w:rsid w:val="00E75D55"/>
    <w:rsid w:val="00E77411"/>
    <w:rsid w:val="00E82CC7"/>
    <w:rsid w:val="00E84082"/>
    <w:rsid w:val="00E849F8"/>
    <w:rsid w:val="00E8547C"/>
    <w:rsid w:val="00E877A1"/>
    <w:rsid w:val="00EA07AF"/>
    <w:rsid w:val="00EA1C21"/>
    <w:rsid w:val="00EA3FA1"/>
    <w:rsid w:val="00EA77AF"/>
    <w:rsid w:val="00EA7FB5"/>
    <w:rsid w:val="00EB0B68"/>
    <w:rsid w:val="00EB0EAB"/>
    <w:rsid w:val="00EB2A5F"/>
    <w:rsid w:val="00EB687F"/>
    <w:rsid w:val="00EC7662"/>
    <w:rsid w:val="00ED1202"/>
    <w:rsid w:val="00ED709C"/>
    <w:rsid w:val="00EE0222"/>
    <w:rsid w:val="00EE32E4"/>
    <w:rsid w:val="00EE3D44"/>
    <w:rsid w:val="00EE4A8F"/>
    <w:rsid w:val="00EE4E02"/>
    <w:rsid w:val="00EE5454"/>
    <w:rsid w:val="00EE7010"/>
    <w:rsid w:val="00EF025A"/>
    <w:rsid w:val="00EF237C"/>
    <w:rsid w:val="00EF6896"/>
    <w:rsid w:val="00F00115"/>
    <w:rsid w:val="00F0675A"/>
    <w:rsid w:val="00F07F81"/>
    <w:rsid w:val="00F13112"/>
    <w:rsid w:val="00F212A3"/>
    <w:rsid w:val="00F23E01"/>
    <w:rsid w:val="00F276ED"/>
    <w:rsid w:val="00F31C8B"/>
    <w:rsid w:val="00F35B0D"/>
    <w:rsid w:val="00F4007B"/>
    <w:rsid w:val="00F40786"/>
    <w:rsid w:val="00F433E4"/>
    <w:rsid w:val="00F449E3"/>
    <w:rsid w:val="00F453A7"/>
    <w:rsid w:val="00F453C8"/>
    <w:rsid w:val="00F548D8"/>
    <w:rsid w:val="00F62109"/>
    <w:rsid w:val="00F62ADC"/>
    <w:rsid w:val="00F700E7"/>
    <w:rsid w:val="00F72F90"/>
    <w:rsid w:val="00F743A6"/>
    <w:rsid w:val="00F77E8F"/>
    <w:rsid w:val="00F814D0"/>
    <w:rsid w:val="00F84892"/>
    <w:rsid w:val="00F84C63"/>
    <w:rsid w:val="00F85F98"/>
    <w:rsid w:val="00F8780F"/>
    <w:rsid w:val="00F87A3D"/>
    <w:rsid w:val="00F87E5E"/>
    <w:rsid w:val="00F91542"/>
    <w:rsid w:val="00F925DD"/>
    <w:rsid w:val="00F9481B"/>
    <w:rsid w:val="00F96C7B"/>
    <w:rsid w:val="00FA13E4"/>
    <w:rsid w:val="00FA2FE1"/>
    <w:rsid w:val="00FA6555"/>
    <w:rsid w:val="00FA6C17"/>
    <w:rsid w:val="00FA71BF"/>
    <w:rsid w:val="00FB0B9A"/>
    <w:rsid w:val="00FB0E69"/>
    <w:rsid w:val="00FB0FA8"/>
    <w:rsid w:val="00FB4326"/>
    <w:rsid w:val="00FC36F9"/>
    <w:rsid w:val="00FC38A9"/>
    <w:rsid w:val="00FC52A0"/>
    <w:rsid w:val="00FD0647"/>
    <w:rsid w:val="00FD1931"/>
    <w:rsid w:val="00FD558A"/>
    <w:rsid w:val="00FE014D"/>
    <w:rsid w:val="00FE0B74"/>
    <w:rsid w:val="00FE44B6"/>
    <w:rsid w:val="00FF1B1B"/>
    <w:rsid w:val="00FF2580"/>
    <w:rsid w:val="00FF4634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3866B2-2E55-4A73-9CA3-3467F6E6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B6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4A2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B3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364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5498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4">
    <w:name w:val="Обычный таблица"/>
    <w:basedOn w:val="a"/>
    <w:link w:val="a5"/>
    <w:rsid w:val="00AE3141"/>
    <w:pPr>
      <w:spacing w:after="0" w:line="240" w:lineRule="auto"/>
    </w:pPr>
    <w:rPr>
      <w:rFonts w:ascii="Times New Roman" w:eastAsia="Times New Roman" w:hAnsi="Times New Roman"/>
      <w:sz w:val="18"/>
      <w:szCs w:val="18"/>
      <w:lang w:val="x-none" w:eastAsia="ru-RU"/>
    </w:rPr>
  </w:style>
  <w:style w:type="character" w:customStyle="1" w:styleId="a5">
    <w:name w:val="Обычный таблица Знак"/>
    <w:link w:val="a4"/>
    <w:locked/>
    <w:rsid w:val="00AE3141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nhideWhenUsed/>
    <w:rsid w:val="00D978E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978EC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link w:val="3"/>
    <w:uiPriority w:val="9"/>
    <w:rsid w:val="003364DD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10">
    <w:name w:val="Заголовок 1 Знак"/>
    <w:link w:val="1"/>
    <w:uiPriority w:val="9"/>
    <w:rsid w:val="00864A2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ecattext">
    <w:name w:val="ecattext"/>
    <w:basedOn w:val="a0"/>
    <w:rsid w:val="00B8613F"/>
  </w:style>
  <w:style w:type="character" w:styleId="a8">
    <w:name w:val="Hyperlink"/>
    <w:uiPriority w:val="99"/>
    <w:semiHidden/>
    <w:unhideWhenUsed/>
    <w:rsid w:val="00B8613F"/>
    <w:rPr>
      <w:color w:val="0000FF"/>
      <w:u w:val="single"/>
    </w:rPr>
  </w:style>
  <w:style w:type="paragraph" w:customStyle="1" w:styleId="Iacaaiea">
    <w:name w:val="Iacaaiea"/>
    <w:basedOn w:val="a"/>
    <w:rsid w:val="00522DAD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paragraph" w:styleId="a9">
    <w:name w:val="Body Text"/>
    <w:basedOn w:val="a"/>
    <w:link w:val="aa"/>
    <w:rsid w:val="00F453C8"/>
    <w:pPr>
      <w:spacing w:after="1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rsid w:val="00F453C8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unhideWhenUsed/>
    <w:qFormat/>
    <w:rsid w:val="00F453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453C8"/>
    <w:rPr>
      <w:rFonts w:ascii="Courier New" w:eastAsia="Times New Roman" w:hAnsi="Courier New" w:cs="Courier New"/>
      <w:sz w:val="24"/>
      <w:szCs w:val="24"/>
    </w:rPr>
  </w:style>
  <w:style w:type="paragraph" w:customStyle="1" w:styleId="ac">
    <w:name w:val="Мой"/>
    <w:basedOn w:val="a"/>
    <w:uiPriority w:val="99"/>
    <w:qFormat/>
    <w:rsid w:val="00F453C8"/>
    <w:pPr>
      <w:spacing w:after="0" w:line="240" w:lineRule="auto"/>
      <w:ind w:firstLine="720"/>
      <w:jc w:val="both"/>
    </w:pPr>
    <w:rPr>
      <w:rFonts w:ascii="CG Times (W1)" w:eastAsia="Times New Roman" w:hAnsi="CG Times (W1)"/>
      <w:sz w:val="28"/>
      <w:szCs w:val="20"/>
      <w:lang w:eastAsia="ru-RU"/>
    </w:rPr>
  </w:style>
  <w:style w:type="paragraph" w:customStyle="1" w:styleId="21">
    <w:name w:val="Обычный2"/>
    <w:uiPriority w:val="99"/>
    <w:qFormat/>
    <w:rsid w:val="00F453C8"/>
    <w:pPr>
      <w:widowControl w:val="0"/>
      <w:suppressAutoHyphens/>
    </w:pPr>
    <w:rPr>
      <w:rFonts w:eastAsia="Arial Unicode MS" w:cs="Calibri"/>
      <w:kern w:val="2"/>
      <w:sz w:val="22"/>
      <w:szCs w:val="22"/>
      <w:lang w:eastAsia="ar-SA"/>
    </w:rPr>
  </w:style>
  <w:style w:type="paragraph" w:customStyle="1" w:styleId="ad">
    <w:name w:val="Обычный.Нормальный абзац Знак"/>
    <w:uiPriority w:val="99"/>
    <w:qFormat/>
    <w:rsid w:val="00F453C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ae">
    <w:name w:val="No Spacing"/>
    <w:link w:val="af"/>
    <w:uiPriority w:val="1"/>
    <w:qFormat/>
    <w:rsid w:val="00F453C8"/>
    <w:rPr>
      <w:rFonts w:eastAsia="Times New Roman"/>
      <w:sz w:val="22"/>
      <w:szCs w:val="22"/>
    </w:rPr>
  </w:style>
  <w:style w:type="paragraph" w:customStyle="1" w:styleId="11">
    <w:name w:val="Обычный1"/>
    <w:basedOn w:val="a"/>
    <w:uiPriority w:val="99"/>
    <w:rsid w:val="007107F2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Без интервала Знак"/>
    <w:link w:val="ae"/>
    <w:uiPriority w:val="1"/>
    <w:locked/>
    <w:rsid w:val="007107F2"/>
    <w:rPr>
      <w:rFonts w:eastAsia="Times New Roman"/>
      <w:sz w:val="22"/>
      <w:szCs w:val="22"/>
      <w:lang w:bidi="ar-SA"/>
    </w:rPr>
  </w:style>
  <w:style w:type="character" w:customStyle="1" w:styleId="af0">
    <w:name w:val="Название Знак"/>
    <w:link w:val="af1"/>
    <w:uiPriority w:val="99"/>
    <w:locked/>
    <w:rsid w:val="007107F2"/>
    <w:rPr>
      <w:rFonts w:ascii="Cambria" w:hAnsi="Cambria" w:cs="Cambria"/>
      <w:b/>
      <w:bCs/>
      <w:kern w:val="28"/>
      <w:sz w:val="32"/>
      <w:szCs w:val="32"/>
      <w:lang w:eastAsia="ar-SA"/>
    </w:rPr>
  </w:style>
  <w:style w:type="paragraph" w:styleId="af1">
    <w:name w:val="Название"/>
    <w:basedOn w:val="a"/>
    <w:link w:val="af0"/>
    <w:qFormat/>
    <w:rsid w:val="007107F2"/>
    <w:pPr>
      <w:spacing w:after="0" w:line="240" w:lineRule="auto"/>
      <w:jc w:val="center"/>
    </w:pPr>
    <w:rPr>
      <w:rFonts w:ascii="Cambria" w:hAnsi="Cambria" w:cs="Cambria"/>
      <w:b/>
      <w:bCs/>
      <w:kern w:val="28"/>
      <w:sz w:val="32"/>
      <w:szCs w:val="32"/>
      <w:lang w:eastAsia="ar-SA"/>
    </w:rPr>
  </w:style>
  <w:style w:type="character" w:customStyle="1" w:styleId="12">
    <w:name w:val="Название Знак1"/>
    <w:link w:val="af1"/>
    <w:uiPriority w:val="10"/>
    <w:rsid w:val="007107F2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31">
    <w:name w:val="Body Text Indent 3"/>
    <w:basedOn w:val="a"/>
    <w:link w:val="32"/>
    <w:rsid w:val="0075474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link w:val="31"/>
    <w:rsid w:val="0075474A"/>
    <w:rPr>
      <w:rFonts w:ascii="Times New Roman" w:eastAsia="Times New Roman" w:hAnsi="Times New Roman"/>
      <w:sz w:val="16"/>
      <w:szCs w:val="16"/>
      <w:lang w:val="x-none"/>
    </w:rPr>
  </w:style>
  <w:style w:type="paragraph" w:styleId="af2">
    <w:name w:val="List Paragraph"/>
    <w:basedOn w:val="a"/>
    <w:uiPriority w:val="99"/>
    <w:qFormat/>
    <w:rsid w:val="0075474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qFormat/>
    <w:rsid w:val="00F85F98"/>
    <w:pPr>
      <w:suppressAutoHyphens/>
    </w:pPr>
    <w:rPr>
      <w:rFonts w:eastAsia="Times New Roman"/>
      <w:kern w:val="2"/>
      <w:lang w:eastAsia="ar-SA"/>
    </w:rPr>
  </w:style>
  <w:style w:type="paragraph" w:customStyle="1" w:styleId="formattext">
    <w:name w:val="formattext"/>
    <w:basedOn w:val="a"/>
    <w:rsid w:val="00266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Заголовок Знак"/>
    <w:rsid w:val="00C40097"/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p2">
    <w:name w:val="p2"/>
    <w:basedOn w:val="a"/>
    <w:rsid w:val="00C40097"/>
    <w:pPr>
      <w:spacing w:before="100" w:beforeAutospacing="1" w:after="100" w:afterAutospacing="1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D00B3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t6">
    <w:name w:val="t6"/>
    <w:rsid w:val="00267995"/>
  </w:style>
  <w:style w:type="paragraph" w:customStyle="1" w:styleId="p14">
    <w:name w:val="p14"/>
    <w:basedOn w:val="a"/>
    <w:rsid w:val="006B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6D3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--">
    <w:name w:val="---"/>
    <w:basedOn w:val="a"/>
    <w:link w:val="---0"/>
    <w:qFormat/>
    <w:rsid w:val="00133457"/>
    <w:pPr>
      <w:widowControl w:val="0"/>
      <w:shd w:val="clear" w:color="auto" w:fill="FFFFFF"/>
      <w:tabs>
        <w:tab w:val="left" w:pos="993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Cambria" w:eastAsia="Cambria" w:hAnsi="Cambria"/>
      <w:color w:val="000000"/>
      <w:spacing w:val="-1"/>
      <w:sz w:val="28"/>
      <w:szCs w:val="26"/>
      <w:lang w:val="x-none" w:eastAsia="x-none"/>
    </w:rPr>
  </w:style>
  <w:style w:type="character" w:customStyle="1" w:styleId="---0">
    <w:name w:val="--- Знак"/>
    <w:link w:val="---"/>
    <w:locked/>
    <w:rsid w:val="00133457"/>
    <w:rPr>
      <w:rFonts w:ascii="Cambria" w:eastAsia="Cambria" w:hAnsi="Cambria"/>
      <w:color w:val="000000"/>
      <w:spacing w:val="-1"/>
      <w:sz w:val="28"/>
      <w:szCs w:val="26"/>
      <w:shd w:val="clear" w:color="auto" w:fill="FFFFFF"/>
      <w:lang w:val="x-none" w:eastAsia="x-none"/>
    </w:rPr>
  </w:style>
  <w:style w:type="paragraph" w:styleId="22">
    <w:name w:val="Body Text 2"/>
    <w:basedOn w:val="a"/>
    <w:link w:val="23"/>
    <w:uiPriority w:val="99"/>
    <w:semiHidden/>
    <w:unhideWhenUsed/>
    <w:rsid w:val="004C2C2B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4C2C2B"/>
    <w:rPr>
      <w:sz w:val="22"/>
      <w:szCs w:val="22"/>
      <w:lang w:eastAsia="en-US"/>
    </w:rPr>
  </w:style>
  <w:style w:type="paragraph" w:customStyle="1" w:styleId="24">
    <w:name w:val="Основной текст2"/>
    <w:basedOn w:val="a"/>
    <w:rsid w:val="004C2C2B"/>
    <w:pPr>
      <w:widowControl w:val="0"/>
      <w:shd w:val="clear" w:color="auto" w:fill="FFFFFF"/>
      <w:spacing w:after="0" w:line="0" w:lineRule="atLeast"/>
      <w:ind w:hanging="196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4">
    <w:name w:val="Strong"/>
    <w:uiPriority w:val="22"/>
    <w:qFormat/>
    <w:rsid w:val="00336901"/>
    <w:rPr>
      <w:b/>
      <w:bCs/>
    </w:rPr>
  </w:style>
  <w:style w:type="character" w:customStyle="1" w:styleId="textaccordion">
    <w:name w:val="textaccordion"/>
    <w:rsid w:val="00A830EE"/>
  </w:style>
  <w:style w:type="paragraph" w:customStyle="1" w:styleId="futurismarkdown-paragraph">
    <w:name w:val="futurismarkdown-paragraph"/>
    <w:basedOn w:val="a"/>
    <w:rsid w:val="008D5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9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0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25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5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4480</Words>
  <Characters>25539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zao</dc:creator>
  <cp:keywords/>
  <cp:lastModifiedBy>RePack by Diakov</cp:lastModifiedBy>
  <cp:revision>2</cp:revision>
  <cp:lastPrinted>2024-08-05T08:09:00Z</cp:lastPrinted>
  <dcterms:created xsi:type="dcterms:W3CDTF">2026-07-27T10:18:00Z</dcterms:created>
  <dcterms:modified xsi:type="dcterms:W3CDTF">2026-07-27T10:18:00Z</dcterms:modified>
</cp:coreProperties>
</file>