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Приложение № 1</w:t>
      </w:r>
    </w:p>
    <w:p w14:paraId="04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к </w:t>
      </w:r>
      <w:r>
        <w:rPr>
          <w:sz w:val="22"/>
        </w:rPr>
        <w:t>контракту</w:t>
      </w:r>
      <w:r>
        <w:rPr>
          <w:sz w:val="22"/>
        </w:rPr>
        <w:t xml:space="preserve"> от _______________</w:t>
      </w:r>
    </w:p>
    <w:p w14:paraId="05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№ _________________________</w:t>
      </w:r>
    </w:p>
    <w:p w14:paraId="06000000">
      <w:pPr>
        <w:widowControl w:val="1"/>
        <w:spacing w:line="276" w:lineRule="auto"/>
        <w:ind w:left="6237"/>
        <w:jc w:val="right"/>
        <w:rPr>
          <w:sz w:val="22"/>
        </w:rPr>
      </w:pPr>
    </w:p>
    <w:p w14:paraId="07000000">
      <w:pPr>
        <w:widowControl w:val="1"/>
        <w:spacing w:line="276" w:lineRule="auto"/>
        <w:ind/>
        <w:rPr>
          <w:sz w:val="22"/>
        </w:rPr>
      </w:pPr>
      <w:r>
        <w:rPr>
          <w:sz w:val="22"/>
        </w:rPr>
        <w:t xml:space="preserve">Реквизиты </w:t>
      </w:r>
      <w:r>
        <w:rPr>
          <w:sz w:val="22"/>
        </w:rPr>
        <w:t>Исполнителя</w:t>
      </w:r>
      <w:r>
        <w:rPr>
          <w:sz w:val="22"/>
        </w:rPr>
        <w:t>:</w:t>
      </w:r>
    </w:p>
    <w:tbl>
      <w:tblPr>
        <w:tblStyle w:val="Style_2"/>
        <w:tblW w:type="auto" w:w="0"/>
        <w:jc w:val="center"/>
        <w:tblInd w:type="dxa" w:w="0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8567"/>
      </w:tblGrid>
      <w:tr>
        <w:trPr>
          <w:trHeight w:hRule="atLeast" w:val="771"/>
        </w:trPr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8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Местонахождение:</w:t>
            </w:r>
          </w:p>
          <w:p w14:paraId="09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Тел.              Факс</w:t>
            </w:r>
          </w:p>
          <w:p w14:paraId="0A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B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ИНН                           КПП</w:t>
            </w:r>
          </w:p>
          <w:p w14:paraId="0C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ОГРН</w:t>
            </w:r>
          </w:p>
        </w:tc>
      </w:tr>
      <w:tr>
        <w:trPr>
          <w:trHeight w:hRule="atLeast" w:val="668"/>
        </w:trPr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D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К/С, Банк</w:t>
            </w:r>
          </w:p>
          <w:p w14:paraId="0E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Р/с </w:t>
            </w:r>
          </w:p>
          <w:p w14:paraId="0F000000">
            <w:pPr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БИК </w:t>
            </w:r>
          </w:p>
        </w:tc>
      </w:tr>
    </w:tbl>
    <w:p w14:paraId="10000000">
      <w:pPr>
        <w:widowControl w:val="1"/>
        <w:spacing w:line="276" w:lineRule="auto"/>
        <w:ind/>
        <w:rPr>
          <w:sz w:val="22"/>
        </w:rPr>
      </w:pPr>
    </w:p>
    <w:p w14:paraId="11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Приложение </w:t>
      </w:r>
      <w:r>
        <w:rPr>
          <w:sz w:val="22"/>
        </w:rPr>
        <w:t xml:space="preserve">№ </w:t>
      </w:r>
      <w:r>
        <w:rPr>
          <w:sz w:val="22"/>
        </w:rPr>
        <w:t>2</w:t>
      </w:r>
    </w:p>
    <w:p w14:paraId="12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к </w:t>
      </w:r>
      <w:r>
        <w:rPr>
          <w:sz w:val="22"/>
        </w:rPr>
        <w:t>контракту</w:t>
      </w:r>
      <w:r>
        <w:rPr>
          <w:sz w:val="22"/>
        </w:rPr>
        <w:t xml:space="preserve"> </w:t>
      </w:r>
      <w:r>
        <w:rPr>
          <w:sz w:val="22"/>
        </w:rPr>
        <w:t xml:space="preserve">от </w:t>
      </w:r>
      <w:r>
        <w:rPr>
          <w:sz w:val="22"/>
        </w:rPr>
        <w:t>_______________</w:t>
      </w:r>
    </w:p>
    <w:p w14:paraId="13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</w:rPr>
        <w:t>_________________________</w:t>
      </w:r>
    </w:p>
    <w:p w14:paraId="14000000">
      <w:pPr>
        <w:widowControl w:val="1"/>
        <w:spacing w:afterAutospacing="on"/>
        <w:ind/>
        <w:jc w:val="center"/>
        <w:rPr>
          <w:b w:val="1"/>
          <w:sz w:val="22"/>
        </w:rPr>
      </w:pPr>
    </w:p>
    <w:p w14:paraId="15000000">
      <w:pPr>
        <w:widowControl w:val="1"/>
        <w:spacing w:before="120"/>
        <w:ind/>
        <w:jc w:val="right"/>
      </w:pPr>
    </w:p>
    <w:p w14:paraId="16000000">
      <w:pPr>
        <w:pStyle w:val="Style_3"/>
        <w:widowControl w:val="1"/>
        <w:spacing w:after="0"/>
        <w:ind/>
        <w:rPr>
          <w:sz w:val="22"/>
        </w:rPr>
      </w:pPr>
      <w:r>
        <w:rPr>
          <w:b w:val="1"/>
          <w:sz w:val="22"/>
        </w:rPr>
        <w:t>ОПИСАНИЕ ОБЪЕКТА ЗАКУПКИ</w:t>
      </w:r>
      <w:r>
        <w:rPr>
          <w:b w:val="1"/>
          <w:sz w:val="22"/>
        </w:rPr>
        <w:t xml:space="preserve"> (ТЕХНИЧЕСКОЕ ЗАДАНИЕ)</w:t>
      </w:r>
    </w:p>
    <w:p w14:paraId="17000000">
      <w:pPr>
        <w:widowControl w:val="0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на </w:t>
      </w:r>
      <w:r>
        <w:rPr>
          <w:b w:val="1"/>
          <w:sz w:val="22"/>
        </w:rPr>
        <w:t xml:space="preserve">поставку </w:t>
      </w:r>
      <w:r>
        <w:rPr>
          <w:b w:val="1"/>
          <w:sz w:val="22"/>
        </w:rPr>
        <w:t>бумаги для офисной техники</w:t>
      </w:r>
      <w:r>
        <w:rPr>
          <w:b w:val="1"/>
          <w:sz w:val="22"/>
        </w:rPr>
        <w:t>.</w:t>
      </w:r>
    </w:p>
    <w:p w14:paraId="18000000">
      <w:pPr>
        <w:widowControl w:val="0"/>
        <w:ind/>
        <w:jc w:val="center"/>
        <w:rPr>
          <w:b w:val="1"/>
        </w:rPr>
      </w:pPr>
    </w:p>
    <w:p w14:paraId="19000000">
      <w:pPr>
        <w:rPr>
          <w:sz w:val="22"/>
        </w:rPr>
      </w:pPr>
      <w:r>
        <w:rPr>
          <w:b w:val="1"/>
          <w:sz w:val="22"/>
        </w:rPr>
        <w:t>1. Наименование объекта закупки:</w:t>
      </w:r>
      <w:r>
        <w:rPr>
          <w:sz w:val="22"/>
        </w:rPr>
        <w:t xml:space="preserve"> </w:t>
      </w:r>
      <w:r>
        <w:rPr>
          <w:sz w:val="22"/>
        </w:rPr>
        <w:t xml:space="preserve">Поставка </w:t>
      </w:r>
      <w:r>
        <w:rPr>
          <w:sz w:val="22"/>
        </w:rPr>
        <w:t>бумаги для офисной техники</w:t>
      </w:r>
      <w:r>
        <w:rPr>
          <w:sz w:val="22"/>
        </w:rPr>
        <w:t>.</w:t>
      </w:r>
    </w:p>
    <w:p w14:paraId="1A000000">
      <w:pPr>
        <w:rPr>
          <w:color w:val="000000"/>
          <w:sz w:val="22"/>
        </w:rPr>
      </w:pPr>
      <w:r>
        <w:rPr>
          <w:b w:val="1"/>
          <w:color w:val="000000"/>
          <w:sz w:val="22"/>
        </w:rPr>
        <w:t xml:space="preserve">2. Государственный заказчик: </w:t>
      </w:r>
      <w:r>
        <w:rPr>
          <w:color w:val="000000"/>
          <w:sz w:val="22"/>
        </w:rPr>
        <w:t>Межрегиональное управление Федеральной службы по финансовому мониторингу по Северо-Кавказскому федеральному округу.</w:t>
      </w:r>
    </w:p>
    <w:p w14:paraId="1B000000">
      <w:pPr>
        <w:rPr>
          <w:sz w:val="22"/>
        </w:rPr>
      </w:pPr>
      <w:r>
        <w:rPr>
          <w:b w:val="1"/>
          <w:color w:val="000000"/>
          <w:sz w:val="22"/>
        </w:rPr>
        <w:t xml:space="preserve">3. </w:t>
      </w:r>
      <w:r>
        <w:rPr>
          <w:b w:val="1"/>
          <w:sz w:val="22"/>
        </w:rPr>
        <w:t>Адрес нахождения Заказчика:</w:t>
      </w:r>
      <w:r>
        <w:rPr>
          <w:sz w:val="22"/>
        </w:rPr>
        <w:t xml:space="preserve"> 357600, Ставропольский край, г. Ессентуки, ул. Советская, 4.</w:t>
      </w:r>
    </w:p>
    <w:p w14:paraId="1C000000">
      <w:pPr>
        <w:widowControl w:val="0"/>
        <w:ind/>
        <w:rPr>
          <w:sz w:val="22"/>
        </w:rPr>
      </w:pPr>
      <w:r>
        <w:rPr>
          <w:b w:val="1"/>
          <w:sz w:val="22"/>
        </w:rPr>
        <w:t>4</w:t>
      </w:r>
      <w:r>
        <w:rPr>
          <w:b w:val="1"/>
          <w:sz w:val="22"/>
        </w:rPr>
        <w:t>. Наименование и характеристики объекта закупки:</w:t>
      </w:r>
      <w:r>
        <w:rPr>
          <w:sz w:val="22"/>
        </w:rPr>
        <w:t xml:space="preserve"> </w:t>
      </w:r>
    </w:p>
    <w:p w14:paraId="1D000000">
      <w:pPr>
        <w:widowControl w:val="1"/>
        <w:ind w:firstLine="709"/>
        <w:rPr>
          <w:sz w:val="22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4"/>
        <w:gridCol w:w="1821"/>
        <w:gridCol w:w="5714"/>
        <w:gridCol w:w="727"/>
        <w:gridCol w:w="602"/>
      </w:tblGrid>
      <w:t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товара</w:t>
            </w:r>
          </w:p>
        </w:tc>
        <w:tc>
          <w:tcPr>
            <w:tcW w:type="dxa" w:w="5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Функциональные, технические и качественные характеристики, эксплуатационные характеристики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</w:tr>
      <w:tr>
        <w:trPr>
          <w:trHeight w:hRule="atLeast" w:val="40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Бумага для офисной техники</w:t>
            </w:r>
          </w:p>
          <w:p w14:paraId="2500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КТРУ </w:t>
            </w:r>
            <w:r>
              <w:rPr>
                <w:sz w:val="22"/>
              </w:rPr>
              <w:t>17.12.14.110-00000004</w:t>
            </w:r>
          </w:p>
        </w:tc>
        <w:tc>
          <w:tcPr>
            <w:tcW w:type="dxa" w:w="5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0"/>
              <w:tabs>
                <w:tab w:leader="none" w:pos="317" w:val="left"/>
              </w:tabs>
              <w:ind/>
              <w:rPr>
                <w:color w:val="334059"/>
                <w:sz w:val="22"/>
                <w:highlight w:val="white"/>
              </w:rPr>
            </w:pPr>
            <w:r>
              <w:rPr>
                <w:sz w:val="22"/>
              </w:rPr>
              <w:t>Количество листов пачке, штука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</w:t>
            </w:r>
            <w:r>
              <w:rPr>
                <w:color w:val="334059"/>
                <w:sz w:val="22"/>
                <w:highlight w:val="white"/>
              </w:rPr>
              <w:t xml:space="preserve">≥ </w:t>
            </w:r>
            <w:r>
              <w:rPr>
                <w:color w:val="334059"/>
                <w:sz w:val="22"/>
                <w:highlight w:val="white"/>
              </w:rPr>
              <w:t>500</w:t>
            </w:r>
          </w:p>
          <w:p w14:paraId="27000000">
            <w:pPr>
              <w:widowControl w:val="0"/>
              <w:tabs>
                <w:tab w:leader="none" w:pos="317" w:val="left"/>
              </w:tabs>
              <w:ind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Марка бумаги: не ниже С</w:t>
            </w:r>
          </w:p>
          <w:p w14:paraId="28000000">
            <w:pPr>
              <w:widowControl w:val="0"/>
              <w:tabs>
                <w:tab w:leader="none" w:pos="317" w:val="left"/>
              </w:tabs>
              <w:ind/>
              <w:rPr>
                <w:sz w:val="22"/>
              </w:rPr>
            </w:pPr>
            <w:r>
              <w:rPr>
                <w:sz w:val="22"/>
                <w:highlight w:val="white"/>
              </w:rPr>
              <w:t>Формат: А4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</w:tbl>
    <w:p w14:paraId="2B000000">
      <w:pPr>
        <w:widowControl w:val="1"/>
        <w:ind w:firstLine="709"/>
        <w:rPr>
          <w:sz w:val="20"/>
        </w:rPr>
      </w:pPr>
    </w:p>
    <w:p w14:paraId="2C000000">
      <w:pPr>
        <w:widowControl w:val="1"/>
        <w:ind w:firstLine="709"/>
        <w:rPr>
          <w:sz w:val="22"/>
        </w:rPr>
      </w:pPr>
      <w:r>
        <w:rPr>
          <w:b w:val="1"/>
          <w:sz w:val="22"/>
        </w:rPr>
        <w:t xml:space="preserve">5. </w:t>
      </w:r>
      <w:r>
        <w:rPr>
          <w:b w:val="1"/>
          <w:sz w:val="22"/>
        </w:rPr>
        <w:t>Срок поставки:</w:t>
      </w:r>
      <w:r>
        <w:rPr>
          <w:sz w:val="22"/>
        </w:rPr>
        <w:t xml:space="preserve"> поставка товара осуществляется в течение 3</w:t>
      </w:r>
      <w:r>
        <w:rPr>
          <w:sz w:val="22"/>
        </w:rPr>
        <w:t xml:space="preserve"> (трех</w:t>
      </w:r>
      <w:r>
        <w:rPr>
          <w:sz w:val="22"/>
        </w:rPr>
        <w:t xml:space="preserve">) </w:t>
      </w:r>
      <w:r>
        <w:rPr>
          <w:sz w:val="22"/>
        </w:rPr>
        <w:t>календарных</w:t>
      </w:r>
      <w:r>
        <w:rPr>
          <w:sz w:val="22"/>
        </w:rPr>
        <w:t xml:space="preserve"> дней от даты заключения контракта.</w:t>
      </w:r>
    </w:p>
    <w:p w14:paraId="2D000000">
      <w:pPr>
        <w:widowControl w:val="1"/>
        <w:ind w:firstLine="709"/>
        <w:rPr>
          <w:sz w:val="22"/>
        </w:rPr>
      </w:pPr>
      <w:r>
        <w:rPr>
          <w:sz w:val="22"/>
        </w:rPr>
        <w:t>Поставщик гарантирует, что товар свободен от прав третьих лиц.</w:t>
      </w:r>
    </w:p>
    <w:p w14:paraId="2E000000">
      <w:pPr>
        <w:widowControl w:val="1"/>
        <w:ind w:firstLine="709"/>
        <w:rPr>
          <w:sz w:val="22"/>
        </w:rPr>
      </w:pPr>
      <w:r>
        <w:rPr>
          <w:sz w:val="22"/>
        </w:rPr>
        <w:t>Поставляемый товар должен быть новым (товаром, который не прошел восстановление потребительских свойств).</w:t>
      </w:r>
    </w:p>
    <w:p w14:paraId="2F000000">
      <w:pPr>
        <w:widowControl w:val="1"/>
        <w:ind w:firstLine="709"/>
        <w:rPr>
          <w:sz w:val="22"/>
        </w:rPr>
      </w:pPr>
      <w:r>
        <w:rPr>
          <w:sz w:val="22"/>
        </w:rPr>
        <w:t>Поставляемый</w:t>
      </w:r>
      <w:r>
        <w:rPr>
          <w:sz w:val="22"/>
        </w:rPr>
        <w:t xml:space="preserve">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14:paraId="30000000">
      <w:pPr>
        <w:rPr>
          <w:sz w:val="22"/>
        </w:rPr>
      </w:pPr>
    </w:p>
    <w:p w14:paraId="31000000">
      <w:pPr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284" w:left="1701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  <w:jc w:val="both"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widowControl w:val="1"/>
      <w:spacing w:after="60" w:before="240"/>
      <w:ind/>
      <w:outlineLvl w:val="6"/>
    </w:pPr>
    <w:rPr>
      <w:rFonts w:ascii="Calibri" w:hAnsi="Calibri"/>
    </w:rPr>
  </w:style>
  <w:style w:styleId="Style_7_ch" w:type="character">
    <w:name w:val="heading 7"/>
    <w:basedOn w:val="Style_4_ch"/>
    <w:link w:val="Style_7"/>
    <w:rPr>
      <w:rFonts w:ascii="Calibri" w:hAnsi="Calibri"/>
    </w:rPr>
  </w:style>
  <w:style w:styleId="Style_8" w:type="paragraph">
    <w:name w:val="Body Text"/>
    <w:basedOn w:val="Style_4"/>
    <w:link w:val="Style_8_ch"/>
    <w:pPr>
      <w:widowControl w:val="1"/>
      <w:spacing w:after="120"/>
      <w:ind/>
    </w:pPr>
  </w:style>
  <w:style w:styleId="Style_8_ch" w:type="character">
    <w:name w:val="Body Text"/>
    <w:basedOn w:val="Style_4_ch"/>
    <w:link w:val="Style_8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Indent 3"/>
    <w:basedOn w:val="Style_4"/>
    <w:link w:val="Style_14_ch"/>
    <w:pPr>
      <w:keepNext w:val="1"/>
      <w:keepLines w:val="1"/>
      <w:widowControl w:val="0"/>
      <w:tabs>
        <w:tab w:leader="none" w:pos="252" w:val="left"/>
      </w:tabs>
      <w:ind w:left="720"/>
    </w:pPr>
  </w:style>
  <w:style w:styleId="Style_14_ch" w:type="character">
    <w:name w:val="Body Text Indent 3"/>
    <w:basedOn w:val="Style_4_ch"/>
    <w:link w:val="Style_14"/>
  </w:style>
  <w:style w:styleId="Style_15" w:type="paragraph">
    <w:name w:val="Normal (Web)"/>
    <w:basedOn w:val="Style_4"/>
    <w:link w:val="Style_15_ch"/>
    <w:pPr>
      <w:widowControl w:val="1"/>
      <w:spacing w:afterAutospacing="on" w:beforeAutospacing="on"/>
      <w:ind/>
      <w:jc w:val="left"/>
    </w:pPr>
  </w:style>
  <w:style w:styleId="Style_15_ch" w:type="character">
    <w:name w:val="Normal (Web)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4"/>
    <w:link w:val="Style_17_ch"/>
    <w:pPr>
      <w:widowControl w:val="1"/>
      <w:ind w:left="708"/>
      <w:jc w:val="left"/>
    </w:pPr>
    <w:rPr>
      <w:rFonts w:ascii="Calibri" w:hAnsi="Calibri"/>
    </w:rPr>
  </w:style>
  <w:style w:styleId="Style_17_ch" w:type="character">
    <w:name w:val="List Paragraph"/>
    <w:basedOn w:val="Style_4_ch"/>
    <w:link w:val="Style_17"/>
    <w:rPr>
      <w:rFonts w:ascii="Calibri" w:hAnsi="Calibri"/>
    </w:rPr>
  </w:style>
  <w:style w:styleId="Style_18" w:type="paragraph">
    <w:name w:val="ConsNormal"/>
    <w:link w:val="Style_18_ch"/>
    <w:pPr>
      <w:widowControl w:val="0"/>
      <w:ind w:firstLine="720" w:right="19772"/>
    </w:pPr>
    <w:rPr>
      <w:rFonts w:ascii="Arial" w:hAnsi="Arial"/>
    </w:rPr>
  </w:style>
  <w:style w:styleId="Style_18_ch" w:type="character">
    <w:name w:val="ConsNormal"/>
    <w:link w:val="Style_18"/>
    <w:rPr>
      <w:rFonts w:ascii="Arial" w:hAnsi="Arial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footer"/>
    <w:basedOn w:val="Style_4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5"/>
    <w:next w:val="Style_4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1"/>
      <w:spacing w:after="60" w:before="240"/>
      <w:ind/>
      <w:jc w:val="center"/>
      <w:outlineLvl w:val="0"/>
    </w:pPr>
    <w:rPr>
      <w:sz w:val="36"/>
    </w:rPr>
  </w:style>
  <w:style w:styleId="Style_3_ch" w:type="character">
    <w:name w:val="heading 1"/>
    <w:basedOn w:val="Style_4_ch"/>
    <w:link w:val="Style_3"/>
    <w:rPr>
      <w:sz w:val="36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eadertext"/>
    <w:basedOn w:val="Style_4"/>
    <w:link w:val="Style_28_ch"/>
    <w:pPr>
      <w:widowControl w:val="1"/>
      <w:spacing w:afterAutospacing="on" w:beforeAutospacing="on"/>
      <w:ind/>
      <w:jc w:val="left"/>
    </w:pPr>
  </w:style>
  <w:style w:styleId="Style_28_ch" w:type="character">
    <w:name w:val="headertext"/>
    <w:basedOn w:val="Style_4_ch"/>
    <w:link w:val="Style_28"/>
  </w:style>
  <w:style w:styleId="Style_29" w:type="paragraph">
    <w:name w:val="page number"/>
    <w:link w:val="Style_29_ch"/>
    <w:rPr>
      <w:rFonts w:ascii="Times New Roman" w:hAnsi="Times New Roman"/>
    </w:rPr>
  </w:style>
  <w:style w:styleId="Style_29_ch" w:type="character">
    <w:name w:val="page number"/>
    <w:link w:val="Style_29"/>
    <w:rPr>
      <w:rFonts w:ascii="Times New Roman" w:hAnsi="Times New Roman"/>
    </w:rPr>
  </w:style>
  <w:style w:styleId="Style_30" w:type="paragraph">
    <w:name w:val="toc 8"/>
    <w:next w:val="Style_4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rPr>
      <w:rFonts w:ascii="Times New Roman" w:hAnsi="Times New Roman"/>
      <w:sz w:val="28"/>
    </w:rPr>
  </w:style>
  <w:style w:styleId="Style_31_ch" w:type="character">
    <w:name w:val="No Spacing"/>
    <w:link w:val="Style_31"/>
    <w:rPr>
      <w:rFonts w:ascii="Times New Roman" w:hAnsi="Times New Roman"/>
      <w:sz w:val="28"/>
    </w:rPr>
  </w:style>
  <w:style w:styleId="Style_32" w:type="paragraph">
    <w:name w:val="toc 5"/>
    <w:next w:val="Style_4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36_ch" w:type="character">
    <w:name w:val="heading 2"/>
    <w:basedOn w:val="Style_4_ch"/>
    <w:link w:val="Style_36"/>
    <w:rPr>
      <w:rFonts w:ascii="Cambria" w:hAnsi="Cambria"/>
      <w:b w:val="1"/>
      <w:color w:val="4F81BD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2026-06-04T11:37:12Z</dcterms:created>
  <dcterms:modified xsi:type="dcterms:W3CDTF">2026-06-04T11:49:49Z</dcterms:modified>
</cp:coreProperties>
</file>