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1991C" w14:textId="108DF403" w:rsidR="00E95386" w:rsidRDefault="008E04A4" w:rsidP="00FD2D3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ОБОСНОВАНИЕ НАЧАЛЬНОЙ (МАКСИМАЛЬНОЙ) ЦЕНЫ КОНТРАКТА</w:t>
      </w:r>
    </w:p>
    <w:p w14:paraId="49CF7CD8" w14:textId="595702CC" w:rsidR="003B2AE2" w:rsidRDefault="00DB0EF1" w:rsidP="00FD2D3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  <w:r>
        <w:rPr>
          <w:b/>
        </w:rPr>
        <w:t xml:space="preserve">на оказание </w:t>
      </w:r>
      <w:r w:rsidR="00344EBB" w:rsidRPr="00B84C0C">
        <w:rPr>
          <w:b/>
          <w:bCs/>
          <w:color w:val="000000"/>
        </w:rPr>
        <w:t xml:space="preserve">услуг </w:t>
      </w:r>
    </w:p>
    <w:p w14:paraId="755AF593" w14:textId="29DCA95A" w:rsidR="00344EBB" w:rsidRDefault="00A44422" w:rsidP="006638B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 xml:space="preserve">снятие показаний с дозиметров индивидуальных термолюминесцентных </w:t>
      </w:r>
      <w:r>
        <w:rPr>
          <w:b/>
          <w:bCs/>
          <w:color w:val="000000"/>
          <w:lang w:val="en-US"/>
        </w:rPr>
        <w:t>DTU</w:t>
      </w:r>
      <w:r w:rsidRPr="00A44422">
        <w:rPr>
          <w:b/>
          <w:bCs/>
          <w:color w:val="000000"/>
        </w:rPr>
        <w:t>-1</w:t>
      </w:r>
      <w:r w:rsidR="006638B9">
        <w:rPr>
          <w:b/>
          <w:bCs/>
          <w:color w:val="000000"/>
        </w:rPr>
        <w:t>.</w:t>
      </w:r>
    </w:p>
    <w:p w14:paraId="7A132EA3" w14:textId="77777777" w:rsidR="00B97885" w:rsidRDefault="00B97885" w:rsidP="006638B9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p w14:paraId="737EF83C" w14:textId="16AD471D" w:rsidR="00E455A5" w:rsidRDefault="008E04A4" w:rsidP="00FD2D36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230D55">
        <w:rPr>
          <w:sz w:val="20"/>
          <w:szCs w:val="20"/>
        </w:rPr>
        <w:t>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E024A" w:rsidRPr="00230D55">
        <w:rPr>
          <w:sz w:val="20"/>
          <w:szCs w:val="20"/>
        </w:rPr>
        <w:t>.</w:t>
      </w:r>
      <w:r w:rsidRPr="00230D55">
        <w:rPr>
          <w:sz w:val="20"/>
          <w:szCs w:val="20"/>
        </w:rPr>
        <w:t xml:space="preserve"> </w:t>
      </w:r>
    </w:p>
    <w:p w14:paraId="76155CE1" w14:textId="26B95195" w:rsidR="001F6271" w:rsidRDefault="001F6271" w:rsidP="00FD2D36">
      <w:pPr>
        <w:spacing w:line="0" w:lineRule="atLeast"/>
        <w:ind w:firstLine="709"/>
        <w:jc w:val="both"/>
        <w:rPr>
          <w:color w:val="000000"/>
          <w:sz w:val="20"/>
          <w:szCs w:val="20"/>
        </w:rPr>
      </w:pPr>
      <w:r w:rsidRPr="001F6271">
        <w:rPr>
          <w:color w:val="000000"/>
          <w:sz w:val="20"/>
          <w:szCs w:val="20"/>
        </w:rPr>
        <w:t>*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контрактов). В учет принималась информация,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контрактами, в течение последних трех лет.</w:t>
      </w:r>
    </w:p>
    <w:p w14:paraId="58F1ACAB" w14:textId="4A79F4E9" w:rsidR="001F6271" w:rsidRDefault="001F6271" w:rsidP="003444F9">
      <w:pPr>
        <w:spacing w:line="0" w:lineRule="atLeast"/>
        <w:ind w:firstLine="709"/>
        <w:jc w:val="both"/>
        <w:rPr>
          <w:color w:val="000000"/>
          <w:sz w:val="20"/>
          <w:szCs w:val="20"/>
        </w:rPr>
      </w:pPr>
      <w:r w:rsidRPr="001F6271">
        <w:rPr>
          <w:color w:val="000000"/>
          <w:sz w:val="20"/>
          <w:szCs w:val="20"/>
        </w:rPr>
        <w:t>* Произведен анализ общедоступной ценовой информации (реклама, каталоги, описания товаров, работ, услуг и другие предложения, обращенные к неопределенному кругу лиц; данные статистической отчетности).</w:t>
      </w:r>
    </w:p>
    <w:p w14:paraId="6CD04F5E" w14:textId="1F3F6B1C" w:rsidR="001F6271" w:rsidRPr="003444F9" w:rsidRDefault="001F6271" w:rsidP="003444F9">
      <w:pPr>
        <w:spacing w:line="0" w:lineRule="atLeast"/>
        <w:ind w:firstLine="709"/>
        <w:jc w:val="both"/>
        <w:rPr>
          <w:sz w:val="20"/>
          <w:szCs w:val="20"/>
        </w:rPr>
      </w:pPr>
      <w:r w:rsidRPr="001F6271">
        <w:rPr>
          <w:color w:val="000000"/>
          <w:sz w:val="20"/>
          <w:szCs w:val="20"/>
        </w:rPr>
        <w:t xml:space="preserve">* Направлены запросы о предоставлении ценовой информации поставщикам, обладающим опытом поставок соответствующих товаров, работ, услуг, информация о которых имеется в свободном доступе. </w:t>
      </w:r>
    </w:p>
    <w:p w14:paraId="03B76E94" w14:textId="5EE4963F" w:rsidR="008E04A4" w:rsidRPr="00230D55" w:rsidRDefault="003444F9" w:rsidP="005773F8">
      <w:pPr>
        <w:spacing w:line="0" w:lineRule="atLeast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8E04A4" w:rsidRPr="00230D55">
        <w:rPr>
          <w:sz w:val="20"/>
          <w:szCs w:val="20"/>
        </w:rPr>
        <w:t xml:space="preserve">олучен ответ от одного Исполнителя, поэтому использование метода сопоставимых рыночных цен (анализ рынка) невозможно. </w:t>
      </w:r>
    </w:p>
    <w:p w14:paraId="2F19C543" w14:textId="77777777" w:rsidR="008E04A4" w:rsidRPr="00230D55" w:rsidRDefault="008E04A4" w:rsidP="005773F8">
      <w:pPr>
        <w:spacing w:line="0" w:lineRule="atLeast"/>
        <w:ind w:firstLine="709"/>
        <w:jc w:val="both"/>
        <w:rPr>
          <w:sz w:val="20"/>
          <w:szCs w:val="20"/>
        </w:rPr>
      </w:pPr>
      <w:r w:rsidRPr="00230D55">
        <w:rPr>
          <w:sz w:val="20"/>
          <w:szCs w:val="20"/>
        </w:rPr>
        <w:t>Использование других методов, установленных частью 1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от 05.04.2013 нецелесообразно, в связи с тем, что:</w:t>
      </w:r>
    </w:p>
    <w:p w14:paraId="0AB1563D" w14:textId="77777777" w:rsidR="008E04A4" w:rsidRPr="00230D55" w:rsidRDefault="008E04A4" w:rsidP="005773F8">
      <w:pPr>
        <w:spacing w:line="0" w:lineRule="atLeast"/>
        <w:ind w:firstLine="709"/>
        <w:jc w:val="both"/>
        <w:rPr>
          <w:sz w:val="20"/>
          <w:szCs w:val="20"/>
        </w:rPr>
      </w:pPr>
      <w:r w:rsidRPr="00230D55">
        <w:rPr>
          <w:sz w:val="20"/>
          <w:szCs w:val="20"/>
        </w:rPr>
        <w:t>- нормативный метод не может быть применен из-за отсутствия требований к нормированию в сфере закупок.</w:t>
      </w:r>
    </w:p>
    <w:p w14:paraId="50460CCB" w14:textId="77777777" w:rsidR="008E04A4" w:rsidRPr="00230D55" w:rsidRDefault="008E04A4" w:rsidP="005773F8">
      <w:pPr>
        <w:spacing w:line="0" w:lineRule="atLeast"/>
        <w:ind w:firstLine="709"/>
        <w:jc w:val="both"/>
        <w:rPr>
          <w:sz w:val="20"/>
          <w:szCs w:val="20"/>
        </w:rPr>
      </w:pPr>
      <w:r w:rsidRPr="00230D55">
        <w:rPr>
          <w:sz w:val="20"/>
          <w:szCs w:val="20"/>
        </w:rPr>
        <w:t>- тарифный метод не может быть применен из-за того, что предмет закупки не подлежит государственному регулированию.</w:t>
      </w:r>
    </w:p>
    <w:p w14:paraId="2A65AF26" w14:textId="77777777" w:rsidR="008E04A4" w:rsidRPr="00230D55" w:rsidRDefault="008E04A4" w:rsidP="005773F8">
      <w:pPr>
        <w:spacing w:line="0" w:lineRule="atLeast"/>
        <w:ind w:firstLine="709"/>
        <w:jc w:val="both"/>
        <w:rPr>
          <w:sz w:val="20"/>
          <w:szCs w:val="20"/>
        </w:rPr>
      </w:pPr>
      <w:r w:rsidRPr="00230D55">
        <w:rPr>
          <w:sz w:val="20"/>
          <w:szCs w:val="20"/>
        </w:rPr>
        <w:t>- проектно-сметный метод не может быть применен, так как в соответствии с частью 9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определен исчерпывающий перечень работ, при котором используется данный метод.</w:t>
      </w:r>
    </w:p>
    <w:p w14:paraId="19FD11C2" w14:textId="681D2CEF" w:rsidR="008E04A4" w:rsidRDefault="008E04A4" w:rsidP="005773F8">
      <w:pPr>
        <w:spacing w:line="0" w:lineRule="atLeast"/>
        <w:ind w:firstLine="709"/>
        <w:jc w:val="both"/>
        <w:rPr>
          <w:sz w:val="20"/>
          <w:szCs w:val="20"/>
        </w:rPr>
      </w:pPr>
      <w:r w:rsidRPr="00230D55">
        <w:rPr>
          <w:sz w:val="20"/>
          <w:szCs w:val="20"/>
        </w:rPr>
        <w:t>- затратный метод не может быть прим</w:t>
      </w:r>
      <w:bookmarkStart w:id="0" w:name="_GoBack"/>
      <w:bookmarkEnd w:id="0"/>
      <w:r w:rsidRPr="00230D55">
        <w:rPr>
          <w:sz w:val="20"/>
          <w:szCs w:val="20"/>
        </w:rPr>
        <w:t xml:space="preserve">енен из-за невозможности определения себестоимости услуги по предмету закупки. </w:t>
      </w:r>
    </w:p>
    <w:p w14:paraId="2EFBE3E6" w14:textId="79B9CEB6" w:rsidR="00FB5ABC" w:rsidRDefault="002F1117" w:rsidP="00C553E8">
      <w:pPr>
        <w:ind w:firstLine="709"/>
        <w:jc w:val="both"/>
        <w:rPr>
          <w:color w:val="000000"/>
          <w:sz w:val="20"/>
          <w:szCs w:val="20"/>
        </w:rPr>
      </w:pPr>
      <w:r w:rsidRPr="00756917">
        <w:rPr>
          <w:sz w:val="20"/>
          <w:szCs w:val="20"/>
        </w:rPr>
        <w:t xml:space="preserve">Изучив </w:t>
      </w:r>
      <w:r w:rsidR="007F441A">
        <w:rPr>
          <w:sz w:val="20"/>
          <w:szCs w:val="20"/>
        </w:rPr>
        <w:t xml:space="preserve">коммерческое предложение </w:t>
      </w:r>
      <w:r w:rsidR="007F441A" w:rsidRPr="00C553E8">
        <w:rPr>
          <w:b/>
          <w:sz w:val="20"/>
          <w:szCs w:val="20"/>
        </w:rPr>
        <w:t>ООО «</w:t>
      </w:r>
      <w:proofErr w:type="spellStart"/>
      <w:r w:rsidR="007F441A" w:rsidRPr="00C553E8">
        <w:rPr>
          <w:b/>
          <w:sz w:val="20"/>
          <w:szCs w:val="20"/>
        </w:rPr>
        <w:t>ЦентрИон</w:t>
      </w:r>
      <w:proofErr w:type="spellEnd"/>
      <w:r w:rsidR="007F441A" w:rsidRPr="00C553E8">
        <w:rPr>
          <w:b/>
          <w:sz w:val="20"/>
          <w:szCs w:val="20"/>
        </w:rPr>
        <w:t xml:space="preserve">» от </w:t>
      </w:r>
      <w:r w:rsidR="00C553E8" w:rsidRPr="00C553E8">
        <w:rPr>
          <w:b/>
          <w:sz w:val="20"/>
          <w:szCs w:val="20"/>
        </w:rPr>
        <w:t>07.07</w:t>
      </w:r>
      <w:r w:rsidR="007F441A" w:rsidRPr="00C553E8">
        <w:rPr>
          <w:b/>
          <w:sz w:val="20"/>
          <w:szCs w:val="20"/>
        </w:rPr>
        <w:t>.</w:t>
      </w:r>
      <w:r w:rsidR="00313E80" w:rsidRPr="00C553E8">
        <w:rPr>
          <w:b/>
          <w:sz w:val="20"/>
          <w:szCs w:val="20"/>
        </w:rPr>
        <w:t>2026</w:t>
      </w:r>
      <w:r w:rsidR="00C553E8">
        <w:rPr>
          <w:b/>
          <w:sz w:val="20"/>
          <w:szCs w:val="20"/>
        </w:rPr>
        <w:t>г. № 959-ИК</w:t>
      </w:r>
      <w:r w:rsidR="007F441A">
        <w:rPr>
          <w:sz w:val="20"/>
          <w:szCs w:val="20"/>
        </w:rPr>
        <w:t>,</w:t>
      </w:r>
      <w:r w:rsidR="00FB5ABC">
        <w:rPr>
          <w:sz w:val="20"/>
          <w:szCs w:val="20"/>
        </w:rPr>
        <w:t xml:space="preserve"> проверив</w:t>
      </w:r>
      <w:r w:rsidR="00B526E9">
        <w:rPr>
          <w:sz w:val="20"/>
          <w:szCs w:val="20"/>
        </w:rPr>
        <w:t xml:space="preserve"> </w:t>
      </w:r>
      <w:r w:rsidR="00756917" w:rsidRPr="00756917">
        <w:rPr>
          <w:sz w:val="20"/>
          <w:szCs w:val="20"/>
        </w:rPr>
        <w:t>соответствие</w:t>
      </w:r>
      <w:r w:rsidR="00756917" w:rsidRPr="00756917">
        <w:rPr>
          <w:color w:val="000000"/>
          <w:sz w:val="20"/>
          <w:szCs w:val="20"/>
        </w:rPr>
        <w:t xml:space="preserve"> </w:t>
      </w:r>
      <w:r w:rsidR="00FB5ABC">
        <w:rPr>
          <w:color w:val="000000"/>
          <w:sz w:val="20"/>
          <w:szCs w:val="20"/>
        </w:rPr>
        <w:t xml:space="preserve">данной </w:t>
      </w:r>
      <w:r w:rsidR="00FB5ABC" w:rsidRPr="00756917">
        <w:rPr>
          <w:sz w:val="20"/>
          <w:szCs w:val="20"/>
        </w:rPr>
        <w:t>организации</w:t>
      </w:r>
      <w:r w:rsidR="00FB5ABC">
        <w:rPr>
          <w:sz w:val="20"/>
          <w:szCs w:val="20"/>
        </w:rPr>
        <w:t xml:space="preserve"> на право предоставления </w:t>
      </w:r>
      <w:r w:rsidR="00FB5ABC" w:rsidRPr="00756917">
        <w:rPr>
          <w:sz w:val="20"/>
          <w:szCs w:val="20"/>
        </w:rPr>
        <w:t>услуг</w:t>
      </w:r>
      <w:r w:rsidR="00756917" w:rsidRPr="00756917">
        <w:rPr>
          <w:color w:val="000000"/>
          <w:sz w:val="20"/>
          <w:szCs w:val="20"/>
        </w:rPr>
        <w:t xml:space="preserve">, </w:t>
      </w:r>
      <w:r w:rsidR="001362E3">
        <w:rPr>
          <w:color w:val="000000"/>
          <w:sz w:val="20"/>
          <w:szCs w:val="20"/>
        </w:rPr>
        <w:t>и соответствие требованием следующих документов:</w:t>
      </w:r>
    </w:p>
    <w:p w14:paraId="49719C4E" w14:textId="2D923348" w:rsidR="007F441A" w:rsidRDefault="0099123F" w:rsidP="00C553E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л</w:t>
      </w:r>
      <w:r w:rsidR="007F441A">
        <w:rPr>
          <w:color w:val="000000"/>
          <w:sz w:val="20"/>
          <w:szCs w:val="20"/>
        </w:rPr>
        <w:t xml:space="preserve">ицензия </w:t>
      </w:r>
      <w:r w:rsidR="007F441A" w:rsidRPr="007F441A">
        <w:rPr>
          <w:color w:val="000000"/>
          <w:sz w:val="20"/>
          <w:szCs w:val="20"/>
        </w:rPr>
        <w:t>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 (№ 77.99.15.002.Л.000255.06.08 от 16.06.2008)</w:t>
      </w:r>
      <w:r>
        <w:rPr>
          <w:color w:val="000000"/>
          <w:sz w:val="20"/>
          <w:szCs w:val="20"/>
        </w:rPr>
        <w:t>;</w:t>
      </w:r>
    </w:p>
    <w:p w14:paraId="16BAD60B" w14:textId="3A04A374" w:rsidR="0099123F" w:rsidRDefault="0099123F" w:rsidP="00C553E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</w:t>
      </w:r>
      <w:r w:rsidRPr="0099123F">
        <w:rPr>
          <w:color w:val="000000"/>
          <w:sz w:val="20"/>
          <w:szCs w:val="20"/>
        </w:rPr>
        <w:t xml:space="preserve">ттестат аккредитации испытательной </w:t>
      </w:r>
      <w:r>
        <w:rPr>
          <w:color w:val="000000"/>
          <w:sz w:val="20"/>
          <w:szCs w:val="20"/>
        </w:rPr>
        <w:t>ИЛ №</w:t>
      </w:r>
      <w:r>
        <w:rPr>
          <w:color w:val="000000"/>
          <w:sz w:val="20"/>
          <w:szCs w:val="20"/>
          <w:lang w:val="en-US"/>
        </w:rPr>
        <w:t>RA</w:t>
      </w:r>
      <w:r w:rsidRPr="0099123F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  <w:lang w:val="en-US"/>
        </w:rPr>
        <w:t>RU</w:t>
      </w:r>
      <w:r w:rsidRPr="0099123F">
        <w:rPr>
          <w:color w:val="000000"/>
          <w:sz w:val="20"/>
          <w:szCs w:val="20"/>
        </w:rPr>
        <w:t>.21</w:t>
      </w:r>
      <w:r>
        <w:rPr>
          <w:color w:val="000000"/>
          <w:sz w:val="20"/>
          <w:szCs w:val="20"/>
        </w:rPr>
        <w:t>ЦИ02 от 17.09.2015;</w:t>
      </w:r>
    </w:p>
    <w:p w14:paraId="2BAA9B84" w14:textId="0A9CE555" w:rsidR="0099123F" w:rsidRDefault="0099123F" w:rsidP="00C553E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</w:t>
      </w:r>
      <w:r w:rsidRPr="0099123F">
        <w:rPr>
          <w:color w:val="000000"/>
          <w:sz w:val="20"/>
          <w:szCs w:val="20"/>
        </w:rPr>
        <w:t>видетельство</w:t>
      </w:r>
      <w:r>
        <w:rPr>
          <w:color w:val="000000"/>
          <w:sz w:val="20"/>
          <w:szCs w:val="20"/>
        </w:rPr>
        <w:t xml:space="preserve"> о регистрации</w:t>
      </w:r>
      <w:r w:rsidRPr="0099123F">
        <w:rPr>
          <w:color w:val="000000"/>
          <w:sz w:val="20"/>
          <w:szCs w:val="20"/>
        </w:rPr>
        <w:t xml:space="preserve"> электротехнической лаборатории </w:t>
      </w:r>
      <w:r>
        <w:rPr>
          <w:color w:val="000000"/>
          <w:sz w:val="20"/>
          <w:szCs w:val="20"/>
        </w:rPr>
        <w:t>№06-114/ЭЛ-25 от 22.08.2025.</w:t>
      </w:r>
    </w:p>
    <w:p w14:paraId="043CC6BF" w14:textId="1663E1F2" w:rsidR="001362E3" w:rsidRPr="0099123F" w:rsidRDefault="004A3841" w:rsidP="00C553E8">
      <w:pPr>
        <w:ind w:firstLine="708"/>
        <w:jc w:val="both"/>
        <w:rPr>
          <w:color w:val="000000"/>
          <w:sz w:val="20"/>
          <w:szCs w:val="20"/>
        </w:rPr>
      </w:pPr>
      <w:r w:rsidRPr="00230D55">
        <w:rPr>
          <w:sz w:val="20"/>
          <w:szCs w:val="20"/>
        </w:rPr>
        <w:t xml:space="preserve">Заказчик применил </w:t>
      </w:r>
      <w:r w:rsidRPr="00230D55">
        <w:rPr>
          <w:b/>
          <w:sz w:val="20"/>
          <w:szCs w:val="20"/>
        </w:rPr>
        <w:t>иной</w:t>
      </w:r>
      <w:r>
        <w:rPr>
          <w:sz w:val="20"/>
          <w:szCs w:val="20"/>
        </w:rPr>
        <w:t xml:space="preserve"> </w:t>
      </w:r>
      <w:r w:rsidRPr="00230D55">
        <w:rPr>
          <w:sz w:val="20"/>
          <w:szCs w:val="20"/>
        </w:rPr>
        <w:t>метод определени</w:t>
      </w:r>
      <w:r>
        <w:rPr>
          <w:sz w:val="20"/>
          <w:szCs w:val="20"/>
        </w:rPr>
        <w:t xml:space="preserve">я начальной (максимальной) цены, так как, на </w:t>
      </w:r>
      <w:r>
        <w:rPr>
          <w:color w:val="000000"/>
          <w:sz w:val="20"/>
          <w:szCs w:val="20"/>
        </w:rPr>
        <w:t>н</w:t>
      </w:r>
      <w:r w:rsidRPr="001F6271">
        <w:rPr>
          <w:color w:val="000000"/>
          <w:sz w:val="20"/>
          <w:szCs w:val="20"/>
        </w:rPr>
        <w:t>аправле</w:t>
      </w:r>
      <w:r>
        <w:rPr>
          <w:color w:val="000000"/>
          <w:sz w:val="20"/>
          <w:szCs w:val="20"/>
        </w:rPr>
        <w:t>н</w:t>
      </w:r>
      <w:r w:rsidRPr="001F6271">
        <w:rPr>
          <w:color w:val="000000"/>
          <w:sz w:val="20"/>
          <w:szCs w:val="20"/>
        </w:rPr>
        <w:t>ны</w:t>
      </w:r>
      <w:r>
        <w:rPr>
          <w:color w:val="000000"/>
          <w:sz w:val="20"/>
          <w:szCs w:val="20"/>
        </w:rPr>
        <w:t>е</w:t>
      </w:r>
      <w:r w:rsidRPr="001F6271">
        <w:rPr>
          <w:color w:val="000000"/>
          <w:sz w:val="20"/>
          <w:szCs w:val="20"/>
        </w:rPr>
        <w:t xml:space="preserve"> запросы о предоставлении ценовой информации </w:t>
      </w:r>
      <w:r>
        <w:rPr>
          <w:color w:val="000000"/>
          <w:sz w:val="20"/>
          <w:szCs w:val="20"/>
        </w:rPr>
        <w:t>Исполнителям</w:t>
      </w:r>
      <w:r w:rsidRPr="001F6271">
        <w:rPr>
          <w:color w:val="000000"/>
          <w:sz w:val="20"/>
          <w:szCs w:val="20"/>
        </w:rPr>
        <w:t xml:space="preserve">, обладающим опытом </w:t>
      </w:r>
      <w:r>
        <w:rPr>
          <w:color w:val="000000"/>
          <w:sz w:val="20"/>
          <w:szCs w:val="20"/>
        </w:rPr>
        <w:t xml:space="preserve">оказания услуг </w:t>
      </w:r>
      <w:r w:rsidRPr="004A3841">
        <w:rPr>
          <w:color w:val="000000"/>
          <w:sz w:val="20"/>
          <w:szCs w:val="20"/>
        </w:rPr>
        <w:t>сняти</w:t>
      </w:r>
      <w:r>
        <w:rPr>
          <w:color w:val="000000"/>
          <w:sz w:val="20"/>
          <w:szCs w:val="20"/>
        </w:rPr>
        <w:t>я</w:t>
      </w:r>
      <w:r w:rsidRPr="004A3841">
        <w:rPr>
          <w:color w:val="000000"/>
          <w:sz w:val="20"/>
          <w:szCs w:val="20"/>
        </w:rPr>
        <w:t xml:space="preserve"> показаний с дозиметров индивидуальных термолюминесцентных DTU-1</w:t>
      </w:r>
      <w:r>
        <w:rPr>
          <w:color w:val="000000"/>
          <w:sz w:val="20"/>
          <w:szCs w:val="20"/>
        </w:rPr>
        <w:t>,</w:t>
      </w:r>
      <w:r w:rsidRPr="001F627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было </w:t>
      </w:r>
      <w:r>
        <w:rPr>
          <w:sz w:val="20"/>
          <w:szCs w:val="20"/>
        </w:rPr>
        <w:t>получено одно коммерческое предложение  от  ООО «</w:t>
      </w:r>
      <w:proofErr w:type="spellStart"/>
      <w:r>
        <w:rPr>
          <w:sz w:val="20"/>
          <w:szCs w:val="20"/>
        </w:rPr>
        <w:t>ЦентрИон</w:t>
      </w:r>
      <w:proofErr w:type="spellEnd"/>
      <w:r>
        <w:rPr>
          <w:sz w:val="20"/>
          <w:szCs w:val="20"/>
        </w:rPr>
        <w:t>»</w:t>
      </w:r>
      <w:r w:rsidR="001362E3">
        <w:rPr>
          <w:sz w:val="20"/>
          <w:szCs w:val="20"/>
        </w:rPr>
        <w:t>.</w:t>
      </w:r>
    </w:p>
    <w:p w14:paraId="26809DC6" w14:textId="4AC5FDA3" w:rsidR="0034408D" w:rsidRPr="00C553E8" w:rsidRDefault="0034408D" w:rsidP="00C553E8">
      <w:pPr>
        <w:spacing w:line="0" w:lineRule="atLeast"/>
        <w:ind w:firstLine="709"/>
        <w:jc w:val="both"/>
        <w:rPr>
          <w:b/>
          <w:sz w:val="20"/>
          <w:szCs w:val="20"/>
        </w:rPr>
      </w:pPr>
      <w:r w:rsidRPr="00C553E8">
        <w:rPr>
          <w:b/>
          <w:sz w:val="20"/>
          <w:szCs w:val="20"/>
        </w:rPr>
        <w:t xml:space="preserve">Начальная (максимальная) цена контракта составила </w:t>
      </w:r>
      <w:r w:rsidR="00C553E8" w:rsidRPr="00C553E8">
        <w:rPr>
          <w:b/>
          <w:sz w:val="20"/>
          <w:szCs w:val="20"/>
        </w:rPr>
        <w:t>9 450</w:t>
      </w:r>
      <w:r w:rsidRPr="00C553E8">
        <w:rPr>
          <w:b/>
          <w:bCs/>
          <w:sz w:val="20"/>
          <w:szCs w:val="20"/>
        </w:rPr>
        <w:t xml:space="preserve"> (</w:t>
      </w:r>
      <w:r w:rsidR="00E27E34" w:rsidRPr="00C553E8">
        <w:rPr>
          <w:b/>
          <w:bCs/>
          <w:sz w:val="20"/>
          <w:szCs w:val="20"/>
        </w:rPr>
        <w:t>девять тысяч</w:t>
      </w:r>
      <w:r w:rsidR="00C553E8" w:rsidRPr="00C553E8">
        <w:rPr>
          <w:b/>
          <w:bCs/>
          <w:sz w:val="20"/>
          <w:szCs w:val="20"/>
        </w:rPr>
        <w:t xml:space="preserve"> четыреста пятьдесят</w:t>
      </w:r>
      <w:r w:rsidRPr="00C553E8">
        <w:rPr>
          <w:b/>
          <w:bCs/>
          <w:sz w:val="20"/>
          <w:szCs w:val="20"/>
        </w:rPr>
        <w:t>) руб</w:t>
      </w:r>
      <w:r w:rsidR="00C553E8" w:rsidRPr="00C553E8">
        <w:rPr>
          <w:b/>
          <w:bCs/>
          <w:sz w:val="20"/>
          <w:szCs w:val="20"/>
        </w:rPr>
        <w:t>.</w:t>
      </w:r>
      <w:r w:rsidR="00C43D6C" w:rsidRPr="00C553E8">
        <w:rPr>
          <w:b/>
          <w:bCs/>
          <w:sz w:val="20"/>
          <w:szCs w:val="20"/>
        </w:rPr>
        <w:t xml:space="preserve"> </w:t>
      </w:r>
      <w:r w:rsidR="00E27E34" w:rsidRPr="00C553E8">
        <w:rPr>
          <w:b/>
          <w:bCs/>
          <w:sz w:val="20"/>
          <w:szCs w:val="20"/>
        </w:rPr>
        <w:t>00</w:t>
      </w:r>
      <w:r w:rsidRPr="00C553E8">
        <w:rPr>
          <w:b/>
          <w:bCs/>
          <w:sz w:val="20"/>
          <w:szCs w:val="20"/>
        </w:rPr>
        <w:t xml:space="preserve"> коп</w:t>
      </w:r>
      <w:r w:rsidRPr="00C553E8">
        <w:rPr>
          <w:b/>
          <w:sz w:val="20"/>
          <w:szCs w:val="20"/>
        </w:rPr>
        <w:t>.</w:t>
      </w:r>
    </w:p>
    <w:p w14:paraId="2F317A77" w14:textId="77777777" w:rsidR="0034408D" w:rsidRPr="00003C60" w:rsidRDefault="0034408D" w:rsidP="0034408D">
      <w:pPr>
        <w:spacing w:line="0" w:lineRule="atLeast"/>
        <w:ind w:firstLine="709"/>
        <w:jc w:val="both"/>
        <w:rPr>
          <w:sz w:val="20"/>
          <w:szCs w:val="20"/>
        </w:rPr>
      </w:pPr>
      <w:r w:rsidRPr="00003C60">
        <w:rPr>
          <w:sz w:val="20"/>
          <w:szCs w:val="20"/>
        </w:rPr>
        <w:t>Валюта, используемая для формирования цены контракта и расчетов с поставщиком (подрядчиком, исполнителем) – Российский рубль.</w:t>
      </w:r>
    </w:p>
    <w:p w14:paraId="1833F04A" w14:textId="77777777" w:rsidR="0034408D" w:rsidRDefault="0034408D" w:rsidP="0034408D">
      <w:pPr>
        <w:spacing w:line="0" w:lineRule="atLeast"/>
        <w:ind w:firstLine="709"/>
        <w:jc w:val="both"/>
        <w:rPr>
          <w:sz w:val="20"/>
          <w:szCs w:val="20"/>
        </w:rPr>
      </w:pPr>
      <w:r w:rsidRPr="00003C60">
        <w:rPr>
          <w:sz w:val="20"/>
          <w:szCs w:val="20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- не установлен.</w:t>
      </w:r>
    </w:p>
    <w:p w14:paraId="7ED3113D" w14:textId="77777777" w:rsidR="00E5406A" w:rsidRDefault="00E5406A" w:rsidP="00344B17">
      <w:pPr>
        <w:rPr>
          <w:sz w:val="20"/>
          <w:szCs w:val="20"/>
        </w:rPr>
      </w:pPr>
    </w:p>
    <w:p w14:paraId="4D720897" w14:textId="268B21CD" w:rsidR="00FB26B8" w:rsidRPr="00C553E8" w:rsidRDefault="00C553E8" w:rsidP="00003C60">
      <w:pPr>
        <w:ind w:left="-567" w:firstLine="567"/>
        <w:rPr>
          <w:b/>
          <w:sz w:val="20"/>
          <w:szCs w:val="20"/>
        </w:rPr>
      </w:pPr>
      <w:r w:rsidRPr="00C553E8">
        <w:rPr>
          <w:b/>
          <w:sz w:val="20"/>
          <w:szCs w:val="20"/>
        </w:rPr>
        <w:t>21.07</w:t>
      </w:r>
      <w:r w:rsidR="00FB26B8" w:rsidRPr="00C553E8">
        <w:rPr>
          <w:b/>
          <w:sz w:val="20"/>
          <w:szCs w:val="20"/>
        </w:rPr>
        <w:t>.202</w:t>
      </w:r>
      <w:r w:rsidR="00C34E5F" w:rsidRPr="00C553E8">
        <w:rPr>
          <w:b/>
          <w:sz w:val="20"/>
          <w:szCs w:val="20"/>
        </w:rPr>
        <w:t>6</w:t>
      </w:r>
    </w:p>
    <w:sectPr w:rsidR="00FB26B8" w:rsidRPr="00C553E8" w:rsidSect="00E953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3135D"/>
    <w:multiLevelType w:val="hybridMultilevel"/>
    <w:tmpl w:val="2A767E90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87"/>
    <w:rsid w:val="00003C60"/>
    <w:rsid w:val="000156DD"/>
    <w:rsid w:val="000542D8"/>
    <w:rsid w:val="00054E48"/>
    <w:rsid w:val="00056090"/>
    <w:rsid w:val="00094E12"/>
    <w:rsid w:val="00097F8A"/>
    <w:rsid w:val="001362E3"/>
    <w:rsid w:val="001A3EFE"/>
    <w:rsid w:val="001B29A4"/>
    <w:rsid w:val="001E7E28"/>
    <w:rsid w:val="001F21DF"/>
    <w:rsid w:val="001F3217"/>
    <w:rsid w:val="001F6271"/>
    <w:rsid w:val="00201E3A"/>
    <w:rsid w:val="00230D55"/>
    <w:rsid w:val="00236AED"/>
    <w:rsid w:val="00237293"/>
    <w:rsid w:val="00250CB0"/>
    <w:rsid w:val="00265E62"/>
    <w:rsid w:val="00273402"/>
    <w:rsid w:val="00284604"/>
    <w:rsid w:val="002B1541"/>
    <w:rsid w:val="002C27FC"/>
    <w:rsid w:val="002F1117"/>
    <w:rsid w:val="002F62A0"/>
    <w:rsid w:val="00303220"/>
    <w:rsid w:val="0031114F"/>
    <w:rsid w:val="00313E80"/>
    <w:rsid w:val="00317068"/>
    <w:rsid w:val="003211CA"/>
    <w:rsid w:val="003232F5"/>
    <w:rsid w:val="00340EEC"/>
    <w:rsid w:val="0034408D"/>
    <w:rsid w:val="003444F9"/>
    <w:rsid w:val="00344B17"/>
    <w:rsid w:val="00344EBB"/>
    <w:rsid w:val="003651AB"/>
    <w:rsid w:val="0037596B"/>
    <w:rsid w:val="003869C6"/>
    <w:rsid w:val="003A7073"/>
    <w:rsid w:val="003B2AE2"/>
    <w:rsid w:val="003D1FCF"/>
    <w:rsid w:val="003D5F41"/>
    <w:rsid w:val="003E5128"/>
    <w:rsid w:val="003F20F0"/>
    <w:rsid w:val="00407105"/>
    <w:rsid w:val="00422C20"/>
    <w:rsid w:val="00433B9A"/>
    <w:rsid w:val="004479B4"/>
    <w:rsid w:val="00456AF4"/>
    <w:rsid w:val="0047026B"/>
    <w:rsid w:val="00481E5D"/>
    <w:rsid w:val="004A3340"/>
    <w:rsid w:val="004A3841"/>
    <w:rsid w:val="004F09B6"/>
    <w:rsid w:val="004F3829"/>
    <w:rsid w:val="005137A8"/>
    <w:rsid w:val="005142E2"/>
    <w:rsid w:val="00522A19"/>
    <w:rsid w:val="005277BA"/>
    <w:rsid w:val="00527B48"/>
    <w:rsid w:val="00534C1C"/>
    <w:rsid w:val="005773F8"/>
    <w:rsid w:val="0058363B"/>
    <w:rsid w:val="00591E5B"/>
    <w:rsid w:val="00592892"/>
    <w:rsid w:val="005B1A6C"/>
    <w:rsid w:val="005C296F"/>
    <w:rsid w:val="005C2A1E"/>
    <w:rsid w:val="005C4DB6"/>
    <w:rsid w:val="005F20B3"/>
    <w:rsid w:val="00601A33"/>
    <w:rsid w:val="006058F4"/>
    <w:rsid w:val="00607890"/>
    <w:rsid w:val="006127A2"/>
    <w:rsid w:val="00635DC9"/>
    <w:rsid w:val="00637AC6"/>
    <w:rsid w:val="006638B9"/>
    <w:rsid w:val="0066616A"/>
    <w:rsid w:val="006813BE"/>
    <w:rsid w:val="00696F74"/>
    <w:rsid w:val="006A597D"/>
    <w:rsid w:val="006B2CF7"/>
    <w:rsid w:val="006B385E"/>
    <w:rsid w:val="006B4E2F"/>
    <w:rsid w:val="006F0482"/>
    <w:rsid w:val="0072579E"/>
    <w:rsid w:val="007277BF"/>
    <w:rsid w:val="00730636"/>
    <w:rsid w:val="00731C14"/>
    <w:rsid w:val="00756917"/>
    <w:rsid w:val="00764754"/>
    <w:rsid w:val="00771C42"/>
    <w:rsid w:val="00777A2E"/>
    <w:rsid w:val="00780321"/>
    <w:rsid w:val="00782A27"/>
    <w:rsid w:val="007A29DE"/>
    <w:rsid w:val="007B284E"/>
    <w:rsid w:val="007B3D33"/>
    <w:rsid w:val="007C506A"/>
    <w:rsid w:val="007D6C3F"/>
    <w:rsid w:val="007F441A"/>
    <w:rsid w:val="00801ADD"/>
    <w:rsid w:val="00803201"/>
    <w:rsid w:val="00807CE2"/>
    <w:rsid w:val="008224B3"/>
    <w:rsid w:val="00830524"/>
    <w:rsid w:val="00830E9E"/>
    <w:rsid w:val="00833F08"/>
    <w:rsid w:val="008579EA"/>
    <w:rsid w:val="00860E35"/>
    <w:rsid w:val="00863F4B"/>
    <w:rsid w:val="00872100"/>
    <w:rsid w:val="00885D3E"/>
    <w:rsid w:val="008C50D4"/>
    <w:rsid w:val="008E04A4"/>
    <w:rsid w:val="008E2264"/>
    <w:rsid w:val="008F6387"/>
    <w:rsid w:val="009003A2"/>
    <w:rsid w:val="00902D07"/>
    <w:rsid w:val="00917DD1"/>
    <w:rsid w:val="009219D1"/>
    <w:rsid w:val="00932CA6"/>
    <w:rsid w:val="00934A56"/>
    <w:rsid w:val="00944BBE"/>
    <w:rsid w:val="0097400A"/>
    <w:rsid w:val="00984EE4"/>
    <w:rsid w:val="0099123F"/>
    <w:rsid w:val="009B1862"/>
    <w:rsid w:val="009B75B2"/>
    <w:rsid w:val="009D186C"/>
    <w:rsid w:val="009D7615"/>
    <w:rsid w:val="009E30EA"/>
    <w:rsid w:val="009F7CBB"/>
    <w:rsid w:val="00A2235B"/>
    <w:rsid w:val="00A42127"/>
    <w:rsid w:val="00A44422"/>
    <w:rsid w:val="00A80B68"/>
    <w:rsid w:val="00A858E4"/>
    <w:rsid w:val="00AA1C41"/>
    <w:rsid w:val="00AA38E4"/>
    <w:rsid w:val="00AC5B53"/>
    <w:rsid w:val="00AE005F"/>
    <w:rsid w:val="00AE35F5"/>
    <w:rsid w:val="00AE4B27"/>
    <w:rsid w:val="00AF2033"/>
    <w:rsid w:val="00B00345"/>
    <w:rsid w:val="00B11B93"/>
    <w:rsid w:val="00B22853"/>
    <w:rsid w:val="00B23B70"/>
    <w:rsid w:val="00B25547"/>
    <w:rsid w:val="00B27996"/>
    <w:rsid w:val="00B27B3B"/>
    <w:rsid w:val="00B526E9"/>
    <w:rsid w:val="00B82283"/>
    <w:rsid w:val="00B84081"/>
    <w:rsid w:val="00B97885"/>
    <w:rsid w:val="00BA63FC"/>
    <w:rsid w:val="00BB1BB3"/>
    <w:rsid w:val="00BC38BD"/>
    <w:rsid w:val="00BE024A"/>
    <w:rsid w:val="00BF66F4"/>
    <w:rsid w:val="00C050BD"/>
    <w:rsid w:val="00C34E5F"/>
    <w:rsid w:val="00C43D6C"/>
    <w:rsid w:val="00C473C7"/>
    <w:rsid w:val="00C553E8"/>
    <w:rsid w:val="00C654D4"/>
    <w:rsid w:val="00C70ABC"/>
    <w:rsid w:val="00C770C6"/>
    <w:rsid w:val="00C84BF4"/>
    <w:rsid w:val="00C948F6"/>
    <w:rsid w:val="00CA0787"/>
    <w:rsid w:val="00CB3F33"/>
    <w:rsid w:val="00CB58AC"/>
    <w:rsid w:val="00CC2049"/>
    <w:rsid w:val="00CC2836"/>
    <w:rsid w:val="00CE3482"/>
    <w:rsid w:val="00D047A5"/>
    <w:rsid w:val="00D048F7"/>
    <w:rsid w:val="00D14118"/>
    <w:rsid w:val="00D15B4F"/>
    <w:rsid w:val="00D26461"/>
    <w:rsid w:val="00D3542C"/>
    <w:rsid w:val="00D74291"/>
    <w:rsid w:val="00D95DE9"/>
    <w:rsid w:val="00DA2E42"/>
    <w:rsid w:val="00DB0EF1"/>
    <w:rsid w:val="00DC00A8"/>
    <w:rsid w:val="00DD55CF"/>
    <w:rsid w:val="00E27E34"/>
    <w:rsid w:val="00E31B6F"/>
    <w:rsid w:val="00E32B0D"/>
    <w:rsid w:val="00E455A5"/>
    <w:rsid w:val="00E5406A"/>
    <w:rsid w:val="00E744CE"/>
    <w:rsid w:val="00E7608F"/>
    <w:rsid w:val="00E95386"/>
    <w:rsid w:val="00E96586"/>
    <w:rsid w:val="00EA6AC5"/>
    <w:rsid w:val="00EC6009"/>
    <w:rsid w:val="00EF03BD"/>
    <w:rsid w:val="00F07CFD"/>
    <w:rsid w:val="00F119F5"/>
    <w:rsid w:val="00F37784"/>
    <w:rsid w:val="00F5385D"/>
    <w:rsid w:val="00F61AAA"/>
    <w:rsid w:val="00F66C46"/>
    <w:rsid w:val="00F93AED"/>
    <w:rsid w:val="00FA0954"/>
    <w:rsid w:val="00FB26B8"/>
    <w:rsid w:val="00FB5ABC"/>
    <w:rsid w:val="00FB7915"/>
    <w:rsid w:val="00FC1C0E"/>
    <w:rsid w:val="00FD2D36"/>
    <w:rsid w:val="00FE7DA2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2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4E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4E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4E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4E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ФГУЗ ЦМСЧ №120 ФМБА России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Тараненко Наталья Николаевна</dc:creator>
  <cp:lastModifiedBy>Ирина Чепель</cp:lastModifiedBy>
  <cp:revision>2</cp:revision>
  <cp:lastPrinted>2025-04-17T05:18:00Z</cp:lastPrinted>
  <dcterms:created xsi:type="dcterms:W3CDTF">2026-07-21T08:12:00Z</dcterms:created>
  <dcterms:modified xsi:type="dcterms:W3CDTF">2026-07-21T08:12:00Z</dcterms:modified>
</cp:coreProperties>
</file>