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403B3" w14:textId="363F915F" w:rsidR="00CF0E67" w:rsidRPr="00850E6E" w:rsidRDefault="00AD6BEB" w:rsidP="00AD6B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1392794"/>
      <w:r w:rsidRPr="00850E6E">
        <w:rPr>
          <w:rFonts w:ascii="Times New Roman" w:hAnsi="Times New Roman" w:cs="Times New Roman"/>
          <w:b/>
          <w:bCs/>
          <w:sz w:val="24"/>
          <w:szCs w:val="24"/>
        </w:rPr>
        <w:t>Эскиз баннера</w:t>
      </w:r>
      <w:r w:rsidR="00850E6E">
        <w:rPr>
          <w:rFonts w:ascii="Times New Roman" w:hAnsi="Times New Roman" w:cs="Times New Roman"/>
          <w:b/>
          <w:bCs/>
          <w:sz w:val="24"/>
          <w:szCs w:val="24"/>
        </w:rPr>
        <w:t xml:space="preserve"> № 7</w:t>
      </w:r>
    </w:p>
    <w:p w14:paraId="3BEE2602" w14:textId="7B4D4F83" w:rsidR="00AD6BEB" w:rsidRDefault="00494ADC" w:rsidP="00AD6BEB">
      <w:pPr>
        <w:spacing w:after="0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b/>
          <w:bCs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AB4D8" wp14:editId="71C009FE">
                <wp:simplePos x="0" y="0"/>
                <wp:positionH relativeFrom="column">
                  <wp:posOffset>125730</wp:posOffset>
                </wp:positionH>
                <wp:positionV relativeFrom="paragraph">
                  <wp:posOffset>159385</wp:posOffset>
                </wp:positionV>
                <wp:extent cx="9858375" cy="695325"/>
                <wp:effectExtent l="0" t="0" r="28575" b="28575"/>
                <wp:wrapNone/>
                <wp:docPr id="497408351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8375" cy="69532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EE0D2D" w14:textId="443CBBCA" w:rsidR="00492791" w:rsidRPr="002E383A" w:rsidRDefault="00EB1A93" w:rsidP="00770A7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383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ОТВЕТСТВЕННОСТЬ</w:t>
                            </w:r>
                          </w:p>
                          <w:p w14:paraId="4DCCE140" w14:textId="76B2E72C" w:rsidR="00EB1A93" w:rsidRPr="00770A76" w:rsidRDefault="00EB1A93" w:rsidP="00770A7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0A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 нарушение в области транспортной безопасности</w:t>
                            </w:r>
                          </w:p>
                          <w:p w14:paraId="7AB04F94" w14:textId="53652240" w:rsidR="00EB1A93" w:rsidRPr="00770A76" w:rsidRDefault="00EB1A93" w:rsidP="00770A7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70A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(извлечение из Кодекса Российской Федерации об административных правонарушениях, Уголовного кодекса Российской Федерации)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AB4D8" id="Прямоугольник 4" o:spid="_x0000_s1026" style="position:absolute;margin-left:9.9pt;margin-top:12.55pt;width:776.2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" fillcolor="#27ced7 [3206]" strokecolor="black [3200]" strokeweight="1pt">
                <v:textbox>
                  <w:txbxContent>
                    <w:p w14:paraId="1FEE0D2D" w14:textId="443CBBCA" w:rsidR="00492791" w:rsidRPr="002E383A" w:rsidRDefault="00EB1A93" w:rsidP="00770A7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E383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ОТВЕТСТВЕННОСТЬ</w:t>
                      </w:r>
                    </w:p>
                    <w:p w14:paraId="4DCCE140" w14:textId="76B2E72C" w:rsidR="00EB1A93" w:rsidRPr="00770A76" w:rsidRDefault="00EB1A93" w:rsidP="00770A7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0A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 нарушение в области транспортной безопасности</w:t>
                      </w:r>
                    </w:p>
                    <w:p w14:paraId="7AB04F94" w14:textId="53652240" w:rsidR="00EB1A93" w:rsidRPr="00770A76" w:rsidRDefault="00EB1A93" w:rsidP="00770A7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70A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(извлечение из Кодекса Российской Федерации об административных правонарушениях, Уголовного кодекса Российской Федерации)</w:t>
                      </w:r>
                    </w:p>
                  </w:txbxContent>
                </v:textbox>
              </v:rect>
            </w:pict>
          </mc:Fallback>
        </mc:AlternateContent>
      </w:r>
      <w:r w:rsidR="006259DF" w:rsidRPr="006259DF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Формат 1200х800 мм</w:t>
      </w:r>
    </w:p>
    <w:p w14:paraId="1610C2A1" w14:textId="448694D5" w:rsidR="00492791" w:rsidRDefault="00492791" w:rsidP="00AD6BEB">
      <w:pPr>
        <w:spacing w:after="0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6043C305" w14:textId="3B8F160A" w:rsidR="00492791" w:rsidRDefault="00492791" w:rsidP="00AD6BEB">
      <w:pPr>
        <w:spacing w:after="0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100B4B45" w14:textId="20C311B9" w:rsidR="00492791" w:rsidRDefault="00492791" w:rsidP="00AD6BEB">
      <w:pPr>
        <w:spacing w:after="0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</w:p>
    <w:p w14:paraId="45698670" w14:textId="1816F8EE" w:rsidR="00492791" w:rsidRDefault="00494ADC" w:rsidP="00AD6BEB">
      <w:pPr>
        <w:spacing w:after="0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F615C5" wp14:editId="46E39B28">
                <wp:simplePos x="0" y="0"/>
                <wp:positionH relativeFrom="column">
                  <wp:posOffset>4983480</wp:posOffset>
                </wp:positionH>
                <wp:positionV relativeFrom="paragraph">
                  <wp:posOffset>35560</wp:posOffset>
                </wp:positionV>
                <wp:extent cx="5000625" cy="581025"/>
                <wp:effectExtent l="0" t="0" r="28575" b="28575"/>
                <wp:wrapNone/>
                <wp:docPr id="2005424123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5" cy="5810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D0FFE9" w14:textId="5CC9BD35" w:rsidR="00EB1A93" w:rsidRPr="002E383A" w:rsidRDefault="002E383A" w:rsidP="002E383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E38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Положения из Уголовного кодекса Российской Федерации</w:t>
                            </w:r>
                          </w:p>
                          <w:p w14:paraId="57CDD5F2" w14:textId="4385A119" w:rsidR="002E383A" w:rsidRPr="002E383A" w:rsidRDefault="002E383A" w:rsidP="002E383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E38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(Федеральный закон от 13.06.1996 г. № 63-ФЗ)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615C5" id="Прямоугольник 8" o:spid="_x0000_s1027" style="position:absolute;margin-left:392.4pt;margin-top:2.8pt;width:393.7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" fillcolor="#2683c6 [3205]" strokecolor="black [3200]" strokeweight="1pt">
                <v:textbox>
                  <w:txbxContent>
                    <w:p w14:paraId="67D0FFE9" w14:textId="5CC9BD35" w:rsidR="00EB1A93" w:rsidRPr="002E383A" w:rsidRDefault="002E383A" w:rsidP="002E383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E38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Положения из Уголовного кодекса Российской Федерации</w:t>
                      </w:r>
                    </w:p>
                    <w:p w14:paraId="57CDD5F2" w14:textId="4385A119" w:rsidR="002E383A" w:rsidRPr="002E383A" w:rsidRDefault="002E383A" w:rsidP="002E383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E38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(Федеральный закон от 13.06.1996 г. № 63-ФЗ)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02FBB2" wp14:editId="17953827">
                <wp:simplePos x="0" y="0"/>
                <wp:positionH relativeFrom="column">
                  <wp:posOffset>125730</wp:posOffset>
                </wp:positionH>
                <wp:positionV relativeFrom="paragraph">
                  <wp:posOffset>35560</wp:posOffset>
                </wp:positionV>
                <wp:extent cx="4857750" cy="581025"/>
                <wp:effectExtent l="0" t="0" r="19050" b="28575"/>
                <wp:wrapNone/>
                <wp:docPr id="629813150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58102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BB644" w14:textId="5CAE0CF2" w:rsidR="00EB1A93" w:rsidRPr="002E383A" w:rsidRDefault="00EB1A93" w:rsidP="002E383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E38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Положение из Кодекса РФ об административных правонарушениях</w:t>
                            </w:r>
                          </w:p>
                          <w:p w14:paraId="7E5CAC93" w14:textId="5BC9246A" w:rsidR="00EB1A93" w:rsidRPr="002E383A" w:rsidRDefault="00EB1A93" w:rsidP="002E383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E38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(Федеральный закон от 30.12.2001 г. № 195-ФЗ)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2FBB2" id="Прямоугольник 6" o:spid="_x0000_s1028" style="position:absolute;margin-left:9.9pt;margin-top:2.8pt;width:382.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" fillcolor="#2683c6 [3205]" strokecolor="black [3200]" strokeweight="1pt">
                <v:textbox>
                  <w:txbxContent>
                    <w:p w14:paraId="755BB644" w14:textId="5CAE0CF2" w:rsidR="00EB1A93" w:rsidRPr="002E383A" w:rsidRDefault="00EB1A93" w:rsidP="002E383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E38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Положение из Кодекса РФ об административных правонарушениях</w:t>
                      </w:r>
                    </w:p>
                    <w:p w14:paraId="7E5CAC93" w14:textId="5BC9246A" w:rsidR="00EB1A93" w:rsidRPr="002E383A" w:rsidRDefault="00EB1A93" w:rsidP="002E383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E38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(Федеральный закон от 30.12.2001 г. № 195-ФЗ)</w:t>
                      </w:r>
                    </w:p>
                  </w:txbxContent>
                </v:textbox>
              </v:rect>
            </w:pict>
          </mc:Fallback>
        </mc:AlternateContent>
      </w:r>
    </w:p>
    <w:p w14:paraId="3F7C3CE7" w14:textId="4B731E79" w:rsidR="00492791" w:rsidRPr="00AD6BEB" w:rsidRDefault="00DE7564" w:rsidP="00AD6B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E0C459" wp14:editId="738E9793">
                <wp:simplePos x="0" y="0"/>
                <wp:positionH relativeFrom="column">
                  <wp:posOffset>4979670</wp:posOffset>
                </wp:positionH>
                <wp:positionV relativeFrom="paragraph">
                  <wp:posOffset>408940</wp:posOffset>
                </wp:positionV>
                <wp:extent cx="5000625" cy="5267325"/>
                <wp:effectExtent l="0" t="0" r="28575" b="28575"/>
                <wp:wrapNone/>
                <wp:docPr id="642431968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5" cy="5267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32EDC" w14:textId="786022E8" w:rsidR="002E383A" w:rsidRPr="00494ADC" w:rsidRDefault="002E383A" w:rsidP="002E383A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4AD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Статья 263.1. Нарушение требований в области транспортной безопасности</w:t>
                            </w:r>
                          </w:p>
                          <w:p w14:paraId="5EC54587" w14:textId="77777777" w:rsidR="002E383A" w:rsidRPr="002E383A" w:rsidRDefault="002E383A" w:rsidP="002E383A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1 </w:t>
                            </w:r>
                            <w:r w:rsidRPr="002E383A">
                              <w:rPr>
                                <w:color w:val="22272F"/>
                                <w:sz w:val="20"/>
                                <w:szCs w:val="20"/>
                              </w:rPr>
                              <w:t>Неисполнение требований по соблюдению транспортной безопасности на объектах транспортной инфраструктуры и транспортных средствах, если это деяние повлекло по неосторожности причинение тяжкого вреда здоровью человека либо причинение крупного ущерба, -</w:t>
                            </w:r>
                          </w:p>
                          <w:p w14:paraId="51093CCF" w14:textId="77777777" w:rsidR="002E383A" w:rsidRDefault="002E383A" w:rsidP="002E383A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 w:rsidRPr="002E383A">
                              <w:rPr>
                                <w:color w:val="22272F"/>
                                <w:sz w:val="20"/>
                                <w:szCs w:val="20"/>
                              </w:rPr>
                              <w:t>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одного года.</w:t>
                            </w:r>
                          </w:p>
                          <w:p w14:paraId="0E13CAA7" w14:textId="77777777" w:rsidR="002E383A" w:rsidRPr="002E383A" w:rsidRDefault="002E383A" w:rsidP="002E383A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2272F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2E383A">
                              <w:rPr>
                                <w:color w:val="22272F"/>
                                <w:sz w:val="20"/>
                                <w:szCs w:val="20"/>
                              </w:rPr>
                              <w:t>Неисполнение требований по обеспечению транспортной безопасности объектов транспортной инфраструктуры и транспортных средств лицом, ответственным за обеспечение транспортной безопасности, если это деяние повлекло по неосторожности причинение тяжкого вреда здоровью человека либо причинение крупного ущерба, -</w:t>
                            </w:r>
                          </w:p>
                          <w:p w14:paraId="285215A0" w14:textId="77777777" w:rsidR="002E383A" w:rsidRPr="002E383A" w:rsidRDefault="002E383A" w:rsidP="002E383A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 w:rsidRPr="002E383A">
                              <w:rPr>
                                <w:color w:val="22272F"/>
                                <w:sz w:val="20"/>
                                <w:szCs w:val="20"/>
                              </w:rPr>
                              <w:t>наказывается ограничением свободы на срок до четырех лет,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такового, либо лишением свободы на срок до пяти лет.</w:t>
                            </w:r>
                          </w:p>
                          <w:p w14:paraId="7E615BAD" w14:textId="77777777" w:rsidR="002E383A" w:rsidRPr="002E383A" w:rsidRDefault="002E383A" w:rsidP="002E383A">
                            <w:pPr>
                              <w:pStyle w:val="s1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2272F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Pr="002E383A">
                              <w:rPr>
                                <w:color w:val="22272F"/>
                                <w:sz w:val="20"/>
                                <w:szCs w:val="20"/>
                              </w:rPr>
                              <w:t>Деяния, предусмотренные </w:t>
                            </w:r>
                            <w:hyperlink r:id="rId6" w:anchor="/document/10108000/entry/26311" w:history="1">
                              <w:r w:rsidRPr="00BB1C73">
                                <w:rPr>
                                  <w:rStyle w:val="ac"/>
                                  <w:rFonts w:eastAsiaTheme="majorEastAsia"/>
                                  <w:color w:val="auto"/>
                                  <w:sz w:val="20"/>
                                  <w:szCs w:val="20"/>
                                </w:rPr>
                                <w:t>частями первой</w:t>
                              </w:r>
                            </w:hyperlink>
                            <w:r w:rsidRPr="00BB1C73">
                              <w:rPr>
                                <w:sz w:val="20"/>
                                <w:szCs w:val="20"/>
                              </w:rPr>
                              <w:t> или </w:t>
                            </w:r>
                            <w:hyperlink r:id="rId7" w:anchor="/document/10108000/entry/26312" w:history="1">
                              <w:r w:rsidRPr="00BB1C73">
                                <w:rPr>
                                  <w:rStyle w:val="ac"/>
                                  <w:rFonts w:eastAsiaTheme="majorEastAsia"/>
                                  <w:color w:val="auto"/>
                                  <w:sz w:val="20"/>
                                  <w:szCs w:val="20"/>
                                </w:rPr>
                                <w:t>второй</w:t>
                              </w:r>
                            </w:hyperlink>
                            <w:r w:rsidRPr="00BB1C73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383A">
                              <w:rPr>
                                <w:color w:val="22272F"/>
                                <w:sz w:val="20"/>
                                <w:szCs w:val="20"/>
                              </w:rPr>
                              <w:t>настоящей статьи, совершенные группой лиц по предварительному сговору либо повлекшие по неосторожности смерть человека, -</w:t>
                            </w:r>
                          </w:p>
                          <w:p w14:paraId="7806FAB3" w14:textId="77777777" w:rsidR="002E383A" w:rsidRPr="002E383A" w:rsidRDefault="002E383A" w:rsidP="002E383A">
                            <w:pPr>
                              <w:pStyle w:val="s1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 w:rsidRPr="002E383A">
                              <w:rPr>
                                <w:color w:val="22272F"/>
                                <w:sz w:val="20"/>
                                <w:szCs w:val="20"/>
                              </w:rPr>
                              <w:t>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такового.</w:t>
                            </w:r>
                          </w:p>
                          <w:p w14:paraId="0EC4BE20" w14:textId="77777777" w:rsidR="002E383A" w:rsidRPr="002E383A" w:rsidRDefault="002E383A" w:rsidP="002E383A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2272F"/>
                                <w:sz w:val="20"/>
                                <w:szCs w:val="20"/>
                              </w:rPr>
                              <w:t xml:space="preserve">4 </w:t>
                            </w:r>
                            <w:r w:rsidRPr="002E383A">
                              <w:rPr>
                                <w:color w:val="22272F"/>
                                <w:sz w:val="20"/>
                                <w:szCs w:val="20"/>
                              </w:rPr>
                              <w:t>Деяния, предусмотренные </w:t>
                            </w:r>
                            <w:hyperlink r:id="rId8" w:anchor="/document/10108000/entry/26311" w:history="1">
                              <w:r w:rsidRPr="00BB1C73">
                                <w:rPr>
                                  <w:rStyle w:val="ac"/>
                                  <w:rFonts w:eastAsiaTheme="majorEastAsia"/>
                                  <w:color w:val="auto"/>
                                  <w:sz w:val="20"/>
                                  <w:szCs w:val="20"/>
                                </w:rPr>
                                <w:t>частями первой</w:t>
                              </w:r>
                            </w:hyperlink>
                            <w:r w:rsidRPr="00BB1C73">
                              <w:rPr>
                                <w:sz w:val="20"/>
                                <w:szCs w:val="20"/>
                              </w:rPr>
                              <w:t> или </w:t>
                            </w:r>
                            <w:hyperlink r:id="rId9" w:anchor="/document/10108000/entry/26312" w:history="1">
                              <w:r w:rsidRPr="00BB1C73">
                                <w:rPr>
                                  <w:rStyle w:val="ac"/>
                                  <w:rFonts w:eastAsiaTheme="majorEastAsia"/>
                                  <w:color w:val="auto"/>
                                  <w:sz w:val="20"/>
                                  <w:szCs w:val="20"/>
                                </w:rPr>
                                <w:t>второй</w:t>
                              </w:r>
                            </w:hyperlink>
                            <w:r w:rsidRPr="00BB1C73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383A">
                              <w:rPr>
                                <w:color w:val="22272F"/>
                                <w:sz w:val="20"/>
                                <w:szCs w:val="20"/>
                              </w:rPr>
                              <w:t>настоящей статьи, совершенные организованной группой либо повлекшие по неосторожности смерть двух и более лиц, -</w:t>
                            </w:r>
                          </w:p>
                          <w:p w14:paraId="2CBE9177" w14:textId="77777777" w:rsidR="002E383A" w:rsidRDefault="002E383A" w:rsidP="002E383A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PT Serif" w:hAnsi="PT Serif"/>
                                <w:color w:val="22272F"/>
                                <w:sz w:val="23"/>
                                <w:szCs w:val="23"/>
                              </w:rPr>
                            </w:pPr>
                            <w:r w:rsidRPr="002E383A">
                              <w:rPr>
                                <w:color w:val="22272F"/>
                                <w:sz w:val="20"/>
                                <w:szCs w:val="20"/>
                              </w:rPr>
                              <w:t>наказываются лишением свободы на срок от пяти до восьми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такового.</w:t>
                            </w:r>
                          </w:p>
                          <w:p w14:paraId="7DF63FD2" w14:textId="00A7D132" w:rsidR="002E383A" w:rsidRPr="00494ADC" w:rsidRDefault="00494ADC" w:rsidP="002E383A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 w:rsidRPr="00494ADC">
                              <w:rPr>
                                <w:rStyle w:val="s10"/>
                                <w:rFonts w:eastAsiaTheme="majorEastAsia"/>
                                <w:b/>
                                <w:bCs/>
                                <w:color w:val="22272F"/>
                                <w:sz w:val="20"/>
                                <w:szCs w:val="20"/>
                                <w:shd w:val="clear" w:color="auto" w:fill="FFFFFF"/>
                              </w:rPr>
                              <w:t>Примечание.</w:t>
                            </w:r>
                            <w:r w:rsidRPr="00494ADC">
                              <w:rPr>
                                <w:color w:val="22272F"/>
                                <w:sz w:val="20"/>
                                <w:szCs w:val="20"/>
                                <w:shd w:val="clear" w:color="auto" w:fill="FFFFFF"/>
                              </w:rPr>
                              <w:t> Крупным ущербом в настоящей статье признается ущерб, сумма которого превышает один миллион рублей.</w:t>
                            </w:r>
                          </w:p>
                          <w:p w14:paraId="67C2A4E0" w14:textId="6A6EB933" w:rsidR="002E383A" w:rsidRDefault="002E383A" w:rsidP="002E383A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E879056" w14:textId="77777777" w:rsidR="00BB1C73" w:rsidRDefault="00BB1C73" w:rsidP="002E383A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19CA2CB" w14:textId="77777777" w:rsidR="00BB1C73" w:rsidRPr="002E383A" w:rsidRDefault="00BB1C73" w:rsidP="002E383A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0C459" id="Прямоугольник 11" o:spid="_x0000_s1029" style="position:absolute;margin-left:392.1pt;margin-top:32.2pt;width:393.75pt;height:41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" fillcolor="white [3201]" strokecolor="black [3200]" strokeweight="1pt">
                <v:textbox>
                  <w:txbxContent>
                    <w:p w14:paraId="26232EDC" w14:textId="786022E8" w:rsidR="002E383A" w:rsidRPr="00494ADC" w:rsidRDefault="002E383A" w:rsidP="002E383A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494AD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Статья 263.1. Нарушение требований в области транспортной безопасности</w:t>
                      </w:r>
                    </w:p>
                    <w:p w14:paraId="5EC54587" w14:textId="77777777" w:rsidR="002E383A" w:rsidRPr="002E383A" w:rsidRDefault="002E383A" w:rsidP="002E383A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1 </w:t>
                      </w:r>
                      <w:r w:rsidRPr="002E383A">
                        <w:rPr>
                          <w:color w:val="22272F"/>
                          <w:sz w:val="20"/>
                          <w:szCs w:val="20"/>
                        </w:rPr>
                        <w:t>Неисполнение требований по соблюдению транспортной безопасности на объектах транспортной инфраструктуры и транспортных средствах, если это деяние повлекло по неосторожности причинение тяжкого вреда здоровью человека либо причинение крупного ущерба, -</w:t>
                      </w:r>
                    </w:p>
                    <w:p w14:paraId="51093CCF" w14:textId="77777777" w:rsidR="002E383A" w:rsidRDefault="002E383A" w:rsidP="002E383A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 w:rsidRPr="002E383A">
                        <w:rPr>
                          <w:color w:val="22272F"/>
                          <w:sz w:val="20"/>
                          <w:szCs w:val="20"/>
                        </w:rPr>
                        <w:t>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одного года.</w:t>
                      </w:r>
                    </w:p>
                    <w:p w14:paraId="0E13CAA7" w14:textId="77777777" w:rsidR="002E383A" w:rsidRPr="002E383A" w:rsidRDefault="002E383A" w:rsidP="002E383A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>
                        <w:rPr>
                          <w:color w:val="22272F"/>
                          <w:sz w:val="20"/>
                          <w:szCs w:val="20"/>
                        </w:rPr>
                        <w:t xml:space="preserve">2 </w:t>
                      </w:r>
                      <w:r w:rsidRPr="002E383A">
                        <w:rPr>
                          <w:color w:val="22272F"/>
                          <w:sz w:val="20"/>
                          <w:szCs w:val="20"/>
                        </w:rPr>
                        <w:t>Неисполнение требований по обеспечению транспортной безопасности объектов транспортной инфраструктуры и транспортных средств лицом, ответственным за обеспечение транспортной безопасности, если это деяние повлекло по неосторожности причинение тяжкого вреда здоровью человека либо причинение крупного ущерба, -</w:t>
                      </w:r>
                    </w:p>
                    <w:p w14:paraId="285215A0" w14:textId="77777777" w:rsidR="002E383A" w:rsidRPr="002E383A" w:rsidRDefault="002E383A" w:rsidP="002E383A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 w:rsidRPr="002E383A">
                        <w:rPr>
                          <w:color w:val="22272F"/>
                          <w:sz w:val="20"/>
                          <w:szCs w:val="20"/>
                        </w:rPr>
                        <w:t>наказывается ограничением свободы на срок до четырех лет,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такового, либо лишением свободы на срок до пяти лет.</w:t>
                      </w:r>
                    </w:p>
                    <w:p w14:paraId="7E615BAD" w14:textId="77777777" w:rsidR="002E383A" w:rsidRPr="002E383A" w:rsidRDefault="002E383A" w:rsidP="002E383A">
                      <w:pPr>
                        <w:pStyle w:val="s1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>
                        <w:rPr>
                          <w:color w:val="22272F"/>
                          <w:sz w:val="20"/>
                          <w:szCs w:val="20"/>
                        </w:rPr>
                        <w:t xml:space="preserve">3 </w:t>
                      </w:r>
                      <w:r w:rsidRPr="002E383A">
                        <w:rPr>
                          <w:color w:val="22272F"/>
                          <w:sz w:val="20"/>
                          <w:szCs w:val="20"/>
                        </w:rPr>
                        <w:t>Деяния, предусмотренные </w:t>
                      </w:r>
                      <w:hyperlink r:id="rId10" w:anchor="/document/10108000/entry/26311" w:history="1">
                        <w:r w:rsidRPr="00BB1C73">
                          <w:rPr>
                            <w:rStyle w:val="ac"/>
                            <w:rFonts w:eastAsiaTheme="majorEastAsia"/>
                            <w:color w:val="auto"/>
                            <w:sz w:val="20"/>
                            <w:szCs w:val="20"/>
                          </w:rPr>
                          <w:t>частями первой</w:t>
                        </w:r>
                      </w:hyperlink>
                      <w:r w:rsidRPr="00BB1C73">
                        <w:rPr>
                          <w:sz w:val="20"/>
                          <w:szCs w:val="20"/>
                        </w:rPr>
                        <w:t> или </w:t>
                      </w:r>
                      <w:hyperlink r:id="rId11" w:anchor="/document/10108000/entry/26312" w:history="1">
                        <w:r w:rsidRPr="00BB1C73">
                          <w:rPr>
                            <w:rStyle w:val="ac"/>
                            <w:rFonts w:eastAsiaTheme="majorEastAsia"/>
                            <w:color w:val="auto"/>
                            <w:sz w:val="20"/>
                            <w:szCs w:val="20"/>
                          </w:rPr>
                          <w:t>второй</w:t>
                        </w:r>
                      </w:hyperlink>
                      <w:r w:rsidRPr="00BB1C73">
                        <w:rPr>
                          <w:sz w:val="20"/>
                          <w:szCs w:val="20"/>
                        </w:rPr>
                        <w:t> </w:t>
                      </w:r>
                      <w:r w:rsidRPr="002E383A">
                        <w:rPr>
                          <w:color w:val="22272F"/>
                          <w:sz w:val="20"/>
                          <w:szCs w:val="20"/>
                        </w:rPr>
                        <w:t>настоящей статьи, совершенные группой лиц по предварительному сговору либо повлекшие по неосторожности смерть человека, -</w:t>
                      </w:r>
                    </w:p>
                    <w:p w14:paraId="7806FAB3" w14:textId="77777777" w:rsidR="002E383A" w:rsidRPr="002E383A" w:rsidRDefault="002E383A" w:rsidP="002E383A">
                      <w:pPr>
                        <w:pStyle w:val="s1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 w:rsidRPr="002E383A">
                        <w:rPr>
                          <w:color w:val="22272F"/>
                          <w:sz w:val="20"/>
                          <w:szCs w:val="20"/>
                        </w:rPr>
                        <w:t>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такового.</w:t>
                      </w:r>
                    </w:p>
                    <w:p w14:paraId="0EC4BE20" w14:textId="77777777" w:rsidR="002E383A" w:rsidRPr="002E383A" w:rsidRDefault="002E383A" w:rsidP="002E383A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>
                        <w:rPr>
                          <w:color w:val="22272F"/>
                          <w:sz w:val="20"/>
                          <w:szCs w:val="20"/>
                        </w:rPr>
                        <w:t xml:space="preserve">4 </w:t>
                      </w:r>
                      <w:r w:rsidRPr="002E383A">
                        <w:rPr>
                          <w:color w:val="22272F"/>
                          <w:sz w:val="20"/>
                          <w:szCs w:val="20"/>
                        </w:rPr>
                        <w:t>Деяния, предусмотренные </w:t>
                      </w:r>
                      <w:hyperlink r:id="rId12" w:anchor="/document/10108000/entry/26311" w:history="1">
                        <w:r w:rsidRPr="00BB1C73">
                          <w:rPr>
                            <w:rStyle w:val="ac"/>
                            <w:rFonts w:eastAsiaTheme="majorEastAsia"/>
                            <w:color w:val="auto"/>
                            <w:sz w:val="20"/>
                            <w:szCs w:val="20"/>
                          </w:rPr>
                          <w:t>частями первой</w:t>
                        </w:r>
                      </w:hyperlink>
                      <w:r w:rsidRPr="00BB1C73">
                        <w:rPr>
                          <w:sz w:val="20"/>
                          <w:szCs w:val="20"/>
                        </w:rPr>
                        <w:t> или </w:t>
                      </w:r>
                      <w:hyperlink r:id="rId13" w:anchor="/document/10108000/entry/26312" w:history="1">
                        <w:r w:rsidRPr="00BB1C73">
                          <w:rPr>
                            <w:rStyle w:val="ac"/>
                            <w:rFonts w:eastAsiaTheme="majorEastAsia"/>
                            <w:color w:val="auto"/>
                            <w:sz w:val="20"/>
                            <w:szCs w:val="20"/>
                          </w:rPr>
                          <w:t>второй</w:t>
                        </w:r>
                      </w:hyperlink>
                      <w:r w:rsidRPr="00BB1C73">
                        <w:rPr>
                          <w:sz w:val="20"/>
                          <w:szCs w:val="20"/>
                        </w:rPr>
                        <w:t> </w:t>
                      </w:r>
                      <w:r w:rsidRPr="002E383A">
                        <w:rPr>
                          <w:color w:val="22272F"/>
                          <w:sz w:val="20"/>
                          <w:szCs w:val="20"/>
                        </w:rPr>
                        <w:t>настоящей статьи, совершенные организованной группой либо повлекшие по неосторожности смерть двух и более лиц, -</w:t>
                      </w:r>
                    </w:p>
                    <w:p w14:paraId="2CBE9177" w14:textId="77777777" w:rsidR="002E383A" w:rsidRDefault="002E383A" w:rsidP="002E383A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PT Serif" w:hAnsi="PT Serif"/>
                          <w:color w:val="22272F"/>
                          <w:sz w:val="23"/>
                          <w:szCs w:val="23"/>
                        </w:rPr>
                      </w:pPr>
                      <w:r w:rsidRPr="002E383A">
                        <w:rPr>
                          <w:color w:val="22272F"/>
                          <w:sz w:val="20"/>
                          <w:szCs w:val="20"/>
                        </w:rPr>
                        <w:t>наказываются лишением свободы на срок от пяти до восьми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такового.</w:t>
                      </w:r>
                    </w:p>
                    <w:p w14:paraId="7DF63FD2" w14:textId="00A7D132" w:rsidR="002E383A" w:rsidRPr="00494ADC" w:rsidRDefault="00494ADC" w:rsidP="002E383A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 w:rsidRPr="00494ADC">
                        <w:rPr>
                          <w:rStyle w:val="s10"/>
                          <w:rFonts w:eastAsiaTheme="majorEastAsia"/>
                          <w:b/>
                          <w:bCs/>
                          <w:color w:val="22272F"/>
                          <w:sz w:val="20"/>
                          <w:szCs w:val="20"/>
                          <w:shd w:val="clear" w:color="auto" w:fill="FFFFFF"/>
                        </w:rPr>
                        <w:t>Примечание.</w:t>
                      </w:r>
                      <w:r w:rsidRPr="00494ADC">
                        <w:rPr>
                          <w:color w:val="22272F"/>
                          <w:sz w:val="20"/>
                          <w:szCs w:val="20"/>
                          <w:shd w:val="clear" w:color="auto" w:fill="FFFFFF"/>
                        </w:rPr>
                        <w:t> Крупным ущербом в настоящей статье признается ущерб, сумма которого превышает один миллион рублей.</w:t>
                      </w:r>
                    </w:p>
                    <w:p w14:paraId="67C2A4E0" w14:textId="6A6EB933" w:rsidR="002E383A" w:rsidRDefault="002E383A" w:rsidP="002E383A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E879056" w14:textId="77777777" w:rsidR="00BB1C73" w:rsidRDefault="00BB1C73" w:rsidP="002E383A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19CA2CB" w14:textId="77777777" w:rsidR="00BB1C73" w:rsidRPr="002E383A" w:rsidRDefault="00BB1C73" w:rsidP="002E383A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94A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A0B1FE" wp14:editId="3F29517B">
                <wp:simplePos x="0" y="0"/>
                <wp:positionH relativeFrom="column">
                  <wp:posOffset>121920</wp:posOffset>
                </wp:positionH>
                <wp:positionV relativeFrom="paragraph">
                  <wp:posOffset>408940</wp:posOffset>
                </wp:positionV>
                <wp:extent cx="4857750" cy="5267325"/>
                <wp:effectExtent l="0" t="0" r="19050" b="28575"/>
                <wp:wrapNone/>
                <wp:docPr id="632069081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5267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5C7DA" w14:textId="1CF94475" w:rsidR="00EB1A93" w:rsidRPr="002E383A" w:rsidRDefault="00893B05" w:rsidP="00770A7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383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Статья 11.15.1. Нарушение требований в области транспортной безопасности</w:t>
                            </w:r>
                            <w:r w:rsidR="00770A76" w:rsidRPr="002E383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9C92A03" w14:textId="61C17A19" w:rsidR="00770A76" w:rsidRPr="00BB1C73" w:rsidRDefault="00770A76" w:rsidP="00770A76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70A76">
                              <w:rPr>
                                <w:sz w:val="20"/>
                                <w:szCs w:val="20"/>
                              </w:rPr>
                              <w:t xml:space="preserve">1 </w:t>
                            </w:r>
                            <w:r w:rsidRPr="00770A76">
                              <w:rPr>
                                <w:color w:val="22272F"/>
                                <w:sz w:val="20"/>
                                <w:szCs w:val="20"/>
                              </w:rPr>
                              <w:t>Неисполнение </w:t>
                            </w:r>
                            <w:hyperlink r:id="rId14" w:anchor="/document/12151931/entry/8" w:history="1">
                              <w:r w:rsidRPr="00BB1C73">
                                <w:rPr>
                                  <w:rStyle w:val="ac"/>
                                  <w:rFonts w:eastAsiaTheme="majorEastAsia"/>
                                  <w:color w:val="auto"/>
                                  <w:sz w:val="20"/>
                                  <w:szCs w:val="20"/>
                                </w:rPr>
                                <w:t>требований</w:t>
                              </w:r>
                            </w:hyperlink>
                            <w:r w:rsidRPr="00BB1C73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770A76">
                              <w:rPr>
                                <w:color w:val="22272F"/>
                                <w:sz w:val="20"/>
                                <w:szCs w:val="20"/>
                              </w:rPr>
                              <w:t>по обеспечению транспортной безопасности либо неисполнение требований по соблюдению транспортной безопасности, совершенные по неосторожности, если эти действия (бездействие) не содержат</w:t>
                            </w:r>
                            <w:r w:rsidRPr="00BB1C73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hyperlink r:id="rId15" w:anchor="/document/10108000/entry/2631" w:history="1">
                              <w:r w:rsidRPr="00BB1C73">
                                <w:rPr>
                                  <w:rStyle w:val="ac"/>
                                  <w:rFonts w:eastAsiaTheme="majorEastAsia"/>
                                  <w:color w:val="auto"/>
                                  <w:sz w:val="20"/>
                                  <w:szCs w:val="20"/>
                                </w:rPr>
                                <w:t>уголовно наказуемого</w:t>
                              </w:r>
                            </w:hyperlink>
                            <w:r w:rsidRPr="00BB1C73">
                              <w:rPr>
                                <w:sz w:val="20"/>
                                <w:szCs w:val="20"/>
                              </w:rPr>
                              <w:t xml:space="preserve"> деяния, </w:t>
                            </w:r>
                          </w:p>
                          <w:p w14:paraId="755D89C2" w14:textId="77777777" w:rsidR="00770A76" w:rsidRDefault="00770A76" w:rsidP="00770A76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 w:rsidRPr="00770A76">
                              <w:rPr>
                                <w:color w:val="22272F"/>
                                <w:sz w:val="20"/>
                                <w:szCs w:val="20"/>
                              </w:rPr>
                              <w:t>влечет наложение административного штрафа на граждан в размере от трех тысяч до пяти тысяч рублей; на должностных лиц - от двадцати тысяч до тридцати тысяч рублей; на индивидуальных предпринимателей - от тридцати тысяч до пятидесяти тысяч рублей; на юридических лиц - от пятидесяти тысяч до ста тысяч рублей.</w:t>
                            </w:r>
                          </w:p>
                          <w:p w14:paraId="553FDB46" w14:textId="77777777" w:rsidR="00770A76" w:rsidRPr="00770A76" w:rsidRDefault="00770A76" w:rsidP="00770A76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2272F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770A76">
                              <w:rPr>
                                <w:color w:val="22272F"/>
                                <w:sz w:val="20"/>
                                <w:szCs w:val="20"/>
                              </w:rPr>
                              <w:t>Повторное совершение административного правонарушения, предусмотренного</w:t>
                            </w:r>
                            <w:r w:rsidRPr="00BB1C73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hyperlink r:id="rId16" w:anchor="/document/12125267/entry/111511" w:history="1">
                              <w:r w:rsidRPr="00BB1C73">
                                <w:rPr>
                                  <w:rStyle w:val="ac"/>
                                  <w:rFonts w:eastAsiaTheme="majorEastAsia"/>
                                  <w:color w:val="auto"/>
                                  <w:sz w:val="20"/>
                                  <w:szCs w:val="20"/>
                                </w:rPr>
                                <w:t>частью 1</w:t>
                              </w:r>
                            </w:hyperlink>
                            <w:r w:rsidRPr="00770A76">
                              <w:rPr>
                                <w:color w:val="22272F"/>
                                <w:sz w:val="20"/>
                                <w:szCs w:val="20"/>
                              </w:rPr>
                              <w:t> настоящей статьи, -</w:t>
                            </w:r>
                          </w:p>
                          <w:p w14:paraId="0DCBE8D2" w14:textId="77777777" w:rsidR="00770A76" w:rsidRPr="00770A76" w:rsidRDefault="00770A76" w:rsidP="00770A76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 w:rsidRPr="00770A76">
                              <w:rPr>
                                <w:color w:val="22272F"/>
                                <w:sz w:val="20"/>
                                <w:szCs w:val="20"/>
                              </w:rPr>
                              <w:t>влечет наложение административного штрафа на граждан в размере от пяти тысяч до десяти тысяч рублей; на должностных лиц - от тридцати тысяч до пятидесяти тысяч рублей; на индивидуальных предпринимателей - от пятидесяти тысяч до семидесяти тысяч рублей либо административное приостановление деятельности на срок до девяноста суток; на юридических лиц - от ста тысяч до двухсот тысяч рублей либо административное приостановление деятельности на срок до девяноста суток.</w:t>
                            </w:r>
                          </w:p>
                          <w:p w14:paraId="2CF329EE" w14:textId="77777777" w:rsidR="00770A76" w:rsidRPr="00770A76" w:rsidRDefault="00770A76" w:rsidP="00770A76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2272F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Pr="00770A76">
                              <w:rPr>
                                <w:color w:val="22272F"/>
                                <w:sz w:val="20"/>
                                <w:szCs w:val="20"/>
                              </w:rPr>
                              <w:t>Действие (бездействие), предусмотренное </w:t>
                            </w:r>
                            <w:hyperlink r:id="rId17" w:anchor="/document/12125267/entry/111511" w:history="1">
                              <w:r w:rsidRPr="00BB1C73">
                                <w:rPr>
                                  <w:rStyle w:val="ac"/>
                                  <w:rFonts w:eastAsiaTheme="majorEastAsia"/>
                                  <w:color w:val="auto"/>
                                  <w:sz w:val="20"/>
                                  <w:szCs w:val="20"/>
                                </w:rPr>
                                <w:t>частью 1</w:t>
                              </w:r>
                            </w:hyperlink>
                            <w:r w:rsidRPr="00770A76">
                              <w:rPr>
                                <w:color w:val="22272F"/>
                                <w:sz w:val="20"/>
                                <w:szCs w:val="20"/>
                              </w:rPr>
                              <w:t> настоящей статьи, совершенное умышленно, -</w:t>
                            </w:r>
                          </w:p>
                          <w:p w14:paraId="079C517A" w14:textId="77777777" w:rsidR="00770A76" w:rsidRPr="002E383A" w:rsidRDefault="00770A76" w:rsidP="00770A76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 w:rsidRPr="00770A76">
                              <w:rPr>
                                <w:color w:val="22272F"/>
                                <w:sz w:val="20"/>
                                <w:szCs w:val="20"/>
                              </w:rPr>
                              <w:t>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суток; на должностных лиц - от пятидесяти тысяч до ста тысяч рублей либо административный арест на срок до десяти суток; на индивидуальных предпринимателей -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суток; на юридических лиц - от двухсот тысяч до</w:t>
                            </w:r>
                            <w:r>
                              <w:rPr>
                                <w:rFonts w:ascii="PT Serif" w:hAnsi="PT Serif"/>
                                <w:color w:val="22272F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E383A">
                              <w:rPr>
                                <w:color w:val="22272F"/>
                                <w:sz w:val="20"/>
                                <w:szCs w:val="20"/>
                              </w:rPr>
                              <w:t>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суток.</w:t>
                            </w:r>
                          </w:p>
                          <w:p w14:paraId="702731F1" w14:textId="7D876110" w:rsidR="00770A76" w:rsidRPr="00494ADC" w:rsidRDefault="00494ADC" w:rsidP="00770A76">
                            <w:pPr>
                              <w:pStyle w:val="s1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22272F"/>
                                <w:sz w:val="20"/>
                                <w:szCs w:val="20"/>
                              </w:rPr>
                            </w:pPr>
                            <w:r w:rsidRPr="00494ADC">
                              <w:rPr>
                                <w:rStyle w:val="s10"/>
                                <w:rFonts w:eastAsiaTheme="majorEastAsia"/>
                                <w:b/>
                                <w:bCs/>
                                <w:color w:val="22272F"/>
                                <w:sz w:val="20"/>
                                <w:szCs w:val="20"/>
                                <w:shd w:val="clear" w:color="auto" w:fill="FFFFFF"/>
                              </w:rPr>
                              <w:t>Примечание.</w:t>
                            </w:r>
                            <w:r w:rsidRPr="00494ADC">
                              <w:rPr>
                                <w:color w:val="22272F"/>
                                <w:sz w:val="20"/>
                                <w:szCs w:val="20"/>
                                <w:shd w:val="clear" w:color="auto" w:fill="FFFFFF"/>
                              </w:rPr>
                              <w:t> 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</w:t>
                            </w:r>
                            <w:r>
                              <w:rPr>
                                <w:rFonts w:ascii="PT Serif" w:hAnsi="PT Serif"/>
                                <w:color w:val="22272F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</w:t>
                            </w:r>
                            <w:r w:rsidRPr="00494ADC">
                              <w:rPr>
                                <w:color w:val="22272F"/>
                                <w:sz w:val="20"/>
                                <w:szCs w:val="20"/>
                                <w:shd w:val="clear" w:color="auto" w:fill="FFFFFF"/>
                              </w:rPr>
                              <w:t>ответственность как юридические лица.</w:t>
                            </w:r>
                          </w:p>
                          <w:p w14:paraId="3FB66427" w14:textId="207ABB0F" w:rsidR="00770A76" w:rsidRPr="00770A76" w:rsidRDefault="00770A76" w:rsidP="00770A7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94F6E83" w14:textId="77777777" w:rsidR="00770A76" w:rsidRPr="00770A76" w:rsidRDefault="00770A76" w:rsidP="00770A7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0B1FE" id="Прямоугольник 10" o:spid="_x0000_s1030" style="position:absolute;margin-left:9.6pt;margin-top:32.2pt;width:382.5pt;height:41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" fillcolor="white [3201]" strokecolor="black [3200]" strokeweight="1pt">
                <v:textbox>
                  <w:txbxContent>
                    <w:p w14:paraId="6845C7DA" w14:textId="1CF94475" w:rsidR="00EB1A93" w:rsidRPr="002E383A" w:rsidRDefault="00893B05" w:rsidP="00770A7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2E383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Статья 11.15.1. Нарушение требований в области транспортной безопасности</w:t>
                      </w:r>
                      <w:r w:rsidR="00770A76" w:rsidRPr="002E383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39C92A03" w14:textId="61C17A19" w:rsidR="00770A76" w:rsidRPr="00BB1C73" w:rsidRDefault="00770A76" w:rsidP="00770A76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770A76">
                        <w:rPr>
                          <w:sz w:val="20"/>
                          <w:szCs w:val="20"/>
                        </w:rPr>
                        <w:t xml:space="preserve">1 </w:t>
                      </w:r>
                      <w:r w:rsidRPr="00770A76">
                        <w:rPr>
                          <w:color w:val="22272F"/>
                          <w:sz w:val="20"/>
                          <w:szCs w:val="20"/>
                        </w:rPr>
                        <w:t>Неисполнение </w:t>
                      </w:r>
                      <w:hyperlink r:id="rId18" w:anchor="/document/12151931/entry/8" w:history="1">
                        <w:r w:rsidRPr="00BB1C73">
                          <w:rPr>
                            <w:rStyle w:val="ac"/>
                            <w:rFonts w:eastAsiaTheme="majorEastAsia"/>
                            <w:color w:val="auto"/>
                            <w:sz w:val="20"/>
                            <w:szCs w:val="20"/>
                          </w:rPr>
                          <w:t>требований</w:t>
                        </w:r>
                      </w:hyperlink>
                      <w:r w:rsidRPr="00BB1C73">
                        <w:rPr>
                          <w:sz w:val="20"/>
                          <w:szCs w:val="20"/>
                        </w:rPr>
                        <w:t> </w:t>
                      </w:r>
                      <w:r w:rsidRPr="00770A76">
                        <w:rPr>
                          <w:color w:val="22272F"/>
                          <w:sz w:val="20"/>
                          <w:szCs w:val="20"/>
                        </w:rPr>
                        <w:t>по обеспечению транспортной безопасности либо неисполнение требований по соблюдению транспортной безопасности, совершенные по неосторожности, если эти действия (бездействие) не содержат</w:t>
                      </w:r>
                      <w:r w:rsidRPr="00BB1C73">
                        <w:rPr>
                          <w:sz w:val="20"/>
                          <w:szCs w:val="20"/>
                        </w:rPr>
                        <w:t> </w:t>
                      </w:r>
                      <w:hyperlink r:id="rId19" w:anchor="/document/10108000/entry/2631" w:history="1">
                        <w:r w:rsidRPr="00BB1C73">
                          <w:rPr>
                            <w:rStyle w:val="ac"/>
                            <w:rFonts w:eastAsiaTheme="majorEastAsia"/>
                            <w:color w:val="auto"/>
                            <w:sz w:val="20"/>
                            <w:szCs w:val="20"/>
                          </w:rPr>
                          <w:t>уголовно наказуемого</w:t>
                        </w:r>
                      </w:hyperlink>
                      <w:r w:rsidRPr="00BB1C73">
                        <w:rPr>
                          <w:sz w:val="20"/>
                          <w:szCs w:val="20"/>
                        </w:rPr>
                        <w:t xml:space="preserve"> деяния, </w:t>
                      </w:r>
                    </w:p>
                    <w:p w14:paraId="755D89C2" w14:textId="77777777" w:rsidR="00770A76" w:rsidRDefault="00770A76" w:rsidP="00770A76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 w:rsidRPr="00770A76">
                        <w:rPr>
                          <w:color w:val="22272F"/>
                          <w:sz w:val="20"/>
                          <w:szCs w:val="20"/>
                        </w:rPr>
                        <w:t>влечет наложение административного штрафа на граждан в размере от трех тысяч до пяти тысяч рублей; на должностных лиц - от двадцати тысяч до тридцати тысяч рублей; на индивидуальных предпринимателей - от тридцати тысяч до пятидесяти тысяч рублей; на юридических лиц - от пятидесяти тысяч до ста тысяч рублей.</w:t>
                      </w:r>
                    </w:p>
                    <w:p w14:paraId="553FDB46" w14:textId="77777777" w:rsidR="00770A76" w:rsidRPr="00770A76" w:rsidRDefault="00770A76" w:rsidP="00770A76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>
                        <w:rPr>
                          <w:color w:val="22272F"/>
                          <w:sz w:val="20"/>
                          <w:szCs w:val="20"/>
                        </w:rPr>
                        <w:t xml:space="preserve">2 </w:t>
                      </w:r>
                      <w:r w:rsidRPr="00770A76">
                        <w:rPr>
                          <w:color w:val="22272F"/>
                          <w:sz w:val="20"/>
                          <w:szCs w:val="20"/>
                        </w:rPr>
                        <w:t>Повторное совершение административного правонарушения, предусмотренного</w:t>
                      </w:r>
                      <w:r w:rsidRPr="00BB1C73">
                        <w:rPr>
                          <w:sz w:val="20"/>
                          <w:szCs w:val="20"/>
                        </w:rPr>
                        <w:t> </w:t>
                      </w:r>
                      <w:hyperlink r:id="rId20" w:anchor="/document/12125267/entry/111511" w:history="1">
                        <w:r w:rsidRPr="00BB1C73">
                          <w:rPr>
                            <w:rStyle w:val="ac"/>
                            <w:rFonts w:eastAsiaTheme="majorEastAsia"/>
                            <w:color w:val="auto"/>
                            <w:sz w:val="20"/>
                            <w:szCs w:val="20"/>
                          </w:rPr>
                          <w:t>частью 1</w:t>
                        </w:r>
                      </w:hyperlink>
                      <w:r w:rsidRPr="00770A76">
                        <w:rPr>
                          <w:color w:val="22272F"/>
                          <w:sz w:val="20"/>
                          <w:szCs w:val="20"/>
                        </w:rPr>
                        <w:t> настоящей статьи, -</w:t>
                      </w:r>
                    </w:p>
                    <w:p w14:paraId="0DCBE8D2" w14:textId="77777777" w:rsidR="00770A76" w:rsidRPr="00770A76" w:rsidRDefault="00770A76" w:rsidP="00770A76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 w:rsidRPr="00770A76">
                        <w:rPr>
                          <w:color w:val="22272F"/>
                          <w:sz w:val="20"/>
                          <w:szCs w:val="20"/>
                        </w:rPr>
                        <w:t>влечет наложение административного штрафа на граждан в размере от пяти тысяч до десяти тысяч рублей; на должностных лиц - от тридцати тысяч до пятидесяти тысяч рублей; на индивидуальных предпринимателей - от пятидесяти тысяч до семидесяти тысяч рублей либо административное приостановление деятельности на срок до девяноста суток; на юридических лиц - от ста тысяч до двухсот тысяч рублей либо административное приостановление деятельности на срок до девяноста суток.</w:t>
                      </w:r>
                    </w:p>
                    <w:p w14:paraId="2CF329EE" w14:textId="77777777" w:rsidR="00770A76" w:rsidRPr="00770A76" w:rsidRDefault="00770A76" w:rsidP="00770A76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>
                        <w:rPr>
                          <w:color w:val="22272F"/>
                          <w:sz w:val="20"/>
                          <w:szCs w:val="20"/>
                        </w:rPr>
                        <w:t xml:space="preserve">3 </w:t>
                      </w:r>
                      <w:r w:rsidRPr="00770A76">
                        <w:rPr>
                          <w:color w:val="22272F"/>
                          <w:sz w:val="20"/>
                          <w:szCs w:val="20"/>
                        </w:rPr>
                        <w:t>Действие (бездействие), предусмотренное </w:t>
                      </w:r>
                      <w:hyperlink r:id="rId21" w:anchor="/document/12125267/entry/111511" w:history="1">
                        <w:r w:rsidRPr="00BB1C73">
                          <w:rPr>
                            <w:rStyle w:val="ac"/>
                            <w:rFonts w:eastAsiaTheme="majorEastAsia"/>
                            <w:color w:val="auto"/>
                            <w:sz w:val="20"/>
                            <w:szCs w:val="20"/>
                          </w:rPr>
                          <w:t>частью 1</w:t>
                        </w:r>
                      </w:hyperlink>
                      <w:r w:rsidRPr="00770A76">
                        <w:rPr>
                          <w:color w:val="22272F"/>
                          <w:sz w:val="20"/>
                          <w:szCs w:val="20"/>
                        </w:rPr>
                        <w:t> настоящей статьи, совершенное умышленно, -</w:t>
                      </w:r>
                    </w:p>
                    <w:p w14:paraId="079C517A" w14:textId="77777777" w:rsidR="00770A76" w:rsidRPr="002E383A" w:rsidRDefault="00770A76" w:rsidP="00770A76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 w:rsidRPr="00770A76">
                        <w:rPr>
                          <w:color w:val="22272F"/>
                          <w:sz w:val="20"/>
                          <w:szCs w:val="20"/>
                        </w:rPr>
                        <w:t>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суток; на должностных лиц - от пятидесяти тысяч до ста тысяч рублей либо административный арест на срок до десяти суток; на индивидуальных предпринимателей -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суток; на юридических лиц - от двухсот тысяч до</w:t>
                      </w:r>
                      <w:r>
                        <w:rPr>
                          <w:rFonts w:ascii="PT Serif" w:hAnsi="PT Serif"/>
                          <w:color w:val="22272F"/>
                          <w:sz w:val="23"/>
                          <w:szCs w:val="23"/>
                        </w:rPr>
                        <w:t xml:space="preserve"> </w:t>
                      </w:r>
                      <w:r w:rsidRPr="002E383A">
                        <w:rPr>
                          <w:color w:val="22272F"/>
                          <w:sz w:val="20"/>
                          <w:szCs w:val="20"/>
                        </w:rPr>
                        <w:t>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суток.</w:t>
                      </w:r>
                    </w:p>
                    <w:p w14:paraId="702731F1" w14:textId="7D876110" w:rsidR="00770A76" w:rsidRPr="00494ADC" w:rsidRDefault="00494ADC" w:rsidP="00770A76">
                      <w:pPr>
                        <w:pStyle w:val="s1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22272F"/>
                          <w:sz w:val="20"/>
                          <w:szCs w:val="20"/>
                        </w:rPr>
                      </w:pPr>
                      <w:r w:rsidRPr="00494ADC">
                        <w:rPr>
                          <w:rStyle w:val="s10"/>
                          <w:rFonts w:eastAsiaTheme="majorEastAsia"/>
                          <w:b/>
                          <w:bCs/>
                          <w:color w:val="22272F"/>
                          <w:sz w:val="20"/>
                          <w:szCs w:val="20"/>
                          <w:shd w:val="clear" w:color="auto" w:fill="FFFFFF"/>
                        </w:rPr>
                        <w:t>Примечание.</w:t>
                      </w:r>
                      <w:r w:rsidRPr="00494ADC">
                        <w:rPr>
                          <w:color w:val="22272F"/>
                          <w:sz w:val="20"/>
                          <w:szCs w:val="20"/>
                          <w:shd w:val="clear" w:color="auto" w:fill="FFFFFF"/>
                        </w:rPr>
                        <w:t> 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</w:t>
                      </w:r>
                      <w:r>
                        <w:rPr>
                          <w:rFonts w:ascii="PT Serif" w:hAnsi="PT Serif"/>
                          <w:color w:val="22272F"/>
                          <w:sz w:val="23"/>
                          <w:szCs w:val="23"/>
                          <w:shd w:val="clear" w:color="auto" w:fill="FFFFFF"/>
                        </w:rPr>
                        <w:t xml:space="preserve"> </w:t>
                      </w:r>
                      <w:r w:rsidRPr="00494ADC">
                        <w:rPr>
                          <w:color w:val="22272F"/>
                          <w:sz w:val="20"/>
                          <w:szCs w:val="20"/>
                          <w:shd w:val="clear" w:color="auto" w:fill="FFFFFF"/>
                        </w:rPr>
                        <w:t>ответственность как юридические лица.</w:t>
                      </w:r>
                    </w:p>
                    <w:p w14:paraId="3FB66427" w14:textId="207ABB0F" w:rsidR="00770A76" w:rsidRPr="00770A76" w:rsidRDefault="00770A76" w:rsidP="00770A7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94F6E83" w14:textId="77777777" w:rsidR="00770A76" w:rsidRPr="00770A76" w:rsidRDefault="00770A76" w:rsidP="00770A7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0"/>
    </w:p>
    <w:sectPr w:rsidR="00492791" w:rsidRPr="00AD6BEB" w:rsidSect="00850E6E">
      <w:pgSz w:w="16838" w:h="11906" w:orient="landscape"/>
      <w:pgMar w:top="850" w:right="567" w:bottom="426" w:left="67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D19EC"/>
    <w:multiLevelType w:val="hybridMultilevel"/>
    <w:tmpl w:val="CBFAD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37901"/>
    <w:multiLevelType w:val="hybridMultilevel"/>
    <w:tmpl w:val="1864F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489443">
    <w:abstractNumId w:val="1"/>
  </w:num>
  <w:num w:numId="2" w16cid:durableId="43058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EB"/>
    <w:rsid w:val="002E383A"/>
    <w:rsid w:val="00492791"/>
    <w:rsid w:val="00494ADC"/>
    <w:rsid w:val="006259DF"/>
    <w:rsid w:val="00770A76"/>
    <w:rsid w:val="00811223"/>
    <w:rsid w:val="00850E6E"/>
    <w:rsid w:val="00893B05"/>
    <w:rsid w:val="00AD6BEB"/>
    <w:rsid w:val="00B02D2A"/>
    <w:rsid w:val="00B7758E"/>
    <w:rsid w:val="00BB1C73"/>
    <w:rsid w:val="00CF0E67"/>
    <w:rsid w:val="00D33C5A"/>
    <w:rsid w:val="00D8750B"/>
    <w:rsid w:val="00DE7564"/>
    <w:rsid w:val="00EB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BD0E"/>
  <w15:chartTrackingRefBased/>
  <w15:docId w15:val="{B9B5EA58-C7C2-4A25-817F-AA486C2F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6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BEB"/>
    <w:pPr>
      <w:keepNext/>
      <w:keepLines/>
      <w:spacing w:before="160" w:after="80"/>
      <w:outlineLvl w:val="2"/>
    </w:pPr>
    <w:rPr>
      <w:rFonts w:eastAsiaTheme="majorEastAsia" w:cstheme="majorBidi"/>
      <w:color w:val="1481AB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481AB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BEB"/>
    <w:pPr>
      <w:keepNext/>
      <w:keepLines/>
      <w:spacing w:before="80" w:after="40"/>
      <w:outlineLvl w:val="4"/>
    </w:pPr>
    <w:rPr>
      <w:rFonts w:eastAsiaTheme="majorEastAsia" w:cstheme="majorBidi"/>
      <w:color w:val="1481AB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B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B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B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B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BEB"/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6BEB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6BEB"/>
    <w:rPr>
      <w:rFonts w:eastAsiaTheme="majorEastAsia" w:cstheme="majorBidi"/>
      <w:color w:val="1481AB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6BEB"/>
    <w:rPr>
      <w:rFonts w:eastAsiaTheme="majorEastAsia" w:cstheme="majorBidi"/>
      <w:i/>
      <w:iCs/>
      <w:color w:val="1481AB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6BEB"/>
    <w:rPr>
      <w:rFonts w:eastAsiaTheme="majorEastAsia" w:cstheme="majorBidi"/>
      <w:color w:val="1481AB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6B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6B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6B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6B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6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6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6B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6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6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6B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6B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6BEB"/>
    <w:rPr>
      <w:i/>
      <w:iCs/>
      <w:color w:val="1481AB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6BEB"/>
    <w:pPr>
      <w:pBdr>
        <w:top w:val="single" w:sz="4" w:space="10" w:color="1481AB" w:themeColor="accent1" w:themeShade="BF"/>
        <w:bottom w:val="single" w:sz="4" w:space="10" w:color="1481AB" w:themeColor="accent1" w:themeShade="BF"/>
      </w:pBdr>
      <w:spacing w:before="360" w:after="360"/>
      <w:ind w:left="864" w:right="864"/>
      <w:jc w:val="center"/>
    </w:pPr>
    <w:rPr>
      <w:i/>
      <w:iCs/>
      <w:color w:val="1481AB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6BEB"/>
    <w:rPr>
      <w:i/>
      <w:iCs/>
      <w:color w:val="1481AB" w:themeColor="accent1" w:themeShade="BF"/>
    </w:rPr>
  </w:style>
  <w:style w:type="character" w:styleId="ab">
    <w:name w:val="Intense Reference"/>
    <w:basedOn w:val="a0"/>
    <w:uiPriority w:val="32"/>
    <w:qFormat/>
    <w:rsid w:val="00AD6BEB"/>
    <w:rPr>
      <w:b/>
      <w:bCs/>
      <w:smallCaps/>
      <w:color w:val="1481AB" w:themeColor="accent1" w:themeShade="BF"/>
      <w:spacing w:val="5"/>
    </w:rPr>
  </w:style>
  <w:style w:type="paragraph" w:customStyle="1" w:styleId="s1">
    <w:name w:val="s_1"/>
    <w:basedOn w:val="a"/>
    <w:rsid w:val="0077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770A76"/>
    <w:rPr>
      <w:color w:val="0000FF"/>
      <w:u w:val="single"/>
    </w:rPr>
  </w:style>
  <w:style w:type="character" w:customStyle="1" w:styleId="s10">
    <w:name w:val="s_10"/>
    <w:basedOn w:val="a0"/>
    <w:rsid w:val="00494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ED1DF-CA7B-466A-A3B1-53D0F6B6A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Дроздова Наталья Владимировна</dc:creator>
  <cp:keywords/>
  <dc:description/>
  <cp:lastModifiedBy>Дроздова Наталья Владимировна</cp:lastModifiedBy>
  <cp:revision>3</cp:revision>
  <cp:lastPrinted>2026-06-03T12:50:00Z</cp:lastPrinted>
  <dcterms:created xsi:type="dcterms:W3CDTF">2026-06-03T05:36:00Z</dcterms:created>
  <dcterms:modified xsi:type="dcterms:W3CDTF">2026-06-03T12:51:00Z</dcterms:modified>
</cp:coreProperties>
</file>