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647"/>
        <w:gridCol w:w="1702"/>
        <w:gridCol w:w="1843"/>
        <w:gridCol w:w="1738"/>
        <w:gridCol w:w="1366"/>
        <w:gridCol w:w="1134"/>
        <w:gridCol w:w="1701"/>
        <w:gridCol w:w="8"/>
        <w:gridCol w:w="2119"/>
        <w:gridCol w:w="18"/>
        <w:gridCol w:w="38"/>
      </w:tblGrid>
      <w:tr w:rsidR="001D1F94" w:rsidRPr="00A15076" w:rsidTr="00065BC7">
        <w:trPr>
          <w:trHeight w:val="557"/>
          <w:tblHeader/>
        </w:trPr>
        <w:tc>
          <w:tcPr>
            <w:tcW w:w="14780" w:type="dxa"/>
            <w:gridSpan w:val="12"/>
            <w:vAlign w:val="center"/>
          </w:tcPr>
          <w:p w:rsidR="003A2F2F" w:rsidRDefault="001D1F94" w:rsidP="003A2F2F">
            <w:pPr>
              <w:pStyle w:val="a3"/>
              <w:spacing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Обоснование НМЦК </w:t>
            </w:r>
          </w:p>
          <w:p w:rsidR="003A2F2F" w:rsidRDefault="003A2F2F" w:rsidP="003A2F2F">
            <w:pPr>
              <w:pStyle w:val="a3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A2F2F">
              <w:rPr>
                <w:sz w:val="24"/>
                <w:szCs w:val="24"/>
                <w:lang w:val="ru-RU"/>
              </w:rPr>
              <w:t>Закупка у единственного поставщика п.</w:t>
            </w:r>
            <w:proofErr w:type="gramStart"/>
            <w:r w:rsidRPr="003A2F2F">
              <w:rPr>
                <w:sz w:val="24"/>
                <w:szCs w:val="24"/>
                <w:lang w:val="ru-RU"/>
              </w:rPr>
              <w:t>4.ч.</w:t>
            </w:r>
            <w:proofErr w:type="gramEnd"/>
            <w:r w:rsidRPr="003A2F2F">
              <w:rPr>
                <w:sz w:val="24"/>
                <w:szCs w:val="24"/>
                <w:lang w:val="ru-RU"/>
              </w:rPr>
              <w:t>1ст.93 ФЗ-44 от 05.04.2013</w:t>
            </w:r>
          </w:p>
          <w:p w:rsidR="004807E4" w:rsidRPr="003A2F2F" w:rsidRDefault="004807E4" w:rsidP="003A2F2F">
            <w:pPr>
              <w:pStyle w:val="a3"/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  <w:p w:rsidR="003A2F2F" w:rsidRDefault="004807E4" w:rsidP="003A2F2F">
            <w:pPr>
              <w:pStyle w:val="a3"/>
              <w:spacing w:after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3"/>
                <w:szCs w:val="23"/>
              </w:rPr>
              <w:t>на ока</w:t>
            </w:r>
            <w:r>
              <w:rPr>
                <w:bCs/>
                <w:color w:val="000000"/>
                <w:sz w:val="23"/>
                <w:szCs w:val="23"/>
              </w:rPr>
              <w:t>зание услуг по проверке технического состояния автотранспортных средств с использованием средств технического диагностирования в рамках прохождения техосмотра</w:t>
            </w:r>
            <w:r>
              <w:rPr>
                <w:b/>
                <w:bCs/>
                <w:color w:val="000000"/>
                <w:sz w:val="23"/>
                <w:szCs w:val="23"/>
              </w:rPr>
              <w:t> </w:t>
            </w:r>
            <w:r>
              <w:rPr>
                <w:bCs/>
                <w:color w:val="000000"/>
                <w:sz w:val="23"/>
                <w:szCs w:val="23"/>
              </w:rPr>
              <w:t xml:space="preserve">с выдачей диагностических карт </w:t>
            </w:r>
            <w:r>
              <w:rPr>
                <w:sz w:val="24"/>
                <w:szCs w:val="24"/>
              </w:rPr>
              <w:t>для нужд филиала «</w:t>
            </w:r>
            <w:proofErr w:type="spellStart"/>
            <w:r>
              <w:rPr>
                <w:sz w:val="24"/>
                <w:szCs w:val="24"/>
              </w:rPr>
              <w:t>Калмкаспвод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4807E4" w:rsidRPr="003A2F2F" w:rsidRDefault="004807E4" w:rsidP="003A2F2F">
            <w:pPr>
              <w:pStyle w:val="a3"/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  <w:p w:rsidR="003A2F2F" w:rsidRPr="003A2F2F" w:rsidRDefault="003A2F2F" w:rsidP="003A2F2F">
            <w:pPr>
              <w:pStyle w:val="a3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A2F2F">
              <w:rPr>
                <w:sz w:val="24"/>
                <w:szCs w:val="24"/>
                <w:lang w:val="ru-RU"/>
              </w:rPr>
              <w:t xml:space="preserve">Используемый метод определения НМЦК – Метод сопоставимых рыночных цен (анализа рынка) – в соответствии с частью 6 статьи 22 Федерального закона № 44-ФЗ является приоритетным для определения и обоснования цены начальной (максимальной) цены контракта).  </w:t>
            </w:r>
          </w:p>
          <w:p w:rsidR="003A2F2F" w:rsidRPr="003A2F2F" w:rsidRDefault="003A2F2F" w:rsidP="003A2F2F">
            <w:pPr>
              <w:pStyle w:val="a3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3A2F2F">
              <w:rPr>
                <w:sz w:val="24"/>
                <w:szCs w:val="24"/>
                <w:lang w:val="ru-RU"/>
              </w:rPr>
              <w:t xml:space="preserve">В соответствии с частью 20 статьи 22 Федерального закона № 44-ФЗ – на основании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№ 567, (далее – «Методических рекомендаций») проведен анализ рынка в целях выявления предложений, соответствующих установленным требованиям к продукции по определенным параметрам. </w:t>
            </w:r>
          </w:p>
          <w:p w:rsidR="001D1F94" w:rsidRDefault="003A2F2F" w:rsidP="003A2F2F">
            <w:pPr>
              <w:pStyle w:val="a3"/>
              <w:spacing w:after="0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3A2F2F">
              <w:rPr>
                <w:sz w:val="24"/>
                <w:szCs w:val="24"/>
                <w:lang w:val="ru-RU"/>
              </w:rPr>
              <w:t>В целях получения ценовой информации в отношении товара, работы, услуги используем процедуры в соответствии с пунктом 3.7 «Методических рекомендаций». По итогам процедур, проведенных в соответствии с пунктом 3.7 «Методических рекомендаций» и в соответствии с 3.19 «Методических рекомендаций» используем не менее трех цен товара, работы, услуги, предлагаемых различными поставщиками (подрядчиками, исполнителями).</w:t>
            </w:r>
          </w:p>
          <w:p w:rsidR="003A2F2F" w:rsidRPr="00A15076" w:rsidRDefault="003A2F2F" w:rsidP="001D1F94">
            <w:pPr>
              <w:pStyle w:val="a3"/>
              <w:spacing w:after="0"/>
              <w:ind w:left="0"/>
              <w:jc w:val="center"/>
              <w:rPr>
                <w:b/>
                <w:szCs w:val="24"/>
              </w:rPr>
            </w:pPr>
          </w:p>
        </w:tc>
      </w:tr>
      <w:tr w:rsidR="001E6AC1" w:rsidRPr="00A15076" w:rsidTr="00360942">
        <w:trPr>
          <w:gridAfter w:val="2"/>
          <w:wAfter w:w="56" w:type="dxa"/>
          <w:cantSplit/>
          <w:trHeight w:val="1134"/>
          <w:tblHeader/>
        </w:trPr>
        <w:tc>
          <w:tcPr>
            <w:tcW w:w="466" w:type="dxa"/>
            <w:vAlign w:val="center"/>
          </w:tcPr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 w:rsidRPr="00A15076">
              <w:rPr>
                <w:szCs w:val="24"/>
              </w:rPr>
              <w:t xml:space="preserve">№ </w:t>
            </w:r>
            <w:proofErr w:type="spellStart"/>
            <w:r w:rsidRPr="00A15076">
              <w:rPr>
                <w:szCs w:val="24"/>
              </w:rPr>
              <w:t>пп</w:t>
            </w:r>
            <w:proofErr w:type="spellEnd"/>
          </w:p>
        </w:tc>
        <w:tc>
          <w:tcPr>
            <w:tcW w:w="2647" w:type="dxa"/>
            <w:vAlign w:val="center"/>
          </w:tcPr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 w:rsidRPr="00A15076">
              <w:rPr>
                <w:szCs w:val="24"/>
              </w:rPr>
              <w:t>Наименование</w:t>
            </w:r>
          </w:p>
        </w:tc>
        <w:tc>
          <w:tcPr>
            <w:tcW w:w="1702" w:type="dxa"/>
            <w:textDirection w:val="btLr"/>
          </w:tcPr>
          <w:p w:rsidR="001E6AC1" w:rsidRPr="001E6AC1" w:rsidRDefault="001E6AC1" w:rsidP="001E6AC1">
            <w:pPr>
              <w:spacing w:before="120" w:after="120" w:line="240" w:lineRule="auto"/>
              <w:ind w:left="113" w:right="113"/>
              <w:jc w:val="center"/>
              <w:rPr>
                <w:sz w:val="20"/>
              </w:rPr>
            </w:pPr>
            <w:r w:rsidRPr="001E6AC1">
              <w:rPr>
                <w:sz w:val="20"/>
              </w:rPr>
              <w:t xml:space="preserve">Коммерческое </w:t>
            </w:r>
          </w:p>
          <w:p w:rsidR="001E6AC1" w:rsidRPr="00A15076" w:rsidRDefault="001E6AC1" w:rsidP="004807E4">
            <w:pPr>
              <w:spacing w:before="120" w:after="120" w:line="240" w:lineRule="auto"/>
              <w:ind w:left="113" w:right="113"/>
              <w:jc w:val="center"/>
              <w:rPr>
                <w:szCs w:val="24"/>
              </w:rPr>
            </w:pPr>
            <w:proofErr w:type="gramStart"/>
            <w:r w:rsidRPr="001E6AC1">
              <w:rPr>
                <w:sz w:val="20"/>
              </w:rPr>
              <w:t xml:space="preserve">предложение  </w:t>
            </w:r>
            <w:proofErr w:type="spellStart"/>
            <w:r w:rsidRPr="001E6AC1">
              <w:rPr>
                <w:sz w:val="20"/>
              </w:rPr>
              <w:t>вх</w:t>
            </w:r>
            <w:proofErr w:type="spellEnd"/>
            <w:proofErr w:type="gramEnd"/>
            <w:r w:rsidR="00360942">
              <w:rPr>
                <w:sz w:val="20"/>
              </w:rPr>
              <w:t xml:space="preserve">. </w:t>
            </w:r>
            <w:r w:rsidRPr="001E6AC1">
              <w:rPr>
                <w:sz w:val="20"/>
              </w:rPr>
              <w:t xml:space="preserve">№ </w:t>
            </w:r>
            <w:r w:rsidR="004807E4">
              <w:rPr>
                <w:sz w:val="20"/>
              </w:rPr>
              <w:t>85</w:t>
            </w:r>
            <w:r w:rsidRPr="001E6AC1">
              <w:rPr>
                <w:sz w:val="20"/>
              </w:rPr>
              <w:t xml:space="preserve"> от </w:t>
            </w:r>
            <w:r w:rsidR="004807E4">
              <w:rPr>
                <w:sz w:val="20"/>
              </w:rPr>
              <w:t>02.09</w:t>
            </w:r>
            <w:r w:rsidRPr="001E6AC1">
              <w:rPr>
                <w:sz w:val="20"/>
              </w:rPr>
              <w:t>.2026</w:t>
            </w:r>
          </w:p>
        </w:tc>
        <w:tc>
          <w:tcPr>
            <w:tcW w:w="1843" w:type="dxa"/>
            <w:textDirection w:val="btLr"/>
          </w:tcPr>
          <w:p w:rsidR="00360942" w:rsidRPr="001E6AC1" w:rsidRDefault="00360942" w:rsidP="00360942">
            <w:pPr>
              <w:spacing w:before="120" w:after="120" w:line="240" w:lineRule="auto"/>
              <w:ind w:left="113" w:right="113"/>
              <w:jc w:val="center"/>
              <w:rPr>
                <w:sz w:val="20"/>
              </w:rPr>
            </w:pPr>
            <w:r w:rsidRPr="001E6AC1">
              <w:rPr>
                <w:sz w:val="20"/>
              </w:rPr>
              <w:t xml:space="preserve">Коммерческое </w:t>
            </w:r>
          </w:p>
          <w:p w:rsidR="001E6AC1" w:rsidRPr="00A15076" w:rsidRDefault="00360942" w:rsidP="004807E4">
            <w:pPr>
              <w:spacing w:before="120" w:after="120" w:line="240" w:lineRule="auto"/>
              <w:ind w:left="113" w:right="113"/>
              <w:jc w:val="center"/>
              <w:rPr>
                <w:szCs w:val="24"/>
              </w:rPr>
            </w:pPr>
            <w:proofErr w:type="gramStart"/>
            <w:r w:rsidRPr="001E6AC1">
              <w:rPr>
                <w:sz w:val="20"/>
              </w:rPr>
              <w:t xml:space="preserve">предложение  </w:t>
            </w:r>
            <w:proofErr w:type="spellStart"/>
            <w:r w:rsidRPr="001E6AC1">
              <w:rPr>
                <w:sz w:val="20"/>
              </w:rPr>
              <w:t>вх</w:t>
            </w:r>
            <w:proofErr w:type="spellEnd"/>
            <w:proofErr w:type="gramEnd"/>
            <w:r>
              <w:rPr>
                <w:sz w:val="20"/>
              </w:rPr>
              <w:t xml:space="preserve">. № </w:t>
            </w:r>
            <w:r w:rsidR="004807E4">
              <w:rPr>
                <w:sz w:val="20"/>
              </w:rPr>
              <w:t>7</w:t>
            </w:r>
            <w:r w:rsidRPr="001E6AC1">
              <w:rPr>
                <w:sz w:val="20"/>
              </w:rPr>
              <w:t xml:space="preserve"> от </w:t>
            </w:r>
            <w:r w:rsidR="004807E4">
              <w:rPr>
                <w:sz w:val="20"/>
              </w:rPr>
              <w:t>02.09</w:t>
            </w:r>
            <w:r w:rsidRPr="001E6AC1">
              <w:rPr>
                <w:sz w:val="20"/>
              </w:rPr>
              <w:t>.2026</w:t>
            </w:r>
          </w:p>
        </w:tc>
        <w:tc>
          <w:tcPr>
            <w:tcW w:w="1738" w:type="dxa"/>
            <w:textDirection w:val="btLr"/>
          </w:tcPr>
          <w:p w:rsidR="00360942" w:rsidRPr="001E6AC1" w:rsidRDefault="00360942" w:rsidP="00360942">
            <w:pPr>
              <w:spacing w:before="120" w:after="120" w:line="240" w:lineRule="auto"/>
              <w:ind w:left="113" w:right="113"/>
              <w:jc w:val="center"/>
              <w:rPr>
                <w:sz w:val="20"/>
              </w:rPr>
            </w:pPr>
            <w:r w:rsidRPr="001E6AC1">
              <w:rPr>
                <w:sz w:val="20"/>
              </w:rPr>
              <w:t xml:space="preserve">Коммерческое </w:t>
            </w:r>
          </w:p>
          <w:p w:rsidR="001E6AC1" w:rsidRPr="00A15076" w:rsidRDefault="00360942" w:rsidP="000E31A0">
            <w:pPr>
              <w:spacing w:before="120" w:after="120" w:line="240" w:lineRule="auto"/>
              <w:ind w:left="113" w:right="113"/>
              <w:jc w:val="center"/>
              <w:rPr>
                <w:szCs w:val="24"/>
              </w:rPr>
            </w:pPr>
            <w:proofErr w:type="gramStart"/>
            <w:r w:rsidRPr="001E6AC1">
              <w:rPr>
                <w:sz w:val="20"/>
              </w:rPr>
              <w:t xml:space="preserve">предложение  </w:t>
            </w:r>
            <w:proofErr w:type="spellStart"/>
            <w:r w:rsidRPr="001E6AC1">
              <w:rPr>
                <w:sz w:val="20"/>
              </w:rPr>
              <w:t>вх</w:t>
            </w:r>
            <w:proofErr w:type="spellEnd"/>
            <w:proofErr w:type="gramEnd"/>
            <w:r>
              <w:rPr>
                <w:sz w:val="20"/>
              </w:rPr>
              <w:t xml:space="preserve">. № </w:t>
            </w:r>
            <w:r w:rsidR="000E31A0">
              <w:rPr>
                <w:sz w:val="20"/>
              </w:rPr>
              <w:t>14</w:t>
            </w:r>
            <w:r>
              <w:rPr>
                <w:sz w:val="20"/>
              </w:rPr>
              <w:t xml:space="preserve"> от </w:t>
            </w:r>
            <w:r w:rsidR="000E31A0">
              <w:rPr>
                <w:sz w:val="20"/>
              </w:rPr>
              <w:t>02.09</w:t>
            </w:r>
            <w:r w:rsidR="009722A6">
              <w:rPr>
                <w:sz w:val="20"/>
              </w:rPr>
              <w:t>.</w:t>
            </w:r>
            <w:r w:rsidRPr="001E6AC1">
              <w:rPr>
                <w:sz w:val="20"/>
              </w:rPr>
              <w:t>2026</w:t>
            </w:r>
          </w:p>
        </w:tc>
        <w:tc>
          <w:tcPr>
            <w:tcW w:w="1366" w:type="dxa"/>
          </w:tcPr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Ср. ц</w:t>
            </w:r>
            <w:r w:rsidRPr="00A15076">
              <w:rPr>
                <w:szCs w:val="24"/>
              </w:rPr>
              <w:t>ена, руб.</w:t>
            </w:r>
          </w:p>
        </w:tc>
        <w:tc>
          <w:tcPr>
            <w:tcW w:w="1134" w:type="dxa"/>
            <w:vAlign w:val="center"/>
          </w:tcPr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 w:rsidRPr="00A15076">
              <w:rPr>
                <w:szCs w:val="24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 w:rsidRPr="00A15076">
              <w:rPr>
                <w:szCs w:val="24"/>
              </w:rPr>
              <w:t>Кол-во</w:t>
            </w:r>
          </w:p>
        </w:tc>
        <w:tc>
          <w:tcPr>
            <w:tcW w:w="2127" w:type="dxa"/>
            <w:gridSpan w:val="2"/>
          </w:tcPr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 w:rsidRPr="00A15076">
              <w:rPr>
                <w:szCs w:val="24"/>
              </w:rPr>
              <w:t xml:space="preserve">Сумма </w:t>
            </w:r>
          </w:p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 w:rsidRPr="00A15076">
              <w:rPr>
                <w:szCs w:val="24"/>
              </w:rPr>
              <w:t xml:space="preserve">в </w:t>
            </w:r>
            <w:proofErr w:type="spellStart"/>
            <w:r w:rsidRPr="00A15076">
              <w:rPr>
                <w:szCs w:val="24"/>
              </w:rPr>
              <w:t>т.ч</w:t>
            </w:r>
            <w:proofErr w:type="spellEnd"/>
            <w:r w:rsidRPr="00A15076">
              <w:rPr>
                <w:szCs w:val="24"/>
              </w:rPr>
              <w:t>. НДС, руб.</w:t>
            </w:r>
          </w:p>
        </w:tc>
      </w:tr>
      <w:tr w:rsidR="001E6AC1" w:rsidRPr="00A15076" w:rsidTr="00360942">
        <w:trPr>
          <w:gridAfter w:val="2"/>
          <w:wAfter w:w="56" w:type="dxa"/>
          <w:tblHeader/>
        </w:trPr>
        <w:tc>
          <w:tcPr>
            <w:tcW w:w="466" w:type="dxa"/>
            <w:vAlign w:val="bottom"/>
          </w:tcPr>
          <w:p w:rsidR="001E6AC1" w:rsidRPr="00A15076" w:rsidRDefault="001E6AC1" w:rsidP="001E6AC1">
            <w:pPr>
              <w:spacing w:before="120" w:after="120" w:line="240" w:lineRule="auto"/>
              <w:jc w:val="center"/>
              <w:rPr>
                <w:szCs w:val="24"/>
              </w:rPr>
            </w:pPr>
            <w:r w:rsidRPr="00A15076">
              <w:rPr>
                <w:szCs w:val="24"/>
              </w:rPr>
              <w:t>1</w:t>
            </w:r>
          </w:p>
        </w:tc>
        <w:tc>
          <w:tcPr>
            <w:tcW w:w="2647" w:type="dxa"/>
            <w:vAlign w:val="center"/>
          </w:tcPr>
          <w:p w:rsidR="001E6AC1" w:rsidRPr="00A15076" w:rsidRDefault="004807E4" w:rsidP="001E6AC1">
            <w:pPr>
              <w:spacing w:after="0" w:line="240" w:lineRule="auto"/>
              <w:ind w:firstLineChars="100" w:firstLine="240"/>
              <w:jc w:val="center"/>
              <w:rPr>
                <w:szCs w:val="24"/>
              </w:rPr>
            </w:pPr>
            <w:r w:rsidRPr="004807E4">
              <w:rPr>
                <w:color w:val="000000"/>
              </w:rPr>
              <w:t>Технический осмотр транспортных средств </w:t>
            </w:r>
          </w:p>
        </w:tc>
        <w:tc>
          <w:tcPr>
            <w:tcW w:w="1702" w:type="dxa"/>
            <w:vAlign w:val="center"/>
          </w:tcPr>
          <w:p w:rsidR="001E6AC1" w:rsidRDefault="004807E4" w:rsidP="001E6AC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1121,0</w:t>
            </w:r>
          </w:p>
        </w:tc>
        <w:tc>
          <w:tcPr>
            <w:tcW w:w="1843" w:type="dxa"/>
            <w:vAlign w:val="center"/>
          </w:tcPr>
          <w:p w:rsidR="001E6AC1" w:rsidRDefault="004807E4" w:rsidP="001E6AC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1122,0</w:t>
            </w:r>
          </w:p>
        </w:tc>
        <w:tc>
          <w:tcPr>
            <w:tcW w:w="1738" w:type="dxa"/>
            <w:vAlign w:val="center"/>
          </w:tcPr>
          <w:p w:rsidR="001E6AC1" w:rsidRDefault="000E31A0" w:rsidP="001E6AC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1122,0</w:t>
            </w:r>
          </w:p>
        </w:tc>
        <w:tc>
          <w:tcPr>
            <w:tcW w:w="1366" w:type="dxa"/>
            <w:vAlign w:val="center"/>
          </w:tcPr>
          <w:p w:rsidR="001E6AC1" w:rsidRDefault="000E31A0" w:rsidP="001E6AC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1121,67</w:t>
            </w:r>
          </w:p>
        </w:tc>
        <w:tc>
          <w:tcPr>
            <w:tcW w:w="1134" w:type="dxa"/>
            <w:vAlign w:val="center"/>
          </w:tcPr>
          <w:p w:rsidR="001E6AC1" w:rsidRPr="00006B10" w:rsidRDefault="001E6AC1" w:rsidP="001E6AC1">
            <w:pPr>
              <w:jc w:val="center"/>
            </w:pPr>
            <w:r w:rsidRPr="00006B10">
              <w:t>шт.</w:t>
            </w:r>
          </w:p>
        </w:tc>
        <w:tc>
          <w:tcPr>
            <w:tcW w:w="1701" w:type="dxa"/>
            <w:vAlign w:val="center"/>
          </w:tcPr>
          <w:p w:rsidR="001E6AC1" w:rsidRPr="00006B10" w:rsidRDefault="003A7C77" w:rsidP="001E6AC1">
            <w:pPr>
              <w:jc w:val="center"/>
            </w:pPr>
            <w:r>
              <w:t>6</w:t>
            </w:r>
          </w:p>
        </w:tc>
        <w:tc>
          <w:tcPr>
            <w:tcW w:w="2127" w:type="dxa"/>
            <w:gridSpan w:val="2"/>
            <w:vAlign w:val="center"/>
          </w:tcPr>
          <w:p w:rsidR="001E6AC1" w:rsidRDefault="003A7C77" w:rsidP="001E6AC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6730,02</w:t>
            </w:r>
          </w:p>
        </w:tc>
      </w:tr>
      <w:tr w:rsidR="007B3192" w:rsidRPr="00A15076" w:rsidTr="00A62A80">
        <w:trPr>
          <w:gridAfter w:val="1"/>
          <w:wAfter w:w="38" w:type="dxa"/>
          <w:tblHeader/>
        </w:trPr>
        <w:tc>
          <w:tcPr>
            <w:tcW w:w="12605" w:type="dxa"/>
            <w:gridSpan w:val="9"/>
            <w:vAlign w:val="center"/>
          </w:tcPr>
          <w:p w:rsidR="007B3192" w:rsidRPr="00006B10" w:rsidRDefault="007B3192" w:rsidP="001E6AC1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2137" w:type="dxa"/>
            <w:gridSpan w:val="2"/>
            <w:vAlign w:val="center"/>
          </w:tcPr>
          <w:p w:rsidR="007B3192" w:rsidRDefault="003A7C77" w:rsidP="001E6AC1">
            <w:pPr>
              <w:jc w:val="center"/>
              <w:rPr>
                <w:sz w:val="20"/>
              </w:rPr>
            </w:pPr>
            <w:r w:rsidRPr="003A7C77">
              <w:rPr>
                <w:sz w:val="20"/>
              </w:rPr>
              <w:t>6730,02</w:t>
            </w:r>
          </w:p>
        </w:tc>
      </w:tr>
    </w:tbl>
    <w:p w:rsidR="001D1F94" w:rsidRPr="00A15076" w:rsidRDefault="001D1F94" w:rsidP="001D1F94">
      <w:pPr>
        <w:rPr>
          <w:szCs w:val="24"/>
        </w:rPr>
      </w:pPr>
    </w:p>
    <w:p w:rsidR="00DD681E" w:rsidRDefault="00DD681E">
      <w:bookmarkStart w:id="0" w:name="_GoBack"/>
      <w:bookmarkEnd w:id="0"/>
    </w:p>
    <w:sectPr w:rsidR="00DD681E" w:rsidSect="003A385A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19"/>
    <w:rsid w:val="00004552"/>
    <w:rsid w:val="00065BC7"/>
    <w:rsid w:val="000E31A0"/>
    <w:rsid w:val="001D1F94"/>
    <w:rsid w:val="001E6AC1"/>
    <w:rsid w:val="00243446"/>
    <w:rsid w:val="00360942"/>
    <w:rsid w:val="003A2F2F"/>
    <w:rsid w:val="003A7C77"/>
    <w:rsid w:val="004807E4"/>
    <w:rsid w:val="007B3192"/>
    <w:rsid w:val="007E2319"/>
    <w:rsid w:val="008E20D5"/>
    <w:rsid w:val="009722A6"/>
    <w:rsid w:val="00D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4F11"/>
  <w15:chartTrackingRefBased/>
  <w15:docId w15:val="{782C2864-63CC-43DB-A0E4-3227F0E8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F94"/>
    <w:pPr>
      <w:spacing w:after="200" w:line="276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1F94"/>
    <w:pPr>
      <w:suppressAutoHyphens/>
      <w:spacing w:after="120" w:line="240" w:lineRule="auto"/>
      <w:ind w:left="283"/>
    </w:pPr>
    <w:rPr>
      <w:sz w:val="20"/>
      <w:lang w:val="x-none" w:eastAsia="zh-CN"/>
    </w:rPr>
  </w:style>
  <w:style w:type="character" w:customStyle="1" w:styleId="a4">
    <w:name w:val="Основной текст с отступом Знак"/>
    <w:basedOn w:val="a0"/>
    <w:link w:val="a3"/>
    <w:rsid w:val="001D1F9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docdata">
    <w:name w:val="docdata"/>
    <w:aliases w:val="docy,v5,1944,bqiaagaaeyqcaaagiaiaaaofbaaabzmeaaaaaaaaaaaaaaaaaaaaaaaaaaaaaaaaaaaaaaaaaaaaaaaaaaaaaaaaaaaaaaaaaaaaaaaaaaaaaaaaaaaaaaaaaaaaaaaaaaaaaaaaaaaaaaaaaaaaaaaaaaaaaaaaaaaaaaaaaaaaaaaaaaaaaaaaaaaaaaaaaaaaaaaaaaaaaaaaaaaaaaaaaaaaaaaaaaaaaaaa"/>
    <w:rsid w:val="001D1F94"/>
  </w:style>
  <w:style w:type="paragraph" w:styleId="a5">
    <w:name w:val="Balloon Text"/>
    <w:basedOn w:val="a"/>
    <w:link w:val="a6"/>
    <w:uiPriority w:val="99"/>
    <w:semiHidden/>
    <w:unhideWhenUsed/>
    <w:rsid w:val="0006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B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01665-EA21-4D87-B830-C52CBE8B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2026-02-05T08:14:00Z</cp:lastPrinted>
  <dcterms:created xsi:type="dcterms:W3CDTF">2026-02-05T06:21:00Z</dcterms:created>
  <dcterms:modified xsi:type="dcterms:W3CDTF">2026-09-03T12:32:00Z</dcterms:modified>
</cp:coreProperties>
</file>