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CE8" w:rsidRDefault="00115CE8" w:rsidP="00115CE8">
      <w:pPr>
        <w:rPr>
          <w:rFonts w:eastAsia="Calibri"/>
          <w:sz w:val="24"/>
          <w:szCs w:val="24"/>
        </w:rPr>
      </w:pPr>
    </w:p>
    <w:p w:rsidR="00115CE8" w:rsidRDefault="00115CE8" w:rsidP="009F4974">
      <w:pPr>
        <w:ind w:firstLine="709"/>
        <w:jc w:val="right"/>
        <w:rPr>
          <w:rFonts w:eastAsia="Calibri"/>
          <w:sz w:val="24"/>
          <w:szCs w:val="24"/>
        </w:rPr>
      </w:pPr>
    </w:p>
    <w:p w:rsidR="00115CE8" w:rsidRDefault="00115CE8" w:rsidP="00115CE8">
      <w:pPr>
        <w:tabs>
          <w:tab w:val="left" w:pos="-720"/>
        </w:tabs>
        <w:suppressAutoHyphens/>
        <w:jc w:val="center"/>
        <w:rPr>
          <w:b/>
          <w:sz w:val="24"/>
          <w:szCs w:val="24"/>
        </w:rPr>
      </w:pPr>
      <w:r>
        <w:rPr>
          <w:b/>
          <w:sz w:val="24"/>
          <w:szCs w:val="24"/>
        </w:rPr>
        <w:t xml:space="preserve">КОНТРАКТ № </w:t>
      </w:r>
    </w:p>
    <w:p w:rsidR="00115CE8" w:rsidRPr="00D63419" w:rsidRDefault="00115CE8" w:rsidP="00E52D1B">
      <w:pPr>
        <w:jc w:val="center"/>
        <w:rPr>
          <w:szCs w:val="24"/>
        </w:rPr>
      </w:pPr>
      <w:r>
        <w:rPr>
          <w:b/>
          <w:sz w:val="24"/>
          <w:szCs w:val="24"/>
        </w:rPr>
        <w:t>поставка</w:t>
      </w:r>
      <w:r w:rsidR="00D63419" w:rsidRPr="00D63419">
        <w:rPr>
          <w:szCs w:val="24"/>
        </w:rPr>
        <w:t xml:space="preserve"> </w:t>
      </w:r>
      <w:r w:rsidR="0021799E">
        <w:rPr>
          <w:szCs w:val="24"/>
        </w:rPr>
        <w:t xml:space="preserve">  </w:t>
      </w:r>
      <w:r w:rsidR="000D5156">
        <w:rPr>
          <w:b/>
          <w:sz w:val="22"/>
          <w:szCs w:val="22"/>
        </w:rPr>
        <w:t>флаконов для отбора проб</w:t>
      </w:r>
      <w:r w:rsidR="0021799E">
        <w:rPr>
          <w:szCs w:val="24"/>
        </w:rPr>
        <w:t xml:space="preserve">    </w:t>
      </w:r>
      <w:r>
        <w:rPr>
          <w:b/>
          <w:sz w:val="24"/>
          <w:szCs w:val="24"/>
        </w:rPr>
        <w:t>для нужд ФБУЗ «Центр гигиены и эпидемиологии в Воронежской области»</w:t>
      </w:r>
    </w:p>
    <w:p w:rsidR="00115CE8" w:rsidRDefault="00115CE8" w:rsidP="00115CE8">
      <w:pPr>
        <w:jc w:val="center"/>
        <w:rPr>
          <w:b/>
          <w:sz w:val="24"/>
          <w:szCs w:val="24"/>
        </w:rPr>
      </w:pPr>
    </w:p>
    <w:tbl>
      <w:tblPr>
        <w:tblW w:w="0" w:type="auto"/>
        <w:tblLook w:val="04A0" w:firstRow="1" w:lastRow="0" w:firstColumn="1" w:lastColumn="0" w:noHBand="0" w:noVBand="1"/>
      </w:tblPr>
      <w:tblGrid>
        <w:gridCol w:w="4809"/>
        <w:gridCol w:w="4762"/>
      </w:tblGrid>
      <w:tr w:rsidR="00115CE8" w:rsidTr="00D02D06">
        <w:tc>
          <w:tcPr>
            <w:tcW w:w="5211" w:type="dxa"/>
            <w:hideMark/>
          </w:tcPr>
          <w:p w:rsidR="00115CE8" w:rsidRDefault="00115CE8" w:rsidP="00D02D06">
            <w:pPr>
              <w:rPr>
                <w:b/>
                <w:sz w:val="24"/>
                <w:szCs w:val="24"/>
              </w:rPr>
            </w:pPr>
            <w:r>
              <w:rPr>
                <w:b/>
                <w:sz w:val="24"/>
                <w:szCs w:val="24"/>
              </w:rPr>
              <w:t>г. Воронеж</w:t>
            </w:r>
          </w:p>
        </w:tc>
        <w:tc>
          <w:tcPr>
            <w:tcW w:w="5211" w:type="dxa"/>
            <w:hideMark/>
          </w:tcPr>
          <w:p w:rsidR="00115CE8" w:rsidRDefault="00854355" w:rsidP="000D5156">
            <w:pPr>
              <w:rPr>
                <w:b/>
                <w:sz w:val="24"/>
                <w:szCs w:val="24"/>
              </w:rPr>
            </w:pPr>
            <w:r>
              <w:rPr>
                <w:b/>
                <w:sz w:val="24"/>
                <w:szCs w:val="24"/>
              </w:rPr>
              <w:t xml:space="preserve">                               </w:t>
            </w:r>
            <w:r w:rsidR="00115CE8">
              <w:rPr>
                <w:b/>
                <w:sz w:val="24"/>
                <w:szCs w:val="24"/>
              </w:rPr>
              <w:t>«  »</w:t>
            </w:r>
            <w:r>
              <w:rPr>
                <w:b/>
                <w:sz w:val="24"/>
                <w:szCs w:val="24"/>
              </w:rPr>
              <w:t xml:space="preserve">                          </w:t>
            </w:r>
            <w:r w:rsidR="009A7161">
              <w:rPr>
                <w:b/>
                <w:sz w:val="24"/>
                <w:szCs w:val="24"/>
              </w:rPr>
              <w:t>202</w:t>
            </w:r>
            <w:r w:rsidR="000D5156">
              <w:rPr>
                <w:b/>
                <w:sz w:val="24"/>
                <w:szCs w:val="24"/>
              </w:rPr>
              <w:t>6</w:t>
            </w:r>
            <w:r w:rsidR="00115CE8">
              <w:rPr>
                <w:b/>
                <w:sz w:val="24"/>
                <w:szCs w:val="24"/>
              </w:rPr>
              <w:t xml:space="preserve"> г.</w:t>
            </w:r>
          </w:p>
        </w:tc>
      </w:tr>
    </w:tbl>
    <w:p w:rsidR="00115CE8" w:rsidRDefault="00115CE8" w:rsidP="00115CE8">
      <w:pPr>
        <w:jc w:val="center"/>
        <w:rPr>
          <w:b/>
          <w:sz w:val="24"/>
          <w:szCs w:val="24"/>
        </w:rPr>
      </w:pPr>
    </w:p>
    <w:p w:rsidR="00115CE8" w:rsidRPr="002E1B76" w:rsidRDefault="00115CE8" w:rsidP="00115CE8">
      <w:pPr>
        <w:tabs>
          <w:tab w:val="left" w:pos="426"/>
        </w:tabs>
        <w:suppressAutoHyphens/>
        <w:ind w:firstLine="709"/>
        <w:jc w:val="both"/>
        <w:rPr>
          <w:sz w:val="23"/>
          <w:szCs w:val="23"/>
        </w:rPr>
      </w:pPr>
      <w:r w:rsidRPr="002E1B76">
        <w:rPr>
          <w:sz w:val="23"/>
          <w:szCs w:val="23"/>
        </w:rPr>
        <w:t>Федеральное бюджетное учреждение здравоохранения «Центр гигиены и эпидемиологии в Воронежской области», именуемое в дальнейшем «Заказчик», в лице Главного врача Стёпкина Юрия Ивановича, действующего на основании  Устава, с одной стороны и</w:t>
      </w:r>
      <w:r w:rsidR="008505BD">
        <w:rPr>
          <w:sz w:val="23"/>
          <w:szCs w:val="23"/>
        </w:rPr>
        <w:t xml:space="preserve"> ______________________</w:t>
      </w:r>
      <w:r w:rsidR="00BF2468" w:rsidRPr="002A5516">
        <w:rPr>
          <w:sz w:val="24"/>
          <w:szCs w:val="24"/>
        </w:rPr>
        <w:t>, именуемого в дальнейшем «Поставщик» в лице</w:t>
      </w:r>
      <w:r w:rsidR="008505BD">
        <w:rPr>
          <w:sz w:val="24"/>
          <w:szCs w:val="24"/>
        </w:rPr>
        <w:t>___________________________</w:t>
      </w:r>
      <w:r w:rsidR="00BF2468" w:rsidRPr="00DF545D">
        <w:rPr>
          <w:sz w:val="24"/>
          <w:szCs w:val="24"/>
        </w:rPr>
        <w:t>,</w:t>
      </w:r>
      <w:r w:rsidR="00BF2468">
        <w:rPr>
          <w:sz w:val="24"/>
          <w:szCs w:val="24"/>
        </w:rPr>
        <w:t xml:space="preserve"> </w:t>
      </w:r>
      <w:r w:rsidR="00BF2468" w:rsidRPr="00DF545D">
        <w:rPr>
          <w:sz w:val="24"/>
          <w:szCs w:val="24"/>
        </w:rPr>
        <w:t xml:space="preserve">действующего на основании </w:t>
      </w:r>
      <w:r w:rsidR="008505BD">
        <w:rPr>
          <w:sz w:val="24"/>
          <w:szCs w:val="24"/>
        </w:rPr>
        <w:t>_________________,</w:t>
      </w:r>
      <w:r w:rsidRPr="002E1B76">
        <w:rPr>
          <w:sz w:val="23"/>
          <w:szCs w:val="23"/>
        </w:rPr>
        <w:t>с другой стороны, в дальнейшем именуемые «Стороны», с соблюдением требований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15CE8" w:rsidRPr="002E1B76" w:rsidRDefault="00115CE8" w:rsidP="00115CE8">
      <w:pPr>
        <w:ind w:firstLine="709"/>
        <w:rPr>
          <w:sz w:val="23"/>
          <w:szCs w:val="23"/>
        </w:rPr>
      </w:pPr>
    </w:p>
    <w:p w:rsidR="00115CE8" w:rsidRPr="002E1B76" w:rsidRDefault="00115CE8" w:rsidP="00115CE8">
      <w:pPr>
        <w:ind w:firstLine="709"/>
        <w:jc w:val="center"/>
        <w:rPr>
          <w:b/>
          <w:sz w:val="23"/>
          <w:szCs w:val="23"/>
        </w:rPr>
      </w:pPr>
      <w:r w:rsidRPr="002E1B76">
        <w:rPr>
          <w:b/>
          <w:sz w:val="23"/>
          <w:szCs w:val="23"/>
        </w:rPr>
        <w:t>1.Предмет контракта</w:t>
      </w:r>
    </w:p>
    <w:p w:rsidR="00115CE8" w:rsidRPr="002E1B76" w:rsidRDefault="00115CE8" w:rsidP="00115CE8">
      <w:pPr>
        <w:tabs>
          <w:tab w:val="left" w:pos="426"/>
        </w:tabs>
        <w:suppressAutoHyphens/>
        <w:ind w:firstLine="709"/>
        <w:jc w:val="both"/>
        <w:rPr>
          <w:sz w:val="23"/>
          <w:szCs w:val="23"/>
        </w:rPr>
      </w:pPr>
      <w:r w:rsidRPr="002E1B76">
        <w:rPr>
          <w:sz w:val="23"/>
          <w:szCs w:val="23"/>
        </w:rPr>
        <w:t xml:space="preserve">1.1. Поставщик обязуется осуществить поставку </w:t>
      </w:r>
      <w:r w:rsidR="000D5156" w:rsidRPr="002E1B76">
        <w:rPr>
          <w:sz w:val="23"/>
          <w:szCs w:val="23"/>
        </w:rPr>
        <w:t xml:space="preserve">Заказчику </w:t>
      </w:r>
      <w:r w:rsidR="000D5156">
        <w:rPr>
          <w:rFonts w:eastAsia="Batang"/>
          <w:sz w:val="24"/>
          <w:szCs w:val="24"/>
        </w:rPr>
        <w:t>флаконов</w:t>
      </w:r>
      <w:r w:rsidR="000D5156" w:rsidRPr="000D5156">
        <w:rPr>
          <w:sz w:val="22"/>
          <w:szCs w:val="22"/>
        </w:rPr>
        <w:t xml:space="preserve"> для отбора проб</w:t>
      </w:r>
      <w:r w:rsidR="0021799E">
        <w:rPr>
          <w:rFonts w:eastAsia="Batang"/>
          <w:sz w:val="24"/>
          <w:szCs w:val="24"/>
        </w:rPr>
        <w:t xml:space="preserve">       </w:t>
      </w:r>
      <w:proofErr w:type="gramStart"/>
      <w:r w:rsidR="0021799E">
        <w:rPr>
          <w:rFonts w:eastAsia="Batang"/>
          <w:sz w:val="24"/>
          <w:szCs w:val="24"/>
        </w:rPr>
        <w:t xml:space="preserve">   </w:t>
      </w:r>
      <w:r w:rsidRPr="002E1B76">
        <w:rPr>
          <w:sz w:val="23"/>
          <w:szCs w:val="23"/>
        </w:rPr>
        <w:t>(</w:t>
      </w:r>
      <w:proofErr w:type="gramEnd"/>
      <w:r w:rsidRPr="002E1B76">
        <w:rPr>
          <w:sz w:val="23"/>
          <w:szCs w:val="23"/>
        </w:rPr>
        <w:t xml:space="preserve">далее - Товар), по наименованию, в количестве и по ценам согласно Спецификации (Приложение №1 к контракту), являющейся неотъемлемой частью настоящего контракта, а Заказчик обязуется принять и оплатить надлежащим образом поставленный Товар </w:t>
      </w:r>
    </w:p>
    <w:p w:rsidR="00115CE8" w:rsidRDefault="00115CE8" w:rsidP="00F92110">
      <w:pPr>
        <w:autoSpaceDE w:val="0"/>
        <w:autoSpaceDN w:val="0"/>
        <w:adjustRightInd w:val="0"/>
        <w:ind w:firstLine="709"/>
        <w:jc w:val="both"/>
        <w:rPr>
          <w:sz w:val="23"/>
          <w:szCs w:val="23"/>
        </w:rPr>
      </w:pPr>
      <w:r w:rsidRPr="002E1B76">
        <w:rPr>
          <w:sz w:val="23"/>
          <w:szCs w:val="23"/>
        </w:rPr>
        <w:t>1.</w:t>
      </w:r>
      <w:r w:rsidR="005F5448" w:rsidRPr="002E1B76">
        <w:rPr>
          <w:sz w:val="23"/>
          <w:szCs w:val="23"/>
        </w:rPr>
        <w:t>2. Источник</w:t>
      </w:r>
      <w:r w:rsidRPr="002E1B76">
        <w:rPr>
          <w:sz w:val="23"/>
          <w:szCs w:val="23"/>
        </w:rPr>
        <w:t xml:space="preserve"> финансирования контракта: </w:t>
      </w:r>
      <w:r w:rsidR="00F92110" w:rsidRPr="00F92110">
        <w:rPr>
          <w:sz w:val="23"/>
          <w:szCs w:val="23"/>
        </w:rPr>
        <w:t>средства бюджетного учреждения</w:t>
      </w:r>
      <w:r w:rsidR="00F92110">
        <w:rPr>
          <w:sz w:val="23"/>
          <w:szCs w:val="23"/>
        </w:rPr>
        <w:t>.</w:t>
      </w:r>
    </w:p>
    <w:p w:rsidR="00F92110" w:rsidRPr="002E1B76" w:rsidRDefault="00F92110" w:rsidP="00F92110">
      <w:pPr>
        <w:autoSpaceDE w:val="0"/>
        <w:autoSpaceDN w:val="0"/>
        <w:adjustRightInd w:val="0"/>
        <w:ind w:firstLine="709"/>
        <w:jc w:val="both"/>
        <w:rPr>
          <w:b/>
          <w:sz w:val="23"/>
          <w:szCs w:val="23"/>
        </w:rPr>
      </w:pPr>
    </w:p>
    <w:p w:rsidR="00115CE8" w:rsidRPr="002E1B76" w:rsidRDefault="00115CE8" w:rsidP="00115CE8">
      <w:pPr>
        <w:ind w:firstLine="709"/>
        <w:jc w:val="center"/>
        <w:rPr>
          <w:b/>
          <w:sz w:val="23"/>
          <w:szCs w:val="23"/>
        </w:rPr>
      </w:pPr>
      <w:r w:rsidRPr="002E1B76">
        <w:rPr>
          <w:b/>
          <w:sz w:val="23"/>
          <w:szCs w:val="23"/>
        </w:rPr>
        <w:t>2.Цена контракта и порядок расчетов</w:t>
      </w:r>
    </w:p>
    <w:p w:rsidR="00115CE8" w:rsidRPr="002E1B76" w:rsidRDefault="00115CE8" w:rsidP="00115CE8">
      <w:pPr>
        <w:ind w:firstLine="709"/>
        <w:jc w:val="both"/>
        <w:rPr>
          <w:bCs/>
          <w:i/>
          <w:sz w:val="23"/>
          <w:szCs w:val="23"/>
          <w:lang w:eastAsia="ar-SA"/>
        </w:rPr>
      </w:pPr>
      <w:r w:rsidRPr="002E1B76">
        <w:rPr>
          <w:sz w:val="23"/>
          <w:szCs w:val="23"/>
          <w:lang w:eastAsia="ar-SA"/>
        </w:rPr>
        <w:t xml:space="preserve">2.1. Цена Контракта составляет </w:t>
      </w:r>
      <w:r w:rsidR="008505BD">
        <w:rPr>
          <w:sz w:val="23"/>
          <w:szCs w:val="23"/>
          <w:lang w:eastAsia="ar-SA"/>
        </w:rPr>
        <w:t>__________</w:t>
      </w:r>
      <w:r w:rsidRPr="002E1B76">
        <w:rPr>
          <w:sz w:val="23"/>
          <w:szCs w:val="23"/>
          <w:lang w:eastAsia="ar-SA"/>
        </w:rPr>
        <w:t xml:space="preserve"> (</w:t>
      </w:r>
      <w:r w:rsidR="008505BD">
        <w:rPr>
          <w:sz w:val="23"/>
          <w:szCs w:val="23"/>
          <w:lang w:eastAsia="ar-SA"/>
        </w:rPr>
        <w:t>сумма прописью</w:t>
      </w:r>
      <w:r w:rsidRPr="002E1B76">
        <w:rPr>
          <w:sz w:val="23"/>
          <w:szCs w:val="23"/>
          <w:lang w:eastAsia="ar-SA"/>
        </w:rPr>
        <w:t xml:space="preserve">) рублей </w:t>
      </w:r>
      <w:r w:rsidR="008505BD">
        <w:rPr>
          <w:sz w:val="23"/>
          <w:szCs w:val="23"/>
          <w:lang w:eastAsia="ar-SA"/>
        </w:rPr>
        <w:t>________</w:t>
      </w:r>
      <w:r w:rsidRPr="002E1B76">
        <w:rPr>
          <w:sz w:val="23"/>
          <w:szCs w:val="23"/>
          <w:lang w:eastAsia="ar-SA"/>
        </w:rPr>
        <w:t xml:space="preserve"> копеек. </w:t>
      </w:r>
      <w:r>
        <w:rPr>
          <w:sz w:val="23"/>
          <w:szCs w:val="23"/>
          <w:lang w:eastAsia="ar-SA"/>
        </w:rPr>
        <w:t xml:space="preserve">В том числе </w:t>
      </w:r>
      <w:r w:rsidRPr="002E1B76">
        <w:rPr>
          <w:sz w:val="23"/>
          <w:szCs w:val="23"/>
          <w:lang w:eastAsia="ar-SA"/>
        </w:rPr>
        <w:t>НДС</w:t>
      </w:r>
      <w:r w:rsidR="008505BD">
        <w:rPr>
          <w:sz w:val="23"/>
          <w:szCs w:val="23"/>
          <w:lang w:eastAsia="ar-SA"/>
        </w:rPr>
        <w:t xml:space="preserve"> _________________ (при наличии)</w:t>
      </w:r>
      <w:r w:rsidRPr="002E1B76">
        <w:rPr>
          <w:sz w:val="23"/>
          <w:szCs w:val="23"/>
          <w:lang w:eastAsia="ar-SA"/>
        </w:rPr>
        <w:t>.</w:t>
      </w:r>
    </w:p>
    <w:p w:rsidR="00115CE8" w:rsidRPr="002E1B76" w:rsidRDefault="00115CE8" w:rsidP="00115CE8">
      <w:pPr>
        <w:ind w:firstLine="709"/>
        <w:jc w:val="both"/>
        <w:rPr>
          <w:sz w:val="23"/>
          <w:szCs w:val="23"/>
          <w:lang w:eastAsia="ar-SA"/>
        </w:rPr>
      </w:pPr>
      <w:r w:rsidRPr="002E1B76">
        <w:rPr>
          <w:sz w:val="23"/>
          <w:szCs w:val="23"/>
          <w:lang w:eastAsia="ar-SA"/>
        </w:rPr>
        <w:t xml:space="preserve">2.2. </w:t>
      </w:r>
      <w:r w:rsidRPr="002E1B76">
        <w:rPr>
          <w:sz w:val="23"/>
          <w:szCs w:val="23"/>
        </w:rPr>
        <w:t>Цена контракта включает стоимость поставляемого товара, расходы на перевозку, доставку и разгрузку товара, расходы на страхование, уплату таможенных пошлин, налогов (в т.ч. НДС), сборов и других обязательных платежей</w:t>
      </w:r>
      <w:r w:rsidRPr="002E1B76">
        <w:rPr>
          <w:sz w:val="23"/>
          <w:szCs w:val="23"/>
          <w:lang w:eastAsia="ar-SA"/>
        </w:rPr>
        <w:t>.</w:t>
      </w:r>
    </w:p>
    <w:p w:rsidR="00115CE8" w:rsidRPr="002E1B76" w:rsidRDefault="00115CE8" w:rsidP="00115CE8">
      <w:pPr>
        <w:ind w:firstLine="709"/>
        <w:jc w:val="both"/>
        <w:rPr>
          <w:sz w:val="23"/>
          <w:szCs w:val="23"/>
          <w:lang w:eastAsia="ar-SA"/>
        </w:rPr>
      </w:pPr>
      <w:r w:rsidRPr="002E1B76">
        <w:rPr>
          <w:sz w:val="23"/>
          <w:szCs w:val="23"/>
          <w:lang w:eastAsia="ar-SA"/>
        </w:rPr>
        <w:t>2.3. Цена Контракта является твердой и не может изменяться в ходе его исполнения, кроме случаев, предусмотренных действующим законодательством Российской Федерации.</w:t>
      </w:r>
    </w:p>
    <w:p w:rsidR="00115CE8" w:rsidRPr="002E1B76" w:rsidRDefault="00115CE8" w:rsidP="00115CE8">
      <w:pPr>
        <w:ind w:firstLine="709"/>
        <w:jc w:val="both"/>
        <w:rPr>
          <w:sz w:val="23"/>
          <w:szCs w:val="23"/>
          <w:lang w:eastAsia="ar-SA"/>
        </w:rPr>
      </w:pPr>
      <w:r w:rsidRPr="002E1B76">
        <w:rPr>
          <w:sz w:val="23"/>
          <w:szCs w:val="23"/>
          <w:lang w:eastAsia="ar-SA"/>
        </w:rPr>
        <w:t xml:space="preserve">2.4. Оплата за поставленный Товар производится Заказчиком в течение </w:t>
      </w:r>
      <w:r w:rsidR="008505BD">
        <w:rPr>
          <w:sz w:val="23"/>
          <w:szCs w:val="23"/>
          <w:lang w:eastAsia="ar-SA"/>
        </w:rPr>
        <w:t>7</w:t>
      </w:r>
      <w:r w:rsidRPr="002E1B76">
        <w:rPr>
          <w:sz w:val="23"/>
          <w:szCs w:val="23"/>
          <w:lang w:eastAsia="ar-SA"/>
        </w:rPr>
        <w:t xml:space="preserve"> (</w:t>
      </w:r>
      <w:r w:rsidR="008505BD">
        <w:rPr>
          <w:sz w:val="23"/>
          <w:szCs w:val="23"/>
          <w:lang w:eastAsia="ar-SA"/>
        </w:rPr>
        <w:t>семь</w:t>
      </w:r>
      <w:r w:rsidRPr="002E1B76">
        <w:rPr>
          <w:sz w:val="23"/>
          <w:szCs w:val="23"/>
          <w:lang w:eastAsia="ar-SA"/>
        </w:rPr>
        <w:t xml:space="preserve">) </w:t>
      </w:r>
      <w:r w:rsidR="008505BD">
        <w:rPr>
          <w:sz w:val="23"/>
          <w:szCs w:val="23"/>
          <w:lang w:eastAsia="ar-SA"/>
        </w:rPr>
        <w:t>рабочих</w:t>
      </w:r>
      <w:r w:rsidRPr="002E1B76">
        <w:rPr>
          <w:sz w:val="23"/>
          <w:szCs w:val="23"/>
          <w:lang w:eastAsia="ar-SA"/>
        </w:rPr>
        <w:t xml:space="preserve"> дней с даты приемки товара и подписания Сторонами товарной накладной на основании предоставленного счета. Авансовые платежи по настоящему Контракту не предусмотрены.</w:t>
      </w:r>
    </w:p>
    <w:p w:rsidR="00115CE8" w:rsidRPr="002E1B76" w:rsidRDefault="00115CE8" w:rsidP="00115CE8">
      <w:pPr>
        <w:ind w:firstLine="709"/>
        <w:jc w:val="both"/>
        <w:rPr>
          <w:sz w:val="23"/>
          <w:szCs w:val="23"/>
          <w:lang w:eastAsia="ar-SA"/>
        </w:rPr>
      </w:pPr>
    </w:p>
    <w:p w:rsidR="00115CE8" w:rsidRPr="002E1B76" w:rsidRDefault="00115CE8" w:rsidP="00115CE8">
      <w:pPr>
        <w:ind w:firstLine="709"/>
        <w:jc w:val="center"/>
        <w:rPr>
          <w:b/>
          <w:sz w:val="23"/>
          <w:szCs w:val="23"/>
        </w:rPr>
      </w:pPr>
      <w:r w:rsidRPr="002E1B76">
        <w:rPr>
          <w:b/>
          <w:sz w:val="23"/>
          <w:szCs w:val="23"/>
        </w:rPr>
        <w:t>3.Порядок поставки и приемки товара</w:t>
      </w:r>
    </w:p>
    <w:p w:rsidR="00115CE8" w:rsidRPr="002E1B76" w:rsidRDefault="00115CE8" w:rsidP="00115CE8">
      <w:pPr>
        <w:ind w:firstLine="709"/>
        <w:jc w:val="both"/>
        <w:rPr>
          <w:sz w:val="23"/>
          <w:szCs w:val="23"/>
          <w:lang w:eastAsia="ar-SA"/>
        </w:rPr>
      </w:pPr>
      <w:r w:rsidRPr="002E1B76">
        <w:rPr>
          <w:sz w:val="23"/>
          <w:szCs w:val="23"/>
          <w:lang w:eastAsia="ar-SA"/>
        </w:rPr>
        <w:t xml:space="preserve">3.1. Поставка Товара поставляется осуществляется одной партией согласно Спецификации (Приложение к Договору №1) в </w:t>
      </w:r>
      <w:r w:rsidR="00B264D6" w:rsidRPr="002E1B76">
        <w:rPr>
          <w:sz w:val="23"/>
          <w:szCs w:val="23"/>
          <w:lang w:eastAsia="ar-SA"/>
        </w:rPr>
        <w:t xml:space="preserve">течение </w:t>
      </w:r>
      <w:r w:rsidR="00D930B9">
        <w:rPr>
          <w:sz w:val="23"/>
          <w:szCs w:val="23"/>
          <w:lang w:eastAsia="ar-SA"/>
        </w:rPr>
        <w:t>60</w:t>
      </w:r>
      <w:r w:rsidR="000D5156">
        <w:rPr>
          <w:sz w:val="23"/>
          <w:szCs w:val="23"/>
          <w:lang w:eastAsia="ar-SA"/>
        </w:rPr>
        <w:t xml:space="preserve"> </w:t>
      </w:r>
      <w:r w:rsidRPr="002E1B76">
        <w:rPr>
          <w:sz w:val="23"/>
          <w:szCs w:val="23"/>
          <w:lang w:eastAsia="ar-SA"/>
        </w:rPr>
        <w:t>(</w:t>
      </w:r>
      <w:r w:rsidR="00D930B9">
        <w:rPr>
          <w:sz w:val="23"/>
          <w:szCs w:val="23"/>
          <w:lang w:eastAsia="ar-SA"/>
        </w:rPr>
        <w:t>шестидес</w:t>
      </w:r>
      <w:bookmarkStart w:id="0" w:name="_GoBack"/>
      <w:r w:rsidR="00D930B9">
        <w:rPr>
          <w:sz w:val="23"/>
          <w:szCs w:val="23"/>
          <w:lang w:eastAsia="ar-SA"/>
        </w:rPr>
        <w:t>яти</w:t>
      </w:r>
      <w:bookmarkEnd w:id="0"/>
      <w:r w:rsidRPr="002E1B76">
        <w:rPr>
          <w:sz w:val="23"/>
          <w:szCs w:val="23"/>
          <w:lang w:eastAsia="ar-SA"/>
        </w:rPr>
        <w:t xml:space="preserve">) </w:t>
      </w:r>
      <w:r w:rsidR="000D5156">
        <w:rPr>
          <w:sz w:val="23"/>
          <w:szCs w:val="23"/>
          <w:lang w:eastAsia="ar-SA"/>
        </w:rPr>
        <w:t xml:space="preserve">календарных </w:t>
      </w:r>
      <w:r w:rsidR="00B264D6">
        <w:rPr>
          <w:sz w:val="23"/>
          <w:szCs w:val="23"/>
          <w:lang w:eastAsia="ar-SA"/>
        </w:rPr>
        <w:t xml:space="preserve">дней </w:t>
      </w:r>
      <w:r w:rsidR="00B264D6" w:rsidRPr="002E1B76">
        <w:rPr>
          <w:sz w:val="23"/>
          <w:szCs w:val="23"/>
          <w:lang w:eastAsia="ar-SA"/>
        </w:rPr>
        <w:t>с</w:t>
      </w:r>
      <w:r w:rsidRPr="002E1B76">
        <w:rPr>
          <w:sz w:val="23"/>
          <w:szCs w:val="23"/>
          <w:lang w:eastAsia="ar-SA"/>
        </w:rPr>
        <w:t xml:space="preserve"> даты заключения контракта. </w:t>
      </w:r>
    </w:p>
    <w:p w:rsidR="00115CE8" w:rsidRPr="002E1B76" w:rsidRDefault="00115CE8" w:rsidP="00115CE8">
      <w:pPr>
        <w:ind w:firstLine="709"/>
        <w:jc w:val="both"/>
        <w:rPr>
          <w:sz w:val="23"/>
          <w:szCs w:val="23"/>
          <w:lang w:eastAsia="ar-SA"/>
        </w:rPr>
      </w:pPr>
      <w:r w:rsidRPr="002E1B76">
        <w:rPr>
          <w:sz w:val="23"/>
          <w:szCs w:val="23"/>
          <w:lang w:eastAsia="ar-SA"/>
        </w:rPr>
        <w:t xml:space="preserve">3.2. </w:t>
      </w:r>
      <w:r w:rsidRPr="002E1B76">
        <w:rPr>
          <w:spacing w:val="-6"/>
          <w:sz w:val="23"/>
          <w:szCs w:val="23"/>
        </w:rPr>
        <w:t>П</w:t>
      </w:r>
      <w:r w:rsidRPr="002E1B76">
        <w:rPr>
          <w:bCs/>
          <w:spacing w:val="-6"/>
          <w:sz w:val="23"/>
          <w:szCs w:val="23"/>
        </w:rPr>
        <w:t xml:space="preserve">оставка товара осуществляется в рабочие дни силами и за счет Поставщика </w:t>
      </w:r>
      <w:r w:rsidRPr="002E1B76">
        <w:rPr>
          <w:sz w:val="23"/>
          <w:szCs w:val="23"/>
          <w:lang w:eastAsia="ar-SA"/>
        </w:rPr>
        <w:t>непосредственно</w:t>
      </w:r>
      <w:r w:rsidRPr="002E1B76">
        <w:rPr>
          <w:bCs/>
          <w:spacing w:val="-6"/>
          <w:sz w:val="23"/>
          <w:szCs w:val="23"/>
        </w:rPr>
        <w:t xml:space="preserve"> по адресу</w:t>
      </w:r>
      <w:r w:rsidR="009A7161">
        <w:rPr>
          <w:bCs/>
          <w:spacing w:val="-6"/>
          <w:sz w:val="23"/>
          <w:szCs w:val="23"/>
        </w:rPr>
        <w:t xml:space="preserve"> </w:t>
      </w:r>
      <w:r w:rsidR="00F7126B">
        <w:rPr>
          <w:bCs/>
          <w:spacing w:val="-6"/>
          <w:sz w:val="23"/>
          <w:szCs w:val="23"/>
        </w:rPr>
        <w:t>Заказчика</w:t>
      </w:r>
      <w:r w:rsidRPr="00F7126B">
        <w:rPr>
          <w:bCs/>
          <w:spacing w:val="-6"/>
          <w:sz w:val="24"/>
          <w:szCs w:val="24"/>
        </w:rPr>
        <w:t>:</w:t>
      </w:r>
      <w:r w:rsidR="00F7126B">
        <w:rPr>
          <w:bCs/>
          <w:spacing w:val="-6"/>
          <w:sz w:val="24"/>
          <w:szCs w:val="24"/>
        </w:rPr>
        <w:t xml:space="preserve"> г. Воронеж</w:t>
      </w:r>
      <w:r w:rsidR="00F7126B" w:rsidRPr="00F7126B">
        <w:rPr>
          <w:bCs/>
          <w:spacing w:val="-6"/>
          <w:sz w:val="24"/>
          <w:szCs w:val="24"/>
        </w:rPr>
        <w:t xml:space="preserve">, </w:t>
      </w:r>
      <w:r w:rsidR="00F7126B">
        <w:rPr>
          <w:bCs/>
          <w:spacing w:val="-6"/>
          <w:sz w:val="24"/>
          <w:szCs w:val="24"/>
        </w:rPr>
        <w:t>ул</w:t>
      </w:r>
      <w:r w:rsidR="00F7126B" w:rsidRPr="00F7126B">
        <w:rPr>
          <w:bCs/>
          <w:spacing w:val="-6"/>
          <w:sz w:val="24"/>
          <w:szCs w:val="24"/>
        </w:rPr>
        <w:t>. Космонавтов, 21</w:t>
      </w:r>
      <w:r w:rsidRPr="00F7126B">
        <w:rPr>
          <w:bCs/>
          <w:sz w:val="24"/>
          <w:szCs w:val="24"/>
        </w:rPr>
        <w:t>,</w:t>
      </w:r>
      <w:r w:rsidRPr="002E1B76">
        <w:rPr>
          <w:bCs/>
          <w:sz w:val="23"/>
          <w:szCs w:val="23"/>
        </w:rPr>
        <w:t xml:space="preserve"> в период с 09ч.00 мин. до 17ч.00 </w:t>
      </w:r>
      <w:r w:rsidRPr="002E1B76">
        <w:rPr>
          <w:sz w:val="23"/>
          <w:szCs w:val="23"/>
          <w:lang w:eastAsia="ar-SA"/>
        </w:rPr>
        <w:t xml:space="preserve">мин. (время московское). Конкретное время поставки должно согласовываться  Поставщиком с Заказчиком. </w:t>
      </w:r>
    </w:p>
    <w:p w:rsidR="00115CE8" w:rsidRPr="002E1B76" w:rsidRDefault="00115CE8" w:rsidP="00115CE8">
      <w:pPr>
        <w:ind w:firstLine="709"/>
        <w:jc w:val="both"/>
        <w:rPr>
          <w:sz w:val="23"/>
          <w:szCs w:val="23"/>
          <w:lang w:eastAsia="ar-SA"/>
        </w:rPr>
      </w:pPr>
      <w:r w:rsidRPr="002E1B76">
        <w:rPr>
          <w:sz w:val="23"/>
          <w:szCs w:val="23"/>
          <w:lang w:eastAsia="ar-SA"/>
        </w:rPr>
        <w:t xml:space="preserve">Риск случайной гибели Товара лежит на Поставщике до передачи его в собственность Заказчику. Переход к Заказчику права собственности на принятый Товар происходит после подписания Заказчиком товарной накладной. </w:t>
      </w:r>
    </w:p>
    <w:p w:rsidR="00115CE8" w:rsidRPr="002E1B76" w:rsidRDefault="00115CE8" w:rsidP="00115CE8">
      <w:pPr>
        <w:ind w:firstLine="709"/>
        <w:jc w:val="both"/>
        <w:rPr>
          <w:sz w:val="23"/>
          <w:szCs w:val="23"/>
          <w:lang w:eastAsia="ar-SA"/>
        </w:rPr>
      </w:pPr>
      <w:r w:rsidRPr="002E1B76">
        <w:rPr>
          <w:sz w:val="23"/>
          <w:szCs w:val="23"/>
          <w:lang w:eastAsia="ar-SA"/>
        </w:rPr>
        <w:t xml:space="preserve">3.3. </w:t>
      </w:r>
      <w:r w:rsidR="00292EA1">
        <w:rPr>
          <w:rFonts w:ascii="Roboto" w:hAnsi="Roboto"/>
          <w:color w:val="334059"/>
          <w:sz w:val="21"/>
          <w:szCs w:val="21"/>
          <w:shd w:val="clear" w:color="auto" w:fill="FFFFFF"/>
        </w:rPr>
        <w:t xml:space="preserve">Срок приемки заказчиком товара (работ, услуг) 3 (три) рабочих дня. </w:t>
      </w:r>
      <w:r w:rsidRPr="002E1B76">
        <w:rPr>
          <w:sz w:val="23"/>
          <w:szCs w:val="23"/>
          <w:lang w:eastAsia="ar-SA"/>
        </w:rPr>
        <w:t>По прибытию Товара Заказчик должен осмотреть и принять Товар, оформив документы на полученный Товар по количеству и качеству путем подписания Сторонами товарной накладной на основании предоставленного счета. При выявлении недопоставки Товара, некачественного или некомплектного Товара Заказчик выставляет Поставщику письменный мотивированный отказ от приемки Товара с указанием замечаний. Поставщик, должен в срок не более 10 (десяти) дней с даты получения отказа исправить выявленные недостатки.</w:t>
      </w:r>
    </w:p>
    <w:p w:rsidR="00115CE8" w:rsidRPr="002E1B76" w:rsidRDefault="00115CE8" w:rsidP="00115CE8">
      <w:pPr>
        <w:ind w:firstLine="709"/>
        <w:jc w:val="both"/>
        <w:rPr>
          <w:sz w:val="23"/>
          <w:szCs w:val="23"/>
          <w:lang w:eastAsia="ar-SA"/>
        </w:rPr>
      </w:pPr>
      <w:r w:rsidRPr="002E1B76">
        <w:rPr>
          <w:sz w:val="23"/>
          <w:szCs w:val="23"/>
          <w:lang w:eastAsia="ar-SA"/>
        </w:rPr>
        <w:lastRenderedPageBreak/>
        <w:t>3.4. Одновременно с Товаром Поставщик предоставляет документы</w:t>
      </w:r>
      <w:r w:rsidRPr="002E1B76">
        <w:rPr>
          <w:sz w:val="23"/>
          <w:szCs w:val="23"/>
        </w:rPr>
        <w:t>, утвержденные на данный вид товара, сертификаты, паспорта или декларации соответствия качеству, обязательных для данного вида товара, оформленных в соответствии с российским законодательством.</w:t>
      </w:r>
      <w:r w:rsidR="00292EA1">
        <w:rPr>
          <w:sz w:val="23"/>
          <w:szCs w:val="23"/>
        </w:rPr>
        <w:t xml:space="preserve"> </w:t>
      </w:r>
      <w:r w:rsidR="00292EA1">
        <w:rPr>
          <w:rFonts w:ascii="Roboto" w:hAnsi="Roboto"/>
          <w:color w:val="334059"/>
          <w:sz w:val="21"/>
          <w:szCs w:val="21"/>
          <w:shd w:val="clear" w:color="auto" w:fill="FFFFFF"/>
        </w:rPr>
        <w:t>Срок предоставления поставщиком документов, подтверждающих выполнение обязательств по контракту 2 (два) рабочих дня.</w:t>
      </w:r>
    </w:p>
    <w:p w:rsidR="00115CE8" w:rsidRPr="002E1B76" w:rsidRDefault="00115CE8" w:rsidP="00115CE8">
      <w:pPr>
        <w:ind w:firstLine="709"/>
        <w:jc w:val="both"/>
        <w:rPr>
          <w:sz w:val="23"/>
          <w:szCs w:val="23"/>
          <w:lang w:eastAsia="ar-SA"/>
        </w:rPr>
      </w:pPr>
      <w:r w:rsidRPr="002E1B76">
        <w:rPr>
          <w:sz w:val="23"/>
          <w:szCs w:val="23"/>
          <w:lang w:eastAsia="ar-SA"/>
        </w:rPr>
        <w:t>3.5. С целью эффективной организации приемки товара Поставщик уведомляет Заказчика о предполагаемой дате поставки Товара не позднее, чем за 1 (один) рабочий день до предполагаемой даты поставки Товара.</w:t>
      </w:r>
    </w:p>
    <w:p w:rsidR="00115CE8" w:rsidRPr="002E1B76" w:rsidRDefault="00115CE8" w:rsidP="00115CE8">
      <w:pPr>
        <w:ind w:firstLine="709"/>
        <w:jc w:val="both"/>
        <w:rPr>
          <w:sz w:val="23"/>
          <w:szCs w:val="23"/>
          <w:lang w:eastAsia="ar-SA"/>
        </w:rPr>
      </w:pPr>
      <w:r w:rsidRPr="002E1B76">
        <w:rPr>
          <w:sz w:val="23"/>
          <w:szCs w:val="23"/>
          <w:lang w:eastAsia="ar-SA"/>
        </w:rPr>
        <w:t>3.6. При приемке товара Заказчик проводит экспертизу для проверки поставленного товара, предусмотренного Контрактом, в части его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115CE8" w:rsidRPr="002E1B76" w:rsidRDefault="00115CE8" w:rsidP="00115CE8">
      <w:pPr>
        <w:ind w:firstLine="709"/>
        <w:jc w:val="both"/>
        <w:rPr>
          <w:sz w:val="23"/>
          <w:szCs w:val="23"/>
          <w:lang w:eastAsia="ar-SA"/>
        </w:rPr>
      </w:pPr>
    </w:p>
    <w:p w:rsidR="00115CE8" w:rsidRPr="002E1B76" w:rsidRDefault="00115CE8" w:rsidP="00115CE8">
      <w:pPr>
        <w:ind w:firstLine="709"/>
        <w:jc w:val="center"/>
        <w:rPr>
          <w:b/>
          <w:sz w:val="23"/>
          <w:szCs w:val="23"/>
        </w:rPr>
      </w:pPr>
      <w:r w:rsidRPr="002E1B76">
        <w:rPr>
          <w:b/>
          <w:sz w:val="23"/>
          <w:szCs w:val="23"/>
        </w:rPr>
        <w:t>4. Гарантия качества</w:t>
      </w:r>
    </w:p>
    <w:p w:rsidR="00115CE8" w:rsidRPr="002E1B76" w:rsidRDefault="00115CE8" w:rsidP="00115CE8">
      <w:pPr>
        <w:shd w:val="clear" w:color="auto" w:fill="FFFFFF"/>
        <w:tabs>
          <w:tab w:val="left" w:pos="955"/>
        </w:tabs>
        <w:ind w:firstLine="709"/>
        <w:jc w:val="both"/>
        <w:rPr>
          <w:sz w:val="23"/>
          <w:szCs w:val="23"/>
        </w:rPr>
      </w:pPr>
      <w:r w:rsidRPr="002E1B76">
        <w:rPr>
          <w:sz w:val="23"/>
          <w:szCs w:val="23"/>
          <w:lang w:eastAsia="ar-SA"/>
        </w:rPr>
        <w:t>4.1. Качество и безопасность поставляемого товара должны соответствовать действующим стандартам, утвержденным на данный вид товара, сертификатам, паспортов или декларациям соответствия качеству, обязательных для данного вида товара, оформленных в соответствии с российским законодательством.</w:t>
      </w:r>
    </w:p>
    <w:p w:rsidR="00115CE8" w:rsidRPr="002E1B76" w:rsidRDefault="00115CE8" w:rsidP="00115CE8">
      <w:pPr>
        <w:ind w:firstLine="709"/>
        <w:jc w:val="both"/>
        <w:rPr>
          <w:sz w:val="23"/>
          <w:szCs w:val="23"/>
          <w:lang w:eastAsia="ar-SA"/>
        </w:rPr>
      </w:pPr>
      <w:r w:rsidRPr="002E1B76">
        <w:rPr>
          <w:sz w:val="23"/>
          <w:szCs w:val="23"/>
          <w:lang w:eastAsia="ar-SA"/>
        </w:rPr>
        <w:t>4.2. Поставщик гарантирует, что Товар, поставляемый по настоящему Контракту, не имеет дефектов, связанных с разработкой, материалами или качеством изготовления, либо проявляющихся в результате действия или упущения Поставщика при нормальном использовании поставленного Товара.</w:t>
      </w:r>
    </w:p>
    <w:p w:rsidR="00115CE8" w:rsidRPr="002E1B76" w:rsidRDefault="00115CE8" w:rsidP="00115CE8">
      <w:pPr>
        <w:jc w:val="both"/>
        <w:rPr>
          <w:bCs/>
          <w:snapToGrid w:val="0"/>
          <w:sz w:val="23"/>
          <w:szCs w:val="23"/>
        </w:rPr>
      </w:pPr>
      <w:r w:rsidRPr="002E1B76">
        <w:rPr>
          <w:sz w:val="23"/>
          <w:szCs w:val="23"/>
          <w:lang w:eastAsia="ar-SA"/>
        </w:rPr>
        <w:t xml:space="preserve">             4.3. </w:t>
      </w:r>
      <w:r w:rsidRPr="002E1B76">
        <w:rPr>
          <w:bCs/>
          <w:snapToGrid w:val="0"/>
          <w:sz w:val="23"/>
          <w:szCs w:val="23"/>
        </w:rPr>
        <w:t xml:space="preserve">Срок действия гарантии на данный вид товара, должен быть не менее, чем срок действия гарантии производителя </w:t>
      </w:r>
      <w:r w:rsidR="00B264D6" w:rsidRPr="002E1B76">
        <w:rPr>
          <w:bCs/>
          <w:snapToGrid w:val="0"/>
          <w:sz w:val="23"/>
          <w:szCs w:val="23"/>
        </w:rPr>
        <w:t>данного товара</w:t>
      </w:r>
      <w:r w:rsidRPr="002E1B76">
        <w:rPr>
          <w:bCs/>
          <w:snapToGrid w:val="0"/>
          <w:sz w:val="23"/>
          <w:szCs w:val="23"/>
        </w:rPr>
        <w:t xml:space="preserve">. </w:t>
      </w:r>
    </w:p>
    <w:p w:rsidR="00115CE8" w:rsidRPr="002E1B76" w:rsidRDefault="00115CE8" w:rsidP="00115CE8">
      <w:pPr>
        <w:ind w:firstLine="709"/>
        <w:jc w:val="both"/>
        <w:rPr>
          <w:sz w:val="23"/>
          <w:szCs w:val="23"/>
          <w:lang w:eastAsia="ar-SA"/>
        </w:rPr>
      </w:pPr>
      <w:r w:rsidRPr="002E1B76">
        <w:rPr>
          <w:sz w:val="23"/>
          <w:szCs w:val="23"/>
          <w:lang w:eastAsia="ar-SA"/>
        </w:rPr>
        <w:t>4.4. Если в течение гарантийного срока будет выявлено, что товар не соответствует условиям Контракта, Поставщик обязан за свой счет устранить все недостатки, которые делают поставленный Товар непригодным для его целевого использования, при этом производит устранение недостатков или замену Товара на новый в течение 10 (десяти) дней с даты поступления официального уведомления от Заказчика. В случае замены некачественного Товара отсчет гарантийного срока на новый Товар начинается с момента его поставки.</w:t>
      </w:r>
    </w:p>
    <w:p w:rsidR="00115CE8" w:rsidRPr="002E1B76" w:rsidRDefault="00115CE8" w:rsidP="00115CE8">
      <w:pPr>
        <w:ind w:firstLine="709"/>
        <w:jc w:val="both"/>
        <w:rPr>
          <w:sz w:val="23"/>
          <w:szCs w:val="23"/>
        </w:rPr>
      </w:pPr>
      <w:r w:rsidRPr="002E1B76">
        <w:rPr>
          <w:sz w:val="23"/>
          <w:szCs w:val="23"/>
          <w:lang w:eastAsia="ar-SA"/>
        </w:rPr>
        <w:t xml:space="preserve">4.5. </w:t>
      </w:r>
      <w:r w:rsidRPr="002E1B76">
        <w:rPr>
          <w:sz w:val="23"/>
          <w:szCs w:val="23"/>
        </w:rPr>
        <w:t xml:space="preserve">Товар должен поставляться в упаковке, способной предотвратить его повреждение или порчу во время перевозки, передачи Заказчику и дальнейшего хранения. </w:t>
      </w:r>
      <w:r w:rsidRPr="002E1B76">
        <w:rPr>
          <w:sz w:val="23"/>
          <w:szCs w:val="23"/>
          <w:lang w:eastAsia="ar-SA"/>
        </w:rPr>
        <w:t>Упаковка поставляемого товара должна соответствовать Государственному стандарту, стандарту предприятия – производителя и соответствовать требованиям как комплекс средств, обеспечивающих защиту Товара от повреждения и потерь и обеспечивающим его сохранность при перевозке и хранении</w:t>
      </w:r>
    </w:p>
    <w:p w:rsidR="00115CE8" w:rsidRPr="002E1B76" w:rsidRDefault="00115CE8" w:rsidP="00115CE8">
      <w:pPr>
        <w:ind w:firstLine="709"/>
        <w:jc w:val="both"/>
        <w:rPr>
          <w:sz w:val="23"/>
          <w:szCs w:val="23"/>
        </w:rPr>
      </w:pPr>
      <w:r w:rsidRPr="002E1B76">
        <w:rPr>
          <w:sz w:val="23"/>
          <w:szCs w:val="23"/>
        </w:rPr>
        <w:t xml:space="preserve">Поставщик несет ответственность за всякого рода порчу Товара вследствие некачественной упаковки или несоблюдения инструкции по хранению Товара до приемки его Заказчиком. </w:t>
      </w:r>
    </w:p>
    <w:p w:rsidR="00115CE8" w:rsidRPr="002E1B76" w:rsidRDefault="00115CE8" w:rsidP="00115CE8">
      <w:pPr>
        <w:spacing w:line="228" w:lineRule="auto"/>
        <w:ind w:firstLine="709"/>
        <w:jc w:val="both"/>
        <w:rPr>
          <w:sz w:val="23"/>
          <w:szCs w:val="23"/>
        </w:rPr>
      </w:pPr>
    </w:p>
    <w:p w:rsidR="00115CE8" w:rsidRPr="002E1B76" w:rsidRDefault="00115CE8" w:rsidP="00115CE8">
      <w:pPr>
        <w:ind w:firstLine="709"/>
        <w:jc w:val="center"/>
        <w:rPr>
          <w:b/>
          <w:sz w:val="23"/>
          <w:szCs w:val="23"/>
        </w:rPr>
      </w:pPr>
      <w:r w:rsidRPr="002E1B76">
        <w:rPr>
          <w:b/>
          <w:sz w:val="23"/>
          <w:szCs w:val="23"/>
        </w:rPr>
        <w:t>5. Права и обязанности Сторон</w:t>
      </w:r>
    </w:p>
    <w:p w:rsidR="00115CE8" w:rsidRPr="002E1B76" w:rsidRDefault="00115CE8" w:rsidP="00115CE8">
      <w:pPr>
        <w:tabs>
          <w:tab w:val="left" w:pos="410"/>
          <w:tab w:val="left" w:pos="709"/>
        </w:tabs>
        <w:jc w:val="both"/>
        <w:rPr>
          <w:b/>
          <w:sz w:val="23"/>
          <w:szCs w:val="23"/>
        </w:rPr>
      </w:pPr>
      <w:r w:rsidRPr="002E1B76">
        <w:rPr>
          <w:b/>
          <w:sz w:val="23"/>
          <w:szCs w:val="23"/>
        </w:rPr>
        <w:tab/>
      </w:r>
      <w:r w:rsidRPr="002E1B76">
        <w:rPr>
          <w:b/>
          <w:sz w:val="23"/>
          <w:szCs w:val="23"/>
        </w:rPr>
        <w:tab/>
        <w:t>5.1.Права и обязанности Поставщика</w:t>
      </w:r>
    </w:p>
    <w:p w:rsidR="00115CE8" w:rsidRPr="002E1B76" w:rsidRDefault="00115CE8" w:rsidP="00115CE8">
      <w:pPr>
        <w:ind w:firstLine="709"/>
        <w:jc w:val="both"/>
        <w:rPr>
          <w:sz w:val="23"/>
          <w:szCs w:val="23"/>
          <w:u w:val="single"/>
          <w:lang w:eastAsia="ar-SA"/>
        </w:rPr>
      </w:pPr>
      <w:r w:rsidRPr="002E1B76">
        <w:rPr>
          <w:sz w:val="23"/>
          <w:szCs w:val="23"/>
          <w:u w:val="single"/>
          <w:lang w:eastAsia="ar-SA"/>
        </w:rPr>
        <w:t xml:space="preserve">Поставщик обязан: </w:t>
      </w:r>
    </w:p>
    <w:p w:rsidR="00115CE8" w:rsidRPr="002E1B76" w:rsidRDefault="00115CE8" w:rsidP="00115CE8">
      <w:pPr>
        <w:ind w:firstLine="709"/>
        <w:jc w:val="both"/>
        <w:rPr>
          <w:sz w:val="23"/>
          <w:szCs w:val="23"/>
          <w:lang w:eastAsia="ar-SA"/>
        </w:rPr>
      </w:pPr>
      <w:r w:rsidRPr="002E1B76">
        <w:rPr>
          <w:sz w:val="23"/>
          <w:szCs w:val="23"/>
          <w:lang w:eastAsia="ar-SA"/>
        </w:rPr>
        <w:t>5.1.1. Обеспечить своевременное выполнение обязательств по настоящему Контракту, в том числе поставить Товар надлежащего качества по наименованию, в количестве, в срок, указанные в настоящем Контракте и Спецификации (Приложение №1 к Контракту);</w:t>
      </w:r>
    </w:p>
    <w:p w:rsidR="00115CE8" w:rsidRPr="002E1B76" w:rsidRDefault="00115CE8" w:rsidP="00115CE8">
      <w:pPr>
        <w:ind w:firstLine="709"/>
        <w:jc w:val="both"/>
        <w:rPr>
          <w:sz w:val="23"/>
          <w:szCs w:val="23"/>
          <w:lang w:eastAsia="ar-SA"/>
        </w:rPr>
      </w:pPr>
      <w:r w:rsidRPr="002E1B76">
        <w:rPr>
          <w:sz w:val="23"/>
          <w:szCs w:val="23"/>
          <w:lang w:eastAsia="ar-SA"/>
        </w:rPr>
        <w:t>5.1.2. Нести ответственность за всякого рода порчу Товара вследствие некачественной упаковки или несоблюдения инструкции по хранению Товара до приемки его Заказчиком.</w:t>
      </w:r>
    </w:p>
    <w:p w:rsidR="00115CE8" w:rsidRPr="002E1B76" w:rsidRDefault="00115CE8" w:rsidP="00115CE8">
      <w:pPr>
        <w:ind w:firstLine="709"/>
        <w:jc w:val="both"/>
        <w:rPr>
          <w:sz w:val="23"/>
          <w:szCs w:val="23"/>
          <w:lang w:eastAsia="ar-SA"/>
        </w:rPr>
      </w:pPr>
      <w:r w:rsidRPr="002E1B76">
        <w:rPr>
          <w:sz w:val="23"/>
          <w:szCs w:val="23"/>
          <w:lang w:eastAsia="ar-SA"/>
        </w:rPr>
        <w:t>5.1.3. При выявлении недопоставки Товара, некачественного или некомплектного Товара восполнить недопоставленное количество Товара, заменить его на качественный или доукомплектовать в течение 10 (десяти) дней с момента получения соответствующего официального уведомления от Заказчика.</w:t>
      </w:r>
    </w:p>
    <w:p w:rsidR="00115CE8" w:rsidRPr="002E1B76" w:rsidRDefault="00115CE8" w:rsidP="00115CE8">
      <w:pPr>
        <w:ind w:firstLine="709"/>
        <w:jc w:val="both"/>
        <w:rPr>
          <w:sz w:val="23"/>
          <w:szCs w:val="23"/>
          <w:u w:val="single"/>
          <w:lang w:eastAsia="ar-SA"/>
        </w:rPr>
      </w:pPr>
      <w:r w:rsidRPr="002E1B76">
        <w:rPr>
          <w:sz w:val="23"/>
          <w:szCs w:val="23"/>
          <w:u w:val="single"/>
          <w:lang w:eastAsia="ar-SA"/>
        </w:rPr>
        <w:t xml:space="preserve">Поставщик вправе: </w:t>
      </w:r>
    </w:p>
    <w:p w:rsidR="00115CE8" w:rsidRPr="002E1B76" w:rsidRDefault="00115CE8" w:rsidP="00115CE8">
      <w:pPr>
        <w:ind w:firstLine="709"/>
        <w:jc w:val="both"/>
        <w:rPr>
          <w:sz w:val="23"/>
          <w:szCs w:val="23"/>
          <w:lang w:eastAsia="ar-SA"/>
        </w:rPr>
      </w:pPr>
      <w:r w:rsidRPr="002E1B76">
        <w:rPr>
          <w:sz w:val="23"/>
          <w:szCs w:val="23"/>
          <w:lang w:eastAsia="ar-SA"/>
        </w:rPr>
        <w:lastRenderedPageBreak/>
        <w:t>5.1.4. Требовать оплаты за надлежащее выполнение своих обязательств по поставке Товара в соответствии с настоящим Контрактом.</w:t>
      </w:r>
    </w:p>
    <w:p w:rsidR="00115CE8" w:rsidRPr="002E1B76" w:rsidRDefault="00115CE8" w:rsidP="00115CE8">
      <w:pPr>
        <w:tabs>
          <w:tab w:val="left" w:pos="410"/>
          <w:tab w:val="left" w:pos="709"/>
        </w:tabs>
        <w:jc w:val="both"/>
        <w:rPr>
          <w:b/>
          <w:sz w:val="23"/>
          <w:szCs w:val="23"/>
        </w:rPr>
      </w:pPr>
      <w:r w:rsidRPr="002E1B76">
        <w:rPr>
          <w:b/>
          <w:sz w:val="23"/>
          <w:szCs w:val="23"/>
        </w:rPr>
        <w:tab/>
      </w:r>
      <w:r w:rsidRPr="002E1B76">
        <w:rPr>
          <w:b/>
          <w:sz w:val="23"/>
          <w:szCs w:val="23"/>
        </w:rPr>
        <w:tab/>
        <w:t xml:space="preserve">5.2. Права и обязанности </w:t>
      </w:r>
      <w:r>
        <w:rPr>
          <w:b/>
          <w:sz w:val="23"/>
          <w:szCs w:val="23"/>
        </w:rPr>
        <w:t>З</w:t>
      </w:r>
      <w:r w:rsidRPr="002E1B76">
        <w:rPr>
          <w:b/>
          <w:sz w:val="23"/>
          <w:szCs w:val="23"/>
        </w:rPr>
        <w:t>аказчика</w:t>
      </w:r>
    </w:p>
    <w:p w:rsidR="00115CE8" w:rsidRPr="002E1B76" w:rsidRDefault="00115CE8" w:rsidP="00115CE8">
      <w:pPr>
        <w:tabs>
          <w:tab w:val="left" w:pos="-540"/>
        </w:tabs>
        <w:ind w:firstLine="709"/>
        <w:jc w:val="both"/>
        <w:rPr>
          <w:sz w:val="23"/>
          <w:szCs w:val="23"/>
          <w:u w:val="single"/>
        </w:rPr>
      </w:pPr>
      <w:r w:rsidRPr="002E1B76">
        <w:rPr>
          <w:sz w:val="23"/>
          <w:szCs w:val="23"/>
          <w:u w:val="single"/>
        </w:rPr>
        <w:t>Заказчик обязан:</w:t>
      </w:r>
    </w:p>
    <w:p w:rsidR="00115CE8" w:rsidRPr="002E1B76" w:rsidRDefault="00115CE8" w:rsidP="00115CE8">
      <w:pPr>
        <w:tabs>
          <w:tab w:val="left" w:pos="-540"/>
        </w:tabs>
        <w:ind w:firstLine="709"/>
        <w:jc w:val="both"/>
        <w:rPr>
          <w:sz w:val="23"/>
          <w:szCs w:val="23"/>
        </w:rPr>
      </w:pPr>
      <w:r w:rsidRPr="002E1B76">
        <w:rPr>
          <w:sz w:val="23"/>
          <w:szCs w:val="23"/>
        </w:rPr>
        <w:t xml:space="preserve">5.2.1. </w:t>
      </w:r>
      <w:r w:rsidRPr="002E1B76">
        <w:rPr>
          <w:sz w:val="23"/>
          <w:szCs w:val="23"/>
          <w:lang w:eastAsia="en-US"/>
        </w:rPr>
        <w:t>Своевременно принять и оплатить надлежащим образом поставленный Товар в соответствии с условиями настоящего Контракта.</w:t>
      </w:r>
    </w:p>
    <w:p w:rsidR="00115CE8" w:rsidRPr="002E1B76" w:rsidRDefault="00115CE8" w:rsidP="00115CE8">
      <w:pPr>
        <w:tabs>
          <w:tab w:val="num" w:pos="-540"/>
        </w:tabs>
        <w:ind w:firstLine="709"/>
        <w:jc w:val="both"/>
        <w:rPr>
          <w:color w:val="000000"/>
          <w:sz w:val="23"/>
          <w:szCs w:val="23"/>
          <w:u w:val="single"/>
        </w:rPr>
      </w:pPr>
      <w:r w:rsidRPr="002E1B76">
        <w:rPr>
          <w:color w:val="000000"/>
          <w:sz w:val="23"/>
          <w:szCs w:val="23"/>
          <w:u w:val="single"/>
        </w:rPr>
        <w:t>Заказчик вправе:</w:t>
      </w:r>
    </w:p>
    <w:p w:rsidR="00115CE8" w:rsidRPr="002E1B76" w:rsidRDefault="00115CE8" w:rsidP="00115CE8">
      <w:pPr>
        <w:widowControl w:val="0"/>
        <w:ind w:firstLine="709"/>
        <w:jc w:val="both"/>
        <w:rPr>
          <w:color w:val="000000"/>
          <w:sz w:val="23"/>
          <w:szCs w:val="23"/>
        </w:rPr>
      </w:pPr>
      <w:r w:rsidRPr="002E1B76">
        <w:rPr>
          <w:color w:val="000000"/>
          <w:sz w:val="23"/>
          <w:szCs w:val="23"/>
        </w:rPr>
        <w:t>5.2.3. Принять решение об одностороннем отказе от исполнения Контракта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15CE8" w:rsidRPr="002E1B76" w:rsidRDefault="00115CE8" w:rsidP="00115CE8">
      <w:pPr>
        <w:ind w:firstLine="709"/>
        <w:jc w:val="both"/>
        <w:rPr>
          <w:color w:val="000000"/>
          <w:sz w:val="23"/>
          <w:szCs w:val="23"/>
        </w:rPr>
      </w:pPr>
      <w:r w:rsidRPr="002E1B76">
        <w:rPr>
          <w:color w:val="000000"/>
          <w:sz w:val="23"/>
          <w:szCs w:val="23"/>
        </w:rPr>
        <w:t xml:space="preserve">5.2.4. Требовать от Поставщика надлежащего исполнения обязательств, а также требовать своевременного устранения выявленных недостатков или отказаться от принятия Товара в случае обнаружения его некомплектности, несоответствия по качеству, потребовав доукомплектования или, соответственно, замены на качественный Товар в течение 10 (десяти) дней с момента </w:t>
      </w:r>
      <w:r w:rsidRPr="002E1B76">
        <w:rPr>
          <w:sz w:val="23"/>
          <w:szCs w:val="23"/>
          <w:lang w:eastAsia="ar-SA"/>
        </w:rPr>
        <w:t>получения Поставщиком соответствующего официального уведомления</w:t>
      </w:r>
      <w:r w:rsidRPr="002E1B76">
        <w:rPr>
          <w:color w:val="000000"/>
          <w:sz w:val="23"/>
          <w:szCs w:val="23"/>
        </w:rPr>
        <w:t>.</w:t>
      </w:r>
    </w:p>
    <w:p w:rsidR="00115CE8" w:rsidRPr="002E1B76" w:rsidRDefault="00115CE8" w:rsidP="00115CE8">
      <w:pPr>
        <w:ind w:firstLine="709"/>
        <w:jc w:val="both"/>
        <w:rPr>
          <w:bCs/>
          <w:sz w:val="23"/>
          <w:szCs w:val="23"/>
          <w:lang w:eastAsia="en-US"/>
        </w:rPr>
      </w:pPr>
      <w:r w:rsidRPr="002E1B76">
        <w:rPr>
          <w:bCs/>
          <w:sz w:val="23"/>
          <w:szCs w:val="23"/>
          <w:lang w:eastAsia="en-US"/>
        </w:rPr>
        <w:t>5.2.5. Требовать от Поставщика предоставления надлежащим образом оформленной отчетной документации, подтверждающей исполнение обязательств.</w:t>
      </w:r>
    </w:p>
    <w:p w:rsidR="00115CE8" w:rsidRPr="002E1B76" w:rsidRDefault="00115CE8" w:rsidP="00115CE8">
      <w:pPr>
        <w:ind w:firstLine="709"/>
        <w:rPr>
          <w:sz w:val="23"/>
          <w:szCs w:val="23"/>
        </w:rPr>
      </w:pPr>
    </w:p>
    <w:p w:rsidR="00115CE8" w:rsidRPr="002E1B76" w:rsidRDefault="00115CE8" w:rsidP="00115CE8">
      <w:pPr>
        <w:ind w:firstLine="709"/>
        <w:jc w:val="center"/>
        <w:rPr>
          <w:b/>
          <w:sz w:val="23"/>
          <w:szCs w:val="23"/>
        </w:rPr>
      </w:pPr>
      <w:r w:rsidRPr="002E1B76">
        <w:rPr>
          <w:b/>
          <w:sz w:val="23"/>
          <w:szCs w:val="23"/>
        </w:rPr>
        <w:t>6. Ответственность сторон</w:t>
      </w:r>
    </w:p>
    <w:p w:rsidR="00115CE8" w:rsidRPr="002E1B76" w:rsidRDefault="00115CE8" w:rsidP="00115CE8">
      <w:pPr>
        <w:ind w:firstLine="709"/>
        <w:jc w:val="both"/>
        <w:rPr>
          <w:color w:val="000000"/>
          <w:sz w:val="23"/>
          <w:szCs w:val="23"/>
        </w:rPr>
      </w:pPr>
      <w:r w:rsidRPr="002E1B76">
        <w:rPr>
          <w:color w:val="000000"/>
          <w:sz w:val="23"/>
          <w:szCs w:val="23"/>
        </w:rPr>
        <w:t>6.1.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rsidR="00115CE8" w:rsidRPr="002E1B76" w:rsidRDefault="00115CE8" w:rsidP="00115CE8">
      <w:pPr>
        <w:ind w:firstLine="709"/>
        <w:jc w:val="both"/>
        <w:rPr>
          <w:color w:val="000000"/>
          <w:sz w:val="23"/>
          <w:szCs w:val="23"/>
        </w:rPr>
      </w:pPr>
      <w:r w:rsidRPr="002E1B76">
        <w:rPr>
          <w:color w:val="000000"/>
          <w:sz w:val="23"/>
          <w:szCs w:val="23"/>
        </w:rPr>
        <w:t>6.2. Неустойка по Контракту выплачивается только на основании обоснованного письменного требования Стороны.</w:t>
      </w:r>
    </w:p>
    <w:p w:rsidR="00115CE8" w:rsidRPr="002E1B76" w:rsidRDefault="00115CE8" w:rsidP="00115CE8">
      <w:pPr>
        <w:ind w:firstLine="709"/>
        <w:jc w:val="both"/>
        <w:rPr>
          <w:color w:val="000000"/>
          <w:sz w:val="23"/>
          <w:szCs w:val="23"/>
          <w:u w:val="single"/>
        </w:rPr>
      </w:pPr>
      <w:r w:rsidRPr="002E1B76">
        <w:rPr>
          <w:color w:val="000000"/>
          <w:sz w:val="23"/>
          <w:szCs w:val="23"/>
          <w:u w:val="single"/>
        </w:rPr>
        <w:t>6.3. Ответственность Поставщика:</w:t>
      </w:r>
    </w:p>
    <w:p w:rsidR="00115CE8" w:rsidRPr="002E1B76" w:rsidRDefault="00115CE8" w:rsidP="00115CE8">
      <w:pPr>
        <w:ind w:firstLine="709"/>
        <w:jc w:val="both"/>
        <w:rPr>
          <w:color w:val="000000"/>
          <w:sz w:val="23"/>
          <w:szCs w:val="23"/>
        </w:rPr>
      </w:pPr>
      <w:r w:rsidRPr="002E1B76">
        <w:rPr>
          <w:color w:val="000000"/>
          <w:sz w:val="23"/>
          <w:szCs w:val="23"/>
        </w:rPr>
        <w:t xml:space="preserve">6.3.1.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115CE8" w:rsidRPr="002E1B76" w:rsidRDefault="00115CE8" w:rsidP="00115CE8">
      <w:pPr>
        <w:ind w:firstLine="709"/>
        <w:jc w:val="both"/>
        <w:rPr>
          <w:bCs/>
          <w:color w:val="000000"/>
          <w:sz w:val="23"/>
          <w:szCs w:val="23"/>
        </w:rPr>
      </w:pPr>
      <w:r w:rsidRPr="002E1B76">
        <w:rPr>
          <w:color w:val="000000"/>
          <w:sz w:val="23"/>
          <w:szCs w:val="23"/>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w:t>
      </w:r>
      <w:r w:rsidRPr="002E1B76">
        <w:rPr>
          <w:sz w:val="23"/>
          <w:szCs w:val="23"/>
        </w:rPr>
        <w:t>0,1% от суммы неисполненного обязательства за каждый день просрочки.</w:t>
      </w:r>
    </w:p>
    <w:p w:rsidR="00115CE8" w:rsidRPr="002E1B76" w:rsidRDefault="00115CE8" w:rsidP="00115CE8">
      <w:pPr>
        <w:ind w:firstLine="709"/>
        <w:jc w:val="both"/>
        <w:rPr>
          <w:color w:val="000000"/>
          <w:sz w:val="23"/>
          <w:szCs w:val="23"/>
        </w:rPr>
      </w:pPr>
      <w:r w:rsidRPr="002E1B76">
        <w:rPr>
          <w:color w:val="000000"/>
          <w:sz w:val="23"/>
          <w:szCs w:val="23"/>
        </w:rPr>
        <w:t>Поставщик освобождается от уплаты неустоек (штрафов, пени), если докажет, что неисполнение или ненадлежащие исполнение обязательств, предусмотренных Контрактом, произошло вследствие непреодолимой силы или по вине Заказчика.</w:t>
      </w:r>
    </w:p>
    <w:p w:rsidR="00115CE8" w:rsidRPr="002E1B76" w:rsidRDefault="00115CE8" w:rsidP="00115CE8">
      <w:pPr>
        <w:ind w:firstLine="709"/>
        <w:jc w:val="both"/>
        <w:rPr>
          <w:bCs/>
          <w:color w:val="000000"/>
          <w:sz w:val="23"/>
          <w:szCs w:val="23"/>
          <w:u w:val="single"/>
        </w:rPr>
      </w:pPr>
      <w:r w:rsidRPr="002E1B76">
        <w:rPr>
          <w:bCs/>
          <w:color w:val="000000"/>
          <w:sz w:val="23"/>
          <w:szCs w:val="23"/>
          <w:u w:val="single"/>
        </w:rPr>
        <w:t>6.4. Ответственность Заказчика:</w:t>
      </w:r>
    </w:p>
    <w:p w:rsidR="00115CE8" w:rsidRPr="002E1B76" w:rsidRDefault="00115CE8" w:rsidP="00115CE8">
      <w:pPr>
        <w:ind w:firstLine="709"/>
        <w:jc w:val="both"/>
        <w:rPr>
          <w:bCs/>
          <w:color w:val="000000"/>
          <w:sz w:val="23"/>
          <w:szCs w:val="23"/>
        </w:rPr>
      </w:pPr>
      <w:r w:rsidRPr="002E1B76">
        <w:rPr>
          <w:bCs/>
          <w:color w:val="000000"/>
          <w:sz w:val="23"/>
          <w:szCs w:val="23"/>
        </w:rPr>
        <w:t xml:space="preserve">6.4.1.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w:t>
      </w:r>
    </w:p>
    <w:p w:rsidR="00115CE8" w:rsidRPr="002E1B76" w:rsidRDefault="00115CE8" w:rsidP="00115CE8">
      <w:pPr>
        <w:ind w:firstLine="709"/>
        <w:jc w:val="both"/>
        <w:rPr>
          <w:bCs/>
          <w:color w:val="000000"/>
          <w:sz w:val="23"/>
          <w:szCs w:val="23"/>
        </w:rPr>
      </w:pPr>
      <w:r w:rsidRPr="002E1B76">
        <w:rPr>
          <w:bCs/>
          <w:color w:val="000000"/>
          <w:sz w:val="23"/>
          <w:szCs w:val="23"/>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w:t>
      </w:r>
      <w:r w:rsidR="00CE45B7" w:rsidRPr="00CE45B7">
        <w:rPr>
          <w:bCs/>
          <w:color w:val="000000"/>
          <w:sz w:val="22"/>
          <w:szCs w:val="22"/>
        </w:rPr>
        <w:t xml:space="preserve"> </w:t>
      </w:r>
      <w:r w:rsidR="00CE45B7">
        <w:rPr>
          <w:bCs/>
          <w:color w:val="000000"/>
          <w:sz w:val="22"/>
          <w:szCs w:val="22"/>
        </w:rPr>
        <w:t>ключевой ставки</w:t>
      </w:r>
      <w:r w:rsidRPr="002E1B76">
        <w:rPr>
          <w:bCs/>
          <w:color w:val="000000"/>
          <w:sz w:val="23"/>
          <w:szCs w:val="23"/>
        </w:rPr>
        <w:t xml:space="preserve"> Центрального банка Российской Федерации от не уплаченной в срок суммы.</w:t>
      </w:r>
    </w:p>
    <w:p w:rsidR="00115CE8" w:rsidRPr="002E1B76" w:rsidRDefault="00115CE8" w:rsidP="00115CE8">
      <w:pPr>
        <w:ind w:firstLine="709"/>
        <w:jc w:val="both"/>
        <w:rPr>
          <w:color w:val="000000"/>
          <w:sz w:val="23"/>
          <w:szCs w:val="23"/>
        </w:rPr>
      </w:pPr>
      <w:r w:rsidRPr="002E1B76">
        <w:rPr>
          <w:color w:val="000000"/>
          <w:sz w:val="23"/>
          <w:szCs w:val="23"/>
        </w:rPr>
        <w:t xml:space="preserve">Заказчик освобождается от уплаты неустоек (штрафов, пени), если докажет, что неисполнение или ненадлежащие исполнение обязательств, предусмотренных Контрактом, произошло вследствие непреодолимой силы или по вине Поставщика. </w:t>
      </w:r>
    </w:p>
    <w:p w:rsidR="00115CE8" w:rsidRPr="002E1B76" w:rsidRDefault="00115CE8" w:rsidP="00115CE8">
      <w:pPr>
        <w:ind w:firstLine="709"/>
        <w:jc w:val="both"/>
        <w:rPr>
          <w:color w:val="000000"/>
          <w:sz w:val="23"/>
          <w:szCs w:val="23"/>
        </w:rPr>
      </w:pPr>
      <w:r w:rsidRPr="002E1B76">
        <w:rPr>
          <w:color w:val="000000"/>
          <w:sz w:val="23"/>
          <w:szCs w:val="23"/>
        </w:rPr>
        <w:t xml:space="preserve">6.5. Неустойки (штрафы, пени) перечисляются виновной стороной в течение 5 (пяти) рабочих дней с момента получения письменной претензии на счет, указанный в претензии. </w:t>
      </w:r>
    </w:p>
    <w:p w:rsidR="00115CE8" w:rsidRPr="002E1B76" w:rsidRDefault="00115CE8" w:rsidP="00115CE8">
      <w:pPr>
        <w:ind w:firstLine="709"/>
        <w:jc w:val="both"/>
        <w:rPr>
          <w:color w:val="000000"/>
          <w:sz w:val="23"/>
          <w:szCs w:val="23"/>
        </w:rPr>
      </w:pPr>
      <w:r w:rsidRPr="002E1B76">
        <w:rPr>
          <w:color w:val="000000"/>
          <w:sz w:val="23"/>
          <w:szCs w:val="23"/>
        </w:rPr>
        <w:t>6.6. Выплата неустоек (штрафов, пеней), предусмотренных пунктами 6.3 и 6.4 настоящего Контракта, не освобождает Стороны от исполнения обязательств по настоящему Контракту.</w:t>
      </w:r>
      <w:bookmarkStart w:id="1" w:name="_Toc84250649"/>
    </w:p>
    <w:p w:rsidR="00D02D06" w:rsidRDefault="00D02D06" w:rsidP="00115CE8">
      <w:pPr>
        <w:ind w:firstLine="709"/>
        <w:jc w:val="center"/>
        <w:rPr>
          <w:b/>
          <w:sz w:val="23"/>
          <w:szCs w:val="23"/>
        </w:rPr>
      </w:pPr>
    </w:p>
    <w:p w:rsidR="00115CE8" w:rsidRPr="002E1B76" w:rsidRDefault="00115CE8" w:rsidP="00115CE8">
      <w:pPr>
        <w:ind w:firstLine="709"/>
        <w:jc w:val="center"/>
        <w:rPr>
          <w:b/>
          <w:sz w:val="23"/>
          <w:szCs w:val="23"/>
        </w:rPr>
      </w:pPr>
      <w:r w:rsidRPr="002E1B76">
        <w:rPr>
          <w:b/>
          <w:sz w:val="23"/>
          <w:szCs w:val="23"/>
        </w:rPr>
        <w:lastRenderedPageBreak/>
        <w:t>7. Непреодолимая сила</w:t>
      </w:r>
      <w:bookmarkEnd w:id="1"/>
    </w:p>
    <w:p w:rsidR="00115CE8" w:rsidRPr="002E1B76" w:rsidRDefault="00115CE8" w:rsidP="00115CE8">
      <w:pPr>
        <w:ind w:firstLine="709"/>
        <w:jc w:val="both"/>
        <w:rPr>
          <w:bCs/>
          <w:color w:val="000000"/>
          <w:sz w:val="23"/>
          <w:szCs w:val="23"/>
        </w:rPr>
      </w:pPr>
      <w:r w:rsidRPr="002E1B76">
        <w:rPr>
          <w:bCs/>
          <w:color w:val="000000"/>
          <w:sz w:val="23"/>
          <w:szCs w:val="23"/>
        </w:rPr>
        <w:t>7.1. Для целей настоящего Контракта «непреодолимая сила» означает чрезвычайное, непредотвратимое при данных условиях обстоятельство, неподвластное контролю ни одной из Сторон,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 несвязанное с просчетом или небрежностью Поставщика или Заказчика, как это указано в пункте 3 статьи 401 Гражданского кодекса Российской Федерации. Реорганизация, ликвидация, или иное изменение правового статуса Поставщика или Заказчика, для целей настоящего Контракта не является обстоятельством непреодолимой силы.</w:t>
      </w:r>
    </w:p>
    <w:p w:rsidR="00115CE8" w:rsidRPr="002E1B76" w:rsidRDefault="00115CE8" w:rsidP="00115CE8">
      <w:pPr>
        <w:ind w:firstLine="709"/>
        <w:jc w:val="both"/>
        <w:rPr>
          <w:bCs/>
          <w:color w:val="000000"/>
          <w:sz w:val="23"/>
          <w:szCs w:val="23"/>
        </w:rPr>
      </w:pPr>
      <w:r w:rsidRPr="002E1B76">
        <w:rPr>
          <w:bCs/>
          <w:color w:val="000000"/>
          <w:sz w:val="23"/>
          <w:szCs w:val="23"/>
        </w:rPr>
        <w:t>7.2.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w:t>
      </w:r>
    </w:p>
    <w:p w:rsidR="00115CE8" w:rsidRPr="002E1B76" w:rsidRDefault="00115CE8" w:rsidP="00115CE8">
      <w:pPr>
        <w:ind w:firstLine="709"/>
        <w:jc w:val="both"/>
        <w:rPr>
          <w:bCs/>
          <w:color w:val="000000"/>
          <w:sz w:val="23"/>
          <w:szCs w:val="23"/>
        </w:rPr>
      </w:pPr>
      <w:r w:rsidRPr="002E1B76">
        <w:rPr>
          <w:bCs/>
          <w:color w:val="000000"/>
          <w:sz w:val="23"/>
          <w:szCs w:val="23"/>
        </w:rPr>
        <w:t>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115CE8" w:rsidRPr="002E1B76" w:rsidRDefault="00115CE8" w:rsidP="00115CE8">
      <w:pPr>
        <w:ind w:firstLine="709"/>
        <w:jc w:val="both"/>
        <w:rPr>
          <w:bCs/>
          <w:color w:val="000000"/>
          <w:sz w:val="23"/>
          <w:szCs w:val="23"/>
        </w:rPr>
      </w:pPr>
    </w:p>
    <w:p w:rsidR="00115CE8" w:rsidRPr="002E1B76" w:rsidRDefault="00115CE8" w:rsidP="00115CE8">
      <w:pPr>
        <w:ind w:firstLine="709"/>
        <w:jc w:val="center"/>
        <w:rPr>
          <w:b/>
          <w:sz w:val="23"/>
          <w:szCs w:val="23"/>
        </w:rPr>
      </w:pPr>
      <w:r w:rsidRPr="002E1B76">
        <w:rPr>
          <w:b/>
          <w:sz w:val="23"/>
          <w:szCs w:val="23"/>
        </w:rPr>
        <w:t xml:space="preserve">8. </w:t>
      </w:r>
      <w:bookmarkStart w:id="2" w:name="_Toc12965687"/>
      <w:bookmarkStart w:id="3" w:name="_Toc22991380"/>
      <w:bookmarkStart w:id="4" w:name="_Toc75750569"/>
      <w:bookmarkStart w:id="5" w:name="_Toc84250650"/>
      <w:r w:rsidRPr="002E1B76">
        <w:rPr>
          <w:b/>
          <w:sz w:val="23"/>
          <w:szCs w:val="23"/>
        </w:rPr>
        <w:t>Внесение изменений и расторжение Контракта</w:t>
      </w:r>
    </w:p>
    <w:bookmarkEnd w:id="2"/>
    <w:bookmarkEnd w:id="3"/>
    <w:bookmarkEnd w:id="4"/>
    <w:bookmarkEnd w:id="5"/>
    <w:p w:rsidR="00115CE8" w:rsidRPr="002E1B76" w:rsidRDefault="00115CE8" w:rsidP="00115CE8">
      <w:pPr>
        <w:ind w:firstLine="709"/>
        <w:jc w:val="both"/>
        <w:rPr>
          <w:bCs/>
          <w:color w:val="000000"/>
          <w:sz w:val="23"/>
          <w:szCs w:val="23"/>
        </w:rPr>
      </w:pPr>
      <w:r w:rsidRPr="002E1B76">
        <w:rPr>
          <w:bCs/>
          <w:color w:val="000000"/>
          <w:sz w:val="23"/>
          <w:szCs w:val="23"/>
        </w:rPr>
        <w:t>8.1. При заключении и исполнении настоящего Контракта изменение его условий осуществляется по соглашению Сторон в соответствии со статьями 34,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15CE8" w:rsidRPr="002E1B76" w:rsidRDefault="00115CE8" w:rsidP="00115CE8">
      <w:pPr>
        <w:ind w:firstLine="709"/>
        <w:jc w:val="both"/>
        <w:rPr>
          <w:bCs/>
          <w:color w:val="000000"/>
          <w:sz w:val="23"/>
          <w:szCs w:val="23"/>
        </w:rPr>
      </w:pPr>
      <w:r w:rsidRPr="002E1B76">
        <w:rPr>
          <w:bCs/>
          <w:color w:val="000000"/>
          <w:sz w:val="23"/>
          <w:szCs w:val="23"/>
        </w:rPr>
        <w:t>8.2. Любые изменения и дополнения, вносимые в соответствии с действующим законодательством в настоящий Контракт, оформляются в письменном виде, подписываются Сторонами и являются неотъемлемой частью настоящего Контракта.</w:t>
      </w:r>
    </w:p>
    <w:p w:rsidR="00115CE8" w:rsidRPr="002E1B76" w:rsidRDefault="00115CE8" w:rsidP="00115CE8">
      <w:pPr>
        <w:ind w:firstLine="709"/>
        <w:jc w:val="both"/>
        <w:rPr>
          <w:bCs/>
          <w:color w:val="000000"/>
          <w:sz w:val="23"/>
          <w:szCs w:val="23"/>
        </w:rPr>
      </w:pPr>
      <w:r w:rsidRPr="002E1B76">
        <w:rPr>
          <w:bCs/>
          <w:color w:val="000000"/>
          <w:sz w:val="23"/>
          <w:szCs w:val="23"/>
        </w:rPr>
        <w:t>8.3.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115CE8" w:rsidRPr="002E1B76" w:rsidRDefault="00115CE8" w:rsidP="00115CE8">
      <w:pPr>
        <w:ind w:firstLine="709"/>
        <w:jc w:val="both"/>
        <w:rPr>
          <w:bCs/>
          <w:color w:val="000000"/>
          <w:sz w:val="23"/>
          <w:szCs w:val="23"/>
        </w:rPr>
      </w:pPr>
      <w:r w:rsidRPr="002E1B76">
        <w:rPr>
          <w:bCs/>
          <w:color w:val="000000"/>
          <w:sz w:val="23"/>
          <w:szCs w:val="23"/>
        </w:rPr>
        <w:t>8.4. Заказчик вправе принять решение об одностороннем отказе от исполнения контракта в случае существенных нарушений контракта Поставщиком.</w:t>
      </w:r>
    </w:p>
    <w:p w:rsidR="00115CE8" w:rsidRPr="002E1B76" w:rsidRDefault="00115CE8" w:rsidP="00115CE8">
      <w:pPr>
        <w:ind w:firstLine="709"/>
        <w:jc w:val="both"/>
        <w:rPr>
          <w:bCs/>
          <w:color w:val="000000"/>
          <w:sz w:val="23"/>
          <w:szCs w:val="23"/>
        </w:rPr>
      </w:pPr>
      <w:r w:rsidRPr="002E1B76">
        <w:rPr>
          <w:bCs/>
          <w:color w:val="000000"/>
          <w:sz w:val="23"/>
          <w:szCs w:val="23"/>
        </w:rPr>
        <w:t>8.5. Заказчик вправе провести экспертизу поставляемого товара, с привлечением экспертов, экспертных организаций до принятия решения об одностороннем отказе от исполнения контракта.</w:t>
      </w:r>
    </w:p>
    <w:p w:rsidR="00115CE8" w:rsidRPr="002E1B76" w:rsidRDefault="00115CE8" w:rsidP="00115CE8">
      <w:pPr>
        <w:ind w:firstLine="709"/>
        <w:jc w:val="both"/>
        <w:rPr>
          <w:bCs/>
          <w:color w:val="000000"/>
          <w:sz w:val="23"/>
          <w:szCs w:val="23"/>
        </w:rPr>
      </w:pPr>
      <w:r w:rsidRPr="002E1B76">
        <w:rPr>
          <w:bCs/>
          <w:color w:val="000000"/>
          <w:sz w:val="23"/>
          <w:szCs w:val="23"/>
        </w:rPr>
        <w:t>8.6.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15CE8" w:rsidRPr="002E1B76" w:rsidRDefault="00115CE8" w:rsidP="00115CE8">
      <w:pPr>
        <w:ind w:firstLine="709"/>
        <w:jc w:val="both"/>
        <w:rPr>
          <w:bCs/>
          <w:color w:val="000000"/>
          <w:sz w:val="23"/>
          <w:szCs w:val="23"/>
        </w:rPr>
      </w:pPr>
      <w:r w:rsidRPr="002E1B76">
        <w:rPr>
          <w:bCs/>
          <w:color w:val="000000"/>
          <w:sz w:val="23"/>
          <w:szCs w:val="23"/>
        </w:rPr>
        <w:t>8.7. При расторжении Контракта в связи с односторонним отказом Стороны Контракта от его исполнения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451A" w:rsidRDefault="00ED451A" w:rsidP="00115CE8">
      <w:pPr>
        <w:tabs>
          <w:tab w:val="left" w:pos="676"/>
          <w:tab w:val="left" w:pos="1440"/>
        </w:tabs>
        <w:suppressAutoHyphens/>
        <w:jc w:val="center"/>
        <w:rPr>
          <w:b/>
          <w:sz w:val="23"/>
          <w:szCs w:val="23"/>
        </w:rPr>
      </w:pPr>
    </w:p>
    <w:p w:rsidR="00115CE8" w:rsidRPr="002E1B76" w:rsidRDefault="00115CE8" w:rsidP="00115CE8">
      <w:pPr>
        <w:tabs>
          <w:tab w:val="left" w:pos="676"/>
          <w:tab w:val="left" w:pos="1440"/>
        </w:tabs>
        <w:suppressAutoHyphens/>
        <w:jc w:val="center"/>
        <w:rPr>
          <w:sz w:val="23"/>
          <w:szCs w:val="23"/>
        </w:rPr>
      </w:pPr>
      <w:r w:rsidRPr="002E1B76">
        <w:rPr>
          <w:b/>
          <w:sz w:val="23"/>
          <w:szCs w:val="23"/>
        </w:rPr>
        <w:t>9. Разрешение споров</w:t>
      </w:r>
    </w:p>
    <w:p w:rsidR="00115CE8" w:rsidRPr="002E1B76" w:rsidRDefault="00115CE8" w:rsidP="00115CE8">
      <w:pPr>
        <w:ind w:firstLine="709"/>
        <w:jc w:val="both"/>
        <w:rPr>
          <w:bCs/>
          <w:color w:val="000000"/>
          <w:sz w:val="23"/>
          <w:szCs w:val="23"/>
        </w:rPr>
      </w:pPr>
      <w:r w:rsidRPr="002E1B76">
        <w:rPr>
          <w:bCs/>
          <w:color w:val="000000"/>
          <w:sz w:val="23"/>
          <w:szCs w:val="23"/>
        </w:rPr>
        <w:t>9.1. Стороны должны прилагать все усилия к тому, чтобы разрешать все разногласия или споры, возникающие между Сторонами по настоящему Контракту или в связи с ним, в процессе переговоров. Претензионный порядок досудебного урегулирования споров, вытекающих из Контракта, является для Сторон обязательным</w:t>
      </w:r>
    </w:p>
    <w:p w:rsidR="00115CE8" w:rsidRPr="002E1B76" w:rsidRDefault="00115CE8" w:rsidP="00115CE8">
      <w:pPr>
        <w:ind w:firstLine="709"/>
        <w:jc w:val="both"/>
        <w:rPr>
          <w:bCs/>
          <w:color w:val="000000"/>
          <w:sz w:val="23"/>
          <w:szCs w:val="23"/>
        </w:rPr>
      </w:pPr>
      <w:r w:rsidRPr="002E1B76">
        <w:rPr>
          <w:bCs/>
          <w:color w:val="000000"/>
          <w:sz w:val="23"/>
          <w:szCs w:val="23"/>
        </w:rPr>
        <w:t xml:space="preserve">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r:id="rId4" w:anchor="Par147" w:history="1">
        <w:r w:rsidRPr="002E1B76">
          <w:rPr>
            <w:rStyle w:val="a3"/>
            <w:bCs/>
            <w:color w:val="000000"/>
            <w:sz w:val="23"/>
            <w:szCs w:val="23"/>
            <w:u w:val="none"/>
          </w:rPr>
          <w:t>разделе 1</w:t>
        </w:r>
      </w:hyperlink>
      <w:r w:rsidRPr="002E1B76">
        <w:rPr>
          <w:rStyle w:val="a3"/>
          <w:bCs/>
          <w:color w:val="000000"/>
          <w:sz w:val="23"/>
          <w:szCs w:val="23"/>
          <w:u w:val="none"/>
        </w:rPr>
        <w:t>2</w:t>
      </w:r>
      <w:r w:rsidRPr="002E1B76">
        <w:rPr>
          <w:bCs/>
          <w:color w:val="000000"/>
          <w:sz w:val="23"/>
          <w:szCs w:val="23"/>
        </w:rPr>
        <w:t xml:space="preserve"> настоящего Контракта.</w:t>
      </w:r>
    </w:p>
    <w:p w:rsidR="00115CE8" w:rsidRPr="002E1B76" w:rsidRDefault="00115CE8" w:rsidP="00115CE8">
      <w:pPr>
        <w:ind w:firstLine="709"/>
        <w:jc w:val="both"/>
        <w:rPr>
          <w:bCs/>
          <w:color w:val="000000"/>
          <w:sz w:val="23"/>
          <w:szCs w:val="23"/>
        </w:rPr>
      </w:pPr>
      <w:r w:rsidRPr="002E1B76">
        <w:rPr>
          <w:bCs/>
          <w:color w:val="000000"/>
          <w:sz w:val="23"/>
          <w:szCs w:val="23"/>
        </w:rPr>
        <w:t>9.3. Допускается направление Сторонами претензионных писем иными способами: по факсу и электронной почте, экспресс-почтой.</w:t>
      </w:r>
    </w:p>
    <w:p w:rsidR="00115CE8" w:rsidRPr="002E1B76" w:rsidRDefault="00115CE8" w:rsidP="00115CE8">
      <w:pPr>
        <w:ind w:firstLine="709"/>
        <w:jc w:val="both"/>
        <w:rPr>
          <w:bCs/>
          <w:color w:val="000000"/>
          <w:sz w:val="23"/>
          <w:szCs w:val="23"/>
        </w:rPr>
      </w:pPr>
      <w:r w:rsidRPr="002E1B76">
        <w:rPr>
          <w:bCs/>
          <w:color w:val="000000"/>
          <w:sz w:val="23"/>
          <w:szCs w:val="23"/>
        </w:rPr>
        <w:t>9.4. Срок рассмотрения претензионного письма и направления ответа на него составляет 5 (пять) рабочих дней со дня получения последнего адресатом.</w:t>
      </w:r>
    </w:p>
    <w:p w:rsidR="00115CE8" w:rsidRPr="002E1B76" w:rsidRDefault="00115CE8" w:rsidP="00115CE8">
      <w:pPr>
        <w:ind w:firstLine="709"/>
        <w:jc w:val="both"/>
        <w:rPr>
          <w:bCs/>
          <w:color w:val="000000"/>
          <w:sz w:val="23"/>
          <w:szCs w:val="23"/>
        </w:rPr>
      </w:pPr>
      <w:r w:rsidRPr="002E1B76">
        <w:rPr>
          <w:bCs/>
          <w:color w:val="000000"/>
          <w:sz w:val="23"/>
          <w:szCs w:val="23"/>
        </w:rPr>
        <w:t xml:space="preserve">9.5. В случае не урегулирования споров и разногласий в претензионном порядке они передаются на рассмотрение в Арбитражный суд Воронежской области. </w:t>
      </w:r>
    </w:p>
    <w:p w:rsidR="00115CE8" w:rsidRPr="002E1B76" w:rsidRDefault="00115CE8" w:rsidP="00115CE8">
      <w:pPr>
        <w:ind w:firstLine="709"/>
        <w:jc w:val="both"/>
        <w:rPr>
          <w:bCs/>
          <w:color w:val="000000"/>
          <w:sz w:val="23"/>
          <w:szCs w:val="23"/>
        </w:rPr>
      </w:pPr>
    </w:p>
    <w:p w:rsidR="00115CE8" w:rsidRPr="002E1B76" w:rsidRDefault="00115CE8" w:rsidP="00115CE8">
      <w:pPr>
        <w:tabs>
          <w:tab w:val="left" w:pos="676"/>
          <w:tab w:val="left" w:pos="1440"/>
        </w:tabs>
        <w:suppressAutoHyphens/>
        <w:jc w:val="center"/>
        <w:rPr>
          <w:b/>
          <w:sz w:val="23"/>
          <w:szCs w:val="23"/>
        </w:rPr>
      </w:pPr>
      <w:r w:rsidRPr="002E1B76">
        <w:rPr>
          <w:b/>
          <w:sz w:val="23"/>
          <w:szCs w:val="23"/>
        </w:rPr>
        <w:t>10. Срок действия Контракта</w:t>
      </w:r>
    </w:p>
    <w:p w:rsidR="00840753" w:rsidRPr="00840753" w:rsidRDefault="00840753" w:rsidP="00840753">
      <w:pPr>
        <w:pStyle w:val="a6"/>
        <w:jc w:val="both"/>
        <w:rPr>
          <w:kern w:val="2"/>
          <w:sz w:val="22"/>
          <w:szCs w:val="22"/>
          <w:lang w:eastAsia="ar-SA"/>
        </w:rPr>
      </w:pPr>
      <w:r>
        <w:rPr>
          <w:bCs/>
          <w:color w:val="000000"/>
          <w:sz w:val="22"/>
          <w:szCs w:val="22"/>
        </w:rPr>
        <w:t xml:space="preserve">           </w:t>
      </w:r>
      <w:r w:rsidR="00ED451A">
        <w:rPr>
          <w:bCs/>
          <w:color w:val="000000"/>
          <w:sz w:val="22"/>
          <w:szCs w:val="22"/>
        </w:rPr>
        <w:t xml:space="preserve"> </w:t>
      </w:r>
      <w:r w:rsidR="00115CE8" w:rsidRPr="00840753">
        <w:rPr>
          <w:bCs/>
          <w:color w:val="000000"/>
          <w:sz w:val="22"/>
          <w:szCs w:val="22"/>
        </w:rPr>
        <w:t>10.1. Настоящий Контракт вступ</w:t>
      </w:r>
      <w:r w:rsidRPr="00840753">
        <w:rPr>
          <w:bCs/>
          <w:color w:val="000000"/>
          <w:sz w:val="22"/>
          <w:szCs w:val="22"/>
        </w:rPr>
        <w:t>ает в силу с момента е</w:t>
      </w:r>
      <w:r w:rsidRPr="00840753">
        <w:rPr>
          <w:sz w:val="22"/>
          <w:szCs w:val="22"/>
          <w:lang w:eastAsia="ar-SA"/>
        </w:rPr>
        <w:t>го подписания Сторонами и действует до полного исполнения сторонами своих обязате</w:t>
      </w:r>
      <w:r w:rsidR="009A7161">
        <w:rPr>
          <w:sz w:val="22"/>
          <w:szCs w:val="22"/>
          <w:lang w:eastAsia="ar-SA"/>
        </w:rPr>
        <w:t xml:space="preserve">льств, но не </w:t>
      </w:r>
      <w:proofErr w:type="gramStart"/>
      <w:r w:rsidR="009A7161">
        <w:rPr>
          <w:sz w:val="22"/>
          <w:szCs w:val="22"/>
          <w:lang w:eastAsia="ar-SA"/>
        </w:rPr>
        <w:t>позднее  31.12.202</w:t>
      </w:r>
      <w:r w:rsidR="00D930B9">
        <w:rPr>
          <w:sz w:val="22"/>
          <w:szCs w:val="22"/>
          <w:lang w:eastAsia="ar-SA"/>
        </w:rPr>
        <w:t>6</w:t>
      </w:r>
      <w:proofErr w:type="gramEnd"/>
      <w:r w:rsidRPr="00840753">
        <w:rPr>
          <w:sz w:val="22"/>
          <w:szCs w:val="22"/>
          <w:lang w:eastAsia="ar-SA"/>
        </w:rPr>
        <w:t xml:space="preserve"> г</w:t>
      </w:r>
      <w:r w:rsidRPr="00840753">
        <w:rPr>
          <w:b/>
          <w:kern w:val="2"/>
          <w:sz w:val="22"/>
          <w:szCs w:val="22"/>
          <w:lang w:eastAsia="ar-SA"/>
        </w:rPr>
        <w:t>.</w:t>
      </w:r>
    </w:p>
    <w:p w:rsidR="00115CE8" w:rsidRDefault="00840753" w:rsidP="00840753">
      <w:pPr>
        <w:pStyle w:val="a6"/>
        <w:jc w:val="both"/>
        <w:rPr>
          <w:bCs/>
          <w:color w:val="000000"/>
          <w:sz w:val="22"/>
          <w:szCs w:val="22"/>
        </w:rPr>
      </w:pPr>
      <w:r>
        <w:rPr>
          <w:bCs/>
          <w:color w:val="000000"/>
          <w:sz w:val="22"/>
          <w:szCs w:val="22"/>
        </w:rPr>
        <w:t xml:space="preserve">          </w:t>
      </w:r>
      <w:r w:rsidR="00ED451A">
        <w:rPr>
          <w:bCs/>
          <w:color w:val="000000"/>
          <w:sz w:val="22"/>
          <w:szCs w:val="22"/>
        </w:rPr>
        <w:t xml:space="preserve"> </w:t>
      </w:r>
      <w:r w:rsidR="00115CE8" w:rsidRPr="00840753">
        <w:rPr>
          <w:bCs/>
          <w:color w:val="000000"/>
          <w:sz w:val="22"/>
          <w:szCs w:val="22"/>
        </w:rPr>
        <w:t>10.2. Истечение срока действия настоящего Контракта не освобождает Стороны от обязательств, возникших в период действия Контракта.</w:t>
      </w:r>
    </w:p>
    <w:p w:rsidR="00E52D1B" w:rsidRDefault="00E52D1B" w:rsidP="00840753">
      <w:pPr>
        <w:pStyle w:val="a6"/>
        <w:jc w:val="both"/>
        <w:rPr>
          <w:bCs/>
          <w:color w:val="000000"/>
          <w:sz w:val="22"/>
          <w:szCs w:val="22"/>
        </w:rPr>
      </w:pPr>
    </w:p>
    <w:p w:rsidR="00E52D1B" w:rsidRPr="00E52D1B" w:rsidRDefault="00E52D1B" w:rsidP="00E52D1B">
      <w:pPr>
        <w:widowControl w:val="0"/>
        <w:autoSpaceDE w:val="0"/>
        <w:autoSpaceDN w:val="0"/>
        <w:jc w:val="center"/>
        <w:outlineLvl w:val="1"/>
        <w:rPr>
          <w:b/>
          <w:sz w:val="24"/>
          <w:szCs w:val="24"/>
        </w:rPr>
      </w:pPr>
      <w:r w:rsidRPr="00E52D1B">
        <w:rPr>
          <w:b/>
          <w:sz w:val="24"/>
          <w:szCs w:val="24"/>
        </w:rPr>
        <w:t>1</w:t>
      </w:r>
      <w:r>
        <w:rPr>
          <w:b/>
          <w:sz w:val="24"/>
          <w:szCs w:val="24"/>
        </w:rPr>
        <w:t>1</w:t>
      </w:r>
      <w:r w:rsidRPr="00E52D1B">
        <w:rPr>
          <w:b/>
          <w:sz w:val="24"/>
          <w:szCs w:val="24"/>
        </w:rPr>
        <w:t>. Антикоррупционная оговорка</w:t>
      </w:r>
    </w:p>
    <w:p w:rsidR="00E52D1B" w:rsidRPr="00E52D1B" w:rsidRDefault="00E52D1B" w:rsidP="00E52D1B">
      <w:pPr>
        <w:ind w:firstLine="708"/>
        <w:jc w:val="both"/>
        <w:rPr>
          <w:rFonts w:eastAsiaTheme="minorHAnsi"/>
          <w:sz w:val="24"/>
          <w:szCs w:val="24"/>
          <w:lang w:eastAsia="en-US"/>
        </w:rPr>
      </w:pPr>
      <w:r w:rsidRPr="00E52D1B">
        <w:rPr>
          <w:rFonts w:eastAsiaTheme="minorHAnsi"/>
          <w:sz w:val="24"/>
          <w:szCs w:val="24"/>
          <w:lang w:eastAsia="en-US"/>
        </w:rPr>
        <w:t>1</w:t>
      </w:r>
      <w:r>
        <w:rPr>
          <w:rFonts w:eastAsiaTheme="minorHAnsi"/>
          <w:sz w:val="24"/>
          <w:szCs w:val="24"/>
          <w:lang w:eastAsia="en-US"/>
        </w:rPr>
        <w:t>1</w:t>
      </w:r>
      <w:r w:rsidRPr="00E52D1B">
        <w:rPr>
          <w:rFonts w:eastAsiaTheme="minorHAnsi"/>
          <w:sz w:val="24"/>
          <w:szCs w:val="24"/>
          <w:lang w:eastAsia="en-US"/>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E52D1B" w:rsidRPr="00E52D1B" w:rsidRDefault="00E52D1B" w:rsidP="00E52D1B">
      <w:pPr>
        <w:ind w:firstLine="708"/>
        <w:jc w:val="both"/>
        <w:rPr>
          <w:rFonts w:eastAsiaTheme="minorHAnsi"/>
          <w:sz w:val="24"/>
          <w:szCs w:val="24"/>
          <w:lang w:eastAsia="en-US"/>
        </w:rPr>
      </w:pPr>
      <w:r w:rsidRPr="00E52D1B">
        <w:rPr>
          <w:rFonts w:eastAsiaTheme="minorHAnsi"/>
          <w:sz w:val="24"/>
          <w:szCs w:val="24"/>
          <w:lang w:eastAsia="en-US"/>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(Поставщика и Заказчика).</w:t>
      </w:r>
    </w:p>
    <w:p w:rsidR="00E52D1B" w:rsidRPr="00E52D1B" w:rsidRDefault="00E52D1B" w:rsidP="00E52D1B">
      <w:pPr>
        <w:ind w:firstLine="708"/>
        <w:jc w:val="both"/>
        <w:rPr>
          <w:rFonts w:eastAsiaTheme="minorHAnsi"/>
          <w:sz w:val="24"/>
          <w:szCs w:val="24"/>
          <w:lang w:eastAsia="en-US"/>
        </w:rPr>
      </w:pPr>
      <w:r w:rsidRPr="00E52D1B">
        <w:rPr>
          <w:rFonts w:eastAsiaTheme="minorHAnsi"/>
          <w:sz w:val="24"/>
          <w:szCs w:val="24"/>
          <w:lang w:eastAsia="en-US"/>
        </w:rPr>
        <w:t>1</w:t>
      </w:r>
      <w:r>
        <w:rPr>
          <w:rFonts w:eastAsiaTheme="minorHAnsi"/>
          <w:sz w:val="24"/>
          <w:szCs w:val="24"/>
          <w:lang w:eastAsia="en-US"/>
        </w:rPr>
        <w:t>1.</w:t>
      </w:r>
      <w:r w:rsidRPr="00E52D1B">
        <w:rPr>
          <w:rFonts w:eastAsiaTheme="minorHAnsi"/>
          <w:sz w:val="24"/>
          <w:szCs w:val="24"/>
          <w:lang w:eastAsia="en-US"/>
        </w:rPr>
        <w:t>2. В случае возникновения у одной из Сторон подозрений, что произошло или может произойти нарушение каких-либо положений пункта 12.1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Контракта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52D1B" w:rsidRPr="00E52D1B" w:rsidRDefault="00E52D1B" w:rsidP="00E52D1B">
      <w:pPr>
        <w:jc w:val="both"/>
        <w:rPr>
          <w:rFonts w:eastAsiaTheme="minorHAnsi"/>
          <w:sz w:val="24"/>
          <w:szCs w:val="24"/>
          <w:lang w:eastAsia="en-US"/>
        </w:rPr>
      </w:pPr>
      <w:r w:rsidRPr="00E52D1B">
        <w:rPr>
          <w:rFonts w:eastAsiaTheme="minorHAnsi"/>
          <w:sz w:val="24"/>
          <w:szCs w:val="24"/>
          <w:lang w:eastAsia="en-US"/>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Антикоррупционной оговорки любой из Сторон, аффилированными лицами, работниками или посредниками.</w:t>
      </w:r>
    </w:p>
    <w:p w:rsidR="00E52D1B" w:rsidRPr="00E52D1B" w:rsidRDefault="00E52D1B" w:rsidP="00E52D1B">
      <w:pPr>
        <w:ind w:firstLine="708"/>
        <w:jc w:val="both"/>
        <w:rPr>
          <w:rFonts w:eastAsiaTheme="minorHAnsi"/>
          <w:sz w:val="24"/>
          <w:szCs w:val="24"/>
          <w:lang w:eastAsia="en-US"/>
        </w:rPr>
      </w:pPr>
      <w:r w:rsidRPr="00E52D1B">
        <w:rPr>
          <w:rFonts w:eastAsiaTheme="minorHAnsi"/>
          <w:sz w:val="24"/>
          <w:szCs w:val="24"/>
          <w:lang w:eastAsia="en-US"/>
        </w:rPr>
        <w:t>1</w:t>
      </w:r>
      <w:r>
        <w:rPr>
          <w:rFonts w:eastAsiaTheme="minorHAnsi"/>
          <w:sz w:val="24"/>
          <w:szCs w:val="24"/>
          <w:lang w:eastAsia="en-US"/>
        </w:rPr>
        <w:t>1</w:t>
      </w:r>
      <w:r w:rsidRPr="00E52D1B">
        <w:rPr>
          <w:rFonts w:eastAsiaTheme="minorHAnsi"/>
          <w:sz w:val="24"/>
          <w:szCs w:val="24"/>
          <w:lang w:eastAsia="en-US"/>
        </w:rPr>
        <w:t>.3. В случае нарушения одной из Сторон обязательств по соблюдению требований Антикоррупционной политики, предусмотренных пунктом 12.1 Антикоррупционной оговорки, и обязательств воздерживаться от запрещенных Антикоррупционной оговорки действий и/или неполучения другой стороной в установленный пунктом 12.2 срок подтверждения, что нарушения не произошло или не произойдет, Подрядчик или Заказчик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расторжения.</w:t>
      </w:r>
    </w:p>
    <w:p w:rsidR="00E52D1B" w:rsidRPr="00840753" w:rsidRDefault="00E52D1B" w:rsidP="00840753">
      <w:pPr>
        <w:pStyle w:val="a6"/>
        <w:jc w:val="both"/>
        <w:rPr>
          <w:bCs/>
          <w:color w:val="000000"/>
          <w:sz w:val="22"/>
          <w:szCs w:val="22"/>
        </w:rPr>
      </w:pPr>
    </w:p>
    <w:p w:rsidR="00115CE8" w:rsidRPr="002E1B76" w:rsidRDefault="00115CE8" w:rsidP="00115CE8">
      <w:pPr>
        <w:ind w:firstLine="709"/>
        <w:jc w:val="both"/>
        <w:rPr>
          <w:bCs/>
          <w:color w:val="000000"/>
          <w:sz w:val="23"/>
          <w:szCs w:val="23"/>
        </w:rPr>
      </w:pPr>
    </w:p>
    <w:p w:rsidR="00115CE8" w:rsidRPr="002E1B76" w:rsidRDefault="00115CE8" w:rsidP="00115CE8">
      <w:pPr>
        <w:autoSpaceDE w:val="0"/>
        <w:autoSpaceDN w:val="0"/>
        <w:adjustRightInd w:val="0"/>
        <w:ind w:firstLine="709"/>
        <w:jc w:val="center"/>
        <w:outlineLvl w:val="0"/>
        <w:rPr>
          <w:rFonts w:eastAsia="Calibri"/>
          <w:sz w:val="23"/>
          <w:szCs w:val="23"/>
        </w:rPr>
      </w:pPr>
      <w:r w:rsidRPr="002E1B76">
        <w:rPr>
          <w:rFonts w:eastAsia="Calibri"/>
          <w:b/>
          <w:bCs/>
          <w:sz w:val="23"/>
          <w:szCs w:val="23"/>
        </w:rPr>
        <w:t>1</w:t>
      </w:r>
      <w:r w:rsidR="00E52D1B">
        <w:rPr>
          <w:rFonts w:eastAsia="Calibri"/>
          <w:b/>
          <w:bCs/>
          <w:sz w:val="23"/>
          <w:szCs w:val="23"/>
        </w:rPr>
        <w:t>2</w:t>
      </w:r>
      <w:r w:rsidRPr="002E1B76">
        <w:rPr>
          <w:rFonts w:eastAsia="Calibri"/>
          <w:b/>
          <w:bCs/>
          <w:sz w:val="23"/>
          <w:szCs w:val="23"/>
        </w:rPr>
        <w:t>. Прочие условия</w:t>
      </w:r>
    </w:p>
    <w:p w:rsidR="00115CE8" w:rsidRPr="002E1B76" w:rsidRDefault="00115CE8" w:rsidP="00115CE8">
      <w:pPr>
        <w:autoSpaceDE w:val="0"/>
        <w:autoSpaceDN w:val="0"/>
        <w:adjustRightInd w:val="0"/>
        <w:ind w:firstLine="709"/>
        <w:jc w:val="both"/>
        <w:rPr>
          <w:bCs/>
          <w:color w:val="000000"/>
          <w:sz w:val="23"/>
          <w:szCs w:val="23"/>
        </w:rPr>
      </w:pPr>
      <w:r w:rsidRPr="002E1B76">
        <w:rPr>
          <w:bCs/>
          <w:color w:val="000000"/>
          <w:sz w:val="23"/>
          <w:szCs w:val="23"/>
        </w:rPr>
        <w:t>1</w:t>
      </w:r>
      <w:r w:rsidR="00E52D1B">
        <w:rPr>
          <w:bCs/>
          <w:color w:val="000000"/>
          <w:sz w:val="23"/>
          <w:szCs w:val="23"/>
        </w:rPr>
        <w:t>2</w:t>
      </w:r>
      <w:r w:rsidRPr="002E1B76">
        <w:rPr>
          <w:bCs/>
          <w:color w:val="000000"/>
          <w:sz w:val="23"/>
          <w:szCs w:val="23"/>
        </w:rPr>
        <w:t>.1.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15CE8" w:rsidRPr="002E1B76" w:rsidRDefault="00115CE8" w:rsidP="00115CE8">
      <w:pPr>
        <w:autoSpaceDE w:val="0"/>
        <w:autoSpaceDN w:val="0"/>
        <w:adjustRightInd w:val="0"/>
        <w:ind w:firstLine="709"/>
        <w:jc w:val="both"/>
        <w:rPr>
          <w:bCs/>
          <w:color w:val="000000"/>
          <w:sz w:val="23"/>
          <w:szCs w:val="23"/>
        </w:rPr>
      </w:pPr>
      <w:r w:rsidRPr="002E1B76">
        <w:rPr>
          <w:bCs/>
          <w:color w:val="000000"/>
          <w:sz w:val="23"/>
          <w:szCs w:val="23"/>
        </w:rPr>
        <w:t>1</w:t>
      </w:r>
      <w:r w:rsidR="00E52D1B">
        <w:rPr>
          <w:bCs/>
          <w:color w:val="000000"/>
          <w:sz w:val="23"/>
          <w:szCs w:val="23"/>
        </w:rPr>
        <w:t>2</w:t>
      </w:r>
      <w:r w:rsidRPr="002E1B76">
        <w:rPr>
          <w:bCs/>
          <w:color w:val="000000"/>
          <w:sz w:val="23"/>
          <w:szCs w:val="23"/>
        </w:rPr>
        <w:t>.2.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115CE8" w:rsidRPr="002E1B76" w:rsidRDefault="00115CE8" w:rsidP="00115CE8">
      <w:pPr>
        <w:autoSpaceDE w:val="0"/>
        <w:autoSpaceDN w:val="0"/>
        <w:adjustRightInd w:val="0"/>
        <w:ind w:firstLine="709"/>
        <w:jc w:val="both"/>
        <w:rPr>
          <w:bCs/>
          <w:color w:val="000000"/>
          <w:sz w:val="23"/>
          <w:szCs w:val="23"/>
        </w:rPr>
      </w:pPr>
      <w:r w:rsidRPr="002E1B76">
        <w:rPr>
          <w:bCs/>
          <w:color w:val="000000"/>
          <w:sz w:val="23"/>
          <w:szCs w:val="23"/>
        </w:rPr>
        <w:t>1</w:t>
      </w:r>
      <w:r w:rsidR="00E52D1B">
        <w:rPr>
          <w:bCs/>
          <w:color w:val="000000"/>
          <w:sz w:val="23"/>
          <w:szCs w:val="23"/>
        </w:rPr>
        <w:t>2</w:t>
      </w:r>
      <w:r w:rsidRPr="002E1B76">
        <w:rPr>
          <w:bCs/>
          <w:color w:val="000000"/>
          <w:sz w:val="23"/>
          <w:szCs w:val="23"/>
        </w:rPr>
        <w:t>.3.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115CE8" w:rsidRPr="002E1B76" w:rsidRDefault="00115CE8" w:rsidP="00115CE8">
      <w:pPr>
        <w:autoSpaceDE w:val="0"/>
        <w:autoSpaceDN w:val="0"/>
        <w:adjustRightInd w:val="0"/>
        <w:ind w:firstLine="709"/>
        <w:jc w:val="both"/>
        <w:rPr>
          <w:bCs/>
          <w:color w:val="000000"/>
          <w:sz w:val="23"/>
          <w:szCs w:val="23"/>
        </w:rPr>
      </w:pPr>
      <w:r w:rsidRPr="002E1B76">
        <w:rPr>
          <w:bCs/>
          <w:color w:val="000000"/>
          <w:sz w:val="23"/>
          <w:szCs w:val="23"/>
        </w:rPr>
        <w:lastRenderedPageBreak/>
        <w:t>1</w:t>
      </w:r>
      <w:r w:rsidR="00E52D1B">
        <w:rPr>
          <w:bCs/>
          <w:color w:val="000000"/>
          <w:sz w:val="23"/>
          <w:szCs w:val="23"/>
        </w:rPr>
        <w:t>2</w:t>
      </w:r>
      <w:r w:rsidRPr="002E1B76">
        <w:rPr>
          <w:bCs/>
          <w:color w:val="000000"/>
          <w:sz w:val="23"/>
          <w:szCs w:val="23"/>
        </w:rPr>
        <w:t>.4. Поставщик не вправе без предварительного письменного согласия Заказчика передавать свои права по Контракту третьим лицам.</w:t>
      </w:r>
    </w:p>
    <w:p w:rsidR="00115CE8" w:rsidRPr="002E1B76" w:rsidRDefault="00115CE8" w:rsidP="00115CE8">
      <w:pPr>
        <w:autoSpaceDE w:val="0"/>
        <w:autoSpaceDN w:val="0"/>
        <w:adjustRightInd w:val="0"/>
        <w:ind w:firstLine="709"/>
        <w:jc w:val="both"/>
        <w:rPr>
          <w:bCs/>
          <w:color w:val="000000"/>
          <w:sz w:val="23"/>
          <w:szCs w:val="23"/>
        </w:rPr>
      </w:pPr>
      <w:r w:rsidRPr="002E1B76">
        <w:rPr>
          <w:bCs/>
          <w:color w:val="000000"/>
          <w:sz w:val="23"/>
          <w:szCs w:val="23"/>
        </w:rPr>
        <w:t>1</w:t>
      </w:r>
      <w:r w:rsidR="00E52D1B">
        <w:rPr>
          <w:bCs/>
          <w:color w:val="000000"/>
          <w:sz w:val="23"/>
          <w:szCs w:val="23"/>
        </w:rPr>
        <w:t>2</w:t>
      </w:r>
      <w:r w:rsidRPr="002E1B76">
        <w:rPr>
          <w:bCs/>
          <w:color w:val="000000"/>
          <w:sz w:val="23"/>
          <w:szCs w:val="23"/>
        </w:rPr>
        <w:t>.5. Во всем остальном, что не предусмотрено Контрактом, Стороны руководствуются действующим законодательством РФ.</w:t>
      </w:r>
    </w:p>
    <w:p w:rsidR="00115CE8" w:rsidRPr="002E1B76" w:rsidRDefault="00115CE8" w:rsidP="00115CE8">
      <w:pPr>
        <w:ind w:firstLine="709"/>
        <w:jc w:val="center"/>
        <w:rPr>
          <w:sz w:val="23"/>
          <w:szCs w:val="23"/>
        </w:rPr>
      </w:pPr>
    </w:p>
    <w:p w:rsidR="00115CE8" w:rsidRPr="002E1B76" w:rsidRDefault="00115CE8" w:rsidP="00115CE8">
      <w:pPr>
        <w:ind w:firstLine="709"/>
        <w:jc w:val="center"/>
        <w:rPr>
          <w:b/>
          <w:sz w:val="23"/>
          <w:szCs w:val="23"/>
        </w:rPr>
      </w:pPr>
      <w:r w:rsidRPr="002E1B76">
        <w:rPr>
          <w:b/>
          <w:sz w:val="23"/>
          <w:szCs w:val="23"/>
        </w:rPr>
        <w:t>1</w:t>
      </w:r>
      <w:r w:rsidR="00E52D1B">
        <w:rPr>
          <w:b/>
          <w:sz w:val="23"/>
          <w:szCs w:val="23"/>
        </w:rPr>
        <w:t>3</w:t>
      </w:r>
      <w:r w:rsidRPr="002E1B76">
        <w:rPr>
          <w:b/>
          <w:sz w:val="23"/>
          <w:szCs w:val="23"/>
        </w:rPr>
        <w:t>. Юридические адреса сторон</w:t>
      </w:r>
    </w:p>
    <w:p w:rsidR="00115CE8" w:rsidRPr="002E1B76" w:rsidRDefault="00115CE8" w:rsidP="00115CE8">
      <w:pPr>
        <w:ind w:firstLine="709"/>
        <w:jc w:val="both"/>
        <w:rPr>
          <w:sz w:val="23"/>
          <w:szCs w:val="23"/>
        </w:rPr>
      </w:pPr>
    </w:p>
    <w:tbl>
      <w:tblPr>
        <w:tblW w:w="14069" w:type="dxa"/>
        <w:tblLook w:val="04A0" w:firstRow="1" w:lastRow="0" w:firstColumn="1" w:lastColumn="0" w:noHBand="0" w:noVBand="1"/>
      </w:tblPr>
      <w:tblGrid>
        <w:gridCol w:w="4650"/>
        <w:gridCol w:w="423"/>
        <w:gridCol w:w="4498"/>
        <w:gridCol w:w="4498"/>
      </w:tblGrid>
      <w:tr w:rsidR="00115CE8" w:rsidRPr="002E1B76" w:rsidTr="00D02D06">
        <w:tc>
          <w:tcPr>
            <w:tcW w:w="4650" w:type="dxa"/>
          </w:tcPr>
          <w:p w:rsidR="00115CE8" w:rsidRPr="002E1B76" w:rsidRDefault="00115CE8" w:rsidP="00D02D06">
            <w:pPr>
              <w:jc w:val="center"/>
              <w:rPr>
                <w:b/>
                <w:sz w:val="23"/>
                <w:szCs w:val="23"/>
              </w:rPr>
            </w:pPr>
            <w:r w:rsidRPr="002E1B76">
              <w:rPr>
                <w:b/>
                <w:sz w:val="23"/>
                <w:szCs w:val="23"/>
              </w:rPr>
              <w:t>«Заказчик»</w:t>
            </w:r>
          </w:p>
          <w:p w:rsidR="00B264D6" w:rsidRPr="00521CC2" w:rsidRDefault="00B264D6" w:rsidP="00B264D6">
            <w:pPr>
              <w:rPr>
                <w:sz w:val="24"/>
                <w:szCs w:val="24"/>
              </w:rPr>
            </w:pPr>
            <w:r w:rsidRPr="00521CC2">
              <w:rPr>
                <w:sz w:val="24"/>
                <w:szCs w:val="24"/>
              </w:rPr>
              <w:t>Федеральное бюджетное учреждение здравоохранения «Центр гигиены и эпидемиологии в Воронежской области»</w:t>
            </w:r>
            <w:r w:rsidRPr="00521CC2">
              <w:rPr>
                <w:sz w:val="24"/>
                <w:szCs w:val="24"/>
              </w:rPr>
              <w:tab/>
            </w:r>
          </w:p>
          <w:p w:rsidR="00B264D6" w:rsidRPr="00521CC2" w:rsidRDefault="00B264D6" w:rsidP="00B264D6">
            <w:pPr>
              <w:rPr>
                <w:sz w:val="24"/>
                <w:szCs w:val="24"/>
              </w:rPr>
            </w:pPr>
            <w:smartTag w:uri="urn:schemas-microsoft-com:office:smarttags" w:element="metricconverter">
              <w:smartTagPr>
                <w:attr w:name="ProductID" w:val="394038, г"/>
              </w:smartTagPr>
              <w:r w:rsidRPr="00521CC2">
                <w:rPr>
                  <w:sz w:val="24"/>
                  <w:szCs w:val="24"/>
                </w:rPr>
                <w:t>394038, г</w:t>
              </w:r>
            </w:smartTag>
            <w:r w:rsidRPr="00521CC2">
              <w:rPr>
                <w:sz w:val="24"/>
                <w:szCs w:val="24"/>
              </w:rPr>
              <w:t>. Воронеж, ул. Космонавтов, 21</w:t>
            </w:r>
          </w:p>
          <w:p w:rsidR="00B264D6" w:rsidRPr="00521CC2" w:rsidRDefault="00B264D6" w:rsidP="00B264D6">
            <w:pPr>
              <w:rPr>
                <w:sz w:val="24"/>
                <w:szCs w:val="24"/>
              </w:rPr>
            </w:pPr>
            <w:r w:rsidRPr="00521CC2">
              <w:rPr>
                <w:sz w:val="24"/>
                <w:szCs w:val="24"/>
              </w:rPr>
              <w:t>ИНН 3665049241 КПП 366501001</w:t>
            </w:r>
          </w:p>
          <w:p w:rsidR="00B264D6" w:rsidRPr="00444F33" w:rsidRDefault="00B264D6" w:rsidP="00B264D6">
            <w:pPr>
              <w:rPr>
                <w:sz w:val="24"/>
                <w:szCs w:val="24"/>
              </w:rPr>
            </w:pPr>
            <w:r>
              <w:rPr>
                <w:sz w:val="24"/>
                <w:szCs w:val="24"/>
              </w:rPr>
              <w:t>ОКЦ №1</w:t>
            </w:r>
            <w:r w:rsidRPr="00444F33">
              <w:rPr>
                <w:sz w:val="24"/>
                <w:szCs w:val="24"/>
              </w:rPr>
              <w:t xml:space="preserve"> </w:t>
            </w:r>
            <w:r>
              <w:rPr>
                <w:sz w:val="24"/>
                <w:szCs w:val="24"/>
              </w:rPr>
              <w:t>ВВ</w:t>
            </w:r>
            <w:r w:rsidRPr="00444F33">
              <w:rPr>
                <w:sz w:val="24"/>
                <w:szCs w:val="24"/>
              </w:rPr>
              <w:t xml:space="preserve">ГУ Банка России //УФК по </w:t>
            </w:r>
            <w:r>
              <w:rPr>
                <w:sz w:val="24"/>
                <w:szCs w:val="24"/>
              </w:rPr>
              <w:t>Нижегородской</w:t>
            </w:r>
            <w:r w:rsidRPr="00444F33">
              <w:rPr>
                <w:sz w:val="24"/>
                <w:szCs w:val="24"/>
              </w:rPr>
              <w:t xml:space="preserve"> области г. </w:t>
            </w:r>
            <w:r>
              <w:rPr>
                <w:sz w:val="24"/>
                <w:szCs w:val="24"/>
              </w:rPr>
              <w:t>Нижний Новгород</w:t>
            </w:r>
          </w:p>
          <w:p w:rsidR="00B264D6" w:rsidRPr="00521CC2" w:rsidRDefault="00B264D6" w:rsidP="00B264D6">
            <w:pPr>
              <w:rPr>
                <w:sz w:val="24"/>
                <w:szCs w:val="24"/>
              </w:rPr>
            </w:pPr>
            <w:r w:rsidRPr="00521CC2">
              <w:rPr>
                <w:sz w:val="24"/>
                <w:szCs w:val="24"/>
              </w:rPr>
              <w:t xml:space="preserve">БИК </w:t>
            </w:r>
            <w:r>
              <w:rPr>
                <w:sz w:val="24"/>
                <w:szCs w:val="24"/>
              </w:rPr>
              <w:t>012202102</w:t>
            </w:r>
          </w:p>
          <w:p w:rsidR="00B264D6" w:rsidRPr="00521CC2" w:rsidRDefault="00B264D6" w:rsidP="00B264D6">
            <w:pPr>
              <w:rPr>
                <w:sz w:val="24"/>
                <w:szCs w:val="24"/>
              </w:rPr>
            </w:pPr>
            <w:r w:rsidRPr="00521CC2">
              <w:rPr>
                <w:sz w:val="24"/>
                <w:szCs w:val="24"/>
              </w:rPr>
              <w:t>Р/с 03214643000000013</w:t>
            </w:r>
            <w:r>
              <w:rPr>
                <w:sz w:val="24"/>
                <w:szCs w:val="24"/>
              </w:rPr>
              <w:t>228</w:t>
            </w:r>
          </w:p>
          <w:p w:rsidR="00B264D6" w:rsidRPr="00521CC2" w:rsidRDefault="00B264D6" w:rsidP="00B264D6">
            <w:pPr>
              <w:rPr>
                <w:sz w:val="24"/>
                <w:szCs w:val="24"/>
              </w:rPr>
            </w:pPr>
            <w:r w:rsidRPr="00521CC2">
              <w:rPr>
                <w:sz w:val="24"/>
                <w:szCs w:val="24"/>
              </w:rPr>
              <w:t xml:space="preserve">К/с </w:t>
            </w:r>
            <w:r>
              <w:rPr>
                <w:sz w:val="24"/>
                <w:szCs w:val="24"/>
              </w:rPr>
              <w:t>40102810745370000024</w:t>
            </w:r>
          </w:p>
          <w:p w:rsidR="00B264D6" w:rsidRPr="00521CC2" w:rsidRDefault="00B264D6" w:rsidP="00B264D6">
            <w:pPr>
              <w:rPr>
                <w:sz w:val="24"/>
                <w:szCs w:val="24"/>
              </w:rPr>
            </w:pPr>
            <w:r w:rsidRPr="00521CC2">
              <w:rPr>
                <w:sz w:val="24"/>
                <w:szCs w:val="24"/>
              </w:rPr>
              <w:t>ОКТМО 20701000</w:t>
            </w:r>
          </w:p>
          <w:p w:rsidR="00B264D6" w:rsidRPr="00E1011C" w:rsidRDefault="00B264D6" w:rsidP="00B264D6">
            <w:pPr>
              <w:rPr>
                <w:sz w:val="24"/>
                <w:szCs w:val="24"/>
              </w:rPr>
            </w:pPr>
            <w:r w:rsidRPr="00521CC2">
              <w:rPr>
                <w:sz w:val="24"/>
                <w:szCs w:val="24"/>
              </w:rPr>
              <w:t xml:space="preserve">УФК </w:t>
            </w:r>
            <w:r w:rsidRPr="00444F33">
              <w:rPr>
                <w:sz w:val="24"/>
                <w:szCs w:val="24"/>
              </w:rPr>
              <w:t xml:space="preserve">по </w:t>
            </w:r>
            <w:r>
              <w:rPr>
                <w:sz w:val="24"/>
                <w:szCs w:val="24"/>
              </w:rPr>
              <w:t>Нижегородской</w:t>
            </w:r>
            <w:r w:rsidRPr="00444F33">
              <w:rPr>
                <w:sz w:val="24"/>
                <w:szCs w:val="24"/>
              </w:rPr>
              <w:t xml:space="preserve"> области г. </w:t>
            </w:r>
            <w:r>
              <w:rPr>
                <w:sz w:val="24"/>
                <w:szCs w:val="24"/>
              </w:rPr>
              <w:t>Нижний Новгород</w:t>
            </w:r>
            <w:r w:rsidRPr="00521CC2">
              <w:rPr>
                <w:sz w:val="24"/>
                <w:szCs w:val="24"/>
              </w:rPr>
              <w:t xml:space="preserve">)                                                                                                                                                                                                                  </w:t>
            </w:r>
          </w:p>
          <w:p w:rsidR="00B264D6" w:rsidRPr="00521CC2" w:rsidRDefault="00B264D6" w:rsidP="00B264D6">
            <w:pPr>
              <w:rPr>
                <w:sz w:val="24"/>
                <w:szCs w:val="24"/>
              </w:rPr>
            </w:pPr>
            <w:r w:rsidRPr="00521CC2">
              <w:rPr>
                <w:sz w:val="24"/>
                <w:szCs w:val="24"/>
              </w:rPr>
              <w:t>л/</w:t>
            </w:r>
            <w:proofErr w:type="gramStart"/>
            <w:r w:rsidRPr="00521CC2">
              <w:rPr>
                <w:sz w:val="24"/>
                <w:szCs w:val="24"/>
              </w:rPr>
              <w:t xml:space="preserve">с </w:t>
            </w:r>
            <w:r>
              <w:rPr>
                <w:sz w:val="24"/>
                <w:szCs w:val="24"/>
              </w:rPr>
              <w:t xml:space="preserve"> 20316</w:t>
            </w:r>
            <w:proofErr w:type="gramEnd"/>
            <w:r>
              <w:rPr>
                <w:sz w:val="24"/>
                <w:szCs w:val="24"/>
                <w:lang w:val="en-US"/>
              </w:rPr>
              <w:t>U63710</w:t>
            </w:r>
            <w:r w:rsidRPr="00521CC2">
              <w:rPr>
                <w:sz w:val="24"/>
                <w:szCs w:val="24"/>
              </w:rPr>
              <w:t>)</w:t>
            </w:r>
          </w:p>
          <w:p w:rsidR="00115CE8" w:rsidRPr="002E1B76" w:rsidRDefault="00115CE8" w:rsidP="00B264D6">
            <w:pPr>
              <w:tabs>
                <w:tab w:val="left" w:pos="3375"/>
              </w:tabs>
              <w:ind w:left="57" w:right="1134"/>
              <w:jc w:val="both"/>
              <w:rPr>
                <w:sz w:val="23"/>
                <w:szCs w:val="23"/>
              </w:rPr>
            </w:pPr>
          </w:p>
        </w:tc>
        <w:tc>
          <w:tcPr>
            <w:tcW w:w="423" w:type="dxa"/>
          </w:tcPr>
          <w:p w:rsidR="00115CE8" w:rsidRPr="002E1B76" w:rsidRDefault="00115CE8" w:rsidP="00D02D06">
            <w:pPr>
              <w:jc w:val="both"/>
              <w:rPr>
                <w:b/>
                <w:sz w:val="23"/>
                <w:szCs w:val="23"/>
              </w:rPr>
            </w:pPr>
          </w:p>
        </w:tc>
        <w:tc>
          <w:tcPr>
            <w:tcW w:w="4498" w:type="dxa"/>
          </w:tcPr>
          <w:p w:rsidR="00115CE8" w:rsidRPr="002E1B76" w:rsidRDefault="00115CE8" w:rsidP="00D02D06">
            <w:pPr>
              <w:jc w:val="center"/>
              <w:rPr>
                <w:b/>
                <w:sz w:val="23"/>
                <w:szCs w:val="23"/>
              </w:rPr>
            </w:pPr>
            <w:r w:rsidRPr="002E1B76">
              <w:rPr>
                <w:b/>
                <w:sz w:val="23"/>
                <w:szCs w:val="23"/>
              </w:rPr>
              <w:t>«Поставщик»</w:t>
            </w:r>
          </w:p>
          <w:p w:rsidR="00115CE8" w:rsidRPr="002E1B76" w:rsidRDefault="00115CE8" w:rsidP="00D02D06">
            <w:pPr>
              <w:jc w:val="both"/>
              <w:rPr>
                <w:sz w:val="23"/>
                <w:szCs w:val="23"/>
                <w:lang w:eastAsia="ar-SA"/>
              </w:rPr>
            </w:pPr>
          </w:p>
          <w:p w:rsidR="00115CE8" w:rsidRPr="002E1B76" w:rsidRDefault="00115CE8" w:rsidP="00092304">
            <w:pPr>
              <w:suppressAutoHyphens/>
              <w:jc w:val="both"/>
              <w:rPr>
                <w:sz w:val="23"/>
                <w:szCs w:val="23"/>
              </w:rPr>
            </w:pPr>
          </w:p>
        </w:tc>
        <w:tc>
          <w:tcPr>
            <w:tcW w:w="4498" w:type="dxa"/>
          </w:tcPr>
          <w:p w:rsidR="00115CE8" w:rsidRPr="002E1B76" w:rsidRDefault="00115CE8" w:rsidP="00D02D06">
            <w:pPr>
              <w:jc w:val="center"/>
              <w:rPr>
                <w:b/>
                <w:sz w:val="23"/>
                <w:szCs w:val="23"/>
              </w:rPr>
            </w:pPr>
            <w:r w:rsidRPr="002E1B76">
              <w:rPr>
                <w:b/>
                <w:sz w:val="23"/>
                <w:szCs w:val="23"/>
              </w:rPr>
              <w:t>«Поставщик»</w:t>
            </w:r>
          </w:p>
          <w:p w:rsidR="00115CE8" w:rsidRPr="002E1B76" w:rsidRDefault="00115CE8" w:rsidP="00D02D06">
            <w:pPr>
              <w:jc w:val="both"/>
              <w:rPr>
                <w:sz w:val="23"/>
                <w:szCs w:val="23"/>
                <w:lang w:eastAsia="ar-SA"/>
              </w:rPr>
            </w:pPr>
          </w:p>
          <w:p w:rsidR="00115CE8" w:rsidRPr="002E1B76" w:rsidRDefault="00115CE8" w:rsidP="00D02D06">
            <w:pPr>
              <w:suppressAutoHyphens/>
              <w:jc w:val="both"/>
              <w:rPr>
                <w:sz w:val="23"/>
                <w:szCs w:val="23"/>
              </w:rPr>
            </w:pPr>
          </w:p>
        </w:tc>
      </w:tr>
    </w:tbl>
    <w:p w:rsidR="00115CE8" w:rsidRPr="002E1B76" w:rsidRDefault="00115CE8" w:rsidP="00115CE8">
      <w:pPr>
        <w:rPr>
          <w:b/>
          <w:sz w:val="23"/>
          <w:szCs w:val="23"/>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252"/>
        <w:gridCol w:w="237"/>
        <w:gridCol w:w="2635"/>
        <w:gridCol w:w="1915"/>
      </w:tblGrid>
      <w:tr w:rsidR="00115CE8" w:rsidRPr="002E1B76" w:rsidTr="00092304">
        <w:tc>
          <w:tcPr>
            <w:tcW w:w="4786" w:type="dxa"/>
            <w:gridSpan w:val="2"/>
            <w:tcBorders>
              <w:top w:val="nil"/>
              <w:left w:val="nil"/>
              <w:bottom w:val="nil"/>
              <w:right w:val="nil"/>
            </w:tcBorders>
          </w:tcPr>
          <w:p w:rsidR="00115CE8" w:rsidRPr="002E1B76" w:rsidRDefault="00115CE8" w:rsidP="00D02D06">
            <w:pPr>
              <w:suppressAutoHyphens/>
              <w:jc w:val="both"/>
              <w:rPr>
                <w:sz w:val="23"/>
                <w:szCs w:val="23"/>
                <w:lang w:eastAsia="ar-SA"/>
              </w:rPr>
            </w:pPr>
          </w:p>
        </w:tc>
        <w:tc>
          <w:tcPr>
            <w:tcW w:w="4785" w:type="dxa"/>
            <w:gridSpan w:val="3"/>
            <w:tcBorders>
              <w:top w:val="nil"/>
              <w:left w:val="nil"/>
              <w:bottom w:val="nil"/>
              <w:right w:val="nil"/>
            </w:tcBorders>
          </w:tcPr>
          <w:p w:rsidR="00115CE8" w:rsidRPr="002E1B76" w:rsidRDefault="00115CE8" w:rsidP="00D02D06">
            <w:pPr>
              <w:suppressAutoHyphens/>
              <w:jc w:val="both"/>
              <w:rPr>
                <w:sz w:val="23"/>
                <w:szCs w:val="23"/>
                <w:lang w:eastAsia="ar-SA"/>
              </w:rPr>
            </w:pPr>
          </w:p>
        </w:tc>
      </w:tr>
      <w:tr w:rsidR="00092304" w:rsidRPr="00521CC2" w:rsidTr="0009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gridSpan w:val="2"/>
            <w:shd w:val="clear" w:color="auto" w:fill="auto"/>
          </w:tcPr>
          <w:p w:rsidR="00092304" w:rsidRPr="00521CC2" w:rsidRDefault="00092304" w:rsidP="006236F3">
            <w:pPr>
              <w:rPr>
                <w:sz w:val="24"/>
                <w:szCs w:val="24"/>
              </w:rPr>
            </w:pPr>
            <w:r w:rsidRPr="00521CC2">
              <w:rPr>
                <w:sz w:val="24"/>
                <w:szCs w:val="24"/>
              </w:rPr>
              <w:t>Главный врач ФБУЗ Центр гигиены и эпидемиологии в Воронежской области»</w:t>
            </w:r>
          </w:p>
        </w:tc>
        <w:tc>
          <w:tcPr>
            <w:tcW w:w="237" w:type="dxa"/>
            <w:shd w:val="clear" w:color="auto" w:fill="auto"/>
          </w:tcPr>
          <w:p w:rsidR="00092304" w:rsidRPr="00521CC2" w:rsidRDefault="00092304" w:rsidP="006236F3">
            <w:pPr>
              <w:rPr>
                <w:sz w:val="24"/>
                <w:szCs w:val="24"/>
              </w:rPr>
            </w:pPr>
          </w:p>
        </w:tc>
        <w:tc>
          <w:tcPr>
            <w:tcW w:w="4550" w:type="dxa"/>
            <w:gridSpan w:val="2"/>
            <w:shd w:val="clear" w:color="auto" w:fill="auto"/>
          </w:tcPr>
          <w:p w:rsidR="00092304" w:rsidRPr="00521CC2" w:rsidRDefault="008505BD" w:rsidP="006236F3">
            <w:pPr>
              <w:rPr>
                <w:sz w:val="24"/>
                <w:szCs w:val="24"/>
              </w:rPr>
            </w:pPr>
            <w:r>
              <w:rPr>
                <w:sz w:val="24"/>
                <w:szCs w:val="24"/>
              </w:rPr>
              <w:t>Должность</w:t>
            </w:r>
          </w:p>
        </w:tc>
      </w:tr>
      <w:tr w:rsidR="00092304" w:rsidRPr="00521CC2" w:rsidTr="0009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536" w:type="dxa"/>
            <w:shd w:val="clear" w:color="auto" w:fill="auto"/>
          </w:tcPr>
          <w:p w:rsidR="00092304" w:rsidRPr="00521CC2" w:rsidRDefault="00092304" w:rsidP="006236F3">
            <w:pPr>
              <w:rPr>
                <w:sz w:val="24"/>
                <w:szCs w:val="24"/>
              </w:rPr>
            </w:pPr>
          </w:p>
        </w:tc>
        <w:tc>
          <w:tcPr>
            <w:tcW w:w="2252" w:type="dxa"/>
            <w:shd w:val="clear" w:color="auto" w:fill="auto"/>
          </w:tcPr>
          <w:p w:rsidR="00092304" w:rsidRPr="00521CC2" w:rsidRDefault="00092304" w:rsidP="006236F3">
            <w:pPr>
              <w:rPr>
                <w:sz w:val="24"/>
                <w:szCs w:val="24"/>
              </w:rPr>
            </w:pPr>
          </w:p>
        </w:tc>
        <w:tc>
          <w:tcPr>
            <w:tcW w:w="237" w:type="dxa"/>
            <w:shd w:val="clear" w:color="auto" w:fill="auto"/>
          </w:tcPr>
          <w:p w:rsidR="00092304" w:rsidRPr="00521CC2" w:rsidRDefault="00092304" w:rsidP="006236F3">
            <w:pPr>
              <w:rPr>
                <w:sz w:val="24"/>
                <w:szCs w:val="24"/>
              </w:rPr>
            </w:pPr>
          </w:p>
        </w:tc>
        <w:tc>
          <w:tcPr>
            <w:tcW w:w="2635" w:type="dxa"/>
            <w:shd w:val="clear" w:color="auto" w:fill="auto"/>
          </w:tcPr>
          <w:p w:rsidR="00092304" w:rsidRPr="00521CC2" w:rsidRDefault="00092304" w:rsidP="006236F3">
            <w:pPr>
              <w:rPr>
                <w:sz w:val="24"/>
                <w:szCs w:val="24"/>
              </w:rPr>
            </w:pPr>
          </w:p>
        </w:tc>
        <w:tc>
          <w:tcPr>
            <w:tcW w:w="1915" w:type="dxa"/>
            <w:shd w:val="clear" w:color="auto" w:fill="auto"/>
          </w:tcPr>
          <w:p w:rsidR="00092304" w:rsidRPr="00521CC2" w:rsidRDefault="00092304" w:rsidP="006236F3">
            <w:pPr>
              <w:rPr>
                <w:sz w:val="24"/>
                <w:szCs w:val="24"/>
              </w:rPr>
            </w:pPr>
          </w:p>
        </w:tc>
      </w:tr>
      <w:tr w:rsidR="00092304" w:rsidRPr="00521CC2" w:rsidTr="0009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36" w:type="dxa"/>
            <w:tcBorders>
              <w:bottom w:val="single" w:sz="4" w:space="0" w:color="auto"/>
            </w:tcBorders>
            <w:shd w:val="clear" w:color="auto" w:fill="auto"/>
          </w:tcPr>
          <w:p w:rsidR="00092304" w:rsidRPr="00521CC2" w:rsidRDefault="00092304" w:rsidP="006236F3">
            <w:pPr>
              <w:rPr>
                <w:sz w:val="24"/>
                <w:szCs w:val="24"/>
              </w:rPr>
            </w:pPr>
          </w:p>
        </w:tc>
        <w:tc>
          <w:tcPr>
            <w:tcW w:w="2252" w:type="dxa"/>
            <w:shd w:val="clear" w:color="auto" w:fill="auto"/>
          </w:tcPr>
          <w:p w:rsidR="00092304" w:rsidRPr="00521CC2" w:rsidRDefault="00092304" w:rsidP="006236F3">
            <w:pPr>
              <w:jc w:val="right"/>
              <w:rPr>
                <w:sz w:val="24"/>
                <w:szCs w:val="24"/>
              </w:rPr>
            </w:pPr>
            <w:r w:rsidRPr="00521CC2">
              <w:rPr>
                <w:sz w:val="24"/>
                <w:szCs w:val="24"/>
              </w:rPr>
              <w:t>Ю.И. Стёпкин</w:t>
            </w:r>
          </w:p>
        </w:tc>
        <w:tc>
          <w:tcPr>
            <w:tcW w:w="237" w:type="dxa"/>
            <w:shd w:val="clear" w:color="auto" w:fill="auto"/>
          </w:tcPr>
          <w:p w:rsidR="00092304" w:rsidRPr="00521CC2" w:rsidRDefault="00092304" w:rsidP="006236F3">
            <w:pPr>
              <w:rPr>
                <w:sz w:val="24"/>
                <w:szCs w:val="24"/>
              </w:rPr>
            </w:pPr>
          </w:p>
        </w:tc>
        <w:tc>
          <w:tcPr>
            <w:tcW w:w="2635" w:type="dxa"/>
            <w:tcBorders>
              <w:bottom w:val="single" w:sz="4" w:space="0" w:color="auto"/>
            </w:tcBorders>
            <w:shd w:val="clear" w:color="auto" w:fill="auto"/>
          </w:tcPr>
          <w:p w:rsidR="00092304" w:rsidRPr="00521CC2" w:rsidRDefault="00092304" w:rsidP="006236F3">
            <w:pPr>
              <w:rPr>
                <w:sz w:val="24"/>
                <w:szCs w:val="24"/>
              </w:rPr>
            </w:pPr>
          </w:p>
        </w:tc>
        <w:tc>
          <w:tcPr>
            <w:tcW w:w="1915" w:type="dxa"/>
            <w:shd w:val="clear" w:color="auto" w:fill="auto"/>
          </w:tcPr>
          <w:p w:rsidR="00092304" w:rsidRPr="00521CC2" w:rsidRDefault="008505BD" w:rsidP="006236F3">
            <w:pPr>
              <w:jc w:val="center"/>
              <w:rPr>
                <w:sz w:val="24"/>
                <w:szCs w:val="24"/>
              </w:rPr>
            </w:pPr>
            <w:r>
              <w:rPr>
                <w:sz w:val="24"/>
                <w:szCs w:val="24"/>
              </w:rPr>
              <w:t>ФИО</w:t>
            </w:r>
          </w:p>
        </w:tc>
      </w:tr>
      <w:tr w:rsidR="00092304" w:rsidRPr="00521CC2" w:rsidTr="0009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2536" w:type="dxa"/>
            <w:tcBorders>
              <w:top w:val="single" w:sz="4" w:space="0" w:color="auto"/>
            </w:tcBorders>
            <w:shd w:val="clear" w:color="auto" w:fill="auto"/>
          </w:tcPr>
          <w:p w:rsidR="00092304" w:rsidRPr="00521CC2" w:rsidRDefault="00092304" w:rsidP="006236F3">
            <w:pPr>
              <w:jc w:val="center"/>
              <w:rPr>
                <w:sz w:val="24"/>
                <w:szCs w:val="24"/>
              </w:rPr>
            </w:pPr>
            <w:r w:rsidRPr="00521CC2">
              <w:rPr>
                <w:sz w:val="24"/>
                <w:szCs w:val="24"/>
              </w:rPr>
              <w:t>М.П.</w:t>
            </w:r>
          </w:p>
        </w:tc>
        <w:tc>
          <w:tcPr>
            <w:tcW w:w="2252" w:type="dxa"/>
            <w:shd w:val="clear" w:color="auto" w:fill="auto"/>
          </w:tcPr>
          <w:p w:rsidR="00092304" w:rsidRPr="00521CC2" w:rsidRDefault="00092304" w:rsidP="006236F3">
            <w:pPr>
              <w:jc w:val="center"/>
              <w:rPr>
                <w:sz w:val="24"/>
                <w:szCs w:val="24"/>
              </w:rPr>
            </w:pPr>
          </w:p>
        </w:tc>
        <w:tc>
          <w:tcPr>
            <w:tcW w:w="237" w:type="dxa"/>
            <w:shd w:val="clear" w:color="auto" w:fill="auto"/>
          </w:tcPr>
          <w:p w:rsidR="00092304" w:rsidRPr="00521CC2" w:rsidRDefault="00092304" w:rsidP="006236F3">
            <w:pPr>
              <w:jc w:val="center"/>
              <w:rPr>
                <w:sz w:val="24"/>
                <w:szCs w:val="24"/>
              </w:rPr>
            </w:pPr>
          </w:p>
        </w:tc>
        <w:tc>
          <w:tcPr>
            <w:tcW w:w="2635" w:type="dxa"/>
            <w:tcBorders>
              <w:top w:val="single" w:sz="4" w:space="0" w:color="auto"/>
            </w:tcBorders>
            <w:shd w:val="clear" w:color="auto" w:fill="auto"/>
          </w:tcPr>
          <w:p w:rsidR="00092304" w:rsidRPr="00521CC2" w:rsidRDefault="00092304" w:rsidP="006236F3">
            <w:pPr>
              <w:jc w:val="center"/>
              <w:rPr>
                <w:sz w:val="24"/>
                <w:szCs w:val="24"/>
              </w:rPr>
            </w:pPr>
            <w:r w:rsidRPr="00521CC2">
              <w:rPr>
                <w:sz w:val="24"/>
                <w:szCs w:val="24"/>
              </w:rPr>
              <w:t>М.П.</w:t>
            </w:r>
          </w:p>
        </w:tc>
        <w:tc>
          <w:tcPr>
            <w:tcW w:w="1915" w:type="dxa"/>
            <w:shd w:val="clear" w:color="auto" w:fill="auto"/>
          </w:tcPr>
          <w:p w:rsidR="00092304" w:rsidRPr="00521CC2" w:rsidRDefault="00092304" w:rsidP="006236F3">
            <w:pPr>
              <w:rPr>
                <w:sz w:val="24"/>
                <w:szCs w:val="24"/>
              </w:rPr>
            </w:pPr>
          </w:p>
        </w:tc>
      </w:tr>
    </w:tbl>
    <w:p w:rsidR="00115CE8" w:rsidRPr="00115CE8" w:rsidRDefault="00115CE8" w:rsidP="00115CE8">
      <w:pPr>
        <w:ind w:firstLine="709"/>
        <w:jc w:val="right"/>
      </w:pPr>
      <w:r>
        <w:rPr>
          <w:b/>
          <w:sz w:val="24"/>
          <w:szCs w:val="24"/>
        </w:rPr>
        <w:br w:type="page"/>
      </w:r>
    </w:p>
    <w:p w:rsidR="009F4974" w:rsidRDefault="009F4974" w:rsidP="009F4974">
      <w:pPr>
        <w:ind w:firstLine="709"/>
        <w:jc w:val="right"/>
        <w:rPr>
          <w:rFonts w:eastAsia="Calibri"/>
          <w:sz w:val="24"/>
          <w:szCs w:val="24"/>
        </w:rPr>
      </w:pPr>
      <w:r>
        <w:rPr>
          <w:rFonts w:eastAsia="Calibri"/>
          <w:sz w:val="24"/>
          <w:szCs w:val="24"/>
        </w:rPr>
        <w:lastRenderedPageBreak/>
        <w:t xml:space="preserve">Приложение № 1 к Контракту </w:t>
      </w:r>
    </w:p>
    <w:p w:rsidR="009F4974" w:rsidRDefault="009F4974" w:rsidP="009F4974">
      <w:pPr>
        <w:rPr>
          <w:rFonts w:eastAsia="Calibri"/>
          <w:sz w:val="24"/>
          <w:szCs w:val="24"/>
        </w:rPr>
      </w:pPr>
      <w:r>
        <w:rPr>
          <w:rFonts w:eastAsia="Calibri"/>
          <w:sz w:val="24"/>
          <w:szCs w:val="24"/>
        </w:rPr>
        <w:t xml:space="preserve">                                                                                                       </w:t>
      </w:r>
      <w:proofErr w:type="gramStart"/>
      <w:r>
        <w:rPr>
          <w:rFonts w:eastAsia="Calibri"/>
          <w:sz w:val="24"/>
          <w:szCs w:val="24"/>
        </w:rPr>
        <w:t>от  «</w:t>
      </w:r>
      <w:proofErr w:type="gramEnd"/>
      <w:r w:rsidR="00FD415F">
        <w:rPr>
          <w:rFonts w:eastAsia="Calibri"/>
          <w:sz w:val="24"/>
          <w:szCs w:val="24"/>
        </w:rPr>
        <w:t>__</w:t>
      </w:r>
      <w:r>
        <w:rPr>
          <w:rFonts w:eastAsia="Calibri"/>
          <w:sz w:val="24"/>
          <w:szCs w:val="24"/>
        </w:rPr>
        <w:t xml:space="preserve">» </w:t>
      </w:r>
      <w:r w:rsidR="00FD415F">
        <w:rPr>
          <w:rFonts w:eastAsia="Calibri"/>
          <w:sz w:val="24"/>
          <w:szCs w:val="24"/>
        </w:rPr>
        <w:t xml:space="preserve">________ </w:t>
      </w:r>
      <w:r w:rsidR="00F7126B">
        <w:rPr>
          <w:rFonts w:eastAsia="Calibri"/>
          <w:sz w:val="24"/>
          <w:szCs w:val="24"/>
        </w:rPr>
        <w:t>202</w:t>
      </w:r>
      <w:r w:rsidR="00346255">
        <w:rPr>
          <w:rFonts w:eastAsia="Calibri"/>
          <w:sz w:val="24"/>
          <w:szCs w:val="24"/>
        </w:rPr>
        <w:t>6</w:t>
      </w:r>
      <w:r>
        <w:rPr>
          <w:rFonts w:eastAsia="Calibri"/>
          <w:sz w:val="24"/>
          <w:szCs w:val="24"/>
        </w:rPr>
        <w:t xml:space="preserve"> года</w:t>
      </w:r>
    </w:p>
    <w:p w:rsidR="009F4974" w:rsidRDefault="00FD415F" w:rsidP="009F4974">
      <w:pPr>
        <w:rPr>
          <w:rFonts w:eastAsia="Calibri"/>
          <w:sz w:val="24"/>
          <w:szCs w:val="24"/>
        </w:rPr>
      </w:pPr>
      <w:r>
        <w:rPr>
          <w:rFonts w:eastAsia="Calibri"/>
          <w:sz w:val="24"/>
          <w:szCs w:val="24"/>
        </w:rPr>
        <w:t xml:space="preserve">                        </w:t>
      </w:r>
      <w:r w:rsidR="00F7126B">
        <w:rPr>
          <w:rFonts w:eastAsia="Calibri"/>
          <w:sz w:val="24"/>
          <w:szCs w:val="24"/>
        </w:rPr>
        <w:t xml:space="preserve">                                                                                  </w:t>
      </w:r>
      <w:r>
        <w:rPr>
          <w:rFonts w:eastAsia="Calibri"/>
          <w:sz w:val="24"/>
          <w:szCs w:val="24"/>
        </w:rPr>
        <w:t xml:space="preserve"> № </w:t>
      </w:r>
    </w:p>
    <w:p w:rsidR="009F4974" w:rsidRDefault="009F4974" w:rsidP="009F4974">
      <w:pPr>
        <w:autoSpaceDE w:val="0"/>
        <w:autoSpaceDN w:val="0"/>
        <w:adjustRightInd w:val="0"/>
        <w:jc w:val="center"/>
        <w:rPr>
          <w:rFonts w:eastAsia="Calibri"/>
          <w:b/>
          <w:bCs/>
          <w:sz w:val="24"/>
          <w:szCs w:val="24"/>
        </w:rPr>
      </w:pPr>
    </w:p>
    <w:p w:rsidR="009F4974" w:rsidRDefault="009F4974" w:rsidP="009F4974">
      <w:pPr>
        <w:autoSpaceDE w:val="0"/>
        <w:autoSpaceDN w:val="0"/>
        <w:adjustRightInd w:val="0"/>
        <w:jc w:val="center"/>
        <w:rPr>
          <w:rFonts w:eastAsia="Calibri"/>
          <w:sz w:val="24"/>
          <w:szCs w:val="24"/>
        </w:rPr>
      </w:pPr>
      <w:r>
        <w:rPr>
          <w:rFonts w:eastAsia="Calibri"/>
          <w:b/>
          <w:bCs/>
          <w:sz w:val="24"/>
          <w:szCs w:val="24"/>
        </w:rPr>
        <w:t xml:space="preserve">Спецификация </w:t>
      </w:r>
    </w:p>
    <w:tbl>
      <w:tblPr>
        <w:tblW w:w="563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064"/>
        <w:gridCol w:w="1501"/>
        <w:gridCol w:w="1361"/>
        <w:gridCol w:w="1076"/>
        <w:gridCol w:w="1362"/>
        <w:gridCol w:w="1761"/>
      </w:tblGrid>
      <w:tr w:rsidR="009945C8" w:rsidTr="004D71A3">
        <w:tc>
          <w:tcPr>
            <w:tcW w:w="329" w:type="pct"/>
            <w:tcBorders>
              <w:top w:val="single" w:sz="4" w:space="0" w:color="auto"/>
              <w:left w:val="single" w:sz="4" w:space="0" w:color="auto"/>
              <w:bottom w:val="single" w:sz="4" w:space="0" w:color="auto"/>
              <w:right w:val="single" w:sz="4" w:space="0" w:color="auto"/>
            </w:tcBorders>
            <w:vAlign w:val="center"/>
            <w:hideMark/>
          </w:tcPr>
          <w:p w:rsidR="009945C8" w:rsidRDefault="009945C8" w:rsidP="009945C8">
            <w:pPr>
              <w:widowControl w:val="0"/>
              <w:suppressLineNumbers/>
              <w:suppressAutoHyphens/>
              <w:overflowPunct w:val="0"/>
              <w:autoSpaceDE w:val="0"/>
              <w:snapToGrid w:val="0"/>
              <w:jc w:val="center"/>
              <w:textAlignment w:val="baseline"/>
              <w:rPr>
                <w:b/>
                <w:color w:val="000000"/>
                <w:sz w:val="22"/>
                <w:szCs w:val="22"/>
                <w:lang w:eastAsia="ar-SA"/>
              </w:rPr>
            </w:pPr>
            <w:r>
              <w:rPr>
                <w:b/>
                <w:color w:val="000000"/>
                <w:sz w:val="22"/>
                <w:szCs w:val="22"/>
                <w:lang w:eastAsia="ar-SA"/>
              </w:rPr>
              <w:t>№</w:t>
            </w:r>
          </w:p>
          <w:p w:rsidR="009945C8" w:rsidRDefault="009945C8" w:rsidP="009945C8">
            <w:pPr>
              <w:widowControl w:val="0"/>
              <w:suppressLineNumbers/>
              <w:suppressAutoHyphens/>
              <w:overflowPunct w:val="0"/>
              <w:autoSpaceDE w:val="0"/>
              <w:jc w:val="center"/>
              <w:textAlignment w:val="baseline"/>
              <w:rPr>
                <w:b/>
                <w:color w:val="000000"/>
                <w:sz w:val="22"/>
                <w:szCs w:val="22"/>
                <w:lang w:val="en-US" w:eastAsia="ar-SA"/>
              </w:rPr>
            </w:pPr>
            <w:r>
              <w:rPr>
                <w:b/>
                <w:color w:val="000000"/>
                <w:sz w:val="22"/>
                <w:szCs w:val="22"/>
                <w:lang w:val="en-US" w:eastAsia="ar-SA"/>
              </w:rPr>
              <w:t>п/п</w:t>
            </w:r>
          </w:p>
        </w:tc>
        <w:tc>
          <w:tcPr>
            <w:tcW w:w="1447" w:type="pct"/>
            <w:tcBorders>
              <w:top w:val="single" w:sz="4" w:space="0" w:color="auto"/>
              <w:left w:val="single" w:sz="4" w:space="0" w:color="auto"/>
              <w:bottom w:val="single" w:sz="4" w:space="0" w:color="auto"/>
              <w:right w:val="single" w:sz="4" w:space="0" w:color="auto"/>
            </w:tcBorders>
            <w:vAlign w:val="center"/>
            <w:hideMark/>
          </w:tcPr>
          <w:p w:rsidR="009945C8" w:rsidRDefault="009945C8" w:rsidP="009945C8">
            <w:pPr>
              <w:widowControl w:val="0"/>
              <w:suppressLineNumbers/>
              <w:suppressAutoHyphens/>
              <w:overflowPunct w:val="0"/>
              <w:autoSpaceDE w:val="0"/>
              <w:snapToGrid w:val="0"/>
              <w:jc w:val="center"/>
              <w:textAlignment w:val="baseline"/>
              <w:rPr>
                <w:b/>
                <w:color w:val="000000"/>
                <w:sz w:val="22"/>
                <w:szCs w:val="22"/>
                <w:lang w:eastAsia="ar-SA"/>
              </w:rPr>
            </w:pPr>
            <w:proofErr w:type="spellStart"/>
            <w:r>
              <w:rPr>
                <w:b/>
                <w:color w:val="000000"/>
                <w:sz w:val="22"/>
                <w:szCs w:val="22"/>
                <w:lang w:val="en-US" w:eastAsia="ar-SA"/>
              </w:rPr>
              <w:t>Наименование</w:t>
            </w:r>
            <w:proofErr w:type="spellEnd"/>
            <w:r>
              <w:rPr>
                <w:b/>
                <w:color w:val="000000"/>
                <w:sz w:val="22"/>
                <w:szCs w:val="22"/>
                <w:lang w:eastAsia="ar-SA"/>
              </w:rPr>
              <w:t xml:space="preserve"> </w:t>
            </w:r>
            <w:proofErr w:type="spellStart"/>
            <w:r>
              <w:rPr>
                <w:b/>
                <w:color w:val="000000"/>
                <w:sz w:val="22"/>
                <w:szCs w:val="22"/>
                <w:lang w:val="en-US" w:eastAsia="ar-SA"/>
              </w:rPr>
              <w:t>товара</w:t>
            </w:r>
            <w:proofErr w:type="spellEnd"/>
          </w:p>
        </w:tc>
        <w:tc>
          <w:tcPr>
            <w:tcW w:w="723" w:type="pct"/>
            <w:tcBorders>
              <w:top w:val="single" w:sz="4" w:space="0" w:color="auto"/>
              <w:left w:val="single" w:sz="4" w:space="0" w:color="auto"/>
              <w:bottom w:val="single" w:sz="4" w:space="0" w:color="auto"/>
              <w:right w:val="single" w:sz="4" w:space="0" w:color="auto"/>
            </w:tcBorders>
            <w:vAlign w:val="center"/>
            <w:hideMark/>
          </w:tcPr>
          <w:p w:rsidR="009945C8" w:rsidRDefault="009945C8" w:rsidP="009945C8">
            <w:pPr>
              <w:widowControl w:val="0"/>
              <w:suppressLineNumbers/>
              <w:suppressAutoHyphens/>
              <w:overflowPunct w:val="0"/>
              <w:autoSpaceDE w:val="0"/>
              <w:snapToGrid w:val="0"/>
              <w:jc w:val="center"/>
              <w:textAlignment w:val="baseline"/>
              <w:rPr>
                <w:b/>
                <w:color w:val="000000"/>
                <w:sz w:val="22"/>
                <w:szCs w:val="22"/>
                <w:lang w:val="en-US" w:eastAsia="ar-SA"/>
              </w:rPr>
            </w:pPr>
            <w:proofErr w:type="spellStart"/>
            <w:r>
              <w:rPr>
                <w:b/>
                <w:color w:val="000000"/>
                <w:sz w:val="22"/>
                <w:szCs w:val="22"/>
                <w:lang w:val="en-US" w:eastAsia="ar-SA"/>
              </w:rPr>
              <w:t>Ед.изм</w:t>
            </w:r>
            <w:proofErr w:type="spellEnd"/>
            <w:r>
              <w:rPr>
                <w:b/>
                <w:color w:val="000000"/>
                <w:sz w:val="22"/>
                <w:szCs w:val="22"/>
                <w:lang w:val="en-US" w:eastAsia="ar-SA"/>
              </w:rPr>
              <w:t>.</w:t>
            </w:r>
          </w:p>
        </w:tc>
        <w:tc>
          <w:tcPr>
            <w:tcW w:w="658" w:type="pct"/>
            <w:tcBorders>
              <w:top w:val="single" w:sz="4" w:space="0" w:color="auto"/>
              <w:left w:val="single" w:sz="4" w:space="0" w:color="auto"/>
              <w:bottom w:val="single" w:sz="4" w:space="0" w:color="auto"/>
              <w:right w:val="single" w:sz="4" w:space="0" w:color="auto"/>
            </w:tcBorders>
            <w:vAlign w:val="center"/>
            <w:hideMark/>
          </w:tcPr>
          <w:p w:rsidR="009945C8" w:rsidRDefault="009945C8" w:rsidP="009945C8">
            <w:pPr>
              <w:widowControl w:val="0"/>
              <w:suppressLineNumbers/>
              <w:suppressAutoHyphens/>
              <w:overflowPunct w:val="0"/>
              <w:autoSpaceDE w:val="0"/>
              <w:snapToGrid w:val="0"/>
              <w:jc w:val="center"/>
              <w:textAlignment w:val="baseline"/>
              <w:rPr>
                <w:b/>
                <w:color w:val="000000"/>
                <w:sz w:val="22"/>
                <w:szCs w:val="22"/>
                <w:lang w:eastAsia="ar-SA"/>
              </w:rPr>
            </w:pPr>
            <w:proofErr w:type="spellStart"/>
            <w:r>
              <w:rPr>
                <w:b/>
                <w:color w:val="000000"/>
                <w:sz w:val="22"/>
                <w:szCs w:val="22"/>
                <w:lang w:val="en-US" w:eastAsia="ar-SA"/>
              </w:rPr>
              <w:t>Кол</w:t>
            </w:r>
            <w:proofErr w:type="spellEnd"/>
            <w:r>
              <w:rPr>
                <w:b/>
                <w:color w:val="000000"/>
                <w:sz w:val="22"/>
                <w:szCs w:val="22"/>
                <w:lang w:val="en-US" w:eastAsia="ar-SA"/>
              </w:rPr>
              <w:t xml:space="preserve">- </w:t>
            </w:r>
            <w:proofErr w:type="spellStart"/>
            <w:r>
              <w:rPr>
                <w:b/>
                <w:color w:val="000000"/>
                <w:sz w:val="22"/>
                <w:szCs w:val="22"/>
                <w:lang w:val="en-US" w:eastAsia="ar-SA"/>
              </w:rPr>
              <w:t>во</w:t>
            </w:r>
            <w:proofErr w:type="spellEnd"/>
          </w:p>
        </w:tc>
        <w:tc>
          <w:tcPr>
            <w:tcW w:w="525" w:type="pct"/>
            <w:tcBorders>
              <w:top w:val="single" w:sz="4" w:space="0" w:color="auto"/>
              <w:left w:val="single" w:sz="4" w:space="0" w:color="auto"/>
              <w:bottom w:val="single" w:sz="4" w:space="0" w:color="auto"/>
              <w:right w:val="single" w:sz="4" w:space="0" w:color="auto"/>
            </w:tcBorders>
            <w:vAlign w:val="center"/>
            <w:hideMark/>
          </w:tcPr>
          <w:p w:rsidR="009945C8" w:rsidRDefault="009945C8" w:rsidP="009945C8">
            <w:pPr>
              <w:widowControl w:val="0"/>
              <w:suppressLineNumbers/>
              <w:suppressAutoHyphens/>
              <w:overflowPunct w:val="0"/>
              <w:autoSpaceDE w:val="0"/>
              <w:snapToGrid w:val="0"/>
              <w:jc w:val="center"/>
              <w:textAlignment w:val="baseline"/>
              <w:rPr>
                <w:b/>
                <w:color w:val="000000"/>
                <w:sz w:val="22"/>
                <w:szCs w:val="22"/>
                <w:lang w:eastAsia="ar-SA"/>
              </w:rPr>
            </w:pPr>
            <w:r>
              <w:rPr>
                <w:b/>
                <w:color w:val="000000"/>
                <w:sz w:val="22"/>
                <w:szCs w:val="22"/>
                <w:lang w:eastAsia="ar-SA"/>
              </w:rPr>
              <w:t>Цена за ед. изм., руб.</w:t>
            </w:r>
          </w:p>
        </w:tc>
        <w:tc>
          <w:tcPr>
            <w:tcW w:w="658" w:type="pct"/>
            <w:tcBorders>
              <w:top w:val="single" w:sz="4" w:space="0" w:color="auto"/>
              <w:left w:val="single" w:sz="4" w:space="0" w:color="auto"/>
              <w:bottom w:val="single" w:sz="4" w:space="0" w:color="auto"/>
              <w:right w:val="single" w:sz="4" w:space="0" w:color="auto"/>
            </w:tcBorders>
            <w:vAlign w:val="center"/>
            <w:hideMark/>
          </w:tcPr>
          <w:p w:rsidR="009945C8" w:rsidRDefault="009945C8" w:rsidP="009945C8">
            <w:pPr>
              <w:widowControl w:val="0"/>
              <w:suppressLineNumbers/>
              <w:suppressAutoHyphens/>
              <w:overflowPunct w:val="0"/>
              <w:autoSpaceDE w:val="0"/>
              <w:snapToGrid w:val="0"/>
              <w:jc w:val="center"/>
              <w:textAlignment w:val="baseline"/>
              <w:rPr>
                <w:b/>
                <w:color w:val="000000"/>
                <w:sz w:val="22"/>
                <w:szCs w:val="22"/>
                <w:lang w:eastAsia="ar-SA"/>
              </w:rPr>
            </w:pPr>
            <w:r>
              <w:rPr>
                <w:b/>
                <w:color w:val="000000"/>
                <w:sz w:val="22"/>
                <w:szCs w:val="22"/>
                <w:lang w:eastAsia="ar-SA"/>
              </w:rPr>
              <w:t>Сумма, руб.</w:t>
            </w:r>
          </w:p>
        </w:tc>
        <w:tc>
          <w:tcPr>
            <w:tcW w:w="658" w:type="pct"/>
            <w:tcBorders>
              <w:top w:val="single" w:sz="4" w:space="0" w:color="auto"/>
              <w:left w:val="single" w:sz="4" w:space="0" w:color="auto"/>
              <w:bottom w:val="single" w:sz="4" w:space="0" w:color="auto"/>
              <w:right w:val="single" w:sz="4" w:space="0" w:color="auto"/>
            </w:tcBorders>
            <w:vAlign w:val="center"/>
          </w:tcPr>
          <w:p w:rsidR="009945C8" w:rsidRDefault="009945C8" w:rsidP="009945C8">
            <w:pPr>
              <w:widowControl w:val="0"/>
              <w:suppressLineNumbers/>
              <w:suppressAutoHyphens/>
              <w:overflowPunct w:val="0"/>
              <w:autoSpaceDE w:val="0"/>
              <w:snapToGrid w:val="0"/>
              <w:jc w:val="center"/>
              <w:textAlignment w:val="baseline"/>
              <w:rPr>
                <w:b/>
                <w:color w:val="000000"/>
                <w:sz w:val="22"/>
                <w:szCs w:val="22"/>
                <w:lang w:eastAsia="ar-SA"/>
              </w:rPr>
            </w:pPr>
            <w:r>
              <w:rPr>
                <w:b/>
                <w:color w:val="000000"/>
                <w:sz w:val="22"/>
                <w:szCs w:val="22"/>
                <w:lang w:eastAsia="ar-SA"/>
              </w:rPr>
              <w:t>Страна происхождения товара</w:t>
            </w:r>
          </w:p>
        </w:tc>
      </w:tr>
      <w:tr w:rsidR="009945C8" w:rsidTr="004D71A3">
        <w:tc>
          <w:tcPr>
            <w:tcW w:w="329" w:type="pct"/>
            <w:tcBorders>
              <w:top w:val="single" w:sz="4" w:space="0" w:color="auto"/>
              <w:left w:val="single" w:sz="4" w:space="0" w:color="auto"/>
              <w:bottom w:val="single" w:sz="4" w:space="0" w:color="auto"/>
              <w:right w:val="single" w:sz="4" w:space="0" w:color="auto"/>
            </w:tcBorders>
            <w:hideMark/>
          </w:tcPr>
          <w:p w:rsidR="009945C8" w:rsidRDefault="009945C8" w:rsidP="009945C8">
            <w:pPr>
              <w:rPr>
                <w:sz w:val="22"/>
                <w:szCs w:val="22"/>
              </w:rPr>
            </w:pPr>
            <w:r w:rsidRPr="003C5138">
              <w:rPr>
                <w:sz w:val="22"/>
                <w:szCs w:val="22"/>
              </w:rPr>
              <w:t>1</w:t>
            </w:r>
          </w:p>
          <w:p w:rsidR="009945C8" w:rsidRPr="003C5138" w:rsidRDefault="009945C8" w:rsidP="009945C8">
            <w:pPr>
              <w:rPr>
                <w:sz w:val="22"/>
                <w:szCs w:val="22"/>
              </w:rPr>
            </w:pPr>
          </w:p>
        </w:tc>
        <w:tc>
          <w:tcPr>
            <w:tcW w:w="1447" w:type="pct"/>
            <w:tcBorders>
              <w:top w:val="single" w:sz="4" w:space="0" w:color="auto"/>
              <w:left w:val="single" w:sz="4" w:space="0" w:color="auto"/>
              <w:bottom w:val="single" w:sz="4" w:space="0" w:color="auto"/>
              <w:right w:val="single" w:sz="4" w:space="0" w:color="auto"/>
            </w:tcBorders>
          </w:tcPr>
          <w:p w:rsidR="009945C8" w:rsidRPr="007C66D9" w:rsidRDefault="009945C8" w:rsidP="009945C8">
            <w:pPr>
              <w:rPr>
                <w:sz w:val="22"/>
                <w:szCs w:val="22"/>
              </w:rPr>
            </w:pPr>
          </w:p>
        </w:tc>
        <w:tc>
          <w:tcPr>
            <w:tcW w:w="723"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rPr>
                <w:sz w:val="22"/>
                <w:szCs w:val="22"/>
              </w:rPr>
            </w:pPr>
          </w:p>
        </w:tc>
        <w:tc>
          <w:tcPr>
            <w:tcW w:w="658"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jc w:val="center"/>
              <w:rPr>
                <w:sz w:val="22"/>
                <w:szCs w:val="22"/>
              </w:rPr>
            </w:pPr>
          </w:p>
        </w:tc>
        <w:tc>
          <w:tcPr>
            <w:tcW w:w="525"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rPr>
                <w:sz w:val="22"/>
                <w:szCs w:val="22"/>
              </w:rPr>
            </w:pPr>
          </w:p>
        </w:tc>
        <w:tc>
          <w:tcPr>
            <w:tcW w:w="658"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jc w:val="center"/>
              <w:rPr>
                <w:sz w:val="22"/>
                <w:szCs w:val="22"/>
              </w:rPr>
            </w:pPr>
          </w:p>
        </w:tc>
        <w:tc>
          <w:tcPr>
            <w:tcW w:w="658"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jc w:val="center"/>
              <w:rPr>
                <w:sz w:val="22"/>
                <w:szCs w:val="22"/>
              </w:rPr>
            </w:pPr>
          </w:p>
        </w:tc>
      </w:tr>
      <w:tr w:rsidR="009945C8" w:rsidTr="004D71A3">
        <w:tc>
          <w:tcPr>
            <w:tcW w:w="329" w:type="pct"/>
            <w:tcBorders>
              <w:top w:val="single" w:sz="4" w:space="0" w:color="auto"/>
              <w:left w:val="single" w:sz="4" w:space="0" w:color="auto"/>
              <w:bottom w:val="single" w:sz="4" w:space="0" w:color="auto"/>
              <w:right w:val="single" w:sz="4" w:space="0" w:color="auto"/>
            </w:tcBorders>
            <w:hideMark/>
          </w:tcPr>
          <w:p w:rsidR="009945C8" w:rsidRDefault="009945C8" w:rsidP="009945C8">
            <w:pPr>
              <w:rPr>
                <w:sz w:val="22"/>
                <w:szCs w:val="22"/>
              </w:rPr>
            </w:pPr>
            <w:r>
              <w:rPr>
                <w:sz w:val="22"/>
                <w:szCs w:val="22"/>
              </w:rPr>
              <w:t>2</w:t>
            </w:r>
          </w:p>
          <w:p w:rsidR="009945C8" w:rsidRPr="003C5138" w:rsidRDefault="009945C8" w:rsidP="009945C8">
            <w:pPr>
              <w:rPr>
                <w:sz w:val="22"/>
                <w:szCs w:val="22"/>
              </w:rPr>
            </w:pPr>
          </w:p>
        </w:tc>
        <w:tc>
          <w:tcPr>
            <w:tcW w:w="1447" w:type="pct"/>
            <w:tcBorders>
              <w:top w:val="single" w:sz="4" w:space="0" w:color="auto"/>
              <w:left w:val="single" w:sz="4" w:space="0" w:color="auto"/>
              <w:bottom w:val="single" w:sz="4" w:space="0" w:color="auto"/>
              <w:right w:val="single" w:sz="4" w:space="0" w:color="auto"/>
            </w:tcBorders>
          </w:tcPr>
          <w:p w:rsidR="009945C8" w:rsidRPr="007C66D9" w:rsidRDefault="009945C8" w:rsidP="009945C8">
            <w:pPr>
              <w:rPr>
                <w:sz w:val="22"/>
                <w:szCs w:val="22"/>
              </w:rPr>
            </w:pPr>
          </w:p>
        </w:tc>
        <w:tc>
          <w:tcPr>
            <w:tcW w:w="723"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rPr>
                <w:sz w:val="22"/>
                <w:szCs w:val="22"/>
              </w:rPr>
            </w:pPr>
          </w:p>
        </w:tc>
        <w:tc>
          <w:tcPr>
            <w:tcW w:w="658"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jc w:val="center"/>
              <w:rPr>
                <w:sz w:val="22"/>
                <w:szCs w:val="22"/>
              </w:rPr>
            </w:pPr>
          </w:p>
        </w:tc>
        <w:tc>
          <w:tcPr>
            <w:tcW w:w="525"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rPr>
                <w:sz w:val="22"/>
                <w:szCs w:val="22"/>
              </w:rPr>
            </w:pPr>
          </w:p>
        </w:tc>
        <w:tc>
          <w:tcPr>
            <w:tcW w:w="658"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jc w:val="center"/>
              <w:rPr>
                <w:sz w:val="22"/>
                <w:szCs w:val="22"/>
              </w:rPr>
            </w:pPr>
          </w:p>
        </w:tc>
        <w:tc>
          <w:tcPr>
            <w:tcW w:w="658" w:type="pct"/>
            <w:tcBorders>
              <w:top w:val="single" w:sz="4" w:space="0" w:color="auto"/>
              <w:left w:val="single" w:sz="4" w:space="0" w:color="auto"/>
              <w:bottom w:val="single" w:sz="4" w:space="0" w:color="auto"/>
              <w:right w:val="single" w:sz="4" w:space="0" w:color="auto"/>
            </w:tcBorders>
            <w:vAlign w:val="center"/>
          </w:tcPr>
          <w:p w:rsidR="009945C8" w:rsidRPr="007C66D9" w:rsidRDefault="009945C8" w:rsidP="009945C8">
            <w:pPr>
              <w:jc w:val="center"/>
              <w:rPr>
                <w:sz w:val="22"/>
                <w:szCs w:val="22"/>
              </w:rPr>
            </w:pPr>
          </w:p>
        </w:tc>
      </w:tr>
    </w:tbl>
    <w:p w:rsidR="009F4974" w:rsidRDefault="009F4974" w:rsidP="009F4974">
      <w:pPr>
        <w:rPr>
          <w:b/>
          <w:bCs/>
        </w:rPr>
      </w:pPr>
    </w:p>
    <w:p w:rsidR="00092304" w:rsidRPr="002E1B76" w:rsidRDefault="009F4974" w:rsidP="00092304">
      <w:pPr>
        <w:ind w:firstLine="709"/>
        <w:jc w:val="both"/>
        <w:rPr>
          <w:bCs/>
          <w:i/>
          <w:sz w:val="23"/>
          <w:szCs w:val="23"/>
          <w:lang w:eastAsia="ar-SA"/>
        </w:rPr>
      </w:pPr>
      <w:proofErr w:type="gramStart"/>
      <w:r w:rsidRPr="00C622C5">
        <w:rPr>
          <w:b/>
          <w:bCs/>
          <w:sz w:val="24"/>
          <w:szCs w:val="24"/>
        </w:rPr>
        <w:t>Итого:</w:t>
      </w:r>
      <w:r w:rsidR="00092304" w:rsidRPr="002E1B76">
        <w:rPr>
          <w:sz w:val="23"/>
          <w:szCs w:val="23"/>
          <w:lang w:eastAsia="ar-SA"/>
        </w:rPr>
        <w:t>.</w:t>
      </w:r>
      <w:proofErr w:type="gramEnd"/>
      <w:r w:rsidR="00092304" w:rsidRPr="002E1B76">
        <w:rPr>
          <w:sz w:val="23"/>
          <w:szCs w:val="23"/>
          <w:lang w:eastAsia="ar-SA"/>
        </w:rPr>
        <w:t xml:space="preserve"> </w:t>
      </w:r>
      <w:r w:rsidR="008505BD">
        <w:rPr>
          <w:sz w:val="23"/>
          <w:szCs w:val="23"/>
          <w:lang w:eastAsia="ar-SA"/>
        </w:rPr>
        <w:t>__________</w:t>
      </w:r>
      <w:r w:rsidR="008505BD" w:rsidRPr="002E1B76">
        <w:rPr>
          <w:sz w:val="23"/>
          <w:szCs w:val="23"/>
          <w:lang w:eastAsia="ar-SA"/>
        </w:rPr>
        <w:t xml:space="preserve"> (</w:t>
      </w:r>
      <w:r w:rsidR="008505BD">
        <w:rPr>
          <w:sz w:val="23"/>
          <w:szCs w:val="23"/>
          <w:lang w:eastAsia="ar-SA"/>
        </w:rPr>
        <w:t>сумма прописью</w:t>
      </w:r>
      <w:r w:rsidR="008505BD" w:rsidRPr="002E1B76">
        <w:rPr>
          <w:sz w:val="23"/>
          <w:szCs w:val="23"/>
          <w:lang w:eastAsia="ar-SA"/>
        </w:rPr>
        <w:t xml:space="preserve">) рублей </w:t>
      </w:r>
      <w:r w:rsidR="008505BD">
        <w:rPr>
          <w:sz w:val="23"/>
          <w:szCs w:val="23"/>
          <w:lang w:eastAsia="ar-SA"/>
        </w:rPr>
        <w:t>________</w:t>
      </w:r>
      <w:r w:rsidR="008505BD" w:rsidRPr="002E1B76">
        <w:rPr>
          <w:sz w:val="23"/>
          <w:szCs w:val="23"/>
          <w:lang w:eastAsia="ar-SA"/>
        </w:rPr>
        <w:t xml:space="preserve"> копеек. </w:t>
      </w:r>
      <w:r w:rsidR="008505BD">
        <w:rPr>
          <w:sz w:val="23"/>
          <w:szCs w:val="23"/>
          <w:lang w:eastAsia="ar-SA"/>
        </w:rPr>
        <w:t xml:space="preserve">В том числе </w:t>
      </w:r>
      <w:r w:rsidR="008505BD" w:rsidRPr="002E1B76">
        <w:rPr>
          <w:sz w:val="23"/>
          <w:szCs w:val="23"/>
          <w:lang w:eastAsia="ar-SA"/>
        </w:rPr>
        <w:t>НДС</w:t>
      </w:r>
      <w:r w:rsidR="008505BD">
        <w:rPr>
          <w:sz w:val="23"/>
          <w:szCs w:val="23"/>
          <w:lang w:eastAsia="ar-SA"/>
        </w:rPr>
        <w:t xml:space="preserve"> _________________ (при наличии)</w:t>
      </w:r>
      <w:r w:rsidR="008505BD" w:rsidRPr="002E1B76">
        <w:rPr>
          <w:sz w:val="23"/>
          <w:szCs w:val="23"/>
          <w:lang w:eastAsia="ar-SA"/>
        </w:rPr>
        <w:t>.</w:t>
      </w:r>
    </w:p>
    <w:p w:rsidR="009F4974" w:rsidRPr="00C622C5" w:rsidRDefault="009F4974" w:rsidP="009F4974">
      <w:pPr>
        <w:rPr>
          <w:sz w:val="24"/>
          <w:szCs w:val="24"/>
        </w:rPr>
      </w:pPr>
    </w:p>
    <w:p w:rsidR="00FD415F" w:rsidRDefault="00FD415F" w:rsidP="009F4974">
      <w:pPr>
        <w:autoSpaceDE w:val="0"/>
        <w:autoSpaceDN w:val="0"/>
        <w:adjustRightInd w:val="0"/>
        <w:jc w:val="center"/>
        <w:rPr>
          <w:rFonts w:eastAsia="Calibri"/>
          <w:b/>
          <w:bCs/>
          <w:sz w:val="24"/>
          <w:szCs w:val="24"/>
        </w:rPr>
      </w:pPr>
    </w:p>
    <w:p w:rsidR="00FD415F" w:rsidRDefault="00FD415F" w:rsidP="009F4974">
      <w:pPr>
        <w:autoSpaceDE w:val="0"/>
        <w:autoSpaceDN w:val="0"/>
        <w:adjustRightInd w:val="0"/>
        <w:jc w:val="center"/>
        <w:rPr>
          <w:rFonts w:eastAsia="Calibri"/>
          <w:b/>
          <w:bCs/>
          <w:sz w:val="24"/>
          <w:szCs w:val="24"/>
        </w:rPr>
      </w:pPr>
    </w:p>
    <w:p w:rsidR="00FD415F" w:rsidRDefault="00FD415F" w:rsidP="009F4974">
      <w:pPr>
        <w:autoSpaceDE w:val="0"/>
        <w:autoSpaceDN w:val="0"/>
        <w:adjustRightInd w:val="0"/>
        <w:jc w:val="center"/>
        <w:rPr>
          <w:rFonts w:eastAsia="Calibri"/>
          <w:b/>
          <w:bCs/>
          <w:sz w:val="24"/>
          <w:szCs w:val="24"/>
        </w:rPr>
      </w:pPr>
    </w:p>
    <w:p w:rsidR="009F4974" w:rsidRDefault="009F4974" w:rsidP="009F4974">
      <w:pPr>
        <w:autoSpaceDE w:val="0"/>
        <w:autoSpaceDN w:val="0"/>
        <w:adjustRightInd w:val="0"/>
        <w:jc w:val="center"/>
        <w:rPr>
          <w:rFonts w:eastAsia="Calibri"/>
          <w:b/>
          <w:bCs/>
          <w:sz w:val="24"/>
          <w:szCs w:val="24"/>
        </w:rPr>
      </w:pPr>
      <w:r>
        <w:rPr>
          <w:rFonts w:eastAsia="Calibri"/>
          <w:b/>
          <w:bCs/>
          <w:sz w:val="24"/>
          <w:szCs w:val="24"/>
        </w:rPr>
        <w:t>Подписи сторон:</w:t>
      </w:r>
    </w:p>
    <w:p w:rsidR="009F4974" w:rsidRDefault="009F4974" w:rsidP="009F4974">
      <w:pPr>
        <w:autoSpaceDE w:val="0"/>
        <w:autoSpaceDN w:val="0"/>
        <w:adjustRightInd w:val="0"/>
        <w:jc w:val="center"/>
        <w:rPr>
          <w:rFonts w:eastAsia="Calibri"/>
          <w:b/>
          <w:bCs/>
          <w:sz w:val="24"/>
          <w:szCs w:val="24"/>
        </w:rPr>
      </w:pPr>
    </w:p>
    <w:tbl>
      <w:tblPr>
        <w:tblW w:w="5002" w:type="pct"/>
        <w:tblLook w:val="04A0" w:firstRow="1" w:lastRow="0" w:firstColumn="1" w:lastColumn="0" w:noHBand="0" w:noVBand="1"/>
      </w:tblPr>
      <w:tblGrid>
        <w:gridCol w:w="2536"/>
        <w:gridCol w:w="2252"/>
        <w:gridCol w:w="237"/>
        <w:gridCol w:w="2635"/>
        <w:gridCol w:w="1915"/>
      </w:tblGrid>
      <w:tr w:rsidR="00092304" w:rsidRPr="00092304" w:rsidTr="006236F3">
        <w:tc>
          <w:tcPr>
            <w:tcW w:w="2499" w:type="pct"/>
            <w:gridSpan w:val="2"/>
            <w:shd w:val="clear" w:color="auto" w:fill="auto"/>
          </w:tcPr>
          <w:p w:rsidR="00092304" w:rsidRPr="00092304" w:rsidRDefault="00092304" w:rsidP="00092304">
            <w:pPr>
              <w:rPr>
                <w:sz w:val="22"/>
                <w:szCs w:val="22"/>
              </w:rPr>
            </w:pPr>
            <w:r w:rsidRPr="00092304">
              <w:rPr>
                <w:sz w:val="22"/>
                <w:szCs w:val="22"/>
              </w:rPr>
              <w:t>Главный врач ФБУЗ Центр гигиены и эпидемиологии в Воронежской области»</w:t>
            </w:r>
          </w:p>
        </w:tc>
        <w:tc>
          <w:tcPr>
            <w:tcW w:w="124" w:type="pct"/>
            <w:shd w:val="clear" w:color="auto" w:fill="auto"/>
          </w:tcPr>
          <w:p w:rsidR="00092304" w:rsidRPr="00092304" w:rsidRDefault="00092304" w:rsidP="00092304">
            <w:pPr>
              <w:rPr>
                <w:sz w:val="22"/>
                <w:szCs w:val="22"/>
              </w:rPr>
            </w:pPr>
          </w:p>
        </w:tc>
        <w:tc>
          <w:tcPr>
            <w:tcW w:w="2377" w:type="pct"/>
            <w:gridSpan w:val="2"/>
            <w:shd w:val="clear" w:color="auto" w:fill="auto"/>
          </w:tcPr>
          <w:p w:rsidR="00092304" w:rsidRPr="00092304" w:rsidRDefault="008505BD" w:rsidP="00092304">
            <w:pPr>
              <w:rPr>
                <w:sz w:val="22"/>
                <w:szCs w:val="22"/>
              </w:rPr>
            </w:pPr>
            <w:r>
              <w:rPr>
                <w:sz w:val="22"/>
                <w:szCs w:val="22"/>
              </w:rPr>
              <w:t>Должность</w:t>
            </w:r>
          </w:p>
        </w:tc>
      </w:tr>
      <w:tr w:rsidR="00092304" w:rsidRPr="00092304" w:rsidTr="006236F3">
        <w:trPr>
          <w:trHeight w:val="70"/>
        </w:trPr>
        <w:tc>
          <w:tcPr>
            <w:tcW w:w="1324" w:type="pct"/>
            <w:shd w:val="clear" w:color="auto" w:fill="auto"/>
          </w:tcPr>
          <w:p w:rsidR="00092304" w:rsidRPr="00092304" w:rsidRDefault="00092304" w:rsidP="00092304">
            <w:pPr>
              <w:rPr>
                <w:sz w:val="22"/>
                <w:szCs w:val="22"/>
              </w:rPr>
            </w:pPr>
          </w:p>
        </w:tc>
        <w:tc>
          <w:tcPr>
            <w:tcW w:w="1176" w:type="pct"/>
            <w:shd w:val="clear" w:color="auto" w:fill="auto"/>
          </w:tcPr>
          <w:p w:rsidR="00092304" w:rsidRPr="00092304" w:rsidRDefault="00092304" w:rsidP="00092304">
            <w:pPr>
              <w:rPr>
                <w:sz w:val="22"/>
                <w:szCs w:val="22"/>
              </w:rPr>
            </w:pPr>
          </w:p>
        </w:tc>
        <w:tc>
          <w:tcPr>
            <w:tcW w:w="124" w:type="pct"/>
            <w:shd w:val="clear" w:color="auto" w:fill="auto"/>
          </w:tcPr>
          <w:p w:rsidR="00092304" w:rsidRPr="00092304" w:rsidRDefault="00092304" w:rsidP="00092304">
            <w:pPr>
              <w:rPr>
                <w:sz w:val="22"/>
                <w:szCs w:val="22"/>
              </w:rPr>
            </w:pPr>
          </w:p>
        </w:tc>
        <w:tc>
          <w:tcPr>
            <w:tcW w:w="1376" w:type="pct"/>
            <w:shd w:val="clear" w:color="auto" w:fill="auto"/>
          </w:tcPr>
          <w:p w:rsidR="00092304" w:rsidRPr="00092304" w:rsidRDefault="00092304" w:rsidP="00092304">
            <w:pPr>
              <w:rPr>
                <w:sz w:val="22"/>
                <w:szCs w:val="22"/>
              </w:rPr>
            </w:pPr>
          </w:p>
        </w:tc>
        <w:tc>
          <w:tcPr>
            <w:tcW w:w="1001" w:type="pct"/>
            <w:shd w:val="clear" w:color="auto" w:fill="auto"/>
          </w:tcPr>
          <w:p w:rsidR="00092304" w:rsidRPr="00092304" w:rsidRDefault="00092304" w:rsidP="00092304">
            <w:pPr>
              <w:rPr>
                <w:sz w:val="22"/>
                <w:szCs w:val="22"/>
              </w:rPr>
            </w:pPr>
          </w:p>
        </w:tc>
      </w:tr>
      <w:tr w:rsidR="00092304" w:rsidRPr="00092304" w:rsidTr="006236F3">
        <w:tc>
          <w:tcPr>
            <w:tcW w:w="1324" w:type="pct"/>
            <w:tcBorders>
              <w:bottom w:val="single" w:sz="4" w:space="0" w:color="auto"/>
            </w:tcBorders>
            <w:shd w:val="clear" w:color="auto" w:fill="auto"/>
          </w:tcPr>
          <w:p w:rsidR="00092304" w:rsidRPr="00092304" w:rsidRDefault="00092304" w:rsidP="00092304">
            <w:pPr>
              <w:rPr>
                <w:sz w:val="22"/>
                <w:szCs w:val="22"/>
              </w:rPr>
            </w:pPr>
          </w:p>
        </w:tc>
        <w:tc>
          <w:tcPr>
            <w:tcW w:w="1176" w:type="pct"/>
            <w:shd w:val="clear" w:color="auto" w:fill="auto"/>
          </w:tcPr>
          <w:p w:rsidR="00092304" w:rsidRPr="00092304" w:rsidRDefault="00092304" w:rsidP="00092304">
            <w:pPr>
              <w:rPr>
                <w:sz w:val="22"/>
                <w:szCs w:val="22"/>
              </w:rPr>
            </w:pPr>
            <w:r w:rsidRPr="00092304">
              <w:rPr>
                <w:sz w:val="22"/>
                <w:szCs w:val="22"/>
              </w:rPr>
              <w:t>Ю.И. Стёпкин</w:t>
            </w:r>
          </w:p>
        </w:tc>
        <w:tc>
          <w:tcPr>
            <w:tcW w:w="124" w:type="pct"/>
            <w:shd w:val="clear" w:color="auto" w:fill="auto"/>
          </w:tcPr>
          <w:p w:rsidR="00092304" w:rsidRPr="00092304" w:rsidRDefault="00092304" w:rsidP="00092304">
            <w:pPr>
              <w:rPr>
                <w:sz w:val="22"/>
                <w:szCs w:val="22"/>
              </w:rPr>
            </w:pPr>
          </w:p>
        </w:tc>
        <w:tc>
          <w:tcPr>
            <w:tcW w:w="1376" w:type="pct"/>
            <w:tcBorders>
              <w:bottom w:val="single" w:sz="4" w:space="0" w:color="auto"/>
            </w:tcBorders>
            <w:shd w:val="clear" w:color="auto" w:fill="auto"/>
          </w:tcPr>
          <w:p w:rsidR="00092304" w:rsidRPr="00092304" w:rsidRDefault="00092304" w:rsidP="00092304">
            <w:pPr>
              <w:rPr>
                <w:sz w:val="22"/>
                <w:szCs w:val="22"/>
              </w:rPr>
            </w:pPr>
          </w:p>
        </w:tc>
        <w:tc>
          <w:tcPr>
            <w:tcW w:w="1001" w:type="pct"/>
            <w:shd w:val="clear" w:color="auto" w:fill="auto"/>
          </w:tcPr>
          <w:p w:rsidR="00092304" w:rsidRPr="00092304" w:rsidRDefault="008505BD" w:rsidP="00092304">
            <w:pPr>
              <w:rPr>
                <w:sz w:val="22"/>
                <w:szCs w:val="22"/>
              </w:rPr>
            </w:pPr>
            <w:r>
              <w:rPr>
                <w:sz w:val="22"/>
                <w:szCs w:val="22"/>
              </w:rPr>
              <w:t>ФИО</w:t>
            </w:r>
          </w:p>
        </w:tc>
      </w:tr>
      <w:tr w:rsidR="00092304" w:rsidRPr="00092304" w:rsidTr="006236F3">
        <w:trPr>
          <w:trHeight w:val="229"/>
        </w:trPr>
        <w:tc>
          <w:tcPr>
            <w:tcW w:w="1324" w:type="pct"/>
            <w:tcBorders>
              <w:top w:val="single" w:sz="4" w:space="0" w:color="auto"/>
            </w:tcBorders>
            <w:shd w:val="clear" w:color="auto" w:fill="auto"/>
          </w:tcPr>
          <w:p w:rsidR="00092304" w:rsidRPr="00092304" w:rsidRDefault="00092304" w:rsidP="00092304">
            <w:pPr>
              <w:rPr>
                <w:sz w:val="22"/>
                <w:szCs w:val="22"/>
              </w:rPr>
            </w:pPr>
            <w:r w:rsidRPr="00092304">
              <w:rPr>
                <w:sz w:val="22"/>
                <w:szCs w:val="22"/>
              </w:rPr>
              <w:t>М.П.</w:t>
            </w:r>
          </w:p>
        </w:tc>
        <w:tc>
          <w:tcPr>
            <w:tcW w:w="1176" w:type="pct"/>
            <w:shd w:val="clear" w:color="auto" w:fill="auto"/>
          </w:tcPr>
          <w:p w:rsidR="00092304" w:rsidRPr="00092304" w:rsidRDefault="00092304" w:rsidP="00092304">
            <w:pPr>
              <w:rPr>
                <w:sz w:val="22"/>
                <w:szCs w:val="22"/>
              </w:rPr>
            </w:pPr>
          </w:p>
        </w:tc>
        <w:tc>
          <w:tcPr>
            <w:tcW w:w="124" w:type="pct"/>
            <w:shd w:val="clear" w:color="auto" w:fill="auto"/>
          </w:tcPr>
          <w:p w:rsidR="00092304" w:rsidRPr="00092304" w:rsidRDefault="00092304" w:rsidP="00092304">
            <w:pPr>
              <w:rPr>
                <w:sz w:val="22"/>
                <w:szCs w:val="22"/>
              </w:rPr>
            </w:pPr>
          </w:p>
        </w:tc>
        <w:tc>
          <w:tcPr>
            <w:tcW w:w="1376" w:type="pct"/>
            <w:tcBorders>
              <w:top w:val="single" w:sz="4" w:space="0" w:color="auto"/>
            </w:tcBorders>
            <w:shd w:val="clear" w:color="auto" w:fill="auto"/>
          </w:tcPr>
          <w:p w:rsidR="00092304" w:rsidRPr="00092304" w:rsidRDefault="00092304" w:rsidP="00092304">
            <w:pPr>
              <w:rPr>
                <w:sz w:val="22"/>
                <w:szCs w:val="22"/>
              </w:rPr>
            </w:pPr>
            <w:r w:rsidRPr="00092304">
              <w:rPr>
                <w:sz w:val="22"/>
                <w:szCs w:val="22"/>
              </w:rPr>
              <w:t>М.П.</w:t>
            </w:r>
          </w:p>
        </w:tc>
        <w:tc>
          <w:tcPr>
            <w:tcW w:w="1001" w:type="pct"/>
            <w:shd w:val="clear" w:color="auto" w:fill="auto"/>
          </w:tcPr>
          <w:p w:rsidR="00092304" w:rsidRPr="00092304" w:rsidRDefault="00092304" w:rsidP="00092304">
            <w:pPr>
              <w:rPr>
                <w:sz w:val="22"/>
                <w:szCs w:val="22"/>
              </w:rPr>
            </w:pPr>
          </w:p>
        </w:tc>
      </w:tr>
    </w:tbl>
    <w:p w:rsidR="003F5ABB" w:rsidRPr="00092304" w:rsidRDefault="003F5ABB">
      <w:pPr>
        <w:rPr>
          <w:sz w:val="22"/>
          <w:szCs w:val="22"/>
        </w:rPr>
      </w:pPr>
    </w:p>
    <w:sectPr w:rsidR="003F5ABB" w:rsidRPr="00092304" w:rsidSect="00FD415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6324"/>
    <w:rsid w:val="00092304"/>
    <w:rsid w:val="000D5156"/>
    <w:rsid w:val="00115CE8"/>
    <w:rsid w:val="001A24A6"/>
    <w:rsid w:val="0021799E"/>
    <w:rsid w:val="00292EA1"/>
    <w:rsid w:val="00346255"/>
    <w:rsid w:val="0037504A"/>
    <w:rsid w:val="003F5ABB"/>
    <w:rsid w:val="004102B7"/>
    <w:rsid w:val="004834A1"/>
    <w:rsid w:val="005D5D53"/>
    <w:rsid w:val="005F5448"/>
    <w:rsid w:val="00821149"/>
    <w:rsid w:val="00840753"/>
    <w:rsid w:val="008505BD"/>
    <w:rsid w:val="00854355"/>
    <w:rsid w:val="00906055"/>
    <w:rsid w:val="009945C8"/>
    <w:rsid w:val="009A7161"/>
    <w:rsid w:val="009F4974"/>
    <w:rsid w:val="00AB78AD"/>
    <w:rsid w:val="00B264D6"/>
    <w:rsid w:val="00B42E48"/>
    <w:rsid w:val="00BE3696"/>
    <w:rsid w:val="00BF2468"/>
    <w:rsid w:val="00CC6324"/>
    <w:rsid w:val="00CE45B7"/>
    <w:rsid w:val="00D02D06"/>
    <w:rsid w:val="00D63419"/>
    <w:rsid w:val="00D6567D"/>
    <w:rsid w:val="00D930B9"/>
    <w:rsid w:val="00DF0469"/>
    <w:rsid w:val="00E52D1B"/>
    <w:rsid w:val="00ED451A"/>
    <w:rsid w:val="00F51D26"/>
    <w:rsid w:val="00F7126B"/>
    <w:rsid w:val="00F92110"/>
    <w:rsid w:val="00FD41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49C883"/>
  <w15:docId w15:val="{4CBC8CDD-6016-4C56-9200-7C34FC3C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97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F4974"/>
    <w:rPr>
      <w:color w:val="0000FF"/>
      <w:u w:val="single"/>
    </w:rPr>
  </w:style>
  <w:style w:type="paragraph" w:styleId="a4">
    <w:name w:val="Balloon Text"/>
    <w:basedOn w:val="a"/>
    <w:link w:val="a5"/>
    <w:uiPriority w:val="99"/>
    <w:semiHidden/>
    <w:unhideWhenUsed/>
    <w:rsid w:val="009F4974"/>
    <w:rPr>
      <w:rFonts w:ascii="Tahoma" w:hAnsi="Tahoma" w:cs="Tahoma"/>
      <w:sz w:val="16"/>
      <w:szCs w:val="16"/>
    </w:rPr>
  </w:style>
  <w:style w:type="character" w:customStyle="1" w:styleId="a5">
    <w:name w:val="Текст выноски Знак"/>
    <w:basedOn w:val="a0"/>
    <w:link w:val="a4"/>
    <w:uiPriority w:val="99"/>
    <w:semiHidden/>
    <w:rsid w:val="009F4974"/>
    <w:rPr>
      <w:rFonts w:ascii="Tahoma" w:eastAsia="Times New Roman" w:hAnsi="Tahoma" w:cs="Tahoma"/>
      <w:sz w:val="16"/>
      <w:szCs w:val="16"/>
      <w:lang w:eastAsia="ru-RU"/>
    </w:rPr>
  </w:style>
  <w:style w:type="paragraph" w:styleId="a6">
    <w:name w:val="No Spacing"/>
    <w:uiPriority w:val="1"/>
    <w:qFormat/>
    <w:rsid w:val="0084075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8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Kab218-os\net\2016%20&#1047;&#1072;&#1082;&#1091;&#1087;&#1082;&#1080;%20&#1080;%20&#1043;&#1088;&#1072;&#1092;&#1080;&#1082;&#1080;\&#1047;&#1072;&#1082;&#1091;&#1087;&#1082;&#1080;%20%2044&#1060;&#1047;\&#1054;&#1057;&#1052;\&#1040;&#1091;&#1082;&#1094;&#1080;&#1086;&#1085;%20&#1089;&#1090;&#1077;&#1082;&#1083;&#1086;%20&#1072;&#1087;&#1088;&#1077;&#1083;&#1100;%202016\&#1040;&#1091;&#1082;&#1094;&#1080;&#1086;&#1085;&#1085;&#1072;&#1103;%20&#1076;&#1086;&#1082;&#1091;&#1084;&#1077;&#1085;&#1090;&#1072;&#1094;&#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7</Pages>
  <Words>2947</Words>
  <Characters>16799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 Милютина</dc:creator>
  <cp:keywords/>
  <dc:description/>
  <cp:lastModifiedBy>Ирина Шигина</cp:lastModifiedBy>
  <cp:revision>29</cp:revision>
  <cp:lastPrinted>2018-07-25T10:31:00Z</cp:lastPrinted>
  <dcterms:created xsi:type="dcterms:W3CDTF">2016-06-03T11:27:00Z</dcterms:created>
  <dcterms:modified xsi:type="dcterms:W3CDTF">2026-05-25T13:10:00Z</dcterms:modified>
</cp:coreProperties>
</file>