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E6E" w:rsidRPr="00D93CC6" w:rsidRDefault="00C01E6E" w:rsidP="000727BB">
      <w:pPr>
        <w:keepNext/>
        <w:suppressAutoHyphens/>
        <w:jc w:val="center"/>
        <w:rPr>
          <w:rFonts w:ascii="PT Astra Serif" w:hAnsi="PT Astra Serif"/>
          <w:b/>
          <w:sz w:val="24"/>
          <w:szCs w:val="24"/>
        </w:rPr>
      </w:pPr>
      <w:r w:rsidRPr="00D93CC6">
        <w:rPr>
          <w:rFonts w:ascii="PT Astra Serif" w:hAnsi="PT Astra Serif"/>
          <w:b/>
          <w:sz w:val="24"/>
          <w:szCs w:val="24"/>
        </w:rPr>
        <w:t>Техническое задание к Контракту</w:t>
      </w:r>
    </w:p>
    <w:p w:rsidR="00C01E6E" w:rsidRPr="001C22AE" w:rsidRDefault="00C01E6E" w:rsidP="000727BB">
      <w:pPr>
        <w:keepNext/>
        <w:suppressAutoHyphens/>
        <w:jc w:val="center"/>
        <w:rPr>
          <w:rFonts w:ascii="PT Astra Serif" w:hAnsi="PT Astra Serif"/>
          <w:b/>
          <w:sz w:val="24"/>
          <w:szCs w:val="24"/>
        </w:rPr>
      </w:pPr>
      <w:r w:rsidRPr="001C22AE">
        <w:rPr>
          <w:rFonts w:ascii="PT Astra Serif" w:hAnsi="PT Astra Serif"/>
          <w:b/>
          <w:sz w:val="24"/>
          <w:szCs w:val="24"/>
        </w:rPr>
        <w:t xml:space="preserve">(идентификационный код закупки </w:t>
      </w:r>
      <w:r w:rsidR="001C22AE" w:rsidRPr="001C22AE">
        <w:rPr>
          <w:rFonts w:ascii="PT Astra Serif" w:hAnsi="PT Astra Serif"/>
          <w:b/>
          <w:sz w:val="24"/>
          <w:szCs w:val="24"/>
        </w:rPr>
        <w:t>261352510137135250100100080000000000</w:t>
      </w:r>
      <w:r w:rsidRPr="001C22AE">
        <w:rPr>
          <w:rFonts w:ascii="PT Astra Serif" w:hAnsi="PT Astra Serif"/>
          <w:b/>
          <w:sz w:val="24"/>
          <w:szCs w:val="24"/>
        </w:rPr>
        <w:t>)</w:t>
      </w:r>
    </w:p>
    <w:p w:rsidR="00C01E6E" w:rsidRPr="00D93CC6" w:rsidRDefault="00C01E6E" w:rsidP="000727BB">
      <w:pPr>
        <w:keepNext/>
        <w:suppressAutoHyphens/>
        <w:ind w:firstLine="709"/>
        <w:jc w:val="both"/>
        <w:rPr>
          <w:rFonts w:ascii="PT Astra Serif" w:hAnsi="PT Astra Serif"/>
          <w:sz w:val="24"/>
          <w:szCs w:val="24"/>
        </w:rPr>
      </w:pPr>
    </w:p>
    <w:p w:rsidR="00C01E6E" w:rsidRPr="00D93CC6" w:rsidRDefault="00C01E6E" w:rsidP="000727BB">
      <w:pPr>
        <w:keepNext/>
        <w:suppressAutoHyphens/>
        <w:ind w:firstLine="709"/>
        <w:jc w:val="both"/>
        <w:rPr>
          <w:rFonts w:ascii="PT Astra Serif" w:hAnsi="PT Astra Serif"/>
          <w:sz w:val="24"/>
          <w:szCs w:val="24"/>
        </w:rPr>
      </w:pPr>
      <w:r w:rsidRPr="00D93CC6">
        <w:rPr>
          <w:rFonts w:ascii="PT Astra Serif" w:hAnsi="PT Astra Serif"/>
          <w:sz w:val="24"/>
          <w:szCs w:val="24"/>
        </w:rPr>
        <w:t xml:space="preserve">Настоящий Государственный контракт (далее – Контракт) заключен в соответствии </w:t>
      </w:r>
      <w:r w:rsidRPr="00D93CC6">
        <w:rPr>
          <w:rFonts w:ascii="PT Astra Serif" w:hAnsi="PT Astra Serif"/>
          <w:sz w:val="24"/>
          <w:szCs w:val="24"/>
        </w:rPr>
        <w:br/>
        <w:t xml:space="preserve">с п. 5 ч. 1 ст. 93 Федерального закона от 05.04.2013 № 44-ФЗ «О контрактной системе </w:t>
      </w:r>
      <w:r w:rsidRPr="00D93CC6">
        <w:rPr>
          <w:rFonts w:ascii="PT Astra Serif" w:hAnsi="PT Astra Serif"/>
          <w:sz w:val="24"/>
          <w:szCs w:val="24"/>
        </w:rPr>
        <w:br/>
        <w:t>в сфере закупок товаров, работ, услуг для обеспечения государственных и муниципальных нужд».</w:t>
      </w:r>
    </w:p>
    <w:p w:rsidR="00EF3D80" w:rsidRDefault="00EF3D80" w:rsidP="000727BB">
      <w:pPr>
        <w:keepNext/>
        <w:suppressAutoHyphens/>
        <w:jc w:val="center"/>
        <w:rPr>
          <w:rFonts w:ascii="PT Astra Serif" w:hAnsi="PT Astra Serif"/>
          <w:b/>
          <w:sz w:val="24"/>
          <w:szCs w:val="24"/>
        </w:rPr>
      </w:pPr>
    </w:p>
    <w:p w:rsidR="00C01E6E" w:rsidRPr="00D93CC6" w:rsidRDefault="00C01E6E" w:rsidP="000727BB">
      <w:pPr>
        <w:keepNext/>
        <w:suppressAutoHyphens/>
        <w:jc w:val="center"/>
        <w:rPr>
          <w:rFonts w:ascii="PT Astra Serif" w:hAnsi="PT Astra Serif"/>
          <w:sz w:val="24"/>
          <w:szCs w:val="24"/>
        </w:rPr>
      </w:pPr>
      <w:r w:rsidRPr="00D93CC6">
        <w:rPr>
          <w:rFonts w:ascii="PT Astra Serif" w:hAnsi="PT Astra Serif"/>
          <w:b/>
          <w:sz w:val="24"/>
          <w:szCs w:val="24"/>
        </w:rPr>
        <w:t>1. Общие условия</w:t>
      </w:r>
    </w:p>
    <w:p w:rsidR="00C01E6E" w:rsidRPr="00D93CC6" w:rsidRDefault="00C01E6E" w:rsidP="00D85AE5">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 xml:space="preserve">1.1. </w:t>
      </w:r>
      <w:r w:rsidR="009918EA" w:rsidRPr="00D85AE5">
        <w:rPr>
          <w:rFonts w:ascii="PT Astra Serif" w:hAnsi="PT Astra Serif"/>
          <w:sz w:val="24"/>
          <w:szCs w:val="24"/>
        </w:rPr>
        <w:t>Исполнитель своими силами обязуется оказать Государственному заказчику услуги по оценке стоимости аренды объекта недвижимости</w:t>
      </w:r>
      <w:r w:rsidR="00EF3D80">
        <w:rPr>
          <w:rFonts w:ascii="PT Astra Serif" w:hAnsi="PT Astra Serif"/>
          <w:sz w:val="24"/>
          <w:szCs w:val="24"/>
        </w:rPr>
        <w:t xml:space="preserve"> согласно спецификации </w:t>
      </w:r>
      <w:r w:rsidR="00EF3D80">
        <w:rPr>
          <w:rFonts w:ascii="PT Astra Serif" w:hAnsi="PT Astra Serif"/>
          <w:sz w:val="24"/>
          <w:szCs w:val="24"/>
        </w:rPr>
        <w:br/>
        <w:t>на оказываемые услуги (приложение № 1)</w:t>
      </w:r>
      <w:r w:rsidR="009918EA" w:rsidRPr="00D85AE5">
        <w:rPr>
          <w:rFonts w:ascii="PT Astra Serif" w:hAnsi="PT Astra Serif"/>
          <w:sz w:val="24"/>
          <w:szCs w:val="24"/>
        </w:rPr>
        <w:t>, с представлением отчета о результатах оценки на бумажном носит</w:t>
      </w:r>
      <w:r w:rsidR="00D85AE5">
        <w:rPr>
          <w:rFonts w:ascii="PT Astra Serif" w:hAnsi="PT Astra Serif"/>
          <w:sz w:val="24"/>
          <w:szCs w:val="24"/>
        </w:rPr>
        <w:t xml:space="preserve">еле и заключения СРОО на отчет </w:t>
      </w:r>
      <w:r w:rsidR="009918EA" w:rsidRPr="00D85AE5">
        <w:rPr>
          <w:rFonts w:ascii="PT Astra Serif" w:hAnsi="PT Astra Serif"/>
          <w:sz w:val="24"/>
          <w:szCs w:val="24"/>
        </w:rPr>
        <w:t>об оценке, именуемые в дальнейшем «услуги», в порядке и в сроки, предусмотренные Техническим заданием</w:t>
      </w:r>
      <w:r w:rsidR="00EF3D80">
        <w:rPr>
          <w:rFonts w:ascii="PT Astra Serif" w:hAnsi="PT Astra Serif"/>
          <w:sz w:val="24"/>
          <w:szCs w:val="24"/>
        </w:rPr>
        <w:t xml:space="preserve">, </w:t>
      </w:r>
      <w:r w:rsidR="00EF3D80">
        <w:rPr>
          <w:rFonts w:ascii="PT Astra Serif" w:hAnsi="PT Astra Serif"/>
          <w:sz w:val="24"/>
          <w:szCs w:val="24"/>
        </w:rPr>
        <w:br/>
        <w:t xml:space="preserve">а </w:t>
      </w:r>
      <w:r w:rsidR="009918EA" w:rsidRPr="00D85AE5">
        <w:rPr>
          <w:rFonts w:ascii="PT Astra Serif" w:hAnsi="PT Astra Serif"/>
          <w:sz w:val="24"/>
          <w:szCs w:val="24"/>
        </w:rPr>
        <w:t>Государственный заказчик обязуется обеспечить приемку и оплату оказанных услуг.</w:t>
      </w:r>
    </w:p>
    <w:p w:rsidR="00EF3D80" w:rsidRDefault="00EF3D80" w:rsidP="009F1C67">
      <w:pPr>
        <w:keepNext/>
        <w:suppressAutoHyphens/>
        <w:jc w:val="center"/>
        <w:rPr>
          <w:rFonts w:ascii="PT Astra Serif" w:hAnsi="PT Astra Serif"/>
          <w:b/>
          <w:sz w:val="24"/>
          <w:szCs w:val="24"/>
        </w:rPr>
      </w:pPr>
    </w:p>
    <w:p w:rsidR="00C01E6E" w:rsidRPr="00D93CC6" w:rsidRDefault="00C01E6E" w:rsidP="009F1C67">
      <w:pPr>
        <w:keepNext/>
        <w:suppressAutoHyphens/>
        <w:jc w:val="center"/>
        <w:rPr>
          <w:rFonts w:ascii="PT Astra Serif" w:hAnsi="PT Astra Serif"/>
          <w:b/>
          <w:sz w:val="24"/>
          <w:szCs w:val="24"/>
        </w:rPr>
      </w:pPr>
      <w:r w:rsidRPr="00D93CC6">
        <w:rPr>
          <w:rFonts w:ascii="PT Astra Serif" w:hAnsi="PT Astra Serif"/>
          <w:b/>
          <w:sz w:val="24"/>
          <w:szCs w:val="24"/>
        </w:rPr>
        <w:t xml:space="preserve">2. Права и обязанности </w:t>
      </w:r>
      <w:r w:rsidR="0000233B" w:rsidRPr="00D93CC6">
        <w:rPr>
          <w:rFonts w:ascii="PT Astra Serif" w:hAnsi="PT Astra Serif"/>
          <w:b/>
          <w:sz w:val="24"/>
          <w:szCs w:val="24"/>
        </w:rPr>
        <w:t>с</w:t>
      </w:r>
      <w:r w:rsidRPr="00D93CC6">
        <w:rPr>
          <w:rFonts w:ascii="PT Astra Serif" w:hAnsi="PT Astra Serif"/>
          <w:b/>
          <w:sz w:val="24"/>
          <w:szCs w:val="24"/>
        </w:rPr>
        <w:t>торон</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2.1. Исполнитель обязуется:</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 xml:space="preserve">2.1.1. Оказать услуги в соответствии с </w:t>
      </w:r>
      <w:r w:rsidR="00117604" w:rsidRPr="00D93CC6">
        <w:rPr>
          <w:rFonts w:ascii="PT Astra Serif" w:hAnsi="PT Astra Serif"/>
          <w:sz w:val="24"/>
          <w:szCs w:val="24"/>
        </w:rPr>
        <w:t xml:space="preserve">требованиями Федерального закона                    от 29.07.1998 № 135-ФЗ «Об оценочной деятельности в Российской Федерации», </w:t>
      </w:r>
      <w:r w:rsidRPr="00D93CC6">
        <w:rPr>
          <w:rFonts w:ascii="PT Astra Serif" w:hAnsi="PT Astra Serif"/>
          <w:sz w:val="24"/>
          <w:szCs w:val="24"/>
        </w:rPr>
        <w:t>условиями Контракта эффективно</w:t>
      </w:r>
      <w:r w:rsidR="00117604" w:rsidRPr="00D93CC6">
        <w:rPr>
          <w:rFonts w:ascii="PT Astra Serif" w:hAnsi="PT Astra Serif"/>
          <w:sz w:val="24"/>
          <w:szCs w:val="24"/>
        </w:rPr>
        <w:t xml:space="preserve"> </w:t>
      </w:r>
      <w:r w:rsidRPr="00D93CC6">
        <w:rPr>
          <w:rFonts w:ascii="PT Astra Serif" w:hAnsi="PT Astra Serif"/>
          <w:sz w:val="24"/>
          <w:szCs w:val="24"/>
        </w:rPr>
        <w:t>и на высоком профессиональном уровне,</w:t>
      </w:r>
      <w:r w:rsidR="005F1E5B" w:rsidRPr="00D93CC6">
        <w:rPr>
          <w:rFonts w:ascii="PT Astra Serif" w:hAnsi="PT Astra Serif"/>
          <w:sz w:val="24"/>
          <w:szCs w:val="24"/>
        </w:rPr>
        <w:t xml:space="preserve"> </w:t>
      </w:r>
      <w:r w:rsidRPr="00D93CC6">
        <w:rPr>
          <w:rFonts w:ascii="PT Astra Serif" w:hAnsi="PT Astra Serif"/>
          <w:sz w:val="24"/>
          <w:szCs w:val="24"/>
        </w:rPr>
        <w:t>с применением безопасного и эффективного оборудования, техники, материалов и методов.</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 xml:space="preserve">2.1.2. </w:t>
      </w:r>
      <w:r w:rsidR="00117604" w:rsidRPr="00D93CC6">
        <w:rPr>
          <w:rFonts w:ascii="PT Astra Serif" w:hAnsi="PT Astra Serif"/>
          <w:sz w:val="24"/>
          <w:szCs w:val="24"/>
        </w:rPr>
        <w:t xml:space="preserve">По факту заключения Контракта передать Государственному заказчику документальное подтверждение членства в одной из саморегулируемых </w:t>
      </w:r>
      <w:hyperlink r:id="rId8" w:history="1">
        <w:r w:rsidR="00117604" w:rsidRPr="00D93CC6">
          <w:rPr>
            <w:rFonts w:ascii="PT Astra Serif" w:hAnsi="PT Astra Serif"/>
            <w:sz w:val="24"/>
            <w:szCs w:val="24"/>
          </w:rPr>
          <w:t>организаций</w:t>
        </w:r>
      </w:hyperlink>
      <w:r w:rsidR="00117604" w:rsidRPr="00D93CC6">
        <w:rPr>
          <w:rFonts w:ascii="PT Astra Serif" w:hAnsi="PT Astra Serif"/>
          <w:sz w:val="24"/>
          <w:szCs w:val="24"/>
        </w:rPr>
        <w:t xml:space="preserve"> оценщиков и страховки своей ответственности в соответствии с требованиями действующего законодательства Российской Федерации. </w:t>
      </w:r>
      <w:r w:rsidR="00347F48" w:rsidRPr="00D93CC6">
        <w:rPr>
          <w:rFonts w:ascii="PT Astra Serif" w:hAnsi="PT Astra Serif"/>
          <w:sz w:val="24"/>
          <w:szCs w:val="24"/>
        </w:rPr>
        <w:t>Перед</w:t>
      </w:r>
      <w:r w:rsidR="006707C7" w:rsidRPr="00D93CC6">
        <w:rPr>
          <w:rFonts w:ascii="PT Astra Serif" w:hAnsi="PT Astra Serif"/>
          <w:sz w:val="24"/>
          <w:szCs w:val="24"/>
        </w:rPr>
        <w:t xml:space="preserve">ать </w:t>
      </w:r>
      <w:r w:rsidR="00117604" w:rsidRPr="00D93CC6">
        <w:rPr>
          <w:rFonts w:ascii="PT Astra Serif" w:hAnsi="PT Astra Serif"/>
          <w:sz w:val="24"/>
          <w:szCs w:val="24"/>
        </w:rPr>
        <w:t xml:space="preserve">Государственному заказчику </w:t>
      </w:r>
      <w:r w:rsidR="006707C7" w:rsidRPr="00D93CC6">
        <w:rPr>
          <w:rFonts w:ascii="PT Astra Serif" w:hAnsi="PT Astra Serif"/>
          <w:sz w:val="24"/>
          <w:szCs w:val="24"/>
        </w:rPr>
        <w:t>результат услуг (</w:t>
      </w:r>
      <w:r w:rsidR="00347F48" w:rsidRPr="00D93CC6">
        <w:rPr>
          <w:rFonts w:ascii="PT Astra Serif" w:hAnsi="PT Astra Serif"/>
          <w:sz w:val="24"/>
          <w:szCs w:val="24"/>
        </w:rPr>
        <w:t>отчетную</w:t>
      </w:r>
      <w:r w:rsidR="006707C7" w:rsidRPr="00D93CC6">
        <w:rPr>
          <w:rFonts w:ascii="PT Astra Serif" w:hAnsi="PT Astra Serif"/>
          <w:sz w:val="24"/>
          <w:szCs w:val="24"/>
        </w:rPr>
        <w:t xml:space="preserve"> документацию</w:t>
      </w:r>
      <w:r w:rsidR="00347F48" w:rsidRPr="00D93CC6">
        <w:rPr>
          <w:rFonts w:ascii="PT Astra Serif" w:hAnsi="PT Astra Serif"/>
          <w:sz w:val="24"/>
          <w:szCs w:val="24"/>
        </w:rPr>
        <w:t xml:space="preserve"> об оценке рыночной стоимости аренды нежилых помещений</w:t>
      </w:r>
      <w:r w:rsidR="006707C7" w:rsidRPr="00D93CC6">
        <w:rPr>
          <w:rFonts w:ascii="PT Astra Serif" w:hAnsi="PT Astra Serif"/>
          <w:sz w:val="24"/>
          <w:szCs w:val="24"/>
        </w:rPr>
        <w:t>)</w:t>
      </w:r>
      <w:r w:rsidR="008673E4" w:rsidRPr="00D93CC6">
        <w:rPr>
          <w:rFonts w:ascii="PT Astra Serif" w:hAnsi="PT Astra Serif"/>
          <w:sz w:val="24"/>
          <w:szCs w:val="24"/>
        </w:rPr>
        <w:t xml:space="preserve">, </w:t>
      </w:r>
      <w:r w:rsidR="00F8633D">
        <w:rPr>
          <w:rFonts w:ascii="PT Astra Serif" w:hAnsi="PT Astra Serif"/>
          <w:sz w:val="24"/>
          <w:szCs w:val="24"/>
        </w:rPr>
        <w:t xml:space="preserve">акт </w:t>
      </w:r>
      <w:r w:rsidR="00F8633D" w:rsidRPr="00D93CC6">
        <w:rPr>
          <w:rFonts w:ascii="PT Astra Serif" w:hAnsi="PT Astra Serif"/>
          <w:sz w:val="24"/>
          <w:szCs w:val="24"/>
        </w:rPr>
        <w:t>приемки това</w:t>
      </w:r>
      <w:r w:rsidR="00D85AE5">
        <w:rPr>
          <w:rFonts w:ascii="PT Astra Serif" w:hAnsi="PT Astra Serif"/>
          <w:sz w:val="24"/>
          <w:szCs w:val="24"/>
        </w:rPr>
        <w:t>ров, работ, услуг (Приложение</w:t>
      </w:r>
      <w:r w:rsidR="00EF3D80">
        <w:rPr>
          <w:rFonts w:ascii="PT Astra Serif" w:hAnsi="PT Astra Serif"/>
          <w:sz w:val="24"/>
          <w:szCs w:val="24"/>
        </w:rPr>
        <w:t xml:space="preserve"> № 2</w:t>
      </w:r>
      <w:r w:rsidR="00F8633D" w:rsidRPr="00D93CC6">
        <w:rPr>
          <w:rFonts w:ascii="PT Astra Serif" w:hAnsi="PT Astra Serif"/>
          <w:sz w:val="24"/>
          <w:szCs w:val="24"/>
        </w:rPr>
        <w:t>)</w:t>
      </w:r>
      <w:r w:rsidRPr="00D93CC6">
        <w:rPr>
          <w:rFonts w:ascii="PT Astra Serif" w:hAnsi="PT Astra Serif"/>
          <w:sz w:val="24"/>
          <w:szCs w:val="24"/>
        </w:rPr>
        <w:t xml:space="preserve">, в порядке </w:t>
      </w:r>
      <w:r w:rsidR="00EF3D80">
        <w:rPr>
          <w:rFonts w:ascii="PT Astra Serif" w:hAnsi="PT Astra Serif"/>
          <w:sz w:val="24"/>
          <w:szCs w:val="24"/>
        </w:rPr>
        <w:br/>
      </w:r>
      <w:r w:rsidRPr="00D93CC6">
        <w:rPr>
          <w:rFonts w:ascii="PT Astra Serif" w:hAnsi="PT Astra Serif"/>
          <w:sz w:val="24"/>
          <w:szCs w:val="24"/>
        </w:rPr>
        <w:t>и в сроки, установленные Техническим заданием.</w:t>
      </w:r>
    </w:p>
    <w:p w:rsidR="00D92056" w:rsidRPr="00D93CC6" w:rsidRDefault="00C01E6E" w:rsidP="00D92056">
      <w:pPr>
        <w:pStyle w:val="BodyText21"/>
        <w:keepNext/>
        <w:spacing w:line="240" w:lineRule="auto"/>
        <w:ind w:firstLine="709"/>
        <w:rPr>
          <w:rFonts w:ascii="PT Astra Serif" w:hAnsi="PT Astra Serif"/>
          <w:sz w:val="24"/>
          <w:szCs w:val="24"/>
        </w:rPr>
      </w:pPr>
      <w:r w:rsidRPr="00D93CC6">
        <w:rPr>
          <w:rFonts w:ascii="PT Astra Serif" w:hAnsi="PT Astra Serif"/>
          <w:sz w:val="24"/>
          <w:szCs w:val="24"/>
        </w:rPr>
        <w:t>2.1.</w:t>
      </w:r>
      <w:r w:rsidR="00347F48" w:rsidRPr="00D93CC6">
        <w:rPr>
          <w:rFonts w:ascii="PT Astra Serif" w:hAnsi="PT Astra Serif"/>
          <w:sz w:val="24"/>
          <w:szCs w:val="24"/>
        </w:rPr>
        <w:t>3</w:t>
      </w:r>
      <w:r w:rsidRPr="00D93CC6">
        <w:rPr>
          <w:rFonts w:ascii="PT Astra Serif" w:hAnsi="PT Astra Serif"/>
          <w:sz w:val="24"/>
          <w:szCs w:val="24"/>
        </w:rPr>
        <w:t>. </w:t>
      </w:r>
      <w:r w:rsidRPr="00D93CC6">
        <w:rPr>
          <w:rFonts w:ascii="PT Astra Serif" w:hAnsi="PT Astra Serif"/>
          <w:noProof/>
          <w:sz w:val="24"/>
          <w:szCs w:val="24"/>
        </w:rPr>
        <w:t>Обеспечить соответствие услуг требованиям действующего законодательства</w:t>
      </w:r>
      <w:r w:rsidRPr="00D93CC6">
        <w:rPr>
          <w:rFonts w:ascii="PT Astra Serif" w:hAnsi="PT Astra Serif"/>
          <w:sz w:val="24"/>
          <w:szCs w:val="24"/>
        </w:rPr>
        <w:t xml:space="preserve"> (в том числе государственным стандартам, требованиям действующего законодательства    по безопасности)</w:t>
      </w:r>
      <w:r w:rsidRPr="00D93CC6">
        <w:rPr>
          <w:rFonts w:ascii="PT Astra Serif" w:hAnsi="PT Astra Serif"/>
          <w:noProof/>
          <w:sz w:val="24"/>
          <w:szCs w:val="24"/>
        </w:rPr>
        <w:t>, нормативных и иных актов Государственного заказчика и условиям Контракта.</w:t>
      </w:r>
      <w:r w:rsidR="00D92056" w:rsidRPr="00D93CC6">
        <w:rPr>
          <w:rFonts w:ascii="PT Astra Serif" w:hAnsi="PT Astra Serif"/>
          <w:sz w:val="24"/>
          <w:szCs w:val="24"/>
        </w:rPr>
        <w:t xml:space="preserve"> Соответствовать единым требованиям к участнику закупки, установленным </w:t>
      </w:r>
      <w:r w:rsidR="00D92056" w:rsidRPr="00D93CC6">
        <w:rPr>
          <w:rFonts w:ascii="PT Astra Serif" w:hAnsi="PT Astra Serif"/>
          <w:sz w:val="24"/>
          <w:szCs w:val="24"/>
        </w:rPr>
        <w:br/>
        <w:t xml:space="preserve">частью 1 статьи 31 Федерального закона от 05.04.2013 № 44-ФЗ «О контрактной системе </w:t>
      </w:r>
      <w:r w:rsidR="00D92056" w:rsidRPr="00D93CC6">
        <w:rPr>
          <w:rFonts w:ascii="PT Astra Serif" w:hAnsi="PT Astra Serif"/>
          <w:sz w:val="24"/>
          <w:szCs w:val="24"/>
        </w:rPr>
        <w:br/>
        <w:t>в сфере закупок товаров, работ, услуг для обеспечения государственных и муниципальных нужд».</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2.1.</w:t>
      </w:r>
      <w:r w:rsidR="00347F48" w:rsidRPr="00D93CC6">
        <w:rPr>
          <w:rFonts w:ascii="PT Astra Serif" w:hAnsi="PT Astra Serif"/>
          <w:sz w:val="24"/>
          <w:szCs w:val="24"/>
        </w:rPr>
        <w:t>4</w:t>
      </w:r>
      <w:r w:rsidRPr="00D93CC6">
        <w:rPr>
          <w:rFonts w:ascii="PT Astra Serif" w:hAnsi="PT Astra Serif"/>
          <w:sz w:val="24"/>
          <w:szCs w:val="24"/>
        </w:rPr>
        <w:t>. Предоставлять по запросу Государственному заказчику информацию, касающуюся оказания услуг.</w:t>
      </w:r>
    </w:p>
    <w:p w:rsidR="00C01E6E" w:rsidRPr="00D93CC6" w:rsidRDefault="00C01E6E" w:rsidP="000727BB">
      <w:pPr>
        <w:pStyle w:val="BodyText21"/>
        <w:keepNext/>
        <w:widowControl/>
        <w:suppressAutoHyphens/>
        <w:spacing w:line="240" w:lineRule="auto"/>
        <w:ind w:firstLine="708"/>
        <w:rPr>
          <w:rFonts w:ascii="PT Astra Serif" w:hAnsi="PT Astra Serif"/>
          <w:sz w:val="24"/>
          <w:szCs w:val="24"/>
        </w:rPr>
      </w:pPr>
      <w:r w:rsidRPr="00D93CC6">
        <w:rPr>
          <w:rFonts w:ascii="PT Astra Serif" w:hAnsi="PT Astra Serif"/>
          <w:sz w:val="24"/>
          <w:szCs w:val="24"/>
        </w:rPr>
        <w:t>2.1.</w:t>
      </w:r>
      <w:r w:rsidR="00347F48" w:rsidRPr="00D93CC6">
        <w:rPr>
          <w:rFonts w:ascii="PT Astra Serif" w:hAnsi="PT Astra Serif"/>
          <w:sz w:val="24"/>
          <w:szCs w:val="24"/>
        </w:rPr>
        <w:t>5</w:t>
      </w:r>
      <w:r w:rsidRPr="00D93CC6">
        <w:rPr>
          <w:rFonts w:ascii="PT Astra Serif" w:hAnsi="PT Astra Serif"/>
          <w:sz w:val="24"/>
          <w:szCs w:val="24"/>
        </w:rPr>
        <w:t>. За свой счет, не нарушая конечной даты оказания услуг, устранять допущенные по его вине недостатки при оказании услуг, которые могут повлечь отступления от условий Контракта.</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2.1.</w:t>
      </w:r>
      <w:r w:rsidR="00347F48" w:rsidRPr="00D93CC6">
        <w:rPr>
          <w:rFonts w:ascii="PT Astra Serif" w:hAnsi="PT Astra Serif"/>
          <w:sz w:val="24"/>
          <w:szCs w:val="24"/>
        </w:rPr>
        <w:t>6</w:t>
      </w:r>
      <w:r w:rsidRPr="00D93CC6">
        <w:rPr>
          <w:rFonts w:ascii="PT Astra Serif" w:hAnsi="PT Astra Serif"/>
          <w:sz w:val="24"/>
          <w:szCs w:val="24"/>
        </w:rPr>
        <w:t>. В случае изменения банковских реквизитов не позднее 1 (одного) рабочего дня известить об этом Государственного заказчика в письменной форме. При несвоевременном извещении об изменении реквизитов все возникающие риски несет Исполнитель.</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2.1.</w:t>
      </w:r>
      <w:r w:rsidR="00347F48" w:rsidRPr="00D93CC6">
        <w:rPr>
          <w:rFonts w:ascii="PT Astra Serif" w:hAnsi="PT Astra Serif"/>
          <w:sz w:val="24"/>
          <w:szCs w:val="24"/>
        </w:rPr>
        <w:t>7</w:t>
      </w:r>
      <w:r w:rsidRPr="00D93CC6">
        <w:rPr>
          <w:rFonts w:ascii="PT Astra Serif" w:hAnsi="PT Astra Serif"/>
          <w:sz w:val="24"/>
          <w:szCs w:val="24"/>
        </w:rPr>
        <w:t xml:space="preserve">. Обеспечить конфиденциальность любой информации, полученной </w:t>
      </w:r>
      <w:r w:rsidRPr="00D93CC6">
        <w:rPr>
          <w:rFonts w:ascii="PT Astra Serif" w:hAnsi="PT Astra Serif"/>
          <w:sz w:val="24"/>
          <w:szCs w:val="24"/>
        </w:rPr>
        <w:br/>
        <w:t>при оказании услуг.</w:t>
      </w:r>
    </w:p>
    <w:p w:rsidR="00C01E6E" w:rsidRPr="00D93CC6" w:rsidRDefault="00C01E6E" w:rsidP="000727BB">
      <w:pPr>
        <w:pStyle w:val="p008d83ec890a0e2d824458fb0c471908"/>
        <w:keepNext/>
        <w:suppressAutoHyphens/>
        <w:spacing w:before="0" w:beforeAutospacing="0" w:after="0" w:afterAutospacing="0"/>
        <w:ind w:firstLine="720"/>
        <w:jc w:val="both"/>
        <w:rPr>
          <w:rStyle w:val="sentence"/>
          <w:rFonts w:ascii="PT Astra Serif" w:hAnsi="PT Astra Serif"/>
        </w:rPr>
      </w:pPr>
      <w:r w:rsidRPr="00D93CC6">
        <w:rPr>
          <w:rFonts w:ascii="PT Astra Serif" w:hAnsi="PT Astra Serif"/>
        </w:rPr>
        <w:t>2.1.</w:t>
      </w:r>
      <w:r w:rsidR="00347F48" w:rsidRPr="00D93CC6">
        <w:rPr>
          <w:rFonts w:ascii="PT Astra Serif" w:hAnsi="PT Astra Serif"/>
        </w:rPr>
        <w:t>8</w:t>
      </w:r>
      <w:r w:rsidRPr="00D93CC6">
        <w:rPr>
          <w:rFonts w:ascii="PT Astra Serif" w:hAnsi="PT Astra Serif"/>
        </w:rPr>
        <w:t xml:space="preserve">. </w:t>
      </w:r>
      <w:r w:rsidRPr="00D93CC6">
        <w:rPr>
          <w:rStyle w:val="sentence"/>
          <w:rFonts w:ascii="PT Astra Serif" w:hAnsi="PT Astra Serif"/>
        </w:rPr>
        <w:t xml:space="preserve">Не использовать результаты услуг для собственных нужд, а также </w:t>
      </w:r>
      <w:r w:rsidRPr="00D93CC6">
        <w:rPr>
          <w:rStyle w:val="sentence"/>
          <w:rFonts w:ascii="PT Astra Serif" w:hAnsi="PT Astra Serif"/>
        </w:rPr>
        <w:br/>
        <w:t>не передавать результаты услуг третьим лицам без письменного согласия Государственного заказчика.</w:t>
      </w:r>
    </w:p>
    <w:p w:rsidR="00C01E6E" w:rsidRPr="00D93CC6" w:rsidRDefault="00C01E6E" w:rsidP="000727BB">
      <w:pPr>
        <w:keepNext/>
        <w:suppressAutoHyphens/>
        <w:ind w:firstLine="709"/>
        <w:jc w:val="both"/>
        <w:rPr>
          <w:rFonts w:ascii="PT Astra Serif" w:hAnsi="PT Astra Serif"/>
          <w:sz w:val="24"/>
          <w:szCs w:val="24"/>
        </w:rPr>
      </w:pPr>
      <w:r w:rsidRPr="00D93CC6">
        <w:rPr>
          <w:rStyle w:val="sentence"/>
          <w:rFonts w:ascii="PT Astra Serif" w:hAnsi="PT Astra Serif"/>
          <w:sz w:val="24"/>
          <w:szCs w:val="24"/>
        </w:rPr>
        <w:t>2.1.</w:t>
      </w:r>
      <w:r w:rsidR="00347F48" w:rsidRPr="00D93CC6">
        <w:rPr>
          <w:rStyle w:val="sentence"/>
          <w:rFonts w:ascii="PT Astra Serif" w:hAnsi="PT Astra Serif"/>
          <w:sz w:val="24"/>
          <w:szCs w:val="24"/>
        </w:rPr>
        <w:t>9</w:t>
      </w:r>
      <w:r w:rsidRPr="00D93CC6">
        <w:rPr>
          <w:rStyle w:val="sentence"/>
          <w:rFonts w:ascii="PT Astra Serif" w:hAnsi="PT Astra Serif"/>
          <w:sz w:val="24"/>
          <w:szCs w:val="24"/>
        </w:rPr>
        <w:t xml:space="preserve">. </w:t>
      </w:r>
      <w:r w:rsidRPr="00D93CC6">
        <w:rPr>
          <w:rFonts w:ascii="PT Astra Serif" w:hAnsi="PT Astra Serif"/>
          <w:sz w:val="24"/>
          <w:szCs w:val="24"/>
        </w:rPr>
        <w:t>В течение гаранти</w:t>
      </w:r>
      <w:r w:rsidR="00347F48" w:rsidRPr="00D93CC6">
        <w:rPr>
          <w:rFonts w:ascii="PT Astra Serif" w:hAnsi="PT Astra Serif"/>
          <w:sz w:val="24"/>
          <w:szCs w:val="24"/>
        </w:rPr>
        <w:t>и</w:t>
      </w:r>
      <w:r w:rsidRPr="00D93CC6">
        <w:rPr>
          <w:rFonts w:ascii="PT Astra Serif" w:hAnsi="PT Astra Serif"/>
          <w:sz w:val="24"/>
          <w:szCs w:val="24"/>
        </w:rPr>
        <w:t xml:space="preserve"> за свой счет обеспечивать безвозмездное устранение всех выявленных Государственным заказчиком недостатков услуг.</w:t>
      </w:r>
    </w:p>
    <w:p w:rsidR="00C01E6E" w:rsidRPr="00D93CC6" w:rsidRDefault="00C01E6E" w:rsidP="000727BB">
      <w:pPr>
        <w:keepNext/>
        <w:suppressAutoHyphens/>
        <w:ind w:firstLine="709"/>
        <w:jc w:val="both"/>
        <w:rPr>
          <w:rFonts w:ascii="PT Astra Serif" w:hAnsi="PT Astra Serif"/>
          <w:sz w:val="24"/>
          <w:szCs w:val="24"/>
        </w:rPr>
      </w:pPr>
      <w:r w:rsidRPr="00D93CC6">
        <w:rPr>
          <w:rFonts w:ascii="PT Astra Serif" w:hAnsi="PT Astra Serif"/>
          <w:sz w:val="24"/>
          <w:szCs w:val="24"/>
        </w:rPr>
        <w:t>2.1.1</w:t>
      </w:r>
      <w:r w:rsidR="00347F48" w:rsidRPr="00D93CC6">
        <w:rPr>
          <w:rFonts w:ascii="PT Astra Serif" w:hAnsi="PT Astra Serif"/>
          <w:sz w:val="24"/>
          <w:szCs w:val="24"/>
        </w:rPr>
        <w:t>0</w:t>
      </w:r>
      <w:r w:rsidRPr="00D93CC6">
        <w:rPr>
          <w:rFonts w:ascii="PT Astra Serif" w:hAnsi="PT Astra Serif"/>
          <w:sz w:val="24"/>
          <w:szCs w:val="24"/>
        </w:rPr>
        <w:t xml:space="preserve">. Обеспечить оказание услуг квалифицированным персоналом (далее – специалисты Исполнителя). </w:t>
      </w:r>
    </w:p>
    <w:p w:rsidR="00C01E6E" w:rsidRPr="00D93CC6" w:rsidRDefault="00C01E6E" w:rsidP="000727BB">
      <w:pPr>
        <w:keepNext/>
        <w:suppressAutoHyphens/>
        <w:ind w:firstLine="709"/>
        <w:jc w:val="both"/>
        <w:rPr>
          <w:rFonts w:ascii="PT Astra Serif" w:hAnsi="PT Astra Serif"/>
          <w:sz w:val="24"/>
          <w:szCs w:val="24"/>
        </w:rPr>
      </w:pPr>
      <w:r w:rsidRPr="00D93CC6">
        <w:rPr>
          <w:rFonts w:ascii="PT Astra Serif" w:hAnsi="PT Astra Serif"/>
          <w:sz w:val="24"/>
          <w:szCs w:val="24"/>
        </w:rPr>
        <w:lastRenderedPageBreak/>
        <w:t>2.1.1</w:t>
      </w:r>
      <w:r w:rsidR="00347F48" w:rsidRPr="00D93CC6">
        <w:rPr>
          <w:rFonts w:ascii="PT Astra Serif" w:hAnsi="PT Astra Serif"/>
          <w:sz w:val="24"/>
          <w:szCs w:val="24"/>
        </w:rPr>
        <w:t>1</w:t>
      </w:r>
      <w:r w:rsidRPr="00D93CC6">
        <w:rPr>
          <w:rFonts w:ascii="PT Astra Serif" w:hAnsi="PT Astra Serif"/>
          <w:sz w:val="24"/>
          <w:szCs w:val="24"/>
        </w:rPr>
        <w:t>. Обеспечить соблюдение специалистами Исполнителя требований системы стандартов безопасности труда, правил техники безопасности и пожарной безопасности, требований конфиденциальности при оказании услуг по Контракту.</w:t>
      </w:r>
    </w:p>
    <w:p w:rsidR="00C01E6E" w:rsidRPr="00D93CC6" w:rsidRDefault="00C01E6E" w:rsidP="000727BB">
      <w:pPr>
        <w:pStyle w:val="210"/>
        <w:keepNext/>
        <w:suppressAutoHyphens/>
        <w:ind w:left="0" w:firstLine="708"/>
        <w:jc w:val="both"/>
        <w:rPr>
          <w:rFonts w:ascii="PT Astra Serif" w:hAnsi="PT Astra Serif"/>
        </w:rPr>
      </w:pPr>
      <w:r w:rsidRPr="00D93CC6">
        <w:rPr>
          <w:rFonts w:ascii="PT Astra Serif" w:hAnsi="PT Astra Serif"/>
        </w:rPr>
        <w:t>2.1.1</w:t>
      </w:r>
      <w:r w:rsidR="00347F48" w:rsidRPr="00D93CC6">
        <w:rPr>
          <w:rFonts w:ascii="PT Astra Serif" w:hAnsi="PT Astra Serif"/>
        </w:rPr>
        <w:t>2</w:t>
      </w:r>
      <w:r w:rsidRPr="00D93CC6">
        <w:rPr>
          <w:rFonts w:ascii="PT Astra Serif" w:hAnsi="PT Astra Serif"/>
        </w:rPr>
        <w:t xml:space="preserve">. 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 </w:t>
      </w:r>
    </w:p>
    <w:p w:rsidR="00C01E6E" w:rsidRPr="00D93CC6" w:rsidRDefault="00C01E6E" w:rsidP="000727BB">
      <w:pPr>
        <w:pStyle w:val="210"/>
        <w:keepNext/>
        <w:suppressAutoHyphens/>
        <w:ind w:left="0" w:firstLine="708"/>
        <w:jc w:val="both"/>
        <w:rPr>
          <w:rFonts w:ascii="PT Astra Serif" w:hAnsi="PT Astra Serif"/>
        </w:rPr>
      </w:pPr>
      <w:r w:rsidRPr="00D93CC6">
        <w:rPr>
          <w:rFonts w:ascii="PT Astra Serif" w:hAnsi="PT Astra Serif"/>
        </w:rPr>
        <w:t>2.1.1</w:t>
      </w:r>
      <w:r w:rsidR="00347F48" w:rsidRPr="00D93CC6">
        <w:rPr>
          <w:rFonts w:ascii="PT Astra Serif" w:hAnsi="PT Astra Serif"/>
        </w:rPr>
        <w:t>3</w:t>
      </w:r>
      <w:r w:rsidRPr="00D93CC6">
        <w:rPr>
          <w:rFonts w:ascii="PT Astra Serif" w:hAnsi="PT Astra Serif"/>
        </w:rPr>
        <w:t xml:space="preserve">. Предоставлять Государственному заказчику в письменной форме сведения     о привлекаемых Исполнителем к оказанию услуг организациях-соисполнителях. </w:t>
      </w:r>
    </w:p>
    <w:p w:rsidR="00C01E6E" w:rsidRPr="00D93CC6" w:rsidRDefault="00C01E6E" w:rsidP="000727BB">
      <w:pPr>
        <w:keepNext/>
        <w:suppressAutoHyphens/>
        <w:ind w:firstLine="709"/>
        <w:jc w:val="both"/>
        <w:rPr>
          <w:rFonts w:ascii="PT Astra Serif" w:hAnsi="PT Astra Serif"/>
          <w:sz w:val="24"/>
          <w:szCs w:val="24"/>
        </w:rPr>
      </w:pPr>
      <w:r w:rsidRPr="00D93CC6">
        <w:rPr>
          <w:rFonts w:ascii="PT Astra Serif" w:hAnsi="PT Astra Serif"/>
          <w:sz w:val="24"/>
          <w:szCs w:val="24"/>
        </w:rPr>
        <w:t>2.1.1</w:t>
      </w:r>
      <w:r w:rsidR="00347F48" w:rsidRPr="00D93CC6">
        <w:rPr>
          <w:rFonts w:ascii="PT Astra Serif" w:hAnsi="PT Astra Serif"/>
          <w:sz w:val="24"/>
          <w:szCs w:val="24"/>
        </w:rPr>
        <w:t>4</w:t>
      </w:r>
      <w:r w:rsidRPr="00D93CC6">
        <w:rPr>
          <w:rFonts w:ascii="PT Astra Serif" w:hAnsi="PT Astra Serif"/>
          <w:sz w:val="24"/>
          <w:szCs w:val="24"/>
        </w:rPr>
        <w:t>. Выполнять иные обязанности в соответствии с законодательством Российской Федерации и Контрактом.</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 xml:space="preserve">2.2. Исполнитель имеет право: </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2.2.1. Требовать оплату оказанных услуг в соответствии с разделом 3 Технического задания.</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2.2.2. Требовать уплату неустойки (пени, штрафа) Государственным заказчиком        в соответствии с разделом 7 Технического задания.</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 xml:space="preserve">2.2.3. Получать на основании письменных запросов имеющуюся </w:t>
      </w:r>
      <w:r w:rsidRPr="00D93CC6">
        <w:rPr>
          <w:rFonts w:ascii="PT Astra Serif" w:hAnsi="PT Astra Serif"/>
          <w:sz w:val="24"/>
          <w:szCs w:val="24"/>
        </w:rPr>
        <w:br/>
        <w:t>у Государственного заказчика информацию, необходимую для оказания услуг.</w:t>
      </w:r>
    </w:p>
    <w:p w:rsidR="00C01E6E" w:rsidRPr="00D93CC6" w:rsidRDefault="00C01E6E" w:rsidP="000727BB">
      <w:pPr>
        <w:pStyle w:val="1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lang w:eastAsia="en-US"/>
        </w:rPr>
        <w:t xml:space="preserve">2.2.4. Принять решение об одностороннем отказе от исполнения Контракта </w:t>
      </w:r>
      <w:r w:rsidRPr="00D93CC6">
        <w:rPr>
          <w:rFonts w:ascii="PT Astra Serif" w:hAnsi="PT Astra Serif"/>
          <w:sz w:val="24"/>
          <w:szCs w:val="24"/>
          <w:lang w:eastAsia="en-US"/>
        </w:rPr>
        <w:br/>
      </w:r>
      <w:r w:rsidRPr="00D93CC6">
        <w:rPr>
          <w:rFonts w:ascii="PT Astra Serif" w:hAnsi="PT Astra Serif"/>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2.3. Государственный заказчик обязуется:</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2.3.1. Передавать Исполнителю имеющуюся у Государственного заказчика информацию, необходимую для оказания услуг.</w:t>
      </w:r>
    </w:p>
    <w:p w:rsidR="00C01E6E" w:rsidRPr="00D93CC6" w:rsidRDefault="00C01E6E" w:rsidP="000727BB">
      <w:pPr>
        <w:pStyle w:val="p4e0319d5cf25f22961e4d4dd12e71602"/>
        <w:keepNext/>
        <w:suppressAutoHyphens/>
        <w:spacing w:before="0" w:beforeAutospacing="0" w:after="0" w:afterAutospacing="0"/>
        <w:ind w:firstLine="720"/>
        <w:jc w:val="both"/>
        <w:rPr>
          <w:rStyle w:val="sentence"/>
          <w:rFonts w:ascii="PT Astra Serif" w:hAnsi="PT Astra Serif"/>
        </w:rPr>
      </w:pPr>
      <w:r w:rsidRPr="00D93CC6">
        <w:rPr>
          <w:rFonts w:ascii="PT Astra Serif" w:hAnsi="PT Astra Serif"/>
        </w:rPr>
        <w:t>2.3.2. Обеспечить приемку и оплату оказанных услуг в соответствии с условиями Контракта</w:t>
      </w:r>
      <w:r w:rsidRPr="00D93CC6">
        <w:rPr>
          <w:rStyle w:val="sentence"/>
          <w:rFonts w:ascii="PT Astra Serif" w:hAnsi="PT Astra Serif"/>
        </w:rPr>
        <w:t>.</w:t>
      </w:r>
    </w:p>
    <w:p w:rsidR="00C01E6E" w:rsidRPr="00D93CC6" w:rsidRDefault="00C01E6E" w:rsidP="000727BB">
      <w:pPr>
        <w:pStyle w:val="af"/>
        <w:keepNext/>
        <w:suppressAutoHyphens/>
        <w:ind w:firstLine="709"/>
        <w:jc w:val="both"/>
        <w:rPr>
          <w:rFonts w:ascii="PT Astra Serif" w:hAnsi="PT Astra Serif"/>
          <w:noProof/>
          <w:sz w:val="24"/>
          <w:szCs w:val="24"/>
        </w:rPr>
      </w:pPr>
      <w:r w:rsidRPr="00D93CC6">
        <w:rPr>
          <w:rFonts w:ascii="PT Astra Serif" w:hAnsi="PT Astra Serif"/>
          <w:noProof/>
          <w:sz w:val="24"/>
          <w:szCs w:val="24"/>
        </w:rPr>
        <w:t>2.3.3. Взыскивать неустойку (пени, штраф) в соответствии с разделом 7 Технического задания за неисполнение или ненадлежащее исполнение Исполнителем обязательств, предусмотренных Контрактом.</w:t>
      </w:r>
    </w:p>
    <w:p w:rsidR="00C01E6E" w:rsidRPr="00D93CC6" w:rsidRDefault="00C01E6E" w:rsidP="000727BB">
      <w:pPr>
        <w:pStyle w:val="12"/>
        <w:keepNext/>
        <w:suppressAutoHyphens/>
        <w:ind w:firstLine="708"/>
        <w:jc w:val="both"/>
        <w:rPr>
          <w:rFonts w:ascii="PT Astra Serif" w:hAnsi="PT Astra Serif"/>
          <w:b/>
          <w:noProof/>
        </w:rPr>
      </w:pPr>
      <w:r w:rsidRPr="00D93CC6">
        <w:rPr>
          <w:rFonts w:ascii="PT Astra Serif" w:hAnsi="PT Astra Serif"/>
          <w:noProof/>
        </w:rPr>
        <w:t>2.3.4. Выполнять иные обязанности, предусмотренные действующим законодательством Российской Федерации и Контрактом.</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2.4. Государственный заказчик имеет право:</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2.4.1. В любое время проверять ход и соответствие оказываемых услуг условиям Контракта без вмешательства в оперативно-хозяйственную деятельность Исполнителя.</w:t>
      </w:r>
    </w:p>
    <w:p w:rsidR="00C01E6E" w:rsidRPr="00D93CC6" w:rsidRDefault="00C01E6E" w:rsidP="000727BB">
      <w:pPr>
        <w:pStyle w:val="p4e0319d5cf25f22961e4d4dd12e71602"/>
        <w:keepNext/>
        <w:suppressAutoHyphens/>
        <w:spacing w:before="0" w:beforeAutospacing="0" w:after="0" w:afterAutospacing="0"/>
        <w:ind w:firstLine="720"/>
        <w:jc w:val="both"/>
        <w:rPr>
          <w:rFonts w:ascii="PT Astra Serif" w:hAnsi="PT Astra Serif"/>
        </w:rPr>
      </w:pPr>
      <w:r w:rsidRPr="00D93CC6">
        <w:rPr>
          <w:rFonts w:ascii="PT Astra Serif" w:hAnsi="PT Astra Serif"/>
        </w:rPr>
        <w:t xml:space="preserve">2.4.2. </w:t>
      </w:r>
      <w:r w:rsidRPr="00D93CC6">
        <w:rPr>
          <w:rStyle w:val="sentence"/>
          <w:rFonts w:ascii="PT Astra Serif" w:hAnsi="PT Astra Serif"/>
        </w:rPr>
        <w:t xml:space="preserve">Требовать от Исполнителя предоставления информации и документации для осуществления проверки хода и качества </w:t>
      </w:r>
      <w:r w:rsidRPr="00D93CC6">
        <w:rPr>
          <w:rFonts w:ascii="PT Astra Serif" w:hAnsi="PT Astra Serif"/>
        </w:rPr>
        <w:t>оказания услуг.</w:t>
      </w:r>
    </w:p>
    <w:p w:rsidR="00C01E6E" w:rsidRPr="00D93CC6" w:rsidRDefault="00C01E6E" w:rsidP="000727BB">
      <w:pPr>
        <w:pStyle w:val="11"/>
        <w:keepNext/>
        <w:widowControl/>
        <w:suppressAutoHyphens/>
        <w:spacing w:line="240" w:lineRule="auto"/>
        <w:ind w:firstLine="709"/>
        <w:rPr>
          <w:rFonts w:ascii="PT Astra Serif" w:hAnsi="PT Astra Serif"/>
          <w:noProof/>
          <w:sz w:val="24"/>
          <w:szCs w:val="24"/>
        </w:rPr>
      </w:pPr>
      <w:r w:rsidRPr="00D93CC6">
        <w:rPr>
          <w:rFonts w:ascii="PT Astra Serif" w:hAnsi="PT Astra Serif"/>
          <w:sz w:val="24"/>
          <w:szCs w:val="24"/>
          <w:lang w:eastAsia="en-US"/>
        </w:rPr>
        <w:t xml:space="preserve">2.4.3. Принять решение об одностороннем отказе от исполнения Контракта </w:t>
      </w:r>
      <w:r w:rsidRPr="00D93CC6">
        <w:rPr>
          <w:rFonts w:ascii="PT Astra Serif" w:hAnsi="PT Astra Serif"/>
          <w:sz w:val="24"/>
          <w:szCs w:val="24"/>
          <w:lang w:eastAsia="en-US"/>
        </w:rPr>
        <w:br/>
        <w:t>в соответствии с гражданским законодательством</w:t>
      </w:r>
      <w:r w:rsidRPr="00D93CC6">
        <w:rPr>
          <w:rFonts w:ascii="PT Astra Serif" w:hAnsi="PT Astra Serif"/>
          <w:noProof/>
          <w:sz w:val="24"/>
          <w:szCs w:val="24"/>
        </w:rPr>
        <w:t xml:space="preserve"> в случаях, предусмотренных пунктом 9.4 Технического задания.</w:t>
      </w:r>
    </w:p>
    <w:p w:rsidR="00EF3D80" w:rsidRDefault="00EF3D80" w:rsidP="000727BB">
      <w:pPr>
        <w:keepNext/>
        <w:suppressAutoHyphens/>
        <w:jc w:val="center"/>
        <w:rPr>
          <w:rFonts w:ascii="PT Astra Serif" w:hAnsi="PT Astra Serif"/>
          <w:b/>
          <w:sz w:val="24"/>
          <w:szCs w:val="24"/>
        </w:rPr>
      </w:pPr>
    </w:p>
    <w:p w:rsidR="00C01E6E" w:rsidRPr="00D93CC6" w:rsidRDefault="00C01E6E" w:rsidP="000727BB">
      <w:pPr>
        <w:keepNext/>
        <w:suppressAutoHyphens/>
        <w:jc w:val="center"/>
        <w:rPr>
          <w:rFonts w:ascii="PT Astra Serif" w:hAnsi="PT Astra Serif"/>
          <w:b/>
          <w:sz w:val="24"/>
          <w:szCs w:val="24"/>
        </w:rPr>
      </w:pPr>
      <w:r w:rsidRPr="00D93CC6">
        <w:rPr>
          <w:rFonts w:ascii="PT Astra Serif" w:hAnsi="PT Astra Serif"/>
          <w:b/>
          <w:sz w:val="24"/>
          <w:szCs w:val="24"/>
        </w:rPr>
        <w:t>3. Цена Контракта и порядок расчетов</w:t>
      </w:r>
    </w:p>
    <w:p w:rsidR="00C01E6E" w:rsidRPr="00D93CC6" w:rsidRDefault="00C01E6E" w:rsidP="000727BB">
      <w:pPr>
        <w:pStyle w:val="ConsPlusNonformat"/>
        <w:keepNext/>
        <w:widowControl/>
        <w:shd w:val="clear" w:color="auto" w:fill="FFFFFF"/>
        <w:suppressAutoHyphens/>
        <w:ind w:firstLine="720"/>
        <w:jc w:val="both"/>
        <w:rPr>
          <w:rFonts w:ascii="PT Astra Serif" w:hAnsi="PT Astra Serif" w:cs="Times New Roman"/>
          <w:sz w:val="24"/>
          <w:szCs w:val="24"/>
        </w:rPr>
      </w:pPr>
      <w:r w:rsidRPr="00D93CC6">
        <w:rPr>
          <w:rFonts w:ascii="PT Astra Serif" w:hAnsi="PT Astra Serif" w:cs="Times New Roman"/>
          <w:noProof/>
          <w:sz w:val="24"/>
          <w:szCs w:val="24"/>
        </w:rPr>
        <w:t xml:space="preserve">3.1. </w:t>
      </w:r>
      <w:r w:rsidRPr="00D93CC6">
        <w:rPr>
          <w:rFonts w:ascii="PT Astra Serif" w:hAnsi="PT Astra Serif" w:cs="Times New Roman"/>
          <w:sz w:val="24"/>
          <w:szCs w:val="24"/>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9 Технического задания. </w:t>
      </w:r>
    </w:p>
    <w:p w:rsidR="00C01E6E" w:rsidRPr="00D93CC6" w:rsidRDefault="00C01E6E" w:rsidP="000727BB">
      <w:pPr>
        <w:keepNext/>
        <w:tabs>
          <w:tab w:val="left" w:pos="3402"/>
        </w:tabs>
        <w:suppressAutoHyphens/>
        <w:ind w:firstLine="709"/>
        <w:jc w:val="both"/>
        <w:rPr>
          <w:rFonts w:ascii="PT Astra Serif" w:hAnsi="PT Astra Serif"/>
          <w:sz w:val="24"/>
          <w:szCs w:val="24"/>
        </w:rPr>
      </w:pPr>
      <w:r w:rsidRPr="00D93CC6">
        <w:rPr>
          <w:rFonts w:ascii="PT Astra Serif" w:hAnsi="PT Astra Serif"/>
          <w:sz w:val="24"/>
          <w:szCs w:val="24"/>
        </w:rPr>
        <w:t xml:space="preserve">3.2. Цена Контракта включает в себя общую стоимость услуг с учетом всех расходов, непосредственно связанных с оказанием услуг, а также всех расходов </w:t>
      </w:r>
      <w:r w:rsidR="001523C5">
        <w:rPr>
          <w:rFonts w:ascii="PT Astra Serif" w:hAnsi="PT Astra Serif"/>
          <w:sz w:val="24"/>
          <w:szCs w:val="24"/>
        </w:rPr>
        <w:br/>
      </w:r>
      <w:r w:rsidRPr="00D93CC6">
        <w:rPr>
          <w:rFonts w:ascii="PT Astra Serif" w:hAnsi="PT Astra Serif"/>
          <w:sz w:val="24"/>
          <w:szCs w:val="24"/>
        </w:rPr>
        <w:t xml:space="preserve">на перевозку, страхование, уплату налогов, сборов и иных обязательных платежей, осуществляемых Исполнителем в ходе исполнения Контракта в соответствии </w:t>
      </w:r>
      <w:r w:rsidR="00EE374F" w:rsidRPr="00D93CC6">
        <w:rPr>
          <w:rFonts w:ascii="PT Astra Serif" w:hAnsi="PT Astra Serif"/>
          <w:sz w:val="24"/>
          <w:szCs w:val="24"/>
        </w:rPr>
        <w:br/>
      </w:r>
      <w:r w:rsidRPr="00D93CC6">
        <w:rPr>
          <w:rFonts w:ascii="PT Astra Serif" w:hAnsi="PT Astra Serif"/>
          <w:sz w:val="24"/>
          <w:szCs w:val="24"/>
        </w:rPr>
        <w:t xml:space="preserve">с действующим законодательством Российской Федерации. </w:t>
      </w:r>
    </w:p>
    <w:p w:rsidR="00C01E6E" w:rsidRPr="00D93CC6" w:rsidRDefault="00C01E6E" w:rsidP="000727BB">
      <w:pPr>
        <w:keepNext/>
        <w:suppressAutoHyphens/>
        <w:ind w:firstLine="720"/>
        <w:jc w:val="both"/>
        <w:rPr>
          <w:rFonts w:ascii="PT Astra Serif" w:hAnsi="PT Astra Serif"/>
          <w:sz w:val="24"/>
          <w:szCs w:val="24"/>
        </w:rPr>
      </w:pPr>
      <w:r w:rsidRPr="00D93CC6">
        <w:rPr>
          <w:rFonts w:ascii="PT Astra Serif" w:hAnsi="PT Astra Serif"/>
          <w:noProof/>
          <w:sz w:val="24"/>
          <w:szCs w:val="24"/>
        </w:rPr>
        <w:t xml:space="preserve">3.3. Оплата по Контракту производится в рублях Российской Федерации </w:t>
      </w:r>
      <w:r w:rsidRPr="00D93CC6">
        <w:rPr>
          <w:rFonts w:ascii="PT Astra Serif" w:hAnsi="PT Astra Serif"/>
          <w:noProof/>
          <w:sz w:val="24"/>
          <w:szCs w:val="24"/>
        </w:rPr>
        <w:br/>
        <w:t xml:space="preserve">в безналичном порядке </w:t>
      </w:r>
      <w:r w:rsidRPr="00D93CC6">
        <w:rPr>
          <w:rFonts w:ascii="PT Astra Serif" w:hAnsi="PT Astra Serif"/>
          <w:sz w:val="24"/>
          <w:szCs w:val="24"/>
        </w:rPr>
        <w:t xml:space="preserve">в пределах доведенных лимитов бюджетных обязательств                 и с учетом принятых и неисполненных обязательств </w:t>
      </w:r>
      <w:r w:rsidRPr="00D93CC6">
        <w:rPr>
          <w:rFonts w:ascii="PT Astra Serif" w:hAnsi="PT Astra Serif"/>
          <w:noProof/>
          <w:sz w:val="24"/>
          <w:szCs w:val="24"/>
        </w:rPr>
        <w:t>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в течение 10 (десяти) рабочих дней</w:t>
      </w:r>
      <w:r w:rsidRPr="00D93CC6">
        <w:rPr>
          <w:rFonts w:ascii="PT Astra Serif" w:hAnsi="PT Astra Serif"/>
          <w:sz w:val="24"/>
          <w:szCs w:val="24"/>
        </w:rPr>
        <w:t xml:space="preserve"> </w:t>
      </w:r>
      <w:r w:rsidRPr="00D93CC6">
        <w:rPr>
          <w:rFonts w:ascii="PT Astra Serif" w:hAnsi="PT Astra Serif"/>
          <w:sz w:val="24"/>
          <w:szCs w:val="24"/>
        </w:rPr>
        <w:br/>
      </w:r>
      <w:r w:rsidRPr="00D93CC6">
        <w:rPr>
          <w:rFonts w:ascii="PT Astra Serif" w:hAnsi="PT Astra Serif"/>
          <w:noProof/>
          <w:sz w:val="24"/>
          <w:szCs w:val="24"/>
        </w:rPr>
        <w:lastRenderedPageBreak/>
        <w:t>с момента подписания Государственным заказчиком документа о приемке оказанной услуги.</w:t>
      </w:r>
    </w:p>
    <w:p w:rsidR="00C01E6E" w:rsidRPr="00D93CC6" w:rsidRDefault="00C01E6E" w:rsidP="000727BB">
      <w:pPr>
        <w:pStyle w:val="11"/>
        <w:keepNext/>
        <w:widowControl/>
        <w:suppressAutoHyphens/>
        <w:spacing w:line="240" w:lineRule="auto"/>
        <w:rPr>
          <w:rFonts w:ascii="PT Astra Serif" w:hAnsi="PT Astra Serif"/>
          <w:noProof/>
          <w:sz w:val="24"/>
          <w:szCs w:val="24"/>
        </w:rPr>
      </w:pPr>
      <w:r w:rsidRPr="00D93CC6">
        <w:rPr>
          <w:rFonts w:ascii="PT Astra Serif" w:hAnsi="PT Astra Serif"/>
          <w:noProof/>
          <w:spacing w:val="2"/>
          <w:sz w:val="24"/>
          <w:szCs w:val="24"/>
        </w:rPr>
        <w:t xml:space="preserve">3.4. </w:t>
      </w:r>
      <w:r w:rsidRPr="00D93CC6">
        <w:rPr>
          <w:rFonts w:ascii="PT Astra Serif" w:hAnsi="PT Astra Serif"/>
          <w:noProof/>
          <w:sz w:val="24"/>
          <w:szCs w:val="24"/>
        </w:rPr>
        <w:t>Обязательства по оплате оказанных услуг считаются выполненными в день списания денежных средств со счетов Государственного заказчика.</w:t>
      </w:r>
    </w:p>
    <w:p w:rsidR="00C01E6E" w:rsidRPr="00D93CC6" w:rsidRDefault="00C01E6E" w:rsidP="000727BB">
      <w:pPr>
        <w:pStyle w:val="11"/>
        <w:keepNext/>
        <w:widowControl/>
        <w:suppressAutoHyphens/>
        <w:spacing w:line="240" w:lineRule="auto"/>
        <w:rPr>
          <w:rFonts w:ascii="PT Astra Serif" w:hAnsi="PT Astra Serif"/>
          <w:noProof/>
          <w:spacing w:val="2"/>
          <w:sz w:val="24"/>
          <w:szCs w:val="24"/>
        </w:rPr>
      </w:pPr>
      <w:r w:rsidRPr="00D93CC6">
        <w:rPr>
          <w:rFonts w:ascii="PT Astra Serif" w:hAnsi="PT Astra Serif"/>
          <w:noProof/>
          <w:spacing w:val="2"/>
          <w:sz w:val="24"/>
          <w:szCs w:val="24"/>
        </w:rPr>
        <w:t>3.5.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C01E6E" w:rsidRPr="00D93CC6" w:rsidRDefault="00C01E6E" w:rsidP="000727BB">
      <w:pPr>
        <w:keepN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PT Astra Serif" w:hAnsi="PT Astra Serif"/>
          <w:noProof/>
          <w:sz w:val="24"/>
          <w:szCs w:val="24"/>
        </w:rPr>
      </w:pPr>
      <w:r w:rsidRPr="00D93CC6">
        <w:rPr>
          <w:rFonts w:ascii="PT Astra Serif" w:hAnsi="PT Astra Serif"/>
          <w:sz w:val="24"/>
          <w:szCs w:val="24"/>
        </w:rPr>
        <w:t xml:space="preserve">3.6. Государственный заказчик не оплачивает расходы, не предусмотренные </w:t>
      </w:r>
      <w:r w:rsidRPr="00D93CC6">
        <w:rPr>
          <w:rFonts w:ascii="PT Astra Serif" w:hAnsi="PT Astra Serif"/>
          <w:sz w:val="24"/>
          <w:szCs w:val="24"/>
        </w:rPr>
        <w:br/>
        <w:t>в данном Контракте.</w:t>
      </w:r>
      <w:r w:rsidRPr="00D93CC6">
        <w:rPr>
          <w:rFonts w:ascii="PT Astra Serif" w:hAnsi="PT Astra Serif"/>
          <w:noProof/>
          <w:sz w:val="24"/>
          <w:szCs w:val="24"/>
        </w:rPr>
        <w:t xml:space="preserve"> </w:t>
      </w:r>
    </w:p>
    <w:p w:rsidR="00EF3D80" w:rsidRDefault="00EF3D80" w:rsidP="000727BB">
      <w:pPr>
        <w:pStyle w:val="ListParagraph1"/>
        <w:keepNext/>
        <w:suppressAutoHyphens/>
        <w:autoSpaceDE w:val="0"/>
        <w:autoSpaceDN w:val="0"/>
        <w:ind w:left="0"/>
        <w:jc w:val="center"/>
        <w:rPr>
          <w:rFonts w:ascii="PT Astra Serif" w:hAnsi="PT Astra Serif"/>
          <w:b/>
          <w:sz w:val="24"/>
          <w:szCs w:val="24"/>
        </w:rPr>
      </w:pPr>
    </w:p>
    <w:p w:rsidR="00C01E6E" w:rsidRPr="00D93CC6" w:rsidRDefault="00C01E6E" w:rsidP="000727BB">
      <w:pPr>
        <w:pStyle w:val="ListParagraph1"/>
        <w:keepNext/>
        <w:suppressAutoHyphens/>
        <w:autoSpaceDE w:val="0"/>
        <w:autoSpaceDN w:val="0"/>
        <w:ind w:left="0"/>
        <w:jc w:val="center"/>
        <w:rPr>
          <w:rFonts w:ascii="PT Astra Serif" w:hAnsi="PT Astra Serif"/>
          <w:b/>
          <w:sz w:val="24"/>
          <w:szCs w:val="24"/>
        </w:rPr>
      </w:pPr>
      <w:r w:rsidRPr="00D93CC6">
        <w:rPr>
          <w:rFonts w:ascii="PT Astra Serif" w:hAnsi="PT Astra Serif"/>
          <w:b/>
          <w:sz w:val="24"/>
          <w:szCs w:val="24"/>
        </w:rPr>
        <w:t>4. Срок</w:t>
      </w:r>
      <w:r w:rsidR="00EE374F" w:rsidRPr="00D93CC6">
        <w:rPr>
          <w:rFonts w:ascii="PT Astra Serif" w:hAnsi="PT Astra Serif"/>
          <w:b/>
          <w:sz w:val="24"/>
          <w:szCs w:val="24"/>
        </w:rPr>
        <w:t xml:space="preserve"> </w:t>
      </w:r>
      <w:r w:rsidRPr="00D93CC6">
        <w:rPr>
          <w:rFonts w:ascii="PT Astra Serif" w:hAnsi="PT Astra Serif"/>
          <w:b/>
          <w:sz w:val="24"/>
          <w:szCs w:val="24"/>
        </w:rPr>
        <w:t>оказания услуг</w:t>
      </w:r>
    </w:p>
    <w:p w:rsidR="00C01E6E" w:rsidRPr="00D93CC6" w:rsidRDefault="00C01E6E" w:rsidP="000727BB">
      <w:pPr>
        <w:pStyle w:val="af1"/>
        <w:keepNext/>
        <w:suppressAutoHyphens/>
        <w:ind w:firstLine="709"/>
        <w:jc w:val="both"/>
        <w:rPr>
          <w:rFonts w:ascii="PT Astra Serif" w:hAnsi="PT Astra Serif"/>
          <w:sz w:val="24"/>
          <w:szCs w:val="24"/>
        </w:rPr>
      </w:pPr>
      <w:r w:rsidRPr="00D93CC6">
        <w:rPr>
          <w:rFonts w:ascii="PT Astra Serif" w:hAnsi="PT Astra Serif"/>
          <w:sz w:val="24"/>
          <w:szCs w:val="24"/>
        </w:rPr>
        <w:t xml:space="preserve">4.1. </w:t>
      </w:r>
      <w:r w:rsidR="00347F48" w:rsidRPr="00D93CC6">
        <w:rPr>
          <w:rFonts w:ascii="PT Astra Serif" w:hAnsi="PT Astra Serif"/>
          <w:sz w:val="24"/>
          <w:szCs w:val="24"/>
        </w:rPr>
        <w:t xml:space="preserve">Срок оказания услуг: с </w:t>
      </w:r>
      <w:r w:rsidR="00E97F3C">
        <w:rPr>
          <w:rFonts w:ascii="PT Astra Serif" w:hAnsi="PT Astra Serif"/>
          <w:sz w:val="24"/>
          <w:szCs w:val="24"/>
        </w:rPr>
        <w:t>01.07.2026 по 1</w:t>
      </w:r>
      <w:r w:rsidR="00EF3D80">
        <w:rPr>
          <w:rFonts w:ascii="PT Astra Serif" w:hAnsi="PT Astra Serif"/>
          <w:sz w:val="24"/>
          <w:szCs w:val="24"/>
        </w:rPr>
        <w:t>0.0</w:t>
      </w:r>
      <w:r w:rsidR="00E97F3C">
        <w:rPr>
          <w:rFonts w:ascii="PT Astra Serif" w:hAnsi="PT Astra Serif"/>
          <w:sz w:val="24"/>
          <w:szCs w:val="24"/>
        </w:rPr>
        <w:t>7</w:t>
      </w:r>
      <w:r w:rsidR="00EF3D80">
        <w:rPr>
          <w:rFonts w:ascii="PT Astra Serif" w:hAnsi="PT Astra Serif"/>
          <w:sz w:val="24"/>
          <w:szCs w:val="24"/>
        </w:rPr>
        <w:t>.2026</w:t>
      </w:r>
      <w:r w:rsidRPr="00D93CC6">
        <w:rPr>
          <w:rFonts w:ascii="PT Astra Serif" w:hAnsi="PT Astra Serif"/>
          <w:sz w:val="24"/>
          <w:szCs w:val="24"/>
        </w:rPr>
        <w:t>.</w:t>
      </w:r>
      <w:r w:rsidR="00EF3D80">
        <w:rPr>
          <w:rFonts w:ascii="PT Astra Serif" w:hAnsi="PT Astra Serif"/>
          <w:sz w:val="24"/>
          <w:szCs w:val="24"/>
        </w:rPr>
        <w:t xml:space="preserve"> </w:t>
      </w:r>
    </w:p>
    <w:p w:rsidR="00EF3D80" w:rsidRDefault="00EF3D80" w:rsidP="000727BB">
      <w:pPr>
        <w:pStyle w:val="12"/>
        <w:keepNext/>
        <w:suppressAutoHyphens/>
        <w:jc w:val="center"/>
        <w:rPr>
          <w:rFonts w:ascii="PT Astra Serif" w:hAnsi="PT Astra Serif"/>
          <w:b/>
        </w:rPr>
      </w:pPr>
    </w:p>
    <w:p w:rsidR="00C01E6E" w:rsidRPr="00D93CC6" w:rsidRDefault="00C01E6E" w:rsidP="000727BB">
      <w:pPr>
        <w:pStyle w:val="12"/>
        <w:keepNext/>
        <w:suppressAutoHyphens/>
        <w:jc w:val="center"/>
        <w:rPr>
          <w:rFonts w:ascii="PT Astra Serif" w:hAnsi="PT Astra Serif"/>
          <w:b/>
        </w:rPr>
      </w:pPr>
      <w:r w:rsidRPr="00D93CC6">
        <w:rPr>
          <w:rFonts w:ascii="PT Astra Serif" w:hAnsi="PT Astra Serif"/>
          <w:b/>
        </w:rPr>
        <w:t>5. Порядок и срок приемки оказанных услуг,</w:t>
      </w:r>
    </w:p>
    <w:p w:rsidR="00C01E6E" w:rsidRPr="00D93CC6" w:rsidRDefault="00C01E6E" w:rsidP="000727BB">
      <w:pPr>
        <w:pStyle w:val="12"/>
        <w:keepNext/>
        <w:suppressAutoHyphens/>
        <w:jc w:val="center"/>
        <w:rPr>
          <w:rFonts w:ascii="PT Astra Serif" w:hAnsi="PT Astra Serif"/>
          <w:b/>
        </w:rPr>
      </w:pPr>
      <w:r w:rsidRPr="00D93CC6">
        <w:rPr>
          <w:rFonts w:ascii="PT Astra Serif" w:hAnsi="PT Astra Serif"/>
          <w:b/>
        </w:rPr>
        <w:t>порядок и срок оформления результатов приемки</w:t>
      </w:r>
    </w:p>
    <w:p w:rsidR="00C01E6E" w:rsidRPr="00D93CC6" w:rsidRDefault="00C01E6E" w:rsidP="000727BB">
      <w:pPr>
        <w:pStyle w:val="12"/>
        <w:keepNext/>
        <w:suppressAutoHyphens/>
        <w:jc w:val="both"/>
        <w:rPr>
          <w:rFonts w:ascii="PT Astra Serif" w:hAnsi="PT Astra Serif"/>
        </w:rPr>
      </w:pPr>
      <w:r w:rsidRPr="00D93CC6">
        <w:rPr>
          <w:rFonts w:ascii="PT Astra Serif" w:hAnsi="PT Astra Serif"/>
        </w:rPr>
        <w:tab/>
        <w:t>5.1. По окончани</w:t>
      </w:r>
      <w:r w:rsidR="006707C7" w:rsidRPr="00D93CC6">
        <w:rPr>
          <w:rFonts w:ascii="PT Astra Serif" w:hAnsi="PT Astra Serif"/>
        </w:rPr>
        <w:t>ю</w:t>
      </w:r>
      <w:r w:rsidRPr="00D93CC6">
        <w:rPr>
          <w:rFonts w:ascii="PT Astra Serif" w:hAnsi="PT Astra Serif"/>
        </w:rPr>
        <w:t xml:space="preserve"> оказания услуг, Исполнитель в течение 2 (двух) рабочих дней представляет Государственному заказ</w:t>
      </w:r>
      <w:r w:rsidR="00DF72FB" w:rsidRPr="00D93CC6">
        <w:rPr>
          <w:rFonts w:ascii="PT Astra Serif" w:hAnsi="PT Astra Serif"/>
        </w:rPr>
        <w:t>чику результаты оказанных услуг,</w:t>
      </w:r>
      <w:r w:rsidRPr="00D93CC6">
        <w:rPr>
          <w:rFonts w:ascii="PT Astra Serif" w:hAnsi="PT Astra Serif"/>
        </w:rPr>
        <w:t xml:space="preserve"> </w:t>
      </w:r>
      <w:r w:rsidR="00DF72FB" w:rsidRPr="00D93CC6">
        <w:rPr>
          <w:rFonts w:ascii="PT Astra Serif" w:hAnsi="PT Astra Serif"/>
        </w:rPr>
        <w:t>акт приемки това</w:t>
      </w:r>
      <w:r w:rsidR="00EF3D80">
        <w:rPr>
          <w:rFonts w:ascii="PT Astra Serif" w:hAnsi="PT Astra Serif"/>
        </w:rPr>
        <w:t>ров, работ, услуг (Приложение № 2</w:t>
      </w:r>
      <w:r w:rsidR="00DF72FB" w:rsidRPr="00D93CC6">
        <w:rPr>
          <w:rFonts w:ascii="PT Astra Serif" w:hAnsi="PT Astra Serif"/>
        </w:rPr>
        <w:t>).</w:t>
      </w:r>
    </w:p>
    <w:p w:rsidR="00C01E6E" w:rsidRPr="00D93CC6" w:rsidRDefault="00C01E6E" w:rsidP="000727BB">
      <w:pPr>
        <w:keepNext/>
        <w:suppressAutoHyphens/>
        <w:autoSpaceDE w:val="0"/>
        <w:autoSpaceDN w:val="0"/>
        <w:adjustRightInd w:val="0"/>
        <w:ind w:firstLine="720"/>
        <w:jc w:val="both"/>
        <w:rPr>
          <w:rFonts w:ascii="PT Astra Serif" w:hAnsi="PT Astra Serif"/>
          <w:sz w:val="24"/>
          <w:szCs w:val="24"/>
        </w:rPr>
      </w:pPr>
      <w:r w:rsidRPr="00D93CC6">
        <w:rPr>
          <w:rFonts w:ascii="PT Astra Serif" w:hAnsi="PT Astra Serif"/>
          <w:sz w:val="24"/>
          <w:szCs w:val="24"/>
        </w:rPr>
        <w:t xml:space="preserve">5.2. </w:t>
      </w:r>
      <w:r w:rsidRPr="00D93CC6">
        <w:rPr>
          <w:rFonts w:ascii="PT Astra Serif" w:hAnsi="PT Astra Serif"/>
          <w:bCs/>
          <w:sz w:val="24"/>
          <w:szCs w:val="24"/>
        </w:rPr>
        <w:t xml:space="preserve">Государственный заказчик </w:t>
      </w:r>
      <w:r w:rsidRPr="00D93CC6">
        <w:rPr>
          <w:rFonts w:ascii="PT Astra Serif" w:hAnsi="PT Astra Serif"/>
          <w:sz w:val="24"/>
          <w:szCs w:val="24"/>
        </w:rPr>
        <w:t>осуществляет приемку услуг на соответствие их объема и качества требованиям, установленным в Контракте.</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5.3. Государственный заказчик в течение 2 (двух) рабочих дней со дня получения акта</w:t>
      </w:r>
      <w:r w:rsidR="00F8633D">
        <w:rPr>
          <w:rFonts w:ascii="PT Astra Serif" w:hAnsi="PT Astra Serif"/>
          <w:sz w:val="24"/>
          <w:szCs w:val="24"/>
        </w:rPr>
        <w:t xml:space="preserve"> </w:t>
      </w:r>
      <w:r w:rsidR="00DF72FB" w:rsidRPr="00D93CC6">
        <w:rPr>
          <w:rFonts w:ascii="PT Astra Serif" w:hAnsi="PT Astra Serif"/>
          <w:sz w:val="24"/>
          <w:szCs w:val="24"/>
        </w:rPr>
        <w:t>приемки това</w:t>
      </w:r>
      <w:r w:rsidR="00EF3D80">
        <w:rPr>
          <w:rFonts w:ascii="PT Astra Serif" w:hAnsi="PT Astra Serif"/>
          <w:sz w:val="24"/>
          <w:szCs w:val="24"/>
        </w:rPr>
        <w:t>ров, работ, услуг (Приложение № 2</w:t>
      </w:r>
      <w:r w:rsidR="00DF72FB" w:rsidRPr="00D93CC6">
        <w:rPr>
          <w:rFonts w:ascii="PT Astra Serif" w:hAnsi="PT Astra Serif"/>
          <w:sz w:val="24"/>
          <w:szCs w:val="24"/>
        </w:rPr>
        <w:t>)</w:t>
      </w:r>
      <w:r w:rsidRPr="00D93CC6">
        <w:rPr>
          <w:rFonts w:ascii="PT Astra Serif" w:hAnsi="PT Astra Serif"/>
          <w:sz w:val="24"/>
          <w:szCs w:val="24"/>
        </w:rPr>
        <w:t xml:space="preserve"> обязан направить Исполнителю подписанны</w:t>
      </w:r>
      <w:r w:rsidR="00DF72FB" w:rsidRPr="00D93CC6">
        <w:rPr>
          <w:rFonts w:ascii="PT Astra Serif" w:hAnsi="PT Astra Serif"/>
          <w:sz w:val="24"/>
          <w:szCs w:val="24"/>
        </w:rPr>
        <w:t>е</w:t>
      </w:r>
      <w:r w:rsidRPr="00D93CC6">
        <w:rPr>
          <w:rFonts w:ascii="PT Astra Serif" w:hAnsi="PT Astra Serif"/>
          <w:sz w:val="24"/>
          <w:szCs w:val="24"/>
        </w:rPr>
        <w:t xml:space="preserve"> акт</w:t>
      </w:r>
      <w:r w:rsidR="00DF72FB" w:rsidRPr="00D93CC6">
        <w:rPr>
          <w:rFonts w:ascii="PT Astra Serif" w:hAnsi="PT Astra Serif"/>
          <w:sz w:val="24"/>
          <w:szCs w:val="24"/>
        </w:rPr>
        <w:t>ы</w:t>
      </w:r>
      <w:r w:rsidRPr="00D93CC6">
        <w:rPr>
          <w:rFonts w:ascii="PT Astra Serif" w:hAnsi="PT Astra Serif"/>
          <w:sz w:val="24"/>
          <w:szCs w:val="24"/>
        </w:rPr>
        <w:t xml:space="preserve"> или мотивированный отказ от приемки услуг.</w:t>
      </w:r>
    </w:p>
    <w:p w:rsidR="00C01E6E" w:rsidRPr="00D93CC6" w:rsidRDefault="00C01E6E" w:rsidP="000727BB">
      <w:pPr>
        <w:pStyle w:val="23"/>
        <w:keepNext/>
        <w:suppressAutoHyphens/>
        <w:ind w:firstLine="708"/>
        <w:jc w:val="both"/>
        <w:rPr>
          <w:rFonts w:ascii="PT Astra Serif" w:hAnsi="PT Astra Serif"/>
        </w:rPr>
      </w:pPr>
      <w:r w:rsidRPr="00D93CC6">
        <w:rPr>
          <w:rFonts w:ascii="PT Astra Serif" w:hAnsi="PT Astra Serif"/>
        </w:rPr>
        <w:t xml:space="preserve">5.4. Исполнитель в течение 2 (двух) рабочих дней с момента получения мотивированного отказа от подписания </w:t>
      </w:r>
      <w:r w:rsidR="00DF72FB" w:rsidRPr="00D93CC6">
        <w:rPr>
          <w:rFonts w:ascii="PT Astra Serif" w:hAnsi="PT Astra Serif"/>
        </w:rPr>
        <w:t>акта приемки това</w:t>
      </w:r>
      <w:r w:rsidR="00EF3D80">
        <w:rPr>
          <w:rFonts w:ascii="PT Astra Serif" w:hAnsi="PT Astra Serif"/>
        </w:rPr>
        <w:t xml:space="preserve">ров, работ, услуг (Приложение </w:t>
      </w:r>
      <w:r w:rsidR="00EF3D80">
        <w:rPr>
          <w:rFonts w:ascii="PT Astra Serif" w:hAnsi="PT Astra Serif"/>
        </w:rPr>
        <w:br/>
        <w:t>№ 2</w:t>
      </w:r>
      <w:r w:rsidR="00DF72FB" w:rsidRPr="00D93CC6">
        <w:rPr>
          <w:rFonts w:ascii="PT Astra Serif" w:hAnsi="PT Astra Serif"/>
        </w:rPr>
        <w:t>)</w:t>
      </w:r>
      <w:r w:rsidRPr="00D93CC6">
        <w:rPr>
          <w:rFonts w:ascii="PT Astra Serif" w:hAnsi="PT Astra Serif"/>
        </w:rPr>
        <w:t xml:space="preserve"> обязан направить своего уполномоченного представителя к Государственному заказчику для участия в составлении двустороннего акта с перечнем недостатков </w:t>
      </w:r>
      <w:r w:rsidR="00EF3D80">
        <w:rPr>
          <w:rFonts w:ascii="PT Astra Serif" w:hAnsi="PT Astra Serif"/>
        </w:rPr>
        <w:br/>
      </w:r>
      <w:r w:rsidRPr="00D93CC6">
        <w:rPr>
          <w:rFonts w:ascii="PT Astra Serif" w:hAnsi="PT Astra Serif"/>
        </w:rPr>
        <w:t>и с указанием контрольных сроков</w:t>
      </w:r>
      <w:r w:rsidR="00DF72FB" w:rsidRPr="00D93CC6">
        <w:rPr>
          <w:rFonts w:ascii="PT Astra Serif" w:hAnsi="PT Astra Serif"/>
        </w:rPr>
        <w:t xml:space="preserve"> </w:t>
      </w:r>
      <w:r w:rsidRPr="00D93CC6">
        <w:rPr>
          <w:rFonts w:ascii="PT Astra Serif" w:hAnsi="PT Astra Serif"/>
        </w:rPr>
        <w:t xml:space="preserve">их устранения. При отсутствии уполномоченного представителя Исполнителя в указанный срок считается, что он согласен с перечнем недостатков, указанным в мотивированном отказе. </w:t>
      </w:r>
    </w:p>
    <w:p w:rsidR="00C01E6E" w:rsidRPr="00D93CC6" w:rsidRDefault="00C01E6E" w:rsidP="000727BB">
      <w:pPr>
        <w:pStyle w:val="23"/>
        <w:keepNext/>
        <w:suppressAutoHyphens/>
        <w:ind w:firstLine="708"/>
        <w:jc w:val="both"/>
        <w:rPr>
          <w:rFonts w:ascii="PT Astra Serif" w:hAnsi="PT Astra Serif"/>
        </w:rPr>
      </w:pPr>
      <w:r w:rsidRPr="00D93CC6">
        <w:rPr>
          <w:rFonts w:ascii="PT Astra Serif" w:hAnsi="PT Astra Serif"/>
          <w:noProof/>
        </w:rPr>
        <w:t>5.5. Моментом исполнения обязательств Исполнителя по оказанию услуг                  по Контракту считается дата подписания уполномоченными представителями Государственного заказчика без</w:t>
      </w:r>
      <w:r w:rsidRPr="00D93CC6">
        <w:rPr>
          <w:rFonts w:ascii="PT Astra Serif" w:hAnsi="PT Astra Serif"/>
        </w:rPr>
        <w:t xml:space="preserve"> замечаний </w:t>
      </w:r>
      <w:r w:rsidR="00E61811" w:rsidRPr="00D93CC6">
        <w:rPr>
          <w:rFonts w:ascii="PT Astra Serif" w:hAnsi="PT Astra Serif"/>
        </w:rPr>
        <w:t>акта</w:t>
      </w:r>
      <w:r w:rsidR="00E61811">
        <w:rPr>
          <w:rFonts w:ascii="PT Astra Serif" w:hAnsi="PT Astra Serif"/>
        </w:rPr>
        <w:t xml:space="preserve"> </w:t>
      </w:r>
      <w:r w:rsidR="00E61811" w:rsidRPr="00D93CC6">
        <w:rPr>
          <w:rFonts w:ascii="PT Astra Serif" w:hAnsi="PT Astra Serif"/>
        </w:rPr>
        <w:t xml:space="preserve">приемки товаров, работ, </w:t>
      </w:r>
      <w:r w:rsidR="00EF3D80">
        <w:rPr>
          <w:rFonts w:ascii="PT Astra Serif" w:hAnsi="PT Astra Serif"/>
        </w:rPr>
        <w:t>услуг (Приложение № 2</w:t>
      </w:r>
      <w:r w:rsidR="00E61811" w:rsidRPr="00D93CC6">
        <w:rPr>
          <w:rFonts w:ascii="PT Astra Serif" w:hAnsi="PT Astra Serif"/>
        </w:rPr>
        <w:t>)</w:t>
      </w:r>
      <w:r w:rsidRPr="00D93CC6">
        <w:rPr>
          <w:rFonts w:ascii="PT Astra Serif" w:hAnsi="PT Astra Serif"/>
        </w:rPr>
        <w:t>.</w:t>
      </w:r>
    </w:p>
    <w:p w:rsidR="00EF3D80" w:rsidRDefault="00EF3D80" w:rsidP="000727BB">
      <w:pPr>
        <w:pStyle w:val="ConsPlusNormal"/>
        <w:keepNext/>
        <w:widowControl/>
        <w:tabs>
          <w:tab w:val="left" w:pos="900"/>
        </w:tabs>
        <w:suppressAutoHyphens/>
        <w:ind w:firstLine="0"/>
        <w:jc w:val="center"/>
        <w:rPr>
          <w:rFonts w:ascii="PT Astra Serif" w:hAnsi="PT Astra Serif" w:cs="Times New Roman"/>
          <w:b/>
          <w:sz w:val="24"/>
          <w:szCs w:val="24"/>
        </w:rPr>
      </w:pPr>
    </w:p>
    <w:p w:rsidR="00C01E6E" w:rsidRPr="00D93CC6" w:rsidRDefault="00C01E6E" w:rsidP="000727BB">
      <w:pPr>
        <w:pStyle w:val="ConsPlusNormal"/>
        <w:keepNext/>
        <w:widowControl/>
        <w:tabs>
          <w:tab w:val="left" w:pos="900"/>
        </w:tabs>
        <w:suppressAutoHyphens/>
        <w:ind w:firstLine="0"/>
        <w:jc w:val="center"/>
        <w:rPr>
          <w:rFonts w:ascii="PT Astra Serif" w:hAnsi="PT Astra Serif" w:cs="Times New Roman"/>
          <w:b/>
          <w:sz w:val="24"/>
          <w:szCs w:val="24"/>
        </w:rPr>
      </w:pPr>
      <w:r w:rsidRPr="00D93CC6">
        <w:rPr>
          <w:rFonts w:ascii="PT Astra Serif" w:hAnsi="PT Astra Serif" w:cs="Times New Roman"/>
          <w:b/>
          <w:sz w:val="24"/>
          <w:szCs w:val="24"/>
        </w:rPr>
        <w:t>6. Гарантии качества</w:t>
      </w:r>
    </w:p>
    <w:p w:rsidR="00C01E6E" w:rsidRPr="00D93CC6" w:rsidRDefault="00C01E6E" w:rsidP="000727BB">
      <w:pPr>
        <w:pStyle w:val="11"/>
        <w:keepNext/>
        <w:widowControl/>
        <w:suppressAutoHyphens/>
        <w:spacing w:line="240" w:lineRule="auto"/>
        <w:ind w:firstLine="708"/>
        <w:rPr>
          <w:rFonts w:ascii="PT Astra Serif" w:hAnsi="PT Astra Serif"/>
          <w:sz w:val="24"/>
          <w:szCs w:val="24"/>
        </w:rPr>
      </w:pPr>
      <w:r w:rsidRPr="00D93CC6">
        <w:rPr>
          <w:rFonts w:ascii="PT Astra Serif" w:hAnsi="PT Astra Serif"/>
          <w:sz w:val="24"/>
          <w:szCs w:val="24"/>
        </w:rPr>
        <w:t>6.1. Исполнитель гарантирует соответствие качества оказанных услуг требованиям действующего законодательства Российской Федерации и условиям Контракта.</w:t>
      </w:r>
    </w:p>
    <w:p w:rsidR="00444B81" w:rsidRPr="00D93CC6" w:rsidRDefault="00C01E6E" w:rsidP="00444B81">
      <w:pPr>
        <w:pStyle w:val="11"/>
        <w:keepNext/>
        <w:widowControl/>
        <w:suppressAutoHyphens/>
        <w:spacing w:line="240" w:lineRule="auto"/>
        <w:ind w:firstLine="708"/>
        <w:rPr>
          <w:rFonts w:ascii="PT Astra Serif" w:hAnsi="PT Astra Serif"/>
          <w:sz w:val="24"/>
          <w:szCs w:val="24"/>
        </w:rPr>
      </w:pPr>
      <w:r w:rsidRPr="00D93CC6">
        <w:rPr>
          <w:rFonts w:ascii="PT Astra Serif" w:hAnsi="PT Astra Serif"/>
          <w:sz w:val="24"/>
          <w:szCs w:val="24"/>
        </w:rPr>
        <w:t>6.2. </w:t>
      </w:r>
      <w:r w:rsidR="00444B81" w:rsidRPr="00D93CC6">
        <w:rPr>
          <w:rFonts w:ascii="PT Astra Serif" w:hAnsi="PT Astra Serif"/>
          <w:sz w:val="24"/>
          <w:szCs w:val="24"/>
        </w:rPr>
        <w:t xml:space="preserve">Гарантия качества оказанных услуг предоставляется Исполнителем на весь объем оказанных услуг в течение 24 (двадцати четырех) месяцев с даты подписания Государственным заказчиком и Исполнителем </w:t>
      </w:r>
      <w:r w:rsidR="00F8633D" w:rsidRPr="00D93CC6">
        <w:rPr>
          <w:rFonts w:ascii="PT Astra Serif" w:hAnsi="PT Astra Serif"/>
          <w:sz w:val="24"/>
          <w:szCs w:val="24"/>
        </w:rPr>
        <w:t>акта</w:t>
      </w:r>
      <w:r w:rsidR="00F8633D">
        <w:rPr>
          <w:rFonts w:ascii="PT Astra Serif" w:hAnsi="PT Astra Serif"/>
          <w:sz w:val="24"/>
          <w:szCs w:val="24"/>
        </w:rPr>
        <w:t xml:space="preserve"> </w:t>
      </w:r>
      <w:r w:rsidR="00F8633D" w:rsidRPr="00D93CC6">
        <w:rPr>
          <w:rFonts w:ascii="PT Astra Serif" w:hAnsi="PT Astra Serif"/>
          <w:sz w:val="24"/>
          <w:szCs w:val="24"/>
        </w:rPr>
        <w:t>приемки товаров, работ, услуг (Приложение №</w:t>
      </w:r>
      <w:r w:rsidR="00EF3D80">
        <w:rPr>
          <w:rFonts w:ascii="PT Astra Serif" w:hAnsi="PT Astra Serif"/>
          <w:sz w:val="24"/>
          <w:szCs w:val="24"/>
        </w:rPr>
        <w:t xml:space="preserve"> </w:t>
      </w:r>
      <w:r w:rsidR="00F8633D" w:rsidRPr="00D93CC6">
        <w:rPr>
          <w:rFonts w:ascii="PT Astra Serif" w:hAnsi="PT Astra Serif"/>
          <w:sz w:val="24"/>
          <w:szCs w:val="24"/>
        </w:rPr>
        <w:t>2)</w:t>
      </w:r>
      <w:r w:rsidR="00444B81" w:rsidRPr="00D93CC6">
        <w:rPr>
          <w:rFonts w:ascii="PT Astra Serif" w:hAnsi="PT Astra Serif"/>
          <w:sz w:val="24"/>
          <w:szCs w:val="24"/>
        </w:rPr>
        <w:t>.</w:t>
      </w:r>
    </w:p>
    <w:p w:rsidR="00C01E6E" w:rsidRPr="00D93CC6" w:rsidRDefault="00444B81" w:rsidP="000727BB">
      <w:pPr>
        <w:keepNext/>
        <w:suppressAutoHyphens/>
        <w:ind w:firstLine="709"/>
        <w:jc w:val="both"/>
        <w:rPr>
          <w:rFonts w:ascii="PT Astra Serif" w:hAnsi="PT Astra Serif"/>
          <w:sz w:val="24"/>
          <w:szCs w:val="24"/>
        </w:rPr>
      </w:pPr>
      <w:r w:rsidRPr="00D93CC6">
        <w:rPr>
          <w:rFonts w:ascii="PT Astra Serif" w:hAnsi="PT Astra Serif"/>
          <w:sz w:val="24"/>
          <w:szCs w:val="24"/>
        </w:rPr>
        <w:t xml:space="preserve">6.3. </w:t>
      </w:r>
      <w:r w:rsidR="00C01E6E" w:rsidRPr="00D93CC6">
        <w:rPr>
          <w:rFonts w:ascii="PT Astra Serif" w:hAnsi="PT Astra Serif"/>
          <w:sz w:val="24"/>
          <w:szCs w:val="24"/>
        </w:rPr>
        <w:t>По мере обнаружения недостатков Государственный заказчик должен заявлять   о них Исполнителю в письменной форме.</w:t>
      </w:r>
    </w:p>
    <w:p w:rsidR="00C01E6E" w:rsidRPr="00D93CC6" w:rsidRDefault="00C01E6E" w:rsidP="000727BB">
      <w:pPr>
        <w:keepNext/>
        <w:suppressAutoHyphens/>
        <w:ind w:firstLine="709"/>
        <w:jc w:val="both"/>
        <w:rPr>
          <w:rFonts w:ascii="PT Astra Serif" w:hAnsi="PT Astra Serif"/>
          <w:sz w:val="24"/>
          <w:szCs w:val="24"/>
        </w:rPr>
      </w:pPr>
      <w:r w:rsidRPr="00D93CC6">
        <w:rPr>
          <w:rFonts w:ascii="PT Astra Serif" w:hAnsi="PT Astra Serif"/>
          <w:sz w:val="24"/>
          <w:szCs w:val="24"/>
        </w:rPr>
        <w:t>6.</w:t>
      </w:r>
      <w:r w:rsidR="00444B81" w:rsidRPr="00D93CC6">
        <w:rPr>
          <w:rFonts w:ascii="PT Astra Serif" w:hAnsi="PT Astra Serif"/>
          <w:sz w:val="24"/>
          <w:szCs w:val="24"/>
        </w:rPr>
        <w:t>4</w:t>
      </w:r>
      <w:r w:rsidRPr="00D93CC6">
        <w:rPr>
          <w:rFonts w:ascii="PT Astra Serif" w:hAnsi="PT Astra Serif"/>
          <w:sz w:val="24"/>
          <w:szCs w:val="24"/>
        </w:rPr>
        <w:t>. Исполнитель обеспечивает своевременное и безвозмездное устранение всех выявленных недостатков. Срок устранения недостатков в каждом случае должен согласовываться с Государственным заказчиком отдельно, при этом не должен препятствовать Государственному заказчику осуществлять свои функции и должен составлять не более 5 (пяти) рабочих дней с момента получения Исполнителем письменной претензии об обнаруженных Государственным заказчиком недостатках.</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6.</w:t>
      </w:r>
      <w:r w:rsidR="00444B81" w:rsidRPr="00D93CC6">
        <w:rPr>
          <w:rFonts w:ascii="PT Astra Serif" w:hAnsi="PT Astra Serif"/>
          <w:sz w:val="24"/>
          <w:szCs w:val="24"/>
        </w:rPr>
        <w:t>5</w:t>
      </w:r>
      <w:r w:rsidRPr="00D93CC6">
        <w:rPr>
          <w:rFonts w:ascii="PT Astra Serif" w:hAnsi="PT Astra Serif"/>
          <w:sz w:val="24"/>
          <w:szCs w:val="24"/>
        </w:rPr>
        <w:t xml:space="preserve">. Государственный заказчик вправе на свое усмотрение потребовать </w:t>
      </w:r>
      <w:r w:rsidRPr="00D93CC6">
        <w:rPr>
          <w:rFonts w:ascii="PT Astra Serif" w:hAnsi="PT Astra Serif"/>
          <w:sz w:val="24"/>
          <w:szCs w:val="24"/>
        </w:rPr>
        <w:br/>
        <w:t>от Исполнителя:</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а) устранения недостатков услуг за счет Исполнителя в течение 5 (пяти) рабочих дней с момента получения Исполнителем письменной претензии об обнаруженных Государственным заказчиком недостатках;</w:t>
      </w:r>
    </w:p>
    <w:p w:rsidR="00C01E6E" w:rsidRPr="00D93CC6" w:rsidRDefault="00C01E6E" w:rsidP="000727BB">
      <w:pPr>
        <w:pStyle w:val="BodyText21"/>
        <w:keepNext/>
        <w:widowControl/>
        <w:suppressAutoHyphens/>
        <w:spacing w:line="240" w:lineRule="auto"/>
        <w:ind w:firstLine="709"/>
        <w:rPr>
          <w:rFonts w:ascii="PT Astra Serif" w:hAnsi="PT Astra Serif"/>
          <w:sz w:val="24"/>
          <w:szCs w:val="24"/>
        </w:rPr>
      </w:pPr>
      <w:r w:rsidRPr="00D93CC6">
        <w:rPr>
          <w:rFonts w:ascii="PT Astra Serif" w:hAnsi="PT Astra Serif"/>
          <w:sz w:val="24"/>
          <w:szCs w:val="24"/>
        </w:rPr>
        <w:t xml:space="preserve">б) возмещения понесенных Государственным заказчиком расходов по исправлению недостатков услуг своими силами или третьими лицами. </w:t>
      </w:r>
    </w:p>
    <w:p w:rsidR="00EF3D80" w:rsidRDefault="00EF3D80" w:rsidP="000727BB">
      <w:pPr>
        <w:keepNext/>
        <w:suppressAutoHyphens/>
        <w:jc w:val="center"/>
        <w:rPr>
          <w:rFonts w:ascii="PT Astra Serif" w:hAnsi="PT Astra Serif"/>
          <w:b/>
          <w:sz w:val="24"/>
          <w:szCs w:val="24"/>
        </w:rPr>
      </w:pPr>
    </w:p>
    <w:p w:rsidR="00C01E6E" w:rsidRPr="00D93CC6" w:rsidRDefault="00C01E6E" w:rsidP="000727BB">
      <w:pPr>
        <w:keepNext/>
        <w:suppressAutoHyphens/>
        <w:jc w:val="center"/>
        <w:rPr>
          <w:rFonts w:ascii="PT Astra Serif" w:hAnsi="PT Astra Serif"/>
          <w:b/>
          <w:sz w:val="24"/>
          <w:szCs w:val="24"/>
        </w:rPr>
      </w:pPr>
      <w:r w:rsidRPr="00D93CC6">
        <w:rPr>
          <w:rFonts w:ascii="PT Astra Serif" w:hAnsi="PT Astra Serif"/>
          <w:b/>
          <w:sz w:val="24"/>
          <w:szCs w:val="24"/>
        </w:rPr>
        <w:t xml:space="preserve">7. Ответственность </w:t>
      </w:r>
      <w:r w:rsidR="0000233B" w:rsidRPr="00D93CC6">
        <w:rPr>
          <w:rFonts w:ascii="PT Astra Serif" w:hAnsi="PT Astra Serif"/>
          <w:b/>
          <w:sz w:val="24"/>
          <w:szCs w:val="24"/>
        </w:rPr>
        <w:t>с</w:t>
      </w:r>
      <w:r w:rsidRPr="00D93CC6">
        <w:rPr>
          <w:rFonts w:ascii="PT Astra Serif" w:hAnsi="PT Astra Serif"/>
          <w:b/>
          <w:sz w:val="24"/>
          <w:szCs w:val="24"/>
        </w:rPr>
        <w:t>торон</w:t>
      </w:r>
    </w:p>
    <w:p w:rsidR="00C01E6E" w:rsidRPr="00D93CC6" w:rsidRDefault="00C01E6E" w:rsidP="000727BB">
      <w:pPr>
        <w:pStyle w:val="af"/>
        <w:keepNext/>
        <w:suppressAutoHyphens/>
        <w:ind w:firstLine="708"/>
        <w:jc w:val="both"/>
        <w:rPr>
          <w:rFonts w:ascii="PT Astra Serif" w:hAnsi="PT Astra Serif"/>
          <w:noProof/>
          <w:sz w:val="24"/>
          <w:szCs w:val="24"/>
        </w:rPr>
      </w:pPr>
      <w:r w:rsidRPr="00D93CC6">
        <w:rPr>
          <w:rFonts w:ascii="PT Astra Serif" w:hAnsi="PT Astra Serif"/>
          <w:noProof/>
          <w:sz w:val="24"/>
          <w:szCs w:val="24"/>
        </w:rPr>
        <w:t xml:space="preserve">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w:t>
      </w:r>
    </w:p>
    <w:p w:rsidR="00C01E6E" w:rsidRPr="00D93CC6" w:rsidRDefault="00C01E6E" w:rsidP="000727BB">
      <w:pPr>
        <w:pStyle w:val="11"/>
        <w:keepNext/>
        <w:widowControl/>
        <w:suppressAutoHyphens/>
        <w:spacing w:line="240" w:lineRule="auto"/>
        <w:ind w:firstLine="708"/>
        <w:rPr>
          <w:rFonts w:ascii="PT Astra Serif" w:hAnsi="PT Astra Serif"/>
          <w:noProof/>
          <w:sz w:val="24"/>
          <w:szCs w:val="24"/>
        </w:rPr>
      </w:pPr>
      <w:r w:rsidRPr="00D93CC6">
        <w:rPr>
          <w:rFonts w:ascii="PT Astra Serif" w:hAnsi="PT Astra Serif"/>
          <w:noProof/>
          <w:sz w:val="24"/>
          <w:szCs w:val="24"/>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C01E6E" w:rsidRPr="00D93CC6" w:rsidRDefault="00C01E6E" w:rsidP="000727BB">
      <w:pPr>
        <w:pStyle w:val="ConsPlusNormal"/>
        <w:keepNext/>
        <w:widowControl/>
        <w:suppressAutoHyphens/>
        <w:jc w:val="both"/>
        <w:rPr>
          <w:rFonts w:ascii="PT Astra Serif" w:hAnsi="PT Astra Serif" w:cs="Times New Roman"/>
          <w:sz w:val="24"/>
          <w:szCs w:val="24"/>
        </w:rPr>
      </w:pPr>
      <w:r w:rsidRPr="00D93CC6">
        <w:rPr>
          <w:rFonts w:ascii="PT Astra Serif" w:hAnsi="PT Astra Serif" w:cs="Times New Roman"/>
          <w:noProof/>
          <w:sz w:val="24"/>
          <w:szCs w:val="24"/>
        </w:rPr>
        <w:t xml:space="preserve">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C01E6E" w:rsidRPr="00D93CC6" w:rsidRDefault="00C01E6E" w:rsidP="000727BB">
      <w:pPr>
        <w:pStyle w:val="ConsPlusNormal"/>
        <w:keepNext/>
        <w:widowControl/>
        <w:suppressAutoHyphens/>
        <w:ind w:firstLine="708"/>
        <w:jc w:val="both"/>
        <w:rPr>
          <w:rFonts w:ascii="PT Astra Serif" w:hAnsi="PT Astra Serif" w:cs="Times New Roman"/>
          <w:sz w:val="24"/>
          <w:szCs w:val="24"/>
        </w:rPr>
      </w:pPr>
      <w:r w:rsidRPr="00D93CC6">
        <w:rPr>
          <w:rFonts w:ascii="PT Astra Serif" w:hAnsi="PT Astra Serif" w:cs="Times New Roman"/>
          <w:sz w:val="24"/>
          <w:szCs w:val="24"/>
        </w:rPr>
        <w:t xml:space="preserve">7.4. За каждый факт ненадлежащего 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Государственного заказчика штраф в размере 1000 (одна тысяча) рублей 00 копеек. </w:t>
      </w:r>
    </w:p>
    <w:p w:rsidR="00C01E6E" w:rsidRPr="00D93CC6" w:rsidRDefault="00C01E6E" w:rsidP="000727BB">
      <w:pPr>
        <w:pStyle w:val="11"/>
        <w:keepNext/>
        <w:widowControl/>
        <w:suppressAutoHyphens/>
        <w:spacing w:line="240" w:lineRule="auto"/>
        <w:rPr>
          <w:rFonts w:ascii="PT Astra Serif" w:hAnsi="PT Astra Serif"/>
          <w:noProof/>
          <w:sz w:val="24"/>
          <w:szCs w:val="24"/>
        </w:rPr>
      </w:pPr>
      <w:r w:rsidRPr="00D93CC6">
        <w:rPr>
          <w:rFonts w:ascii="PT Astra Serif" w:hAnsi="PT Astra Serif"/>
          <w:noProof/>
          <w:sz w:val="24"/>
          <w:szCs w:val="24"/>
        </w:rPr>
        <w:t>7.5.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C01E6E" w:rsidRPr="00D93CC6" w:rsidRDefault="00C01E6E" w:rsidP="000727BB">
      <w:pPr>
        <w:keepNext/>
        <w:suppressAutoHyphens/>
        <w:ind w:firstLine="709"/>
        <w:jc w:val="both"/>
        <w:rPr>
          <w:rFonts w:ascii="PT Astra Serif" w:hAnsi="PT Astra Serif"/>
          <w:sz w:val="24"/>
          <w:szCs w:val="24"/>
        </w:rPr>
      </w:pPr>
      <w:r w:rsidRPr="00D93CC6">
        <w:rPr>
          <w:rFonts w:ascii="PT Astra Serif" w:hAnsi="PT Astra Serif"/>
          <w:noProof/>
          <w:sz w:val="24"/>
          <w:szCs w:val="24"/>
        </w:rPr>
        <w:t>7.6.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01E6E" w:rsidRPr="00D93CC6" w:rsidRDefault="00C01E6E" w:rsidP="000727BB">
      <w:pPr>
        <w:keepNext/>
        <w:suppressAutoHyphens/>
        <w:ind w:firstLine="720"/>
        <w:jc w:val="both"/>
        <w:rPr>
          <w:rFonts w:ascii="PT Astra Serif" w:hAnsi="PT Astra Serif"/>
          <w:sz w:val="24"/>
          <w:szCs w:val="24"/>
        </w:rPr>
      </w:pPr>
      <w:r w:rsidRPr="00D93CC6">
        <w:rPr>
          <w:rFonts w:ascii="PT Astra Serif" w:hAnsi="PT Astra Serif"/>
          <w:noProof/>
          <w:sz w:val="24"/>
          <w:szCs w:val="24"/>
        </w:rPr>
        <w:t xml:space="preserve">7.7. За каждый факт </w:t>
      </w:r>
      <w:r w:rsidRPr="00D93CC6">
        <w:rPr>
          <w:rFonts w:ascii="PT Astra Serif" w:hAnsi="PT Astra Serif"/>
          <w:sz w:val="24"/>
          <w:szCs w:val="24"/>
        </w:rPr>
        <w:t xml:space="preserve">неисполнения или </w:t>
      </w:r>
      <w:r w:rsidRPr="00D93CC6">
        <w:rPr>
          <w:rFonts w:ascii="PT Astra Serif" w:hAnsi="PT Astra Serif"/>
          <w:noProof/>
          <w:sz w:val="24"/>
          <w:szCs w:val="24"/>
        </w:rPr>
        <w:t xml:space="preserve">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w:t>
      </w:r>
      <w:r w:rsidRPr="00D93CC6">
        <w:rPr>
          <w:rFonts w:ascii="PT Astra Serif" w:hAnsi="PT Astra Serif"/>
          <w:sz w:val="24"/>
          <w:szCs w:val="24"/>
        </w:rPr>
        <w:t>гарантийного обязательства), предусмотренных Контрактом, Исполнитель выплачивает Государственному заказчику штраф в размере 10% цены Контракта</w:t>
      </w:r>
      <w:r w:rsidRPr="00D93CC6">
        <w:rPr>
          <w:rStyle w:val="af5"/>
          <w:rFonts w:ascii="PT Astra Serif" w:hAnsi="PT Astra Serif"/>
          <w:sz w:val="24"/>
          <w:szCs w:val="24"/>
        </w:rPr>
        <w:footnoteReference w:id="1"/>
      </w:r>
      <w:r w:rsidR="0047121C" w:rsidRPr="00D93CC6">
        <w:rPr>
          <w:rFonts w:ascii="PT Astra Serif" w:hAnsi="PT Astra Serif"/>
          <w:sz w:val="24"/>
          <w:szCs w:val="24"/>
        </w:rPr>
        <w:t>.</w:t>
      </w:r>
      <w:r w:rsidRPr="00D93CC6">
        <w:rPr>
          <w:rFonts w:ascii="PT Astra Serif" w:hAnsi="PT Astra Serif"/>
          <w:b/>
          <w:i/>
          <w:sz w:val="24"/>
          <w:szCs w:val="24"/>
        </w:rPr>
        <w:t xml:space="preserve"> </w:t>
      </w:r>
    </w:p>
    <w:p w:rsidR="00C01E6E" w:rsidRPr="00D93CC6" w:rsidRDefault="00C01E6E" w:rsidP="000727BB">
      <w:pPr>
        <w:pStyle w:val="11"/>
        <w:keepNext/>
        <w:widowControl/>
        <w:suppressAutoHyphens/>
        <w:spacing w:line="240" w:lineRule="auto"/>
        <w:rPr>
          <w:rFonts w:ascii="PT Astra Serif" w:hAnsi="PT Astra Serif"/>
          <w:sz w:val="24"/>
          <w:szCs w:val="24"/>
        </w:rPr>
      </w:pPr>
      <w:r w:rsidRPr="00D93CC6">
        <w:rPr>
          <w:rFonts w:ascii="PT Astra Serif" w:hAnsi="PT Astra Serif"/>
          <w:sz w:val="24"/>
          <w:szCs w:val="24"/>
        </w:rPr>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01E6E" w:rsidRPr="00D93CC6" w:rsidRDefault="00C01E6E" w:rsidP="000727BB">
      <w:pPr>
        <w:pStyle w:val="1cxsplast"/>
        <w:keepNext/>
        <w:suppressAutoHyphens/>
        <w:spacing w:before="0" w:beforeAutospacing="0" w:after="0" w:afterAutospacing="0"/>
        <w:ind w:firstLine="720"/>
        <w:jc w:val="both"/>
        <w:rPr>
          <w:rFonts w:ascii="PT Astra Serif" w:hAnsi="PT Astra Serif"/>
        </w:rPr>
      </w:pPr>
      <w:r w:rsidRPr="00D93CC6">
        <w:rPr>
          <w:rFonts w:ascii="PT Astra Serif" w:hAnsi="PT Astra Serif"/>
        </w:rPr>
        <w:t>7.9.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01E6E" w:rsidRPr="00D93CC6" w:rsidRDefault="00C01E6E" w:rsidP="000727BB">
      <w:pPr>
        <w:pStyle w:val="12"/>
        <w:keepNext/>
        <w:suppressAutoHyphens/>
        <w:ind w:firstLine="720"/>
        <w:jc w:val="both"/>
        <w:rPr>
          <w:rFonts w:ascii="PT Astra Serif" w:hAnsi="PT Astra Serif"/>
        </w:rPr>
      </w:pPr>
      <w:r w:rsidRPr="00D93CC6">
        <w:rPr>
          <w:rFonts w:ascii="PT Astra Serif" w:hAnsi="PT Astra Serif"/>
          <w:lang w:eastAsia="ar-SA"/>
        </w:rPr>
        <w:t xml:space="preserve">7.10. </w:t>
      </w:r>
      <w:r w:rsidRPr="00D93CC6">
        <w:rPr>
          <w:rFonts w:ascii="PT Astra Serif" w:hAnsi="PT Astra Serif"/>
        </w:rPr>
        <w:t xml:space="preserve">Сторона освобождается от уплаты неустойки (штрафа, пени), если докажет, </w:t>
      </w:r>
      <w:r w:rsidRPr="00D93CC6">
        <w:rPr>
          <w:rFonts w:ascii="PT Astra Serif" w:hAnsi="PT Astra Serif"/>
        </w:rPr>
        <w:br/>
        <w:t xml:space="preserve">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00233B" w:rsidRPr="00D93CC6">
        <w:rPr>
          <w:rFonts w:ascii="PT Astra Serif" w:hAnsi="PT Astra Serif"/>
        </w:rPr>
        <w:t>с</w:t>
      </w:r>
      <w:r w:rsidRPr="00D93CC6">
        <w:rPr>
          <w:rFonts w:ascii="PT Astra Serif" w:hAnsi="PT Astra Serif"/>
        </w:rPr>
        <w:t>тороны.</w:t>
      </w:r>
    </w:p>
    <w:p w:rsidR="00C01E6E" w:rsidRPr="00D93CC6" w:rsidRDefault="00C01E6E" w:rsidP="000727BB">
      <w:pPr>
        <w:keepNext/>
        <w:suppressAutoHyphens/>
        <w:ind w:firstLine="720"/>
        <w:jc w:val="both"/>
        <w:rPr>
          <w:rFonts w:ascii="PT Astra Serif" w:hAnsi="PT Astra Serif"/>
          <w:noProof/>
          <w:sz w:val="24"/>
          <w:szCs w:val="24"/>
        </w:rPr>
      </w:pPr>
      <w:r w:rsidRPr="00D93CC6">
        <w:rPr>
          <w:rFonts w:ascii="PT Astra Serif" w:hAnsi="PT Astra Serif"/>
          <w:sz w:val="24"/>
          <w:szCs w:val="24"/>
          <w:lang w:eastAsia="ar-SA"/>
        </w:rPr>
        <w:t>7</w:t>
      </w:r>
      <w:r w:rsidRPr="00D93CC6">
        <w:rPr>
          <w:rFonts w:ascii="PT Astra Serif" w:hAnsi="PT Astra Serif"/>
          <w:noProof/>
          <w:sz w:val="24"/>
          <w:szCs w:val="24"/>
        </w:rPr>
        <w:t xml:space="preserve">.11. Уплата неустойки (штрафа, пени) не освобождает </w:t>
      </w:r>
      <w:r w:rsidR="0000233B" w:rsidRPr="00D93CC6">
        <w:rPr>
          <w:rFonts w:ascii="PT Astra Serif" w:hAnsi="PT Astra Serif"/>
          <w:noProof/>
          <w:sz w:val="24"/>
          <w:szCs w:val="24"/>
        </w:rPr>
        <w:t>с</w:t>
      </w:r>
      <w:r w:rsidRPr="00D93CC6">
        <w:rPr>
          <w:rFonts w:ascii="PT Astra Serif" w:hAnsi="PT Astra Serif"/>
          <w:noProof/>
          <w:sz w:val="24"/>
          <w:szCs w:val="24"/>
        </w:rPr>
        <w:t>тороны от исполнения обязательств по Контракту.</w:t>
      </w:r>
    </w:p>
    <w:p w:rsidR="00C01E6E" w:rsidRPr="00D93CC6" w:rsidRDefault="00C01E6E" w:rsidP="000727BB">
      <w:pPr>
        <w:pStyle w:val="12"/>
        <w:keepNext/>
        <w:suppressAutoHyphens/>
        <w:ind w:firstLine="720"/>
        <w:jc w:val="both"/>
        <w:rPr>
          <w:rFonts w:ascii="PT Astra Serif" w:hAnsi="PT Astra Serif"/>
        </w:rPr>
      </w:pPr>
      <w:r w:rsidRPr="00D93CC6">
        <w:rPr>
          <w:rFonts w:ascii="PT Astra Serif" w:hAnsi="PT Astra Serif"/>
          <w:noProof/>
        </w:rPr>
        <w:t xml:space="preserve">7.12. </w:t>
      </w:r>
      <w:r w:rsidRPr="00D93CC6">
        <w:rPr>
          <w:rFonts w:ascii="PT Astra Serif" w:hAnsi="PT Astra Serif"/>
        </w:rPr>
        <w:t>Вред, причиненный третьим лицам по вине Исполнителя при исполнении обязательств по Контракту, возмещается за его счет.</w:t>
      </w:r>
    </w:p>
    <w:p w:rsidR="00A50949" w:rsidRPr="00D93CC6" w:rsidRDefault="00A50949" w:rsidP="00A50949">
      <w:pPr>
        <w:pStyle w:val="12"/>
        <w:keepNext/>
        <w:widowControl w:val="0"/>
        <w:ind w:firstLine="720"/>
        <w:jc w:val="both"/>
        <w:rPr>
          <w:rFonts w:ascii="PT Astra Serif" w:hAnsi="PT Astra Serif"/>
        </w:rPr>
      </w:pPr>
      <w:r w:rsidRPr="00D93CC6">
        <w:rPr>
          <w:rFonts w:ascii="PT Astra Serif" w:hAnsi="PT Astra Serif"/>
        </w:rPr>
        <w:t>7.13.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rsidR="00A50949" w:rsidRPr="00D93CC6" w:rsidRDefault="00A50949" w:rsidP="00A50949">
      <w:pPr>
        <w:keepNext/>
        <w:suppressAutoHyphens/>
        <w:autoSpaceDE w:val="0"/>
        <w:autoSpaceDN w:val="0"/>
        <w:adjustRightInd w:val="0"/>
        <w:ind w:firstLine="720"/>
        <w:jc w:val="both"/>
        <w:rPr>
          <w:rFonts w:ascii="PT Astra Serif" w:hAnsi="PT Astra Serif"/>
          <w:color w:val="000000"/>
          <w:spacing w:val="-5"/>
          <w:sz w:val="24"/>
          <w:szCs w:val="24"/>
          <w:lang w:eastAsia="zh-CN"/>
        </w:rPr>
      </w:pPr>
      <w:r w:rsidRPr="00D93CC6">
        <w:rPr>
          <w:rFonts w:ascii="PT Astra Serif" w:hAnsi="PT Astra Serif"/>
          <w:sz w:val="24"/>
          <w:szCs w:val="24"/>
        </w:rPr>
        <w:t xml:space="preserve">7.14. </w:t>
      </w:r>
      <w:r w:rsidRPr="00D93CC6">
        <w:rPr>
          <w:rFonts w:ascii="PT Astra Serif" w:hAnsi="PT Astra Serif"/>
          <w:color w:val="000000"/>
          <w:spacing w:val="-5"/>
          <w:sz w:val="24"/>
          <w:szCs w:val="24"/>
          <w:lang w:eastAsia="zh-CN"/>
        </w:rPr>
        <w:t>Реквизиты для перечисления неустойки:</w:t>
      </w:r>
    </w:p>
    <w:p w:rsidR="00A50949" w:rsidRPr="001523C5" w:rsidRDefault="00A50949" w:rsidP="00A50949">
      <w:pPr>
        <w:keepNext/>
        <w:suppressAutoHyphens/>
        <w:autoSpaceDE w:val="0"/>
        <w:autoSpaceDN w:val="0"/>
        <w:adjustRightInd w:val="0"/>
        <w:ind w:firstLine="720"/>
        <w:jc w:val="both"/>
        <w:rPr>
          <w:rFonts w:ascii="PT Astra Serif" w:hAnsi="PT Astra Serif"/>
          <w:color w:val="000000"/>
          <w:spacing w:val="-5"/>
          <w:sz w:val="24"/>
          <w:szCs w:val="24"/>
          <w:lang w:eastAsia="zh-CN"/>
        </w:rPr>
      </w:pPr>
      <w:r w:rsidRPr="001523C5">
        <w:rPr>
          <w:rFonts w:ascii="PT Astra Serif" w:hAnsi="PT Astra Serif"/>
          <w:color w:val="000000"/>
          <w:spacing w:val="-5"/>
          <w:sz w:val="24"/>
          <w:szCs w:val="24"/>
          <w:lang w:eastAsia="zh-CN"/>
        </w:rPr>
        <w:t>Наименование взыскателя: федеральное казенное образовательное учреждение высшего образования «Вологодский институт права и экономики Федеральной службы исполнения наказаний».</w:t>
      </w:r>
    </w:p>
    <w:p w:rsidR="001523C5" w:rsidRPr="001523C5" w:rsidRDefault="001523C5" w:rsidP="001523C5">
      <w:pPr>
        <w:keepNext/>
        <w:suppressAutoHyphens/>
        <w:autoSpaceDE w:val="0"/>
        <w:autoSpaceDN w:val="0"/>
        <w:adjustRightInd w:val="0"/>
        <w:ind w:firstLine="720"/>
        <w:jc w:val="both"/>
        <w:rPr>
          <w:rFonts w:ascii="PT Astra Serif" w:hAnsi="PT Astra Serif"/>
          <w:color w:val="000000"/>
          <w:spacing w:val="-5"/>
          <w:sz w:val="24"/>
          <w:szCs w:val="24"/>
          <w:lang w:eastAsia="zh-CN"/>
        </w:rPr>
      </w:pPr>
      <w:r w:rsidRPr="001523C5">
        <w:rPr>
          <w:rFonts w:ascii="PT Astra Serif" w:hAnsi="PT Astra Serif"/>
          <w:color w:val="000000"/>
          <w:spacing w:val="-5"/>
          <w:sz w:val="24"/>
          <w:szCs w:val="24"/>
          <w:lang w:eastAsia="zh-CN"/>
        </w:rPr>
        <w:t>Юридический и фактический адрес взыскателя: 160002, г. Вологда, ул. Щетинина, д. 2</w:t>
      </w:r>
    </w:p>
    <w:p w:rsidR="001523C5" w:rsidRPr="001523C5" w:rsidRDefault="001523C5" w:rsidP="001523C5">
      <w:pPr>
        <w:pStyle w:val="af"/>
        <w:keepNext/>
        <w:ind w:firstLine="720"/>
        <w:jc w:val="both"/>
        <w:rPr>
          <w:rFonts w:ascii="PT Astra Serif" w:hAnsi="PT Astra Serif"/>
          <w:sz w:val="24"/>
          <w:szCs w:val="24"/>
        </w:rPr>
      </w:pPr>
      <w:r w:rsidRPr="001523C5">
        <w:rPr>
          <w:rFonts w:ascii="PT Astra Serif" w:hAnsi="PT Astra Serif"/>
          <w:sz w:val="24"/>
          <w:szCs w:val="24"/>
        </w:rPr>
        <w:t>ИНН 3525101371</w:t>
      </w:r>
    </w:p>
    <w:p w:rsidR="001523C5" w:rsidRPr="001523C5" w:rsidRDefault="001523C5" w:rsidP="001523C5">
      <w:pPr>
        <w:pStyle w:val="af"/>
        <w:keepNext/>
        <w:ind w:firstLine="720"/>
        <w:jc w:val="both"/>
        <w:rPr>
          <w:rFonts w:ascii="PT Astra Serif" w:hAnsi="PT Astra Serif"/>
          <w:sz w:val="24"/>
          <w:szCs w:val="24"/>
        </w:rPr>
      </w:pPr>
      <w:r w:rsidRPr="001523C5">
        <w:rPr>
          <w:rFonts w:ascii="PT Astra Serif" w:hAnsi="PT Astra Serif"/>
          <w:sz w:val="24"/>
          <w:szCs w:val="24"/>
        </w:rPr>
        <w:t>КПП 352501001</w:t>
      </w:r>
    </w:p>
    <w:p w:rsidR="001523C5" w:rsidRPr="001523C5" w:rsidRDefault="001523C5" w:rsidP="001523C5">
      <w:pPr>
        <w:keepNext/>
        <w:suppressAutoHyphens/>
        <w:autoSpaceDE w:val="0"/>
        <w:autoSpaceDN w:val="0"/>
        <w:adjustRightInd w:val="0"/>
        <w:ind w:firstLine="720"/>
        <w:jc w:val="both"/>
        <w:rPr>
          <w:rFonts w:ascii="PT Astra Serif" w:hAnsi="PT Astra Serif"/>
          <w:color w:val="000000"/>
          <w:spacing w:val="-5"/>
          <w:sz w:val="24"/>
          <w:szCs w:val="24"/>
          <w:lang w:eastAsia="zh-CN"/>
        </w:rPr>
      </w:pPr>
      <w:r w:rsidRPr="001523C5">
        <w:rPr>
          <w:rFonts w:ascii="PT Astra Serif" w:hAnsi="PT Astra Serif"/>
          <w:color w:val="000000"/>
          <w:spacing w:val="-5"/>
          <w:sz w:val="24"/>
          <w:szCs w:val="24"/>
          <w:lang w:eastAsia="zh-CN"/>
        </w:rPr>
        <w:t>УФК по Вологодской области (ВИПЭ ФСИН России, л/с 04301115590)</w:t>
      </w:r>
    </w:p>
    <w:p w:rsidR="001523C5" w:rsidRPr="001523C5" w:rsidRDefault="001523C5" w:rsidP="001523C5">
      <w:pPr>
        <w:keepNext/>
        <w:suppressAutoHyphens/>
        <w:autoSpaceDE w:val="0"/>
        <w:autoSpaceDN w:val="0"/>
        <w:adjustRightInd w:val="0"/>
        <w:ind w:firstLine="720"/>
        <w:jc w:val="both"/>
        <w:rPr>
          <w:rFonts w:ascii="PT Astra Serif" w:hAnsi="PT Astra Serif"/>
          <w:color w:val="000000"/>
          <w:spacing w:val="-5"/>
          <w:sz w:val="24"/>
          <w:szCs w:val="24"/>
          <w:lang w:eastAsia="zh-CN"/>
        </w:rPr>
      </w:pPr>
      <w:r w:rsidRPr="001523C5">
        <w:rPr>
          <w:rFonts w:ascii="PT Astra Serif" w:hAnsi="PT Astra Serif"/>
          <w:color w:val="000000"/>
          <w:spacing w:val="-5"/>
          <w:sz w:val="24"/>
          <w:szCs w:val="24"/>
          <w:lang w:eastAsia="zh-CN"/>
        </w:rPr>
        <w:t>БИК 0</w:t>
      </w:r>
      <w:r w:rsidR="00A50C84">
        <w:rPr>
          <w:rFonts w:ascii="PT Astra Serif" w:hAnsi="PT Astra Serif"/>
          <w:color w:val="000000"/>
          <w:spacing w:val="-5"/>
          <w:sz w:val="24"/>
          <w:szCs w:val="24"/>
          <w:lang w:eastAsia="zh-CN"/>
        </w:rPr>
        <w:t>42202115</w:t>
      </w:r>
    </w:p>
    <w:p w:rsidR="001523C5" w:rsidRPr="001523C5" w:rsidRDefault="001523C5" w:rsidP="001523C5">
      <w:pPr>
        <w:keepNext/>
        <w:suppressAutoHyphens/>
        <w:autoSpaceDE w:val="0"/>
        <w:autoSpaceDN w:val="0"/>
        <w:adjustRightInd w:val="0"/>
        <w:ind w:firstLine="720"/>
        <w:jc w:val="both"/>
        <w:rPr>
          <w:rFonts w:ascii="PT Astra Serif" w:hAnsi="PT Astra Serif"/>
          <w:color w:val="000000"/>
          <w:spacing w:val="-5"/>
          <w:sz w:val="24"/>
          <w:szCs w:val="24"/>
          <w:lang w:eastAsia="zh-CN"/>
        </w:rPr>
      </w:pPr>
      <w:r w:rsidRPr="001523C5">
        <w:rPr>
          <w:rFonts w:ascii="PT Astra Serif" w:hAnsi="PT Astra Serif"/>
          <w:color w:val="000000"/>
          <w:spacing w:val="-5"/>
          <w:sz w:val="24"/>
          <w:szCs w:val="24"/>
          <w:lang w:eastAsia="zh-CN"/>
        </w:rPr>
        <w:t>Наименование банка получателя: ОКЦ № 1</w:t>
      </w:r>
      <w:r w:rsidR="00A50C84">
        <w:rPr>
          <w:rFonts w:ascii="PT Astra Serif" w:hAnsi="PT Astra Serif"/>
          <w:color w:val="000000"/>
          <w:spacing w:val="-5"/>
          <w:sz w:val="24"/>
          <w:szCs w:val="24"/>
          <w:lang w:eastAsia="zh-CN"/>
        </w:rPr>
        <w:t xml:space="preserve"> ВВГУ</w:t>
      </w:r>
      <w:r w:rsidRPr="001523C5">
        <w:rPr>
          <w:rFonts w:ascii="PT Astra Serif" w:hAnsi="PT Astra Serif"/>
          <w:color w:val="000000"/>
          <w:spacing w:val="-5"/>
          <w:sz w:val="24"/>
          <w:szCs w:val="24"/>
          <w:lang w:eastAsia="zh-CN"/>
        </w:rPr>
        <w:t xml:space="preserve"> Банка России//УФК по Вологодской области, г. Вологда</w:t>
      </w:r>
    </w:p>
    <w:p w:rsidR="001523C5" w:rsidRPr="001523C5" w:rsidRDefault="001523C5" w:rsidP="001523C5">
      <w:pPr>
        <w:keepNext/>
        <w:suppressAutoHyphens/>
        <w:autoSpaceDE w:val="0"/>
        <w:autoSpaceDN w:val="0"/>
        <w:adjustRightInd w:val="0"/>
        <w:ind w:firstLine="720"/>
        <w:jc w:val="both"/>
        <w:rPr>
          <w:rFonts w:ascii="PT Astra Serif" w:hAnsi="PT Astra Serif"/>
          <w:color w:val="000000"/>
          <w:spacing w:val="-5"/>
          <w:sz w:val="24"/>
          <w:szCs w:val="24"/>
          <w:lang w:eastAsia="zh-CN"/>
        </w:rPr>
      </w:pPr>
      <w:r w:rsidRPr="001523C5">
        <w:rPr>
          <w:rFonts w:ascii="PT Astra Serif" w:hAnsi="PT Astra Serif"/>
          <w:color w:val="000000"/>
          <w:spacing w:val="-5"/>
          <w:sz w:val="24"/>
          <w:szCs w:val="24"/>
          <w:lang w:eastAsia="zh-CN"/>
        </w:rPr>
        <w:t>р/с 03100643000000013000</w:t>
      </w:r>
    </w:p>
    <w:p w:rsidR="001523C5" w:rsidRPr="001523C5" w:rsidRDefault="001523C5" w:rsidP="001523C5">
      <w:pPr>
        <w:keepNext/>
        <w:suppressAutoHyphens/>
        <w:autoSpaceDE w:val="0"/>
        <w:autoSpaceDN w:val="0"/>
        <w:adjustRightInd w:val="0"/>
        <w:ind w:firstLine="720"/>
        <w:jc w:val="both"/>
        <w:rPr>
          <w:rFonts w:ascii="PT Astra Serif" w:hAnsi="PT Astra Serif"/>
          <w:color w:val="000000"/>
          <w:spacing w:val="-5"/>
          <w:sz w:val="24"/>
          <w:szCs w:val="24"/>
          <w:lang w:eastAsia="zh-CN"/>
        </w:rPr>
      </w:pPr>
      <w:r w:rsidRPr="001523C5">
        <w:rPr>
          <w:rFonts w:ascii="PT Astra Serif" w:hAnsi="PT Astra Serif"/>
          <w:color w:val="000000"/>
          <w:spacing w:val="-5"/>
          <w:sz w:val="24"/>
          <w:szCs w:val="24"/>
          <w:lang w:eastAsia="zh-CN"/>
        </w:rPr>
        <w:t>к/с 40102810</w:t>
      </w:r>
      <w:r w:rsidR="00A50C84">
        <w:rPr>
          <w:rFonts w:ascii="PT Astra Serif" w:hAnsi="PT Astra Serif"/>
          <w:color w:val="000000"/>
          <w:spacing w:val="-5"/>
          <w:sz w:val="24"/>
          <w:szCs w:val="24"/>
          <w:lang w:eastAsia="zh-CN"/>
        </w:rPr>
        <w:t>84</w:t>
      </w:r>
      <w:r w:rsidRPr="001523C5">
        <w:rPr>
          <w:rFonts w:ascii="PT Astra Serif" w:hAnsi="PT Astra Serif"/>
          <w:color w:val="000000"/>
          <w:spacing w:val="-5"/>
          <w:sz w:val="24"/>
          <w:szCs w:val="24"/>
          <w:lang w:eastAsia="zh-CN"/>
        </w:rPr>
        <w:t>5370000</w:t>
      </w:r>
      <w:r w:rsidR="00A50C84">
        <w:rPr>
          <w:rFonts w:ascii="PT Astra Serif" w:hAnsi="PT Astra Serif"/>
          <w:color w:val="000000"/>
          <w:spacing w:val="-5"/>
          <w:sz w:val="24"/>
          <w:szCs w:val="24"/>
          <w:lang w:eastAsia="zh-CN"/>
        </w:rPr>
        <w:t>115</w:t>
      </w:r>
    </w:p>
    <w:p w:rsidR="00A50949" w:rsidRPr="001523C5" w:rsidRDefault="001523C5" w:rsidP="001523C5">
      <w:pPr>
        <w:keepNext/>
        <w:suppressAutoHyphens/>
        <w:autoSpaceDE w:val="0"/>
        <w:autoSpaceDN w:val="0"/>
        <w:adjustRightInd w:val="0"/>
        <w:ind w:firstLine="720"/>
        <w:jc w:val="both"/>
        <w:rPr>
          <w:rFonts w:ascii="PT Astra Serif" w:hAnsi="PT Astra Serif"/>
          <w:sz w:val="24"/>
          <w:szCs w:val="24"/>
        </w:rPr>
      </w:pPr>
      <w:r w:rsidRPr="001523C5">
        <w:rPr>
          <w:rFonts w:ascii="PT Astra Serif" w:hAnsi="PT Astra Serif"/>
          <w:color w:val="000000"/>
          <w:spacing w:val="-5"/>
          <w:sz w:val="24"/>
          <w:szCs w:val="24"/>
          <w:lang w:eastAsia="zh-CN"/>
        </w:rPr>
        <w:t>Назначение платежа: КБК 32011607090019000140.</w:t>
      </w:r>
    </w:p>
    <w:p w:rsidR="00EF3D80" w:rsidRDefault="00EF3D80" w:rsidP="000727BB">
      <w:pPr>
        <w:keepNext/>
        <w:suppressAutoHyphens/>
        <w:jc w:val="center"/>
        <w:rPr>
          <w:rFonts w:ascii="PT Astra Serif" w:hAnsi="PT Astra Serif"/>
          <w:b/>
          <w:bCs/>
          <w:sz w:val="24"/>
          <w:szCs w:val="24"/>
        </w:rPr>
      </w:pPr>
    </w:p>
    <w:p w:rsidR="00C01E6E" w:rsidRPr="00D93CC6" w:rsidRDefault="00C01E6E" w:rsidP="000727BB">
      <w:pPr>
        <w:keepNext/>
        <w:suppressAutoHyphens/>
        <w:jc w:val="center"/>
        <w:rPr>
          <w:rFonts w:ascii="PT Astra Serif" w:hAnsi="PT Astra Serif"/>
          <w:b/>
          <w:bCs/>
          <w:sz w:val="24"/>
          <w:szCs w:val="24"/>
        </w:rPr>
      </w:pPr>
      <w:r w:rsidRPr="001523C5">
        <w:rPr>
          <w:rFonts w:ascii="PT Astra Serif" w:hAnsi="PT Astra Serif"/>
          <w:b/>
          <w:bCs/>
          <w:sz w:val="24"/>
          <w:szCs w:val="24"/>
        </w:rPr>
        <w:t>8. Форс-мажорные</w:t>
      </w:r>
      <w:r w:rsidRPr="00D93CC6">
        <w:rPr>
          <w:rFonts w:ascii="PT Astra Serif" w:hAnsi="PT Astra Serif"/>
          <w:b/>
          <w:bCs/>
          <w:sz w:val="24"/>
          <w:szCs w:val="24"/>
        </w:rPr>
        <w:t xml:space="preserve"> обстоятельства</w:t>
      </w:r>
    </w:p>
    <w:p w:rsidR="00C01E6E" w:rsidRPr="00D93CC6" w:rsidRDefault="00C01E6E" w:rsidP="000727BB">
      <w:pPr>
        <w:pStyle w:val="11"/>
        <w:keepNext/>
        <w:widowControl/>
        <w:suppressAutoHyphens/>
        <w:spacing w:line="240" w:lineRule="auto"/>
        <w:ind w:right="16"/>
        <w:contextualSpacing/>
        <w:rPr>
          <w:rFonts w:ascii="PT Astra Serif" w:hAnsi="PT Astra Serif"/>
          <w:noProof/>
          <w:sz w:val="24"/>
          <w:szCs w:val="24"/>
        </w:rPr>
      </w:pPr>
      <w:r w:rsidRPr="00D93CC6">
        <w:rPr>
          <w:rFonts w:ascii="PT Astra Serif" w:hAnsi="PT Astra Serif"/>
          <w:noProof/>
          <w:sz w:val="24"/>
          <w:szCs w:val="24"/>
        </w:rPr>
        <w:t xml:space="preserve">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w:t>
      </w:r>
      <w:r w:rsidR="0000233B" w:rsidRPr="00D93CC6">
        <w:rPr>
          <w:rFonts w:ascii="PT Astra Serif" w:hAnsi="PT Astra Serif"/>
          <w:noProof/>
          <w:sz w:val="24"/>
          <w:szCs w:val="24"/>
        </w:rPr>
        <w:t>с</w:t>
      </w:r>
      <w:r w:rsidRPr="00D93CC6">
        <w:rPr>
          <w:rFonts w:ascii="PT Astra Serif" w:hAnsi="PT Astra Serif"/>
          <w:noProof/>
          <w:sz w:val="24"/>
          <w:szCs w:val="24"/>
        </w:rPr>
        <w:t>торонами своих обязательств по Контракту.</w:t>
      </w:r>
    </w:p>
    <w:p w:rsidR="00C01E6E" w:rsidRPr="00D93CC6" w:rsidRDefault="00C01E6E" w:rsidP="000727BB">
      <w:pPr>
        <w:pStyle w:val="11"/>
        <w:keepNext/>
        <w:widowControl/>
        <w:suppressAutoHyphens/>
        <w:spacing w:line="240" w:lineRule="auto"/>
        <w:ind w:right="16"/>
        <w:contextualSpacing/>
        <w:rPr>
          <w:rFonts w:ascii="PT Astra Serif" w:hAnsi="PT Astra Serif"/>
          <w:noProof/>
          <w:sz w:val="24"/>
          <w:szCs w:val="24"/>
        </w:rPr>
      </w:pPr>
      <w:r w:rsidRPr="00D93CC6">
        <w:rPr>
          <w:rFonts w:ascii="PT Astra Serif" w:hAnsi="PT Astra Serif"/>
          <w:noProof/>
          <w:sz w:val="24"/>
          <w:szCs w:val="24"/>
        </w:rPr>
        <w:t xml:space="preserve">Указанные события должны носить чрезвычайный, непредвиденный </w:t>
      </w:r>
      <w:r w:rsidRPr="00D93CC6">
        <w:rPr>
          <w:rFonts w:ascii="PT Astra Serif" w:hAnsi="PT Astra Serif"/>
          <w:noProof/>
          <w:sz w:val="24"/>
          <w:szCs w:val="24"/>
        </w:rPr>
        <w:br/>
        <w:t xml:space="preserve">и непредотвратимый характер, возникнуть после заключения Контракта и не зависеть </w:t>
      </w:r>
      <w:r w:rsidR="0047121C" w:rsidRPr="00D93CC6">
        <w:rPr>
          <w:rFonts w:ascii="PT Astra Serif" w:hAnsi="PT Astra Serif"/>
          <w:noProof/>
          <w:sz w:val="24"/>
          <w:szCs w:val="24"/>
        </w:rPr>
        <w:br/>
      </w:r>
      <w:r w:rsidRPr="00D93CC6">
        <w:rPr>
          <w:rFonts w:ascii="PT Astra Serif" w:hAnsi="PT Astra Serif"/>
          <w:noProof/>
          <w:sz w:val="24"/>
          <w:szCs w:val="24"/>
        </w:rPr>
        <w:t xml:space="preserve">от воли </w:t>
      </w:r>
      <w:r w:rsidR="0000233B" w:rsidRPr="00D93CC6">
        <w:rPr>
          <w:rFonts w:ascii="PT Astra Serif" w:hAnsi="PT Astra Serif"/>
          <w:noProof/>
          <w:sz w:val="24"/>
          <w:szCs w:val="24"/>
        </w:rPr>
        <w:t>с</w:t>
      </w:r>
      <w:r w:rsidRPr="00D93CC6">
        <w:rPr>
          <w:rFonts w:ascii="PT Astra Serif" w:hAnsi="PT Astra Serif"/>
          <w:noProof/>
          <w:sz w:val="24"/>
          <w:szCs w:val="24"/>
        </w:rPr>
        <w:t>торон.</w:t>
      </w:r>
    </w:p>
    <w:p w:rsidR="00C01E6E" w:rsidRPr="00D93CC6" w:rsidRDefault="00C01E6E" w:rsidP="000727BB">
      <w:pPr>
        <w:pStyle w:val="11"/>
        <w:keepNext/>
        <w:widowControl/>
        <w:suppressAutoHyphens/>
        <w:spacing w:line="240" w:lineRule="auto"/>
        <w:ind w:right="16"/>
        <w:contextualSpacing/>
        <w:rPr>
          <w:rFonts w:ascii="PT Astra Serif" w:hAnsi="PT Astra Serif"/>
          <w:noProof/>
          <w:sz w:val="24"/>
          <w:szCs w:val="24"/>
        </w:rPr>
      </w:pPr>
      <w:r w:rsidRPr="00D93CC6">
        <w:rPr>
          <w:rFonts w:ascii="PT Astra Serif" w:hAnsi="PT Astra Serif"/>
          <w:noProof/>
          <w:sz w:val="24"/>
          <w:szCs w:val="24"/>
        </w:rPr>
        <w:t xml:space="preserve">8.2. При наступлении обстоятельств непреодолимой силы </w:t>
      </w:r>
      <w:r w:rsidR="0000233B" w:rsidRPr="00D93CC6">
        <w:rPr>
          <w:rFonts w:ascii="PT Astra Serif" w:hAnsi="PT Astra Serif"/>
          <w:noProof/>
          <w:sz w:val="24"/>
          <w:szCs w:val="24"/>
        </w:rPr>
        <w:t>с</w:t>
      </w:r>
      <w:r w:rsidRPr="00D93CC6">
        <w:rPr>
          <w:rFonts w:ascii="PT Astra Serif" w:hAnsi="PT Astra Serif"/>
          <w:noProof/>
          <w:sz w:val="24"/>
          <w:szCs w:val="24"/>
        </w:rPr>
        <w:t xml:space="preserve">торона должна без промедления, но не позднее 3 (трех) дней после их наступления известить о них другую </w:t>
      </w:r>
      <w:r w:rsidR="0000233B" w:rsidRPr="00D93CC6">
        <w:rPr>
          <w:rFonts w:ascii="PT Astra Serif" w:hAnsi="PT Astra Serif"/>
          <w:noProof/>
          <w:sz w:val="24"/>
          <w:szCs w:val="24"/>
        </w:rPr>
        <w:t>с</w:t>
      </w:r>
      <w:r w:rsidRPr="00D93CC6">
        <w:rPr>
          <w:rFonts w:ascii="PT Astra Serif" w:hAnsi="PT Astra Serif"/>
          <w:noProof/>
          <w:sz w:val="24"/>
          <w:szCs w:val="24"/>
        </w:rPr>
        <w:t>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01E6E" w:rsidRPr="00D93CC6" w:rsidRDefault="00C01E6E" w:rsidP="000727BB">
      <w:pPr>
        <w:pStyle w:val="11"/>
        <w:keepNext/>
        <w:widowControl/>
        <w:suppressAutoHyphens/>
        <w:spacing w:line="240" w:lineRule="auto"/>
        <w:ind w:right="16"/>
        <w:contextualSpacing/>
        <w:rPr>
          <w:rFonts w:ascii="PT Astra Serif" w:hAnsi="PT Astra Serif"/>
          <w:noProof/>
          <w:sz w:val="24"/>
          <w:szCs w:val="24"/>
        </w:rPr>
      </w:pPr>
      <w:r w:rsidRPr="00D93CC6">
        <w:rPr>
          <w:rFonts w:ascii="PT Astra Serif" w:hAnsi="PT Astra Serif"/>
          <w:noProof/>
          <w:sz w:val="24"/>
          <w:szCs w:val="24"/>
        </w:rPr>
        <w:t xml:space="preserve">8.3. По прекращении указанных обстоятельств </w:t>
      </w:r>
      <w:r w:rsidR="0000233B" w:rsidRPr="00D93CC6">
        <w:rPr>
          <w:rFonts w:ascii="PT Astra Serif" w:hAnsi="PT Astra Serif"/>
          <w:noProof/>
          <w:sz w:val="24"/>
          <w:szCs w:val="24"/>
        </w:rPr>
        <w:t>с</w:t>
      </w:r>
      <w:r w:rsidRPr="00D93CC6">
        <w:rPr>
          <w:rFonts w:ascii="PT Astra Serif" w:hAnsi="PT Astra Serif"/>
          <w:noProof/>
          <w:sz w:val="24"/>
          <w:szCs w:val="24"/>
        </w:rPr>
        <w:t xml:space="preserve">торона должна без промедления, </w:t>
      </w:r>
      <w:r w:rsidR="0047121C" w:rsidRPr="00D93CC6">
        <w:rPr>
          <w:rFonts w:ascii="PT Astra Serif" w:hAnsi="PT Astra Serif"/>
          <w:noProof/>
          <w:sz w:val="24"/>
          <w:szCs w:val="24"/>
        </w:rPr>
        <w:br/>
      </w:r>
      <w:r w:rsidRPr="00D93CC6">
        <w:rPr>
          <w:rFonts w:ascii="PT Astra Serif" w:hAnsi="PT Astra Serif"/>
          <w:noProof/>
          <w:sz w:val="24"/>
          <w:szCs w:val="24"/>
        </w:rPr>
        <w:t xml:space="preserve">но не позднее 3 (трех) дней после их прекращения известить об этом другую </w:t>
      </w:r>
      <w:r w:rsidR="0000233B" w:rsidRPr="00D93CC6">
        <w:rPr>
          <w:rFonts w:ascii="PT Astra Serif" w:hAnsi="PT Astra Serif"/>
          <w:noProof/>
          <w:sz w:val="24"/>
          <w:szCs w:val="24"/>
        </w:rPr>
        <w:t>с</w:t>
      </w:r>
      <w:r w:rsidRPr="00D93CC6">
        <w:rPr>
          <w:rFonts w:ascii="PT Astra Serif" w:hAnsi="PT Astra Serif"/>
          <w:noProof/>
          <w:sz w:val="24"/>
          <w:szCs w:val="24"/>
        </w:rPr>
        <w:t xml:space="preserve">торону  </w:t>
      </w:r>
      <w:r w:rsidRPr="00D93CC6">
        <w:rPr>
          <w:rFonts w:ascii="PT Astra Serif" w:hAnsi="PT Astra Serif"/>
          <w:noProof/>
          <w:sz w:val="24"/>
          <w:szCs w:val="24"/>
        </w:rPr>
        <w:br/>
        <w:t xml:space="preserve">в письменной форме. В извещении должен быть указан срок, в который предполагается исполнить обязательства по Контракту. Если </w:t>
      </w:r>
      <w:r w:rsidR="0000233B" w:rsidRPr="00D93CC6">
        <w:rPr>
          <w:rFonts w:ascii="PT Astra Serif" w:hAnsi="PT Astra Serif"/>
          <w:noProof/>
          <w:sz w:val="24"/>
          <w:szCs w:val="24"/>
        </w:rPr>
        <w:t>с</w:t>
      </w:r>
      <w:r w:rsidRPr="00D93CC6">
        <w:rPr>
          <w:rFonts w:ascii="PT Astra Serif" w:hAnsi="PT Astra Serif"/>
          <w:noProof/>
          <w:sz w:val="24"/>
          <w:szCs w:val="24"/>
        </w:rPr>
        <w:t xml:space="preserve">торона не направит или несвоевременно направит извещение, она лишается права ссылаться на такие обстоятельства, а также должна возместить другой </w:t>
      </w:r>
      <w:r w:rsidR="0000233B" w:rsidRPr="00D93CC6">
        <w:rPr>
          <w:rFonts w:ascii="PT Astra Serif" w:hAnsi="PT Astra Serif"/>
          <w:noProof/>
          <w:sz w:val="24"/>
          <w:szCs w:val="24"/>
        </w:rPr>
        <w:t>с</w:t>
      </w:r>
      <w:r w:rsidRPr="00D93CC6">
        <w:rPr>
          <w:rFonts w:ascii="PT Astra Serif" w:hAnsi="PT Astra Serif"/>
          <w:noProof/>
          <w:sz w:val="24"/>
          <w:szCs w:val="24"/>
        </w:rPr>
        <w:t xml:space="preserve">тороне убытки, причиненные неизвещением </w:t>
      </w:r>
      <w:r w:rsidRPr="00D93CC6">
        <w:rPr>
          <w:rFonts w:ascii="PT Astra Serif" w:hAnsi="PT Astra Serif"/>
          <w:noProof/>
          <w:sz w:val="24"/>
          <w:szCs w:val="24"/>
        </w:rPr>
        <w:br/>
        <w:t>или несвоевременным извещением.</w:t>
      </w:r>
    </w:p>
    <w:p w:rsidR="00C01E6E" w:rsidRPr="00D93CC6" w:rsidRDefault="00C01E6E" w:rsidP="000727BB">
      <w:pPr>
        <w:pStyle w:val="11"/>
        <w:keepNext/>
        <w:widowControl/>
        <w:suppressAutoHyphens/>
        <w:spacing w:line="240" w:lineRule="auto"/>
        <w:ind w:right="16"/>
        <w:contextualSpacing/>
        <w:rPr>
          <w:rFonts w:ascii="PT Astra Serif" w:hAnsi="PT Astra Serif"/>
          <w:noProof/>
          <w:sz w:val="24"/>
          <w:szCs w:val="24"/>
        </w:rPr>
      </w:pPr>
      <w:r w:rsidRPr="00D93CC6">
        <w:rPr>
          <w:rFonts w:ascii="PT Astra Serif" w:hAnsi="PT Astra Serif"/>
          <w:noProof/>
          <w:sz w:val="24"/>
          <w:szCs w:val="24"/>
        </w:rPr>
        <w:t xml:space="preserve">8.4. Сторона, у которой произошли форс-мажорные обстоятельства, должна </w:t>
      </w:r>
      <w:r w:rsidRPr="00D93CC6">
        <w:rPr>
          <w:rFonts w:ascii="PT Astra Serif" w:hAnsi="PT Astra Serif"/>
          <w:noProof/>
          <w:sz w:val="24"/>
          <w:szCs w:val="24"/>
        </w:rPr>
        <w:br/>
        <w:t xml:space="preserve">в течение 10 (десяти) дней с момента прекращения форс-мажорных обстоятельств передать другой </w:t>
      </w:r>
      <w:r w:rsidR="0000233B" w:rsidRPr="00D93CC6">
        <w:rPr>
          <w:rFonts w:ascii="PT Astra Serif" w:hAnsi="PT Astra Serif"/>
          <w:noProof/>
          <w:sz w:val="24"/>
          <w:szCs w:val="24"/>
        </w:rPr>
        <w:t>с</w:t>
      </w:r>
      <w:r w:rsidRPr="00D93CC6">
        <w:rPr>
          <w:rFonts w:ascii="PT Astra Serif" w:hAnsi="PT Astra Serif"/>
          <w:noProof/>
          <w:sz w:val="24"/>
          <w:szCs w:val="24"/>
        </w:rPr>
        <w:t xml:space="preserve">тороне документы (сертификат, решение, справку, иное) компетентного органа или организации о наличии и продолжительности форс-мажорных обстоятельств. </w:t>
      </w:r>
    </w:p>
    <w:p w:rsidR="00C01E6E" w:rsidRPr="00D93CC6" w:rsidRDefault="00C01E6E" w:rsidP="000727BB">
      <w:pPr>
        <w:pStyle w:val="11"/>
        <w:keepNext/>
        <w:widowControl/>
        <w:suppressAutoHyphens/>
        <w:spacing w:line="240" w:lineRule="auto"/>
        <w:ind w:right="16"/>
        <w:contextualSpacing/>
        <w:rPr>
          <w:rFonts w:ascii="PT Astra Serif" w:hAnsi="PT Astra Serif"/>
          <w:noProof/>
          <w:sz w:val="24"/>
          <w:szCs w:val="24"/>
        </w:rPr>
      </w:pPr>
      <w:r w:rsidRPr="00D93CC6">
        <w:rPr>
          <w:rFonts w:ascii="PT Astra Serif" w:hAnsi="PT Astra Serif"/>
          <w:noProof/>
          <w:sz w:val="24"/>
          <w:szCs w:val="24"/>
        </w:rPr>
        <w:t xml:space="preserve">8.5. В случае наступления форс-мажорных обстоятельств срок исполнения </w:t>
      </w:r>
      <w:r w:rsidR="0000233B" w:rsidRPr="00D93CC6">
        <w:rPr>
          <w:rFonts w:ascii="PT Astra Serif" w:hAnsi="PT Astra Serif"/>
          <w:noProof/>
          <w:sz w:val="24"/>
          <w:szCs w:val="24"/>
        </w:rPr>
        <w:t>с</w:t>
      </w:r>
      <w:r w:rsidRPr="00D93CC6">
        <w:rPr>
          <w:rFonts w:ascii="PT Astra Serif" w:hAnsi="PT Astra Serif"/>
          <w:noProof/>
          <w:sz w:val="24"/>
          <w:szCs w:val="24"/>
        </w:rPr>
        <w:t xml:space="preserve">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47121C" w:rsidRPr="00D93CC6">
        <w:rPr>
          <w:rFonts w:ascii="PT Astra Serif" w:hAnsi="PT Astra Serif"/>
          <w:noProof/>
          <w:sz w:val="24"/>
          <w:szCs w:val="24"/>
        </w:rPr>
        <w:br/>
      </w:r>
      <w:r w:rsidRPr="00D93CC6">
        <w:rPr>
          <w:rFonts w:ascii="PT Astra Serif" w:hAnsi="PT Astra Serif"/>
          <w:noProof/>
          <w:sz w:val="24"/>
          <w:szCs w:val="24"/>
        </w:rPr>
        <w:t>и их последствия.</w:t>
      </w:r>
    </w:p>
    <w:p w:rsidR="00C01E6E" w:rsidRPr="00D93CC6" w:rsidRDefault="00C01E6E" w:rsidP="000727BB">
      <w:pPr>
        <w:pStyle w:val="11"/>
        <w:keepNext/>
        <w:widowControl/>
        <w:suppressAutoHyphens/>
        <w:spacing w:line="240" w:lineRule="auto"/>
        <w:ind w:right="16"/>
        <w:contextualSpacing/>
        <w:rPr>
          <w:rFonts w:ascii="PT Astra Serif" w:hAnsi="PT Astra Serif"/>
          <w:noProof/>
          <w:sz w:val="24"/>
          <w:szCs w:val="24"/>
        </w:rPr>
      </w:pPr>
      <w:r w:rsidRPr="00D93CC6">
        <w:rPr>
          <w:rFonts w:ascii="PT Astra Serif" w:hAnsi="PT Astra Serif"/>
          <w:noProof/>
          <w:sz w:val="24"/>
          <w:szCs w:val="24"/>
        </w:rPr>
        <w:t xml:space="preserve">8.6. Если форс-мажорные обстоятельства и их последствия продолжают действовать более 1 (одного) месяца, </w:t>
      </w:r>
      <w:r w:rsidR="0000233B" w:rsidRPr="00D93CC6">
        <w:rPr>
          <w:rFonts w:ascii="PT Astra Serif" w:hAnsi="PT Astra Serif"/>
          <w:noProof/>
          <w:sz w:val="24"/>
          <w:szCs w:val="24"/>
        </w:rPr>
        <w:t>с</w:t>
      </w:r>
      <w:r w:rsidRPr="00D93CC6">
        <w:rPr>
          <w:rFonts w:ascii="PT Astra Serif" w:hAnsi="PT Astra Serif"/>
          <w:noProof/>
          <w:sz w:val="24"/>
          <w:szCs w:val="24"/>
        </w:rPr>
        <w:t xml:space="preserve">тороны в возможно короткий срок проведут </w:t>
      </w:r>
      <w:r w:rsidRPr="00D93CC6">
        <w:rPr>
          <w:rFonts w:ascii="PT Astra Serif" w:hAnsi="PT Astra Serif"/>
          <w:noProof/>
          <w:sz w:val="24"/>
          <w:szCs w:val="24"/>
        </w:rPr>
        <w:br/>
        <w:t xml:space="preserve">переговоры с целью выявления приемлемых для обеих </w:t>
      </w:r>
      <w:r w:rsidR="0000233B" w:rsidRPr="00D93CC6">
        <w:rPr>
          <w:rFonts w:ascii="PT Astra Serif" w:hAnsi="PT Astra Serif"/>
          <w:noProof/>
          <w:sz w:val="24"/>
          <w:szCs w:val="24"/>
        </w:rPr>
        <w:t>с</w:t>
      </w:r>
      <w:r w:rsidRPr="00D93CC6">
        <w:rPr>
          <w:rFonts w:ascii="PT Astra Serif" w:hAnsi="PT Astra Serif"/>
          <w:noProof/>
          <w:sz w:val="24"/>
          <w:szCs w:val="24"/>
        </w:rPr>
        <w:t>торон альтернативных способов исполнения Контракта и достижения соответствующей договоренности.</w:t>
      </w:r>
    </w:p>
    <w:p w:rsidR="00EF3D80" w:rsidRDefault="00EF3D80" w:rsidP="000727BB">
      <w:pPr>
        <w:pStyle w:val="af"/>
        <w:keepNext/>
        <w:suppressAutoHyphens/>
        <w:jc w:val="center"/>
        <w:rPr>
          <w:rFonts w:ascii="PT Astra Serif" w:hAnsi="PT Astra Serif"/>
          <w:b/>
          <w:sz w:val="24"/>
          <w:szCs w:val="24"/>
        </w:rPr>
      </w:pPr>
    </w:p>
    <w:p w:rsidR="00C01E6E" w:rsidRPr="00D93CC6" w:rsidRDefault="00C01E6E" w:rsidP="000727BB">
      <w:pPr>
        <w:pStyle w:val="af"/>
        <w:keepNext/>
        <w:suppressAutoHyphens/>
        <w:jc w:val="center"/>
        <w:rPr>
          <w:rFonts w:ascii="PT Astra Serif" w:hAnsi="PT Astra Serif"/>
          <w:b/>
          <w:sz w:val="24"/>
          <w:szCs w:val="24"/>
        </w:rPr>
      </w:pPr>
      <w:r w:rsidRPr="00D93CC6">
        <w:rPr>
          <w:rFonts w:ascii="PT Astra Serif" w:hAnsi="PT Astra Serif"/>
          <w:b/>
          <w:sz w:val="24"/>
          <w:szCs w:val="24"/>
        </w:rPr>
        <w:t>9. Изменение и расторжение Контракта</w:t>
      </w:r>
    </w:p>
    <w:p w:rsidR="00C01E6E" w:rsidRPr="00D93CC6" w:rsidRDefault="00C01E6E" w:rsidP="00111817">
      <w:pPr>
        <w:keepNext/>
        <w:widowControl w:val="0"/>
        <w:autoSpaceDE w:val="0"/>
        <w:autoSpaceDN w:val="0"/>
        <w:adjustRightInd w:val="0"/>
        <w:ind w:firstLine="720"/>
        <w:jc w:val="both"/>
        <w:rPr>
          <w:rFonts w:ascii="PT Astra Serif" w:hAnsi="PT Astra Serif"/>
          <w:sz w:val="24"/>
          <w:szCs w:val="24"/>
        </w:rPr>
      </w:pPr>
      <w:r w:rsidRPr="00D93CC6">
        <w:rPr>
          <w:rFonts w:ascii="PT Astra Serif" w:hAnsi="PT Astra Serif"/>
          <w:sz w:val="24"/>
          <w:szCs w:val="24"/>
        </w:rPr>
        <w:t xml:space="preserve">9.1. Изменение существенных условий Контракта при его исполнении </w:t>
      </w:r>
      <w:r w:rsidR="0047121C" w:rsidRPr="00D93CC6">
        <w:rPr>
          <w:rFonts w:ascii="PT Astra Serif" w:hAnsi="PT Astra Serif"/>
          <w:sz w:val="24"/>
          <w:szCs w:val="24"/>
        </w:rPr>
        <w:br/>
      </w:r>
      <w:r w:rsidRPr="00D93CC6">
        <w:rPr>
          <w:rFonts w:ascii="PT Astra Serif" w:hAnsi="PT Astra Serif"/>
          <w:sz w:val="24"/>
          <w:szCs w:val="24"/>
        </w:rPr>
        <w:t xml:space="preserve">не допускается, за исключением их изменения по соглашению </w:t>
      </w:r>
      <w:r w:rsidR="0000233B" w:rsidRPr="00D93CC6">
        <w:rPr>
          <w:rFonts w:ascii="PT Astra Serif" w:hAnsi="PT Astra Serif"/>
          <w:sz w:val="24"/>
          <w:szCs w:val="24"/>
        </w:rPr>
        <w:t>с</w:t>
      </w:r>
      <w:r w:rsidRPr="00D93CC6">
        <w:rPr>
          <w:rFonts w:ascii="PT Astra Serif" w:hAnsi="PT Astra Serif"/>
          <w:sz w:val="24"/>
          <w:szCs w:val="24"/>
        </w:rPr>
        <w:t xml:space="preserve">торон в следующих случаях, предусмотренных пунктами 1.1, 6 части 1 статьи 95 Федерального закона </w:t>
      </w:r>
      <w:r w:rsidR="0047121C" w:rsidRPr="00D93CC6">
        <w:rPr>
          <w:rFonts w:ascii="PT Astra Serif" w:hAnsi="PT Astra Serif"/>
          <w:sz w:val="24"/>
          <w:szCs w:val="24"/>
        </w:rPr>
        <w:br/>
      </w:r>
      <w:r w:rsidRPr="00D93CC6">
        <w:rPr>
          <w:rFonts w:ascii="PT Astra Serif" w:hAnsi="PT Astra Serif"/>
          <w:sz w:val="24"/>
          <w:szCs w:val="24"/>
        </w:rPr>
        <w:t>от 05.04.2013 № 44-ФЗ «О контрактной системе в сфере закупок товаров, работ, услуг для обеспечения государственных и муниципальных нужд»:</w:t>
      </w:r>
    </w:p>
    <w:p w:rsidR="00C01E6E" w:rsidRPr="00D93CC6" w:rsidRDefault="00C01E6E" w:rsidP="00111817">
      <w:pPr>
        <w:keepNext/>
        <w:widowControl w:val="0"/>
        <w:autoSpaceDE w:val="0"/>
        <w:autoSpaceDN w:val="0"/>
        <w:adjustRightInd w:val="0"/>
        <w:ind w:firstLine="720"/>
        <w:jc w:val="both"/>
        <w:rPr>
          <w:rFonts w:ascii="PT Astra Serif" w:hAnsi="PT Astra Serif"/>
          <w:sz w:val="24"/>
          <w:szCs w:val="24"/>
        </w:rPr>
      </w:pPr>
      <w:r w:rsidRPr="00D93CC6">
        <w:rPr>
          <w:rFonts w:ascii="PT Astra Serif" w:hAnsi="PT Astra Serif"/>
          <w:sz w:val="24"/>
          <w:szCs w:val="24"/>
        </w:rPr>
        <w:t>при снижении цены Контракта без изменения предусмотренных Контрактом объема услуги, качества оказываемой услуги и иных условий Контракта;</w:t>
      </w:r>
    </w:p>
    <w:p w:rsidR="00C01E6E" w:rsidRPr="00D93CC6" w:rsidRDefault="00C01E6E" w:rsidP="00111817">
      <w:pPr>
        <w:keepNext/>
        <w:widowControl w:val="0"/>
        <w:autoSpaceDE w:val="0"/>
        <w:autoSpaceDN w:val="0"/>
        <w:adjustRightInd w:val="0"/>
        <w:ind w:firstLine="720"/>
        <w:jc w:val="both"/>
        <w:rPr>
          <w:rFonts w:ascii="PT Astra Serif" w:hAnsi="PT Astra Serif"/>
          <w:sz w:val="24"/>
          <w:szCs w:val="24"/>
        </w:rPr>
      </w:pPr>
      <w:r w:rsidRPr="00D93CC6">
        <w:rPr>
          <w:rFonts w:ascii="PT Astra Serif" w:hAnsi="PT Astra Serif"/>
          <w:sz w:val="24"/>
          <w:szCs w:val="24"/>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C01E6E" w:rsidRPr="00D93CC6" w:rsidRDefault="00C01E6E" w:rsidP="00111817">
      <w:pPr>
        <w:keepNext/>
        <w:widowControl w:val="0"/>
        <w:autoSpaceDE w:val="0"/>
        <w:autoSpaceDN w:val="0"/>
        <w:adjustRightInd w:val="0"/>
        <w:ind w:firstLine="720"/>
        <w:jc w:val="both"/>
        <w:rPr>
          <w:rFonts w:ascii="PT Astra Serif" w:hAnsi="PT Astra Serif"/>
          <w:sz w:val="24"/>
          <w:szCs w:val="24"/>
        </w:rPr>
      </w:pPr>
      <w:r w:rsidRPr="00D93CC6">
        <w:rPr>
          <w:rFonts w:ascii="PT Astra Serif" w:hAnsi="PT Astra Serif"/>
          <w:sz w:val="24"/>
          <w:szCs w:val="24"/>
        </w:rPr>
        <w:t xml:space="preserve">9.2. Все изменения к Контракту действительны, если они оформлены в виде дополнительного соглашения к Контракту и подписаны </w:t>
      </w:r>
      <w:r w:rsidR="0000233B" w:rsidRPr="00D93CC6">
        <w:rPr>
          <w:rFonts w:ascii="PT Astra Serif" w:hAnsi="PT Astra Serif"/>
          <w:sz w:val="24"/>
          <w:szCs w:val="24"/>
        </w:rPr>
        <w:t>с</w:t>
      </w:r>
      <w:r w:rsidRPr="00D93CC6">
        <w:rPr>
          <w:rFonts w:ascii="PT Astra Serif" w:hAnsi="PT Astra Serif"/>
          <w:sz w:val="24"/>
          <w:szCs w:val="24"/>
        </w:rPr>
        <w:t>торонами.</w:t>
      </w:r>
    </w:p>
    <w:p w:rsidR="00C01E6E" w:rsidRPr="00D93CC6" w:rsidRDefault="00C01E6E" w:rsidP="00111817">
      <w:pPr>
        <w:keepNext/>
        <w:widowControl w:val="0"/>
        <w:autoSpaceDE w:val="0"/>
        <w:autoSpaceDN w:val="0"/>
        <w:adjustRightInd w:val="0"/>
        <w:ind w:firstLine="720"/>
        <w:jc w:val="both"/>
        <w:rPr>
          <w:rFonts w:ascii="PT Astra Serif" w:hAnsi="PT Astra Serif"/>
          <w:sz w:val="24"/>
          <w:szCs w:val="24"/>
        </w:rPr>
      </w:pPr>
      <w:r w:rsidRPr="00D93CC6">
        <w:rPr>
          <w:rFonts w:ascii="PT Astra Serif" w:hAnsi="PT Astra Serif"/>
          <w:sz w:val="24"/>
          <w:szCs w:val="24"/>
        </w:rPr>
        <w:t xml:space="preserve">9.3. Контракт может быть расторгнут по соглашению </w:t>
      </w:r>
      <w:r w:rsidR="0000233B" w:rsidRPr="00D93CC6">
        <w:rPr>
          <w:rFonts w:ascii="PT Astra Serif" w:hAnsi="PT Astra Serif"/>
          <w:sz w:val="24"/>
          <w:szCs w:val="24"/>
        </w:rPr>
        <w:t>с</w:t>
      </w:r>
      <w:r w:rsidRPr="00D93CC6">
        <w:rPr>
          <w:rFonts w:ascii="PT Astra Serif" w:hAnsi="PT Astra Serif"/>
          <w:sz w:val="24"/>
          <w:szCs w:val="24"/>
        </w:rPr>
        <w:t xml:space="preserve">торон, по решению суда </w:t>
      </w:r>
      <w:r w:rsidR="0000233B" w:rsidRPr="00D93CC6">
        <w:rPr>
          <w:rFonts w:ascii="PT Astra Serif" w:hAnsi="PT Astra Serif"/>
          <w:sz w:val="24"/>
          <w:szCs w:val="24"/>
        </w:rPr>
        <w:br/>
      </w:r>
      <w:r w:rsidRPr="00D93CC6">
        <w:rPr>
          <w:rFonts w:ascii="PT Astra Serif" w:hAnsi="PT Astra Serif"/>
          <w:sz w:val="24"/>
          <w:szCs w:val="24"/>
        </w:rPr>
        <w:t xml:space="preserve">или в связи с односторонним отказом </w:t>
      </w:r>
      <w:r w:rsidR="0000233B" w:rsidRPr="00D93CC6">
        <w:rPr>
          <w:rFonts w:ascii="PT Astra Serif" w:hAnsi="PT Astra Serif"/>
          <w:sz w:val="24"/>
          <w:szCs w:val="24"/>
        </w:rPr>
        <w:t>с</w:t>
      </w:r>
      <w:r w:rsidRPr="00D93CC6">
        <w:rPr>
          <w:rFonts w:ascii="PT Astra Serif" w:hAnsi="PT Astra Serif"/>
          <w:sz w:val="24"/>
          <w:szCs w:val="24"/>
        </w:rPr>
        <w:t>тороны Контракта от исполнения Контракта                     в соответствии с гражданским законодательством.</w:t>
      </w:r>
    </w:p>
    <w:p w:rsidR="00C01E6E" w:rsidRPr="00D93CC6" w:rsidRDefault="00C01E6E" w:rsidP="00111817">
      <w:pPr>
        <w:keepNext/>
        <w:widowControl w:val="0"/>
        <w:autoSpaceDE w:val="0"/>
        <w:autoSpaceDN w:val="0"/>
        <w:adjustRightInd w:val="0"/>
        <w:ind w:firstLine="720"/>
        <w:jc w:val="both"/>
        <w:rPr>
          <w:rFonts w:ascii="PT Astra Serif" w:hAnsi="PT Astra Serif"/>
          <w:sz w:val="24"/>
          <w:szCs w:val="24"/>
        </w:rPr>
      </w:pPr>
      <w:r w:rsidRPr="00D93CC6">
        <w:rPr>
          <w:rFonts w:ascii="PT Astra Serif" w:hAnsi="PT Astra Serif"/>
          <w:sz w:val="24"/>
          <w:szCs w:val="24"/>
        </w:rPr>
        <w:t xml:space="preserve">9.4. Государственный заказчик вправе принять решение об одностороннем отказе </w:t>
      </w:r>
      <w:r w:rsidR="0047121C" w:rsidRPr="00D93CC6">
        <w:rPr>
          <w:rFonts w:ascii="PT Astra Serif" w:hAnsi="PT Astra Serif"/>
          <w:sz w:val="24"/>
          <w:szCs w:val="24"/>
        </w:rPr>
        <w:br/>
      </w:r>
      <w:r w:rsidRPr="00D93CC6">
        <w:rPr>
          <w:rFonts w:ascii="PT Astra Serif" w:hAnsi="PT Astra Serif"/>
          <w:sz w:val="24"/>
          <w:szCs w:val="24"/>
        </w:rPr>
        <w:t xml:space="preserve">от исполнения Контракта в случае  существенного нарушения Контракта Исполнителем </w:t>
      </w:r>
      <w:r w:rsidR="0047121C" w:rsidRPr="00D93CC6">
        <w:rPr>
          <w:rFonts w:ascii="PT Astra Serif" w:hAnsi="PT Astra Serif"/>
          <w:sz w:val="24"/>
          <w:szCs w:val="24"/>
        </w:rPr>
        <w:br/>
      </w:r>
      <w:r w:rsidRPr="00D93CC6">
        <w:rPr>
          <w:rFonts w:ascii="PT Astra Serif" w:hAnsi="PT Astra Serif"/>
          <w:sz w:val="24"/>
          <w:szCs w:val="24"/>
        </w:rPr>
        <w:t>в соответствии с гражданским законодательством, а именно в случае:</w:t>
      </w:r>
    </w:p>
    <w:p w:rsidR="00C01E6E" w:rsidRPr="00D93CC6" w:rsidRDefault="00C01E6E" w:rsidP="00111817">
      <w:pPr>
        <w:keepNext/>
        <w:widowControl w:val="0"/>
        <w:autoSpaceDE w:val="0"/>
        <w:autoSpaceDN w:val="0"/>
        <w:adjustRightInd w:val="0"/>
        <w:ind w:firstLine="720"/>
        <w:jc w:val="both"/>
        <w:rPr>
          <w:rFonts w:ascii="PT Astra Serif" w:hAnsi="PT Astra Serif"/>
          <w:sz w:val="24"/>
          <w:szCs w:val="24"/>
        </w:rPr>
      </w:pPr>
      <w:r w:rsidRPr="00D93CC6">
        <w:rPr>
          <w:rFonts w:ascii="PT Astra Serif" w:hAnsi="PT Astra Serif"/>
          <w:sz w:val="24"/>
          <w:szCs w:val="24"/>
        </w:rPr>
        <w:t>оказание услуг ненадлежащего качества с недостатками, которые не могут быть устранены в приемлемый для Государственного заказчика срок;</w:t>
      </w:r>
    </w:p>
    <w:p w:rsidR="00C01E6E" w:rsidRPr="00D93CC6" w:rsidRDefault="00C01E6E" w:rsidP="00111817">
      <w:pPr>
        <w:keepNext/>
        <w:widowControl w:val="0"/>
        <w:autoSpaceDE w:val="0"/>
        <w:autoSpaceDN w:val="0"/>
        <w:adjustRightInd w:val="0"/>
        <w:ind w:firstLine="720"/>
        <w:jc w:val="both"/>
        <w:rPr>
          <w:rFonts w:ascii="PT Astra Serif" w:hAnsi="PT Astra Serif"/>
          <w:sz w:val="24"/>
          <w:szCs w:val="24"/>
        </w:rPr>
      </w:pPr>
      <w:r w:rsidRPr="00D93CC6">
        <w:rPr>
          <w:rFonts w:ascii="PT Astra Serif" w:hAnsi="PT Astra Serif"/>
          <w:sz w:val="24"/>
          <w:szCs w:val="24"/>
        </w:rPr>
        <w:t>неоднократного нарушения сроков оказания услуг.</w:t>
      </w:r>
    </w:p>
    <w:p w:rsidR="00C01E6E" w:rsidRPr="00D93CC6" w:rsidRDefault="00C01E6E" w:rsidP="00111817">
      <w:pPr>
        <w:keepNext/>
        <w:widowControl w:val="0"/>
        <w:autoSpaceDE w:val="0"/>
        <w:autoSpaceDN w:val="0"/>
        <w:adjustRightInd w:val="0"/>
        <w:ind w:firstLine="720"/>
        <w:jc w:val="both"/>
        <w:rPr>
          <w:rFonts w:ascii="PT Astra Serif" w:hAnsi="PT Astra Serif"/>
          <w:sz w:val="24"/>
          <w:szCs w:val="24"/>
        </w:rPr>
      </w:pPr>
      <w:r w:rsidRPr="00D93CC6">
        <w:rPr>
          <w:rFonts w:ascii="PT Astra Serif" w:hAnsi="PT Astra Serif"/>
          <w:sz w:val="24"/>
          <w:szCs w:val="24"/>
        </w:rPr>
        <w:t xml:space="preserve">9.5. Исполнитель вправе принять решение об одностороннем отказе от исполнения Контракта в случае существенного нарушения Контракта Государственным заказчиком </w:t>
      </w:r>
      <w:r w:rsidR="0047121C" w:rsidRPr="00D93CC6">
        <w:rPr>
          <w:rFonts w:ascii="PT Astra Serif" w:hAnsi="PT Astra Serif"/>
          <w:sz w:val="24"/>
          <w:szCs w:val="24"/>
        </w:rPr>
        <w:br/>
      </w:r>
      <w:r w:rsidRPr="00D93CC6">
        <w:rPr>
          <w:rFonts w:ascii="PT Astra Serif" w:hAnsi="PT Astra Serif"/>
          <w:sz w:val="24"/>
          <w:szCs w:val="24"/>
        </w:rPr>
        <w:t xml:space="preserve">в соответствии с гражданским законодательством. </w:t>
      </w:r>
    </w:p>
    <w:p w:rsidR="00C01E6E" w:rsidRPr="00D93CC6" w:rsidRDefault="00C01E6E" w:rsidP="00111817">
      <w:pPr>
        <w:keepNext/>
        <w:widowControl w:val="0"/>
        <w:autoSpaceDE w:val="0"/>
        <w:autoSpaceDN w:val="0"/>
        <w:adjustRightInd w:val="0"/>
        <w:ind w:firstLine="720"/>
        <w:jc w:val="both"/>
        <w:rPr>
          <w:rFonts w:ascii="PT Astra Serif" w:hAnsi="PT Astra Serif"/>
          <w:sz w:val="24"/>
          <w:szCs w:val="24"/>
        </w:rPr>
      </w:pPr>
      <w:r w:rsidRPr="00D93CC6">
        <w:rPr>
          <w:rFonts w:ascii="PT Astra Serif" w:hAnsi="PT Astra Serif"/>
          <w:sz w:val="24"/>
          <w:szCs w:val="24"/>
        </w:rPr>
        <w:t xml:space="preserve">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EF3D80" w:rsidRDefault="00EF3D80" w:rsidP="000727BB">
      <w:pPr>
        <w:pStyle w:val="ConsPlusNormal"/>
        <w:keepNext/>
        <w:widowControl/>
        <w:suppressAutoHyphens/>
        <w:ind w:firstLine="0"/>
        <w:jc w:val="center"/>
        <w:rPr>
          <w:rFonts w:ascii="PT Astra Serif" w:hAnsi="PT Astra Serif" w:cs="Times New Roman"/>
          <w:b/>
          <w:bCs/>
          <w:sz w:val="24"/>
          <w:szCs w:val="24"/>
        </w:rPr>
      </w:pPr>
    </w:p>
    <w:p w:rsidR="00C01E6E" w:rsidRPr="00D93CC6" w:rsidRDefault="00C01E6E" w:rsidP="000727BB">
      <w:pPr>
        <w:pStyle w:val="ConsPlusNormal"/>
        <w:keepNext/>
        <w:widowControl/>
        <w:suppressAutoHyphens/>
        <w:ind w:firstLine="0"/>
        <w:jc w:val="center"/>
        <w:rPr>
          <w:rFonts w:ascii="PT Astra Serif" w:hAnsi="PT Astra Serif" w:cs="Times New Roman"/>
          <w:b/>
          <w:bCs/>
          <w:sz w:val="24"/>
          <w:szCs w:val="24"/>
        </w:rPr>
      </w:pPr>
      <w:r w:rsidRPr="00D93CC6">
        <w:rPr>
          <w:rFonts w:ascii="PT Astra Serif" w:hAnsi="PT Astra Serif" w:cs="Times New Roman"/>
          <w:b/>
          <w:bCs/>
          <w:sz w:val="24"/>
          <w:szCs w:val="24"/>
        </w:rPr>
        <w:t>10. Порядок разрешения споров</w:t>
      </w:r>
    </w:p>
    <w:p w:rsidR="00C01E6E" w:rsidRPr="00D93CC6" w:rsidRDefault="00C01E6E" w:rsidP="000727BB">
      <w:pPr>
        <w:pStyle w:val="11"/>
        <w:keepNext/>
        <w:widowControl/>
        <w:suppressAutoHyphens/>
        <w:spacing w:line="240" w:lineRule="auto"/>
        <w:contextualSpacing/>
        <w:rPr>
          <w:rFonts w:ascii="PT Astra Serif" w:hAnsi="PT Astra Serif"/>
          <w:noProof/>
          <w:sz w:val="24"/>
          <w:szCs w:val="24"/>
        </w:rPr>
      </w:pPr>
      <w:r w:rsidRPr="00D93CC6">
        <w:rPr>
          <w:rFonts w:ascii="PT Astra Serif" w:hAnsi="PT Astra Serif"/>
          <w:noProof/>
          <w:sz w:val="24"/>
          <w:szCs w:val="24"/>
        </w:rPr>
        <w:t xml:space="preserve">10.1. Все споры и разногласия, возникающие при исполнении Контракта, решаются сторонами в добровольном порядке. При невозможности достижения соглашения сторон споры и разногласия подлежат разрешению в Арбитражном суде Вологодской области </w:t>
      </w:r>
      <w:r w:rsidR="00B52001" w:rsidRPr="00D93CC6">
        <w:rPr>
          <w:rFonts w:ascii="PT Astra Serif" w:hAnsi="PT Astra Serif"/>
          <w:noProof/>
          <w:sz w:val="24"/>
          <w:szCs w:val="24"/>
        </w:rPr>
        <w:br/>
      </w:r>
      <w:r w:rsidRPr="00D93CC6">
        <w:rPr>
          <w:rFonts w:ascii="PT Astra Serif" w:hAnsi="PT Astra Serif"/>
          <w:noProof/>
          <w:sz w:val="24"/>
          <w:szCs w:val="24"/>
        </w:rPr>
        <w:t>в порядке, предусмотренном действующим законодательством Российской Федерации.</w:t>
      </w:r>
    </w:p>
    <w:p w:rsidR="00C01E6E" w:rsidRPr="00D93CC6" w:rsidRDefault="00C01E6E" w:rsidP="000727BB">
      <w:pPr>
        <w:pStyle w:val="af"/>
        <w:keepNext/>
        <w:suppressAutoHyphens/>
        <w:ind w:firstLine="708"/>
        <w:jc w:val="both"/>
        <w:rPr>
          <w:rFonts w:ascii="PT Astra Serif" w:hAnsi="PT Astra Serif"/>
          <w:sz w:val="24"/>
          <w:szCs w:val="24"/>
        </w:rPr>
      </w:pPr>
      <w:r w:rsidRPr="00D93CC6">
        <w:rPr>
          <w:rFonts w:ascii="PT Astra Serif" w:hAnsi="PT Astra Serif"/>
          <w:noProof/>
          <w:sz w:val="24"/>
          <w:szCs w:val="24"/>
        </w:rPr>
        <w:t xml:space="preserve">10.2. </w:t>
      </w:r>
      <w:r w:rsidRPr="00D93CC6">
        <w:rPr>
          <w:rFonts w:ascii="PT Astra Serif" w:hAnsi="PT Astra Serif"/>
          <w:sz w:val="24"/>
          <w:szCs w:val="24"/>
        </w:rPr>
        <w:t xml:space="preserve">Досудебный порядок урегулирования споров, предусматривающий направление претензии контрагенту, является обязательным. </w:t>
      </w:r>
    </w:p>
    <w:p w:rsidR="00C01E6E" w:rsidRPr="00D93CC6" w:rsidRDefault="00C01E6E" w:rsidP="000727BB">
      <w:pPr>
        <w:keepNext/>
        <w:suppressAutoHyphens/>
        <w:autoSpaceDE w:val="0"/>
        <w:autoSpaceDN w:val="0"/>
        <w:adjustRightInd w:val="0"/>
        <w:ind w:firstLine="709"/>
        <w:jc w:val="both"/>
        <w:rPr>
          <w:rFonts w:ascii="PT Astra Serif" w:hAnsi="PT Astra Serif"/>
          <w:sz w:val="24"/>
          <w:szCs w:val="24"/>
        </w:rPr>
      </w:pPr>
      <w:r w:rsidRPr="00D93CC6">
        <w:rPr>
          <w:rFonts w:ascii="PT Astra Serif" w:hAnsi="PT Astra Serif"/>
          <w:sz w:val="24"/>
          <w:szCs w:val="24"/>
        </w:rPr>
        <w:t xml:space="preserve">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w:t>
      </w:r>
      <w:r w:rsidR="0000233B" w:rsidRPr="00D93CC6">
        <w:rPr>
          <w:rFonts w:ascii="PT Astra Serif" w:hAnsi="PT Astra Serif"/>
          <w:sz w:val="24"/>
          <w:szCs w:val="24"/>
        </w:rPr>
        <w:t>с</w:t>
      </w:r>
      <w:r w:rsidRPr="00D93CC6">
        <w:rPr>
          <w:rFonts w:ascii="PT Astra Serif" w:hAnsi="PT Astra Serif"/>
          <w:sz w:val="24"/>
          <w:szCs w:val="24"/>
        </w:rPr>
        <w:t>тороне путем направления ответа в письменной форме.</w:t>
      </w:r>
    </w:p>
    <w:p w:rsidR="00EF3D80" w:rsidRDefault="00EF3D80" w:rsidP="000727BB">
      <w:pPr>
        <w:pStyle w:val="af"/>
        <w:keepNext/>
        <w:suppressAutoHyphens/>
        <w:jc w:val="center"/>
        <w:rPr>
          <w:rFonts w:ascii="PT Astra Serif" w:hAnsi="PT Astra Serif"/>
          <w:b/>
          <w:sz w:val="24"/>
          <w:szCs w:val="24"/>
        </w:rPr>
      </w:pPr>
    </w:p>
    <w:p w:rsidR="00C01E6E" w:rsidRPr="00D93CC6" w:rsidRDefault="00C01E6E" w:rsidP="000727BB">
      <w:pPr>
        <w:pStyle w:val="af"/>
        <w:keepNext/>
        <w:suppressAutoHyphens/>
        <w:jc w:val="center"/>
        <w:rPr>
          <w:rFonts w:ascii="PT Astra Serif" w:hAnsi="PT Astra Serif"/>
          <w:b/>
          <w:sz w:val="24"/>
          <w:szCs w:val="24"/>
        </w:rPr>
      </w:pPr>
      <w:r w:rsidRPr="00D93CC6">
        <w:rPr>
          <w:rFonts w:ascii="PT Astra Serif" w:hAnsi="PT Astra Serif"/>
          <w:b/>
          <w:sz w:val="24"/>
          <w:szCs w:val="24"/>
        </w:rPr>
        <w:t>11. Прочие условия</w:t>
      </w:r>
    </w:p>
    <w:p w:rsidR="00C01E6E" w:rsidRPr="00D93CC6" w:rsidRDefault="00C01E6E" w:rsidP="000727BB">
      <w:pPr>
        <w:pStyle w:val="11"/>
        <w:keepNext/>
        <w:widowControl/>
        <w:suppressAutoHyphens/>
        <w:spacing w:line="240" w:lineRule="auto"/>
        <w:contextualSpacing/>
        <w:rPr>
          <w:rFonts w:ascii="PT Astra Serif" w:hAnsi="PT Astra Serif"/>
          <w:noProof/>
          <w:sz w:val="24"/>
          <w:szCs w:val="24"/>
        </w:rPr>
      </w:pPr>
      <w:r w:rsidRPr="00D93CC6">
        <w:rPr>
          <w:rFonts w:ascii="PT Astra Serif" w:hAnsi="PT Astra Serif"/>
          <w:noProof/>
          <w:sz w:val="24"/>
          <w:szCs w:val="24"/>
        </w:rPr>
        <w:t xml:space="preserve">11.1. В случае изменения юридических и почтовых адресов, банковских </w:t>
      </w:r>
      <w:r w:rsidRPr="00D93CC6">
        <w:rPr>
          <w:rFonts w:ascii="PT Astra Serif" w:hAnsi="PT Astra Serif"/>
          <w:noProof/>
          <w:sz w:val="24"/>
          <w:szCs w:val="24"/>
        </w:rPr>
        <w:br/>
        <w:t xml:space="preserve">и отгрузочных реквизитов </w:t>
      </w:r>
      <w:r w:rsidR="00B52001" w:rsidRPr="00D93CC6">
        <w:rPr>
          <w:rFonts w:ascii="PT Astra Serif" w:hAnsi="PT Astra Serif"/>
          <w:noProof/>
          <w:sz w:val="24"/>
          <w:szCs w:val="24"/>
        </w:rPr>
        <w:t>с</w:t>
      </w:r>
      <w:r w:rsidRPr="00D93CC6">
        <w:rPr>
          <w:rFonts w:ascii="PT Astra Serif" w:hAnsi="PT Astra Serif"/>
          <w:noProof/>
          <w:sz w:val="24"/>
          <w:szCs w:val="24"/>
        </w:rPr>
        <w:t xml:space="preserve">торона обязана сообщить об этом другой </w:t>
      </w:r>
      <w:r w:rsidR="00B52001" w:rsidRPr="00D93CC6">
        <w:rPr>
          <w:rFonts w:ascii="PT Astra Serif" w:hAnsi="PT Astra Serif"/>
          <w:noProof/>
          <w:sz w:val="24"/>
          <w:szCs w:val="24"/>
        </w:rPr>
        <w:t>с</w:t>
      </w:r>
      <w:r w:rsidRPr="00D93CC6">
        <w:rPr>
          <w:rFonts w:ascii="PT Astra Serif" w:hAnsi="PT Astra Serif"/>
          <w:noProof/>
          <w:sz w:val="24"/>
          <w:szCs w:val="24"/>
        </w:rPr>
        <w:t xml:space="preserve">тороне </w:t>
      </w:r>
      <w:r w:rsidRPr="00D93CC6">
        <w:rPr>
          <w:rFonts w:ascii="PT Astra Serif" w:hAnsi="PT Astra Serif"/>
          <w:noProof/>
          <w:sz w:val="24"/>
          <w:szCs w:val="24"/>
        </w:rPr>
        <w:br/>
        <w:t xml:space="preserve">в течение 1 (одного) рабочего дня в письменной форме. </w:t>
      </w:r>
      <w:r w:rsidRPr="00D93CC6">
        <w:rPr>
          <w:rFonts w:ascii="PT Astra Serif" w:hAnsi="PT Astra Serif"/>
          <w:noProof/>
          <w:spacing w:val="4"/>
          <w:sz w:val="24"/>
          <w:szCs w:val="24"/>
        </w:rPr>
        <w:t xml:space="preserve">В противном случае все риски, связанные с перечислением Государственным заказчиком денежных средств </w:t>
      </w:r>
      <w:r w:rsidR="00B52001" w:rsidRPr="00D93CC6">
        <w:rPr>
          <w:rFonts w:ascii="PT Astra Serif" w:hAnsi="PT Astra Serif"/>
          <w:noProof/>
          <w:spacing w:val="4"/>
          <w:sz w:val="24"/>
          <w:szCs w:val="24"/>
        </w:rPr>
        <w:br/>
      </w:r>
      <w:r w:rsidRPr="00D93CC6">
        <w:rPr>
          <w:rFonts w:ascii="PT Astra Serif" w:hAnsi="PT Astra Serif"/>
          <w:noProof/>
          <w:spacing w:val="4"/>
          <w:sz w:val="24"/>
          <w:szCs w:val="24"/>
        </w:rPr>
        <w:t>на указанный в Контракте счет Исполнителя, несет Исполнитель.</w:t>
      </w:r>
    </w:p>
    <w:p w:rsidR="00C01E6E" w:rsidRPr="00D93CC6" w:rsidRDefault="00C01E6E" w:rsidP="000727BB">
      <w:pPr>
        <w:pStyle w:val="11"/>
        <w:keepNext/>
        <w:widowControl/>
        <w:suppressAutoHyphens/>
        <w:spacing w:line="240" w:lineRule="auto"/>
        <w:contextualSpacing/>
        <w:rPr>
          <w:rFonts w:ascii="PT Astra Serif" w:hAnsi="PT Astra Serif"/>
          <w:sz w:val="24"/>
          <w:szCs w:val="24"/>
        </w:rPr>
      </w:pPr>
      <w:r w:rsidRPr="00D93CC6">
        <w:rPr>
          <w:rFonts w:ascii="PT Astra Serif" w:hAnsi="PT Astra Serif"/>
          <w:sz w:val="24"/>
          <w:szCs w:val="24"/>
        </w:rPr>
        <w:t xml:space="preserve">11.2. При исполнении Контракта не допускается перемена Исполнителя, </w:t>
      </w:r>
      <w:r w:rsidRPr="00D93CC6">
        <w:rPr>
          <w:rFonts w:ascii="PT Astra Serif" w:hAnsi="PT Astra Serif"/>
          <w:sz w:val="24"/>
          <w:szCs w:val="24"/>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w:t>
      </w:r>
      <w:r w:rsidRPr="00D93CC6">
        <w:rPr>
          <w:rFonts w:ascii="PT Astra Serif" w:hAnsi="PT Astra Serif"/>
          <w:sz w:val="24"/>
          <w:szCs w:val="24"/>
        </w:rPr>
        <w:b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01E6E" w:rsidRPr="00D93CC6" w:rsidRDefault="00C01E6E" w:rsidP="000727BB">
      <w:pPr>
        <w:keepNext/>
        <w:suppressAutoHyphens/>
        <w:ind w:firstLine="709"/>
        <w:jc w:val="both"/>
        <w:rPr>
          <w:rFonts w:ascii="PT Astra Serif" w:hAnsi="PT Astra Serif"/>
          <w:noProof/>
          <w:spacing w:val="4"/>
          <w:sz w:val="24"/>
          <w:szCs w:val="24"/>
        </w:rPr>
      </w:pPr>
      <w:r w:rsidRPr="00D93CC6">
        <w:rPr>
          <w:rFonts w:ascii="PT Astra Serif" w:hAnsi="PT Astra Serif"/>
          <w:noProof/>
          <w:spacing w:val="4"/>
          <w:sz w:val="24"/>
          <w:szCs w:val="24"/>
        </w:rPr>
        <w:t xml:space="preserve">11.3. Все изменения и дополнения к Контракту действительны лишь в том случае, если они совершены в письменной форме и подписаны уполномоченными представителями </w:t>
      </w:r>
      <w:r w:rsidR="00B52001" w:rsidRPr="00D93CC6">
        <w:rPr>
          <w:rFonts w:ascii="PT Astra Serif" w:hAnsi="PT Astra Serif"/>
          <w:noProof/>
          <w:spacing w:val="4"/>
          <w:sz w:val="24"/>
          <w:szCs w:val="24"/>
        </w:rPr>
        <w:t>с</w:t>
      </w:r>
      <w:r w:rsidRPr="00D93CC6">
        <w:rPr>
          <w:rFonts w:ascii="PT Astra Serif" w:hAnsi="PT Astra Serif"/>
          <w:noProof/>
          <w:spacing w:val="4"/>
          <w:sz w:val="24"/>
          <w:szCs w:val="24"/>
        </w:rPr>
        <w:t>торон.</w:t>
      </w:r>
    </w:p>
    <w:p w:rsidR="00C01E6E" w:rsidRPr="00D93CC6" w:rsidRDefault="00C01E6E" w:rsidP="000727BB">
      <w:pPr>
        <w:keepNext/>
        <w:suppressAutoHyphens/>
        <w:ind w:firstLine="709"/>
        <w:jc w:val="both"/>
        <w:rPr>
          <w:rFonts w:ascii="PT Astra Serif" w:hAnsi="PT Astra Serif"/>
          <w:noProof/>
          <w:spacing w:val="4"/>
          <w:sz w:val="24"/>
          <w:szCs w:val="24"/>
        </w:rPr>
      </w:pPr>
      <w:r w:rsidRPr="00D93CC6">
        <w:rPr>
          <w:rFonts w:ascii="PT Astra Serif" w:hAnsi="PT Astra Serif"/>
          <w:noProof/>
          <w:spacing w:val="4"/>
          <w:sz w:val="24"/>
          <w:szCs w:val="24"/>
        </w:rPr>
        <w:t xml:space="preserve">11.4. Ни одна из </w:t>
      </w:r>
      <w:r w:rsidR="00B52001" w:rsidRPr="00D93CC6">
        <w:rPr>
          <w:rFonts w:ascii="PT Astra Serif" w:hAnsi="PT Astra Serif"/>
          <w:noProof/>
          <w:spacing w:val="4"/>
          <w:sz w:val="24"/>
          <w:szCs w:val="24"/>
        </w:rPr>
        <w:t>с</w:t>
      </w:r>
      <w:r w:rsidRPr="00D93CC6">
        <w:rPr>
          <w:rFonts w:ascii="PT Astra Serif" w:hAnsi="PT Astra Serif"/>
          <w:noProof/>
          <w:spacing w:val="4"/>
          <w:sz w:val="24"/>
          <w:szCs w:val="24"/>
        </w:rPr>
        <w:t xml:space="preserve">торон не вправе передавать свои права и обязанности               по Контракту третьей </w:t>
      </w:r>
      <w:r w:rsidR="00B52001" w:rsidRPr="00D93CC6">
        <w:rPr>
          <w:rFonts w:ascii="PT Astra Serif" w:hAnsi="PT Astra Serif"/>
          <w:noProof/>
          <w:spacing w:val="4"/>
          <w:sz w:val="24"/>
          <w:szCs w:val="24"/>
        </w:rPr>
        <w:t>с</w:t>
      </w:r>
      <w:r w:rsidRPr="00D93CC6">
        <w:rPr>
          <w:rFonts w:ascii="PT Astra Serif" w:hAnsi="PT Astra Serif"/>
          <w:noProof/>
          <w:spacing w:val="4"/>
          <w:sz w:val="24"/>
          <w:szCs w:val="24"/>
        </w:rPr>
        <w:t xml:space="preserve">тороне без письменного согласия другой </w:t>
      </w:r>
      <w:r w:rsidR="00B52001" w:rsidRPr="00D93CC6">
        <w:rPr>
          <w:rFonts w:ascii="PT Astra Serif" w:hAnsi="PT Astra Serif"/>
          <w:noProof/>
          <w:spacing w:val="4"/>
          <w:sz w:val="24"/>
          <w:szCs w:val="24"/>
        </w:rPr>
        <w:t>с</w:t>
      </w:r>
      <w:r w:rsidRPr="00D93CC6">
        <w:rPr>
          <w:rFonts w:ascii="PT Astra Serif" w:hAnsi="PT Astra Serif"/>
          <w:noProof/>
          <w:spacing w:val="4"/>
          <w:sz w:val="24"/>
          <w:szCs w:val="24"/>
        </w:rPr>
        <w:t>тороны.</w:t>
      </w:r>
    </w:p>
    <w:p w:rsidR="00C01E6E" w:rsidRPr="00D93CC6" w:rsidRDefault="00C01E6E" w:rsidP="000727BB">
      <w:pPr>
        <w:keepNext/>
        <w:suppressAutoHyphens/>
        <w:autoSpaceDE w:val="0"/>
        <w:autoSpaceDN w:val="0"/>
        <w:adjustRightInd w:val="0"/>
        <w:ind w:firstLine="708"/>
        <w:jc w:val="both"/>
        <w:rPr>
          <w:rFonts w:ascii="PT Astra Serif" w:hAnsi="PT Astra Serif"/>
          <w:sz w:val="24"/>
          <w:szCs w:val="24"/>
        </w:rPr>
      </w:pPr>
      <w:r w:rsidRPr="00D93CC6">
        <w:rPr>
          <w:rFonts w:ascii="PT Astra Serif" w:hAnsi="PT Astra Serif"/>
          <w:noProof/>
          <w:sz w:val="24"/>
          <w:szCs w:val="24"/>
        </w:rPr>
        <w:t xml:space="preserve">11.5. </w:t>
      </w:r>
      <w:r w:rsidRPr="00D93CC6">
        <w:rPr>
          <w:rFonts w:ascii="PT Astra Serif" w:hAnsi="PT Astra Serif"/>
          <w:sz w:val="24"/>
          <w:szCs w:val="24"/>
        </w:rPr>
        <w:t xml:space="preserve">Во всем остальном, что не предусмотрено Контрактом, </w:t>
      </w:r>
      <w:r w:rsidR="00B52001" w:rsidRPr="00D93CC6">
        <w:rPr>
          <w:rFonts w:ascii="PT Astra Serif" w:hAnsi="PT Astra Serif"/>
          <w:sz w:val="24"/>
          <w:szCs w:val="24"/>
        </w:rPr>
        <w:t>с</w:t>
      </w:r>
      <w:r w:rsidRPr="00D93CC6">
        <w:rPr>
          <w:rFonts w:ascii="PT Astra Serif" w:hAnsi="PT Astra Serif"/>
          <w:sz w:val="24"/>
          <w:szCs w:val="24"/>
        </w:rPr>
        <w:t>тороны руководствуются действующим законодательством Российской Федерации.</w:t>
      </w:r>
    </w:p>
    <w:p w:rsidR="00C01E6E" w:rsidRPr="00D93CC6" w:rsidRDefault="00422610" w:rsidP="00686E48">
      <w:pPr>
        <w:keepNext/>
        <w:suppressAutoHyphens/>
        <w:autoSpaceDE w:val="0"/>
        <w:autoSpaceDN w:val="0"/>
        <w:adjustRightInd w:val="0"/>
        <w:ind w:firstLine="708"/>
        <w:jc w:val="both"/>
        <w:rPr>
          <w:rFonts w:ascii="PT Astra Serif" w:hAnsi="PT Astra Serif"/>
          <w:sz w:val="24"/>
          <w:szCs w:val="24"/>
        </w:rPr>
      </w:pPr>
      <w:r>
        <w:rPr>
          <w:rFonts w:ascii="PT Astra Serif" w:hAnsi="PT Astra Serif"/>
          <w:sz w:val="24"/>
          <w:szCs w:val="24"/>
        </w:rPr>
        <w:t>11.6. Приложения</w:t>
      </w:r>
      <w:r w:rsidR="00C01E6E" w:rsidRPr="00D93CC6">
        <w:rPr>
          <w:rFonts w:ascii="PT Astra Serif" w:hAnsi="PT Astra Serif"/>
          <w:sz w:val="24"/>
          <w:szCs w:val="24"/>
        </w:rPr>
        <w:t xml:space="preserve"> к Техническому заданию, </w:t>
      </w:r>
      <w:r w:rsidR="00686E48" w:rsidRPr="00D93CC6">
        <w:rPr>
          <w:rFonts w:ascii="PT Astra Serif" w:hAnsi="PT Astra Serif"/>
          <w:sz w:val="24"/>
          <w:szCs w:val="24"/>
        </w:rPr>
        <w:t xml:space="preserve"> </w:t>
      </w:r>
      <w:r>
        <w:rPr>
          <w:rFonts w:ascii="PT Astra Serif" w:hAnsi="PT Astra Serif"/>
          <w:sz w:val="24"/>
          <w:szCs w:val="24"/>
        </w:rPr>
        <w:t>являющи</w:t>
      </w:r>
      <w:r w:rsidR="00C01E6E" w:rsidRPr="00D93CC6">
        <w:rPr>
          <w:rFonts w:ascii="PT Astra Serif" w:hAnsi="PT Astra Serif"/>
          <w:sz w:val="24"/>
          <w:szCs w:val="24"/>
        </w:rPr>
        <w:t xml:space="preserve">еся </w:t>
      </w:r>
      <w:r w:rsidR="00686E48" w:rsidRPr="00D93CC6">
        <w:rPr>
          <w:rFonts w:ascii="PT Astra Serif" w:hAnsi="PT Astra Serif"/>
          <w:sz w:val="24"/>
          <w:szCs w:val="24"/>
        </w:rPr>
        <w:t xml:space="preserve"> </w:t>
      </w:r>
      <w:r w:rsidR="00C01E6E" w:rsidRPr="00D93CC6">
        <w:rPr>
          <w:rFonts w:ascii="PT Astra Serif" w:hAnsi="PT Astra Serif"/>
          <w:sz w:val="24"/>
          <w:szCs w:val="24"/>
        </w:rPr>
        <w:t>его неотъемлемой частью:</w:t>
      </w:r>
    </w:p>
    <w:p w:rsidR="00EF3D80" w:rsidRDefault="00EF3D80" w:rsidP="00EF3D80">
      <w:pPr>
        <w:ind w:firstLine="709"/>
        <w:jc w:val="both"/>
        <w:rPr>
          <w:rFonts w:ascii="PT Astra Serif" w:hAnsi="PT Astra Serif"/>
          <w:sz w:val="24"/>
          <w:szCs w:val="24"/>
        </w:rPr>
      </w:pPr>
      <w:r>
        <w:rPr>
          <w:rFonts w:ascii="PT Astra Serif" w:hAnsi="PT Astra Serif"/>
          <w:sz w:val="24"/>
          <w:szCs w:val="24"/>
        </w:rPr>
        <w:t>Приложение № 1 – Спецификация на оказываемые услуги на 1 л.</w:t>
      </w:r>
    </w:p>
    <w:p w:rsidR="00DF72FB" w:rsidRDefault="00EF3D80" w:rsidP="00EF3D80">
      <w:pPr>
        <w:ind w:firstLine="709"/>
        <w:jc w:val="both"/>
        <w:rPr>
          <w:rFonts w:ascii="PT Astra Serif" w:hAnsi="PT Astra Serif"/>
          <w:sz w:val="24"/>
          <w:szCs w:val="24"/>
        </w:rPr>
      </w:pPr>
      <w:r>
        <w:rPr>
          <w:rFonts w:ascii="PT Astra Serif" w:hAnsi="PT Astra Serif"/>
          <w:sz w:val="24"/>
          <w:szCs w:val="24"/>
        </w:rPr>
        <w:t>Приложение</w:t>
      </w:r>
      <w:r w:rsidR="00DF72FB" w:rsidRPr="00D93CC6">
        <w:rPr>
          <w:rFonts w:ascii="PT Astra Serif" w:hAnsi="PT Astra Serif"/>
          <w:sz w:val="24"/>
          <w:szCs w:val="24"/>
        </w:rPr>
        <w:t xml:space="preserve"> </w:t>
      </w:r>
      <w:r>
        <w:rPr>
          <w:rFonts w:ascii="PT Astra Serif" w:hAnsi="PT Astra Serif"/>
          <w:sz w:val="24"/>
          <w:szCs w:val="24"/>
        </w:rPr>
        <w:t xml:space="preserve">№ 2 </w:t>
      </w:r>
      <w:r w:rsidR="00DF72FB" w:rsidRPr="00D93CC6">
        <w:rPr>
          <w:rFonts w:ascii="PT Astra Serif" w:hAnsi="PT Astra Serif"/>
          <w:sz w:val="24"/>
          <w:szCs w:val="24"/>
        </w:rPr>
        <w:t>- Акт приемки товаров, работ, услуг (форма) на 3 л.</w:t>
      </w:r>
    </w:p>
    <w:p w:rsidR="00B66C36" w:rsidRDefault="00B66C36" w:rsidP="00DF72FB">
      <w:pPr>
        <w:ind w:firstLine="567"/>
        <w:jc w:val="both"/>
        <w:rPr>
          <w:rFonts w:ascii="PT Astra Serif" w:hAnsi="PT Astra Serif"/>
          <w:sz w:val="24"/>
          <w:szCs w:val="24"/>
        </w:rPr>
      </w:pPr>
    </w:p>
    <w:p w:rsidR="00B66C36" w:rsidRPr="00D93CC6" w:rsidRDefault="00B66C36" w:rsidP="00B66C36">
      <w:pPr>
        <w:keepNext/>
        <w:suppressAutoHyphens/>
        <w:jc w:val="center"/>
        <w:rPr>
          <w:rFonts w:ascii="PT Astra Serif" w:hAnsi="PT Astra Serif"/>
          <w:b/>
          <w:sz w:val="24"/>
          <w:szCs w:val="24"/>
        </w:rPr>
      </w:pPr>
      <w:r w:rsidRPr="00D93CC6">
        <w:rPr>
          <w:rFonts w:ascii="PT Astra Serif" w:hAnsi="PT Astra Serif"/>
          <w:b/>
          <w:sz w:val="24"/>
          <w:szCs w:val="24"/>
        </w:rPr>
        <w:t>12. Срок действия Контракта</w:t>
      </w:r>
    </w:p>
    <w:p w:rsidR="00422610" w:rsidRDefault="00B52F06" w:rsidP="00422610">
      <w:pPr>
        <w:ind w:firstLine="709"/>
        <w:jc w:val="both"/>
        <w:rPr>
          <w:rFonts w:ascii="PT Astra Serif" w:hAnsi="PT Astra Serif"/>
          <w:noProof/>
          <w:sz w:val="24"/>
          <w:szCs w:val="24"/>
        </w:rPr>
      </w:pPr>
      <w:r w:rsidRPr="00B52F06">
        <w:rPr>
          <w:rFonts w:ascii="PT Astra Serif" w:hAnsi="PT Astra Serif"/>
          <w:noProof/>
          <w:sz w:val="24"/>
          <w:szCs w:val="24"/>
        </w:rPr>
        <w:t>12.1. Контракт вступает в силу с момента его заключения и действует по 31.12.2026 включительно, а в части неисполненных обязательств – до полного их исполнения Сторонами. Окончание срока действия Контракта влечет прекращение обязательств Сторон по Контракту, за исключением осуществления оплаты, уплаты неустоек (штрафов, пеней), исполнения гарантийных обязательств.</w:t>
      </w:r>
    </w:p>
    <w:p w:rsidR="00D74F36" w:rsidRDefault="00422610" w:rsidP="00422610">
      <w:pPr>
        <w:ind w:firstLine="709"/>
        <w:jc w:val="right"/>
        <w:rPr>
          <w:rFonts w:ascii="PT Astra Serif" w:hAnsi="PT Astra Serif"/>
          <w:noProof/>
          <w:sz w:val="24"/>
          <w:szCs w:val="24"/>
        </w:rPr>
      </w:pPr>
      <w:r>
        <w:rPr>
          <w:rFonts w:ascii="PT Astra Serif" w:hAnsi="PT Astra Serif"/>
          <w:noProof/>
          <w:sz w:val="24"/>
          <w:szCs w:val="24"/>
        </w:rPr>
        <w:br w:type="page"/>
      </w:r>
      <w:r w:rsidR="00D74F36">
        <w:rPr>
          <w:rFonts w:ascii="PT Astra Serif" w:hAnsi="PT Astra Serif"/>
          <w:noProof/>
          <w:sz w:val="24"/>
          <w:szCs w:val="24"/>
        </w:rPr>
        <w:t>Приложение № 1</w:t>
      </w:r>
    </w:p>
    <w:p w:rsidR="00D74F36" w:rsidRDefault="00D74F36" w:rsidP="00422610">
      <w:pPr>
        <w:ind w:left="6096"/>
        <w:jc w:val="right"/>
        <w:rPr>
          <w:rFonts w:ascii="PT Astra Serif" w:hAnsi="PT Astra Serif"/>
          <w:noProof/>
          <w:sz w:val="24"/>
          <w:szCs w:val="24"/>
        </w:rPr>
      </w:pPr>
      <w:r>
        <w:rPr>
          <w:rFonts w:ascii="PT Astra Serif" w:hAnsi="PT Astra Serif"/>
          <w:noProof/>
          <w:sz w:val="24"/>
          <w:szCs w:val="24"/>
        </w:rPr>
        <w:t>к техническому заданию</w:t>
      </w:r>
    </w:p>
    <w:p w:rsidR="00D74F36" w:rsidRPr="00D74F36" w:rsidRDefault="00D74F36" w:rsidP="00D74F36">
      <w:pPr>
        <w:jc w:val="center"/>
        <w:rPr>
          <w:rFonts w:ascii="PT Astra Serif" w:hAnsi="PT Astra Serif"/>
          <w:b/>
          <w:noProof/>
          <w:sz w:val="24"/>
          <w:szCs w:val="24"/>
        </w:rPr>
      </w:pPr>
      <w:r w:rsidRPr="00D74F36">
        <w:rPr>
          <w:rFonts w:ascii="PT Astra Serif" w:hAnsi="PT Astra Serif"/>
          <w:b/>
          <w:noProof/>
          <w:sz w:val="24"/>
          <w:szCs w:val="24"/>
        </w:rPr>
        <w:t>Спецификация</w:t>
      </w:r>
    </w:p>
    <w:p w:rsidR="00D74F36" w:rsidRPr="00D74F36" w:rsidRDefault="00D74F36" w:rsidP="00D74F36">
      <w:pPr>
        <w:jc w:val="center"/>
        <w:rPr>
          <w:rFonts w:ascii="PT Astra Serif" w:hAnsi="PT Astra Serif"/>
          <w:b/>
          <w:noProof/>
          <w:sz w:val="24"/>
          <w:szCs w:val="24"/>
        </w:rPr>
      </w:pPr>
      <w:r w:rsidRPr="00D74F36">
        <w:rPr>
          <w:rFonts w:ascii="PT Astra Serif" w:hAnsi="PT Astra Serif"/>
          <w:b/>
          <w:noProof/>
          <w:sz w:val="24"/>
          <w:szCs w:val="24"/>
        </w:rPr>
        <w:t>на оказываемые услуги</w:t>
      </w:r>
    </w:p>
    <w:p w:rsidR="00D74F36" w:rsidRDefault="00D74F36" w:rsidP="00D74F36">
      <w:pPr>
        <w:jc w:val="both"/>
        <w:rPr>
          <w:rFonts w:ascii="PT Astra Serif" w:hAnsi="PT Astra Serif"/>
          <w:noProof/>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3"/>
        <w:gridCol w:w="3969"/>
        <w:gridCol w:w="708"/>
        <w:gridCol w:w="1135"/>
        <w:gridCol w:w="1134"/>
      </w:tblGrid>
      <w:tr w:rsidR="00D74F36" w:rsidRPr="00D74F36" w:rsidTr="00D74F36">
        <w:tc>
          <w:tcPr>
            <w:tcW w:w="567" w:type="dxa"/>
            <w:vAlign w:val="center"/>
          </w:tcPr>
          <w:p w:rsidR="00D74F36" w:rsidRPr="00D74F36" w:rsidRDefault="00D74F36" w:rsidP="00D74F36">
            <w:pPr>
              <w:ind w:left="-108"/>
              <w:jc w:val="center"/>
              <w:rPr>
                <w:rFonts w:ascii="PT Astra Serif" w:hAnsi="PT Astra Serif"/>
                <w:sz w:val="24"/>
                <w:szCs w:val="24"/>
              </w:rPr>
            </w:pPr>
            <w:r>
              <w:rPr>
                <w:rFonts w:ascii="PT Astra Serif" w:hAnsi="PT Astra Serif"/>
                <w:sz w:val="24"/>
                <w:szCs w:val="24"/>
              </w:rPr>
              <w:t>№ п/п</w:t>
            </w:r>
          </w:p>
        </w:tc>
        <w:tc>
          <w:tcPr>
            <w:tcW w:w="1843" w:type="dxa"/>
            <w:vAlign w:val="center"/>
          </w:tcPr>
          <w:p w:rsidR="00D74F36" w:rsidRDefault="00D74F36" w:rsidP="00D74F36">
            <w:pPr>
              <w:ind w:left="-108"/>
              <w:jc w:val="center"/>
              <w:rPr>
                <w:rFonts w:ascii="PT Astra Serif" w:hAnsi="PT Astra Serif"/>
                <w:sz w:val="24"/>
                <w:szCs w:val="24"/>
              </w:rPr>
            </w:pPr>
            <w:r w:rsidRPr="00D74F36">
              <w:rPr>
                <w:rFonts w:ascii="PT Astra Serif" w:hAnsi="PT Astra Serif"/>
                <w:sz w:val="24"/>
                <w:szCs w:val="24"/>
              </w:rPr>
              <w:t>Наименование</w:t>
            </w:r>
          </w:p>
          <w:p w:rsidR="00D74F36" w:rsidRPr="00D74F36" w:rsidRDefault="00D74F36" w:rsidP="00D74F36">
            <w:pPr>
              <w:ind w:left="-108"/>
              <w:jc w:val="center"/>
              <w:rPr>
                <w:rFonts w:ascii="PT Astra Serif" w:hAnsi="PT Astra Serif"/>
                <w:sz w:val="24"/>
                <w:szCs w:val="24"/>
              </w:rPr>
            </w:pPr>
            <w:r>
              <w:rPr>
                <w:rFonts w:ascii="PT Astra Serif" w:hAnsi="PT Astra Serif"/>
                <w:sz w:val="24"/>
                <w:szCs w:val="24"/>
              </w:rPr>
              <w:t>услуги</w:t>
            </w:r>
          </w:p>
        </w:tc>
        <w:tc>
          <w:tcPr>
            <w:tcW w:w="3969" w:type="dxa"/>
            <w:vAlign w:val="center"/>
          </w:tcPr>
          <w:p w:rsidR="00D74F36" w:rsidRPr="00D74F36" w:rsidRDefault="00D74F36" w:rsidP="00D74F36">
            <w:pPr>
              <w:jc w:val="center"/>
              <w:rPr>
                <w:rFonts w:ascii="PT Astra Serif" w:hAnsi="PT Astra Serif"/>
                <w:sz w:val="24"/>
                <w:szCs w:val="24"/>
              </w:rPr>
            </w:pPr>
            <w:r>
              <w:rPr>
                <w:rFonts w:ascii="PT Astra Serif" w:hAnsi="PT Astra Serif"/>
                <w:sz w:val="24"/>
                <w:szCs w:val="24"/>
              </w:rPr>
              <w:t>Характеристики</w:t>
            </w:r>
          </w:p>
        </w:tc>
        <w:tc>
          <w:tcPr>
            <w:tcW w:w="708" w:type="dxa"/>
            <w:vAlign w:val="center"/>
          </w:tcPr>
          <w:p w:rsidR="00D74F36" w:rsidRPr="00D74F36" w:rsidRDefault="00422610" w:rsidP="00422610">
            <w:pPr>
              <w:jc w:val="center"/>
              <w:rPr>
                <w:rFonts w:ascii="PT Astra Serif" w:hAnsi="PT Astra Serif"/>
                <w:sz w:val="24"/>
                <w:szCs w:val="24"/>
              </w:rPr>
            </w:pPr>
            <w:r>
              <w:rPr>
                <w:rFonts w:ascii="PT Astra Serif" w:hAnsi="PT Astra Serif"/>
                <w:sz w:val="24"/>
                <w:szCs w:val="24"/>
              </w:rPr>
              <w:t>у</w:t>
            </w:r>
            <w:r w:rsidR="00D74F36" w:rsidRPr="00D74F36">
              <w:rPr>
                <w:rFonts w:ascii="PT Astra Serif" w:hAnsi="PT Astra Serif"/>
                <w:sz w:val="24"/>
                <w:szCs w:val="24"/>
              </w:rPr>
              <w:t>сл. ед</w:t>
            </w:r>
            <w:r>
              <w:rPr>
                <w:rFonts w:ascii="PT Astra Serif" w:hAnsi="PT Astra Serif"/>
                <w:sz w:val="24"/>
                <w:szCs w:val="24"/>
              </w:rPr>
              <w:t>.</w:t>
            </w:r>
          </w:p>
        </w:tc>
        <w:tc>
          <w:tcPr>
            <w:tcW w:w="1135" w:type="dxa"/>
            <w:vAlign w:val="center"/>
          </w:tcPr>
          <w:p w:rsidR="00D74F36" w:rsidRPr="00D74F36" w:rsidRDefault="00D74F36" w:rsidP="00D74F36">
            <w:pPr>
              <w:jc w:val="center"/>
              <w:rPr>
                <w:rFonts w:ascii="PT Astra Serif" w:hAnsi="PT Astra Serif"/>
                <w:sz w:val="24"/>
                <w:szCs w:val="24"/>
              </w:rPr>
            </w:pPr>
            <w:r w:rsidRPr="00D74F36">
              <w:rPr>
                <w:rFonts w:ascii="PT Astra Serif" w:hAnsi="PT Astra Serif"/>
                <w:sz w:val="24"/>
                <w:szCs w:val="24"/>
              </w:rPr>
              <w:t xml:space="preserve">Цена </w:t>
            </w:r>
            <w:r w:rsidRPr="00D74F36">
              <w:rPr>
                <w:rFonts w:ascii="PT Astra Serif" w:hAnsi="PT Astra Serif"/>
                <w:sz w:val="24"/>
                <w:szCs w:val="24"/>
              </w:rPr>
              <w:br/>
              <w:t>за ед</w:t>
            </w:r>
            <w:r w:rsidR="00422610">
              <w:rPr>
                <w:rFonts w:ascii="PT Astra Serif" w:hAnsi="PT Astra Serif"/>
                <w:sz w:val="24"/>
                <w:szCs w:val="24"/>
              </w:rPr>
              <w:t>. изм.</w:t>
            </w:r>
            <w:r w:rsidRPr="00D74F36">
              <w:rPr>
                <w:rFonts w:ascii="PT Astra Serif" w:hAnsi="PT Astra Serif"/>
                <w:sz w:val="24"/>
                <w:szCs w:val="24"/>
              </w:rPr>
              <w:t>,</w:t>
            </w:r>
          </w:p>
          <w:p w:rsidR="00D74F36" w:rsidRDefault="00D74F36" w:rsidP="00D74F36">
            <w:pPr>
              <w:jc w:val="center"/>
              <w:rPr>
                <w:rFonts w:ascii="PT Astra Serif" w:hAnsi="PT Astra Serif"/>
                <w:sz w:val="24"/>
                <w:szCs w:val="24"/>
              </w:rPr>
            </w:pPr>
            <w:r w:rsidRPr="00D74F36">
              <w:rPr>
                <w:rFonts w:ascii="PT Astra Serif" w:hAnsi="PT Astra Serif"/>
                <w:sz w:val="24"/>
                <w:szCs w:val="24"/>
              </w:rPr>
              <w:t>в руб.</w:t>
            </w:r>
          </w:p>
          <w:p w:rsidR="00D74F36" w:rsidRPr="00D74F36" w:rsidRDefault="00D74F36" w:rsidP="00D74F36">
            <w:pPr>
              <w:jc w:val="center"/>
              <w:rPr>
                <w:rFonts w:ascii="PT Astra Serif" w:hAnsi="PT Astra Serif"/>
                <w:sz w:val="24"/>
                <w:szCs w:val="24"/>
              </w:rPr>
            </w:pPr>
            <w:r>
              <w:rPr>
                <w:rFonts w:ascii="PT Astra Serif" w:hAnsi="PT Astra Serif"/>
                <w:sz w:val="24"/>
                <w:szCs w:val="24"/>
              </w:rPr>
              <w:t>(с НДС, без НДС)</w:t>
            </w:r>
          </w:p>
        </w:tc>
        <w:tc>
          <w:tcPr>
            <w:tcW w:w="1134" w:type="dxa"/>
            <w:vAlign w:val="center"/>
          </w:tcPr>
          <w:p w:rsidR="00D74F36" w:rsidRPr="00D74F36" w:rsidRDefault="00D74F36" w:rsidP="00D74F36">
            <w:pPr>
              <w:jc w:val="center"/>
              <w:rPr>
                <w:rFonts w:ascii="PT Astra Serif" w:hAnsi="PT Astra Serif"/>
                <w:sz w:val="24"/>
                <w:szCs w:val="24"/>
              </w:rPr>
            </w:pPr>
            <w:r w:rsidRPr="00D74F36">
              <w:rPr>
                <w:rFonts w:ascii="PT Astra Serif" w:hAnsi="PT Astra Serif"/>
                <w:sz w:val="24"/>
                <w:szCs w:val="24"/>
              </w:rPr>
              <w:t>Сумма,</w:t>
            </w:r>
          </w:p>
          <w:p w:rsidR="00D74F36" w:rsidRDefault="00D74F36" w:rsidP="00D74F36">
            <w:pPr>
              <w:jc w:val="center"/>
              <w:rPr>
                <w:rFonts w:ascii="PT Astra Serif" w:hAnsi="PT Astra Serif"/>
                <w:sz w:val="24"/>
                <w:szCs w:val="24"/>
              </w:rPr>
            </w:pPr>
            <w:r w:rsidRPr="00D74F36">
              <w:rPr>
                <w:rFonts w:ascii="PT Astra Serif" w:hAnsi="PT Astra Serif"/>
                <w:sz w:val="24"/>
                <w:szCs w:val="24"/>
              </w:rPr>
              <w:t>в руб.</w:t>
            </w:r>
          </w:p>
          <w:p w:rsidR="00D74F36" w:rsidRPr="00D74F36" w:rsidRDefault="00D74F36" w:rsidP="00D74F36">
            <w:pPr>
              <w:jc w:val="center"/>
              <w:rPr>
                <w:rFonts w:ascii="PT Astra Serif" w:hAnsi="PT Astra Serif"/>
                <w:sz w:val="24"/>
                <w:szCs w:val="24"/>
              </w:rPr>
            </w:pPr>
            <w:r>
              <w:rPr>
                <w:rFonts w:ascii="PT Astra Serif" w:hAnsi="PT Astra Serif"/>
                <w:sz w:val="24"/>
                <w:szCs w:val="24"/>
              </w:rPr>
              <w:t>(с НДС, без НДС)</w:t>
            </w:r>
          </w:p>
        </w:tc>
      </w:tr>
      <w:tr w:rsidR="00D74F36" w:rsidRPr="00D74F36" w:rsidTr="00422610">
        <w:tc>
          <w:tcPr>
            <w:tcW w:w="567" w:type="dxa"/>
          </w:tcPr>
          <w:p w:rsidR="00D74F36" w:rsidRPr="00D74F36" w:rsidRDefault="00D74F36" w:rsidP="00D74F36">
            <w:pPr>
              <w:pStyle w:val="af8"/>
              <w:tabs>
                <w:tab w:val="left" w:pos="720"/>
                <w:tab w:val="left" w:pos="9360"/>
              </w:tabs>
              <w:ind w:left="0" w:right="0"/>
              <w:rPr>
                <w:rFonts w:ascii="PT Astra Serif" w:hAnsi="PT Astra Serif"/>
                <w:b w:val="0"/>
                <w:bCs w:val="0"/>
              </w:rPr>
            </w:pPr>
            <w:r>
              <w:rPr>
                <w:rFonts w:ascii="PT Astra Serif" w:hAnsi="PT Astra Serif"/>
                <w:b w:val="0"/>
                <w:bCs w:val="0"/>
              </w:rPr>
              <w:t>1.</w:t>
            </w:r>
          </w:p>
        </w:tc>
        <w:tc>
          <w:tcPr>
            <w:tcW w:w="1843" w:type="dxa"/>
          </w:tcPr>
          <w:p w:rsidR="00D74F36" w:rsidRPr="00D74F36" w:rsidRDefault="00D74F36" w:rsidP="00422610">
            <w:pPr>
              <w:pStyle w:val="af8"/>
              <w:tabs>
                <w:tab w:val="left" w:pos="720"/>
                <w:tab w:val="left" w:pos="9360"/>
              </w:tabs>
              <w:ind w:left="0" w:right="0"/>
              <w:rPr>
                <w:rFonts w:ascii="PT Astra Serif" w:hAnsi="PT Astra Serif"/>
              </w:rPr>
            </w:pPr>
            <w:r w:rsidRPr="00D74F36">
              <w:rPr>
                <w:rFonts w:ascii="PT Astra Serif" w:hAnsi="PT Astra Serif"/>
                <w:b w:val="0"/>
                <w:bCs w:val="0"/>
              </w:rPr>
              <w:t>Оценка стоимости аренды объекта недви</w:t>
            </w:r>
            <w:bookmarkStart w:id="0" w:name="_GoBack"/>
            <w:bookmarkEnd w:id="0"/>
            <w:r w:rsidRPr="00D74F36">
              <w:rPr>
                <w:rFonts w:ascii="PT Astra Serif" w:hAnsi="PT Astra Serif"/>
                <w:b w:val="0"/>
                <w:bCs w:val="0"/>
              </w:rPr>
              <w:t>жимости</w:t>
            </w:r>
          </w:p>
        </w:tc>
        <w:tc>
          <w:tcPr>
            <w:tcW w:w="3969" w:type="dxa"/>
          </w:tcPr>
          <w:p w:rsidR="00D74F36" w:rsidRPr="00D74F36" w:rsidRDefault="00D74F36" w:rsidP="00D74F36">
            <w:pPr>
              <w:pStyle w:val="af8"/>
              <w:tabs>
                <w:tab w:val="left" w:pos="720"/>
                <w:tab w:val="left" w:pos="9360"/>
              </w:tabs>
              <w:ind w:left="0" w:right="0"/>
              <w:rPr>
                <w:rFonts w:ascii="PT Astra Serif" w:hAnsi="PT Astra Serif"/>
                <w:b w:val="0"/>
                <w:bCs w:val="0"/>
              </w:rPr>
            </w:pPr>
            <w:r w:rsidRPr="00D74F36">
              <w:rPr>
                <w:rFonts w:ascii="PT Astra Serif" w:hAnsi="PT Astra Serif"/>
                <w:b w:val="0"/>
                <w:bCs w:val="0"/>
              </w:rPr>
              <w:t xml:space="preserve">Определение рыночной стоимости аренды нежилых помещений в месяц без учета коммунальных услуг, общей площадью 13,63 кв.м, планируемых к использованию в качестве подсобных помещений по договору аренды для размещения места общественного питания </w:t>
            </w:r>
            <w:r w:rsidRPr="00D74F36">
              <w:rPr>
                <w:rFonts w:ascii="PT Astra Serif" w:hAnsi="PT Astra Serif"/>
                <w:b w:val="0"/>
                <w:bCs w:val="0"/>
              </w:rPr>
              <w:br/>
              <w:t>для личного состава образовательной организации</w:t>
            </w:r>
          </w:p>
          <w:p w:rsidR="00D74F36" w:rsidRPr="00D74F36" w:rsidRDefault="00D74F36" w:rsidP="00D74F36">
            <w:pPr>
              <w:jc w:val="center"/>
              <w:rPr>
                <w:rFonts w:ascii="PT Astra Serif" w:hAnsi="PT Astra Serif"/>
                <w:sz w:val="24"/>
                <w:szCs w:val="24"/>
              </w:rPr>
            </w:pPr>
            <w:r w:rsidRPr="00D74F36">
              <w:rPr>
                <w:rFonts w:ascii="PT Astra Serif" w:hAnsi="PT Astra Serif"/>
                <w:sz w:val="24"/>
                <w:szCs w:val="24"/>
              </w:rPr>
              <w:t xml:space="preserve">(помещение № 26 площадью 9 кв.м и часть помещения № 11 б площадью 4,63 кв.м на первом этаже в здании общежития </w:t>
            </w:r>
            <w:r w:rsidRPr="00D74F36">
              <w:rPr>
                <w:rFonts w:ascii="PT Astra Serif" w:hAnsi="PT Astra Serif"/>
                <w:sz w:val="24"/>
                <w:szCs w:val="24"/>
              </w:rPr>
              <w:br/>
              <w:t xml:space="preserve">со встроенными помещениями, лабораториями  и медицинской частью  по адресу:  г. Вологда, </w:t>
            </w:r>
            <w:r w:rsidRPr="00D74F36">
              <w:rPr>
                <w:rFonts w:ascii="PT Astra Serif" w:hAnsi="PT Astra Serif"/>
                <w:sz w:val="24"/>
                <w:szCs w:val="24"/>
              </w:rPr>
              <w:br/>
              <w:t>ул. Щетинина, д. 2а)</w:t>
            </w:r>
            <w:r>
              <w:rPr>
                <w:rFonts w:ascii="PT Astra Serif" w:hAnsi="PT Astra Serif"/>
                <w:sz w:val="24"/>
                <w:szCs w:val="24"/>
              </w:rPr>
              <w:t>,</w:t>
            </w:r>
            <w:r w:rsidRPr="00D85AE5">
              <w:rPr>
                <w:rFonts w:ascii="PT Astra Serif" w:hAnsi="PT Astra Serif"/>
                <w:sz w:val="24"/>
                <w:szCs w:val="24"/>
              </w:rPr>
              <w:t xml:space="preserve"> </w:t>
            </w:r>
            <w:r>
              <w:rPr>
                <w:rFonts w:ascii="PT Astra Serif" w:hAnsi="PT Astra Serif"/>
                <w:sz w:val="24"/>
                <w:szCs w:val="24"/>
              </w:rPr>
              <w:br/>
            </w:r>
            <w:r w:rsidRPr="00D85AE5">
              <w:rPr>
                <w:rFonts w:ascii="PT Astra Serif" w:hAnsi="PT Astra Serif"/>
                <w:sz w:val="24"/>
                <w:szCs w:val="24"/>
              </w:rPr>
              <w:t>с представлением отчета о результатах оценки на бумажном носит</w:t>
            </w:r>
            <w:r>
              <w:rPr>
                <w:rFonts w:ascii="PT Astra Serif" w:hAnsi="PT Astra Serif"/>
                <w:sz w:val="24"/>
                <w:szCs w:val="24"/>
              </w:rPr>
              <w:t xml:space="preserve">еле и заключения СРОО </w:t>
            </w:r>
            <w:r>
              <w:rPr>
                <w:rFonts w:ascii="PT Astra Serif" w:hAnsi="PT Astra Serif"/>
                <w:sz w:val="24"/>
                <w:szCs w:val="24"/>
              </w:rPr>
              <w:br/>
              <w:t xml:space="preserve">на отчет </w:t>
            </w:r>
            <w:r w:rsidRPr="00D85AE5">
              <w:rPr>
                <w:rFonts w:ascii="PT Astra Serif" w:hAnsi="PT Astra Serif"/>
                <w:sz w:val="24"/>
                <w:szCs w:val="24"/>
              </w:rPr>
              <w:t>об оценке</w:t>
            </w:r>
          </w:p>
        </w:tc>
        <w:tc>
          <w:tcPr>
            <w:tcW w:w="708" w:type="dxa"/>
          </w:tcPr>
          <w:p w:rsidR="00D74F36" w:rsidRPr="00D74F36" w:rsidRDefault="00D74F36" w:rsidP="00D74F36">
            <w:pPr>
              <w:jc w:val="center"/>
              <w:rPr>
                <w:rFonts w:ascii="PT Astra Serif" w:hAnsi="PT Astra Serif"/>
                <w:sz w:val="24"/>
                <w:szCs w:val="24"/>
              </w:rPr>
            </w:pPr>
            <w:r w:rsidRPr="00D74F36">
              <w:rPr>
                <w:rFonts w:ascii="PT Astra Serif" w:hAnsi="PT Astra Serif"/>
                <w:sz w:val="24"/>
                <w:szCs w:val="24"/>
              </w:rPr>
              <w:t>1</w:t>
            </w:r>
          </w:p>
        </w:tc>
        <w:tc>
          <w:tcPr>
            <w:tcW w:w="1135" w:type="dxa"/>
          </w:tcPr>
          <w:p w:rsidR="00D74F36" w:rsidRPr="00D74F36" w:rsidRDefault="00D74F36" w:rsidP="00D74F36">
            <w:pPr>
              <w:jc w:val="center"/>
              <w:rPr>
                <w:rFonts w:ascii="PT Astra Serif" w:hAnsi="PT Astra Serif"/>
                <w:sz w:val="24"/>
                <w:szCs w:val="24"/>
              </w:rPr>
            </w:pPr>
          </w:p>
        </w:tc>
        <w:tc>
          <w:tcPr>
            <w:tcW w:w="1134" w:type="dxa"/>
          </w:tcPr>
          <w:p w:rsidR="00D74F36" w:rsidRPr="00D74F36" w:rsidRDefault="00D74F36" w:rsidP="00D74F36">
            <w:pPr>
              <w:jc w:val="center"/>
              <w:rPr>
                <w:rFonts w:ascii="PT Astra Serif" w:hAnsi="PT Astra Serif"/>
                <w:sz w:val="24"/>
                <w:szCs w:val="24"/>
              </w:rPr>
            </w:pPr>
          </w:p>
        </w:tc>
      </w:tr>
    </w:tbl>
    <w:p w:rsidR="00D74F36" w:rsidRPr="00D74F36" w:rsidRDefault="00D74F36" w:rsidP="00D74F36">
      <w:pPr>
        <w:jc w:val="both"/>
        <w:rPr>
          <w:rFonts w:ascii="PT Astra Serif" w:hAnsi="PT Astra Serif"/>
          <w:sz w:val="24"/>
          <w:szCs w:val="24"/>
        </w:rPr>
      </w:pPr>
    </w:p>
    <w:sectPr w:rsidR="00D74F36" w:rsidRPr="00D74F36" w:rsidSect="00A201F6">
      <w:headerReference w:type="even" r:id="rId9"/>
      <w:headerReference w:type="default" r:id="rId10"/>
      <w:footerReference w:type="even" r:id="rId11"/>
      <w:pgSz w:w="11906" w:h="16838"/>
      <w:pgMar w:top="1134" w:right="709" w:bottom="709" w:left="1701"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F8E" w:rsidRDefault="00C05F8E">
      <w:r>
        <w:separator/>
      </w:r>
    </w:p>
  </w:endnote>
  <w:endnote w:type="continuationSeparator" w:id="0">
    <w:p w:rsidR="00C05F8E" w:rsidRDefault="00C0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C0" w:rsidRDefault="007E2BD1" w:rsidP="00B159AD">
    <w:pPr>
      <w:pStyle w:val="a7"/>
      <w:framePr w:wrap="around" w:vAnchor="text" w:hAnchor="margin" w:xAlign="center" w:y="1"/>
      <w:rPr>
        <w:rStyle w:val="a9"/>
      </w:rPr>
    </w:pPr>
    <w:r>
      <w:rPr>
        <w:rStyle w:val="a9"/>
      </w:rPr>
      <w:fldChar w:fldCharType="begin"/>
    </w:r>
    <w:r w:rsidR="00E26EC0">
      <w:rPr>
        <w:rStyle w:val="a9"/>
      </w:rPr>
      <w:instrText xml:space="preserve">PAGE  </w:instrText>
    </w:r>
    <w:r>
      <w:rPr>
        <w:rStyle w:val="a9"/>
      </w:rPr>
      <w:fldChar w:fldCharType="separate"/>
    </w:r>
    <w:r w:rsidR="00E26EC0">
      <w:rPr>
        <w:rStyle w:val="a9"/>
        <w:noProof/>
      </w:rPr>
      <w:t>1</w:t>
    </w:r>
    <w:r>
      <w:rPr>
        <w:rStyle w:val="a9"/>
      </w:rPr>
      <w:fldChar w:fldCharType="end"/>
    </w:r>
  </w:p>
  <w:p w:rsidR="00E26EC0" w:rsidRDefault="00E26EC0">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F8E" w:rsidRDefault="00C05F8E">
      <w:r>
        <w:separator/>
      </w:r>
    </w:p>
  </w:footnote>
  <w:footnote w:type="continuationSeparator" w:id="0">
    <w:p w:rsidR="00C05F8E" w:rsidRDefault="00C05F8E">
      <w:r>
        <w:continuationSeparator/>
      </w:r>
    </w:p>
  </w:footnote>
  <w:footnote w:id="1">
    <w:p w:rsidR="00E26EC0" w:rsidRDefault="00E26EC0" w:rsidP="00E85C98">
      <w:pPr>
        <w:widowControl w:val="0"/>
        <w:autoSpaceDE w:val="0"/>
        <w:autoSpaceDN w:val="0"/>
        <w:adjustRightInd w:val="0"/>
        <w:ind w:firstLine="709"/>
        <w:jc w:val="both"/>
      </w:pPr>
      <w:r>
        <w:rPr>
          <w:rStyle w:val="af5"/>
          <w:i/>
        </w:rPr>
        <w:footnoteRef/>
      </w:r>
      <w:r>
        <w:rPr>
          <w:i/>
        </w:rPr>
        <w:t>Размер штрафа устанавливается в соответствии с постановлением Правительства Российской Федерации от 30.08.2017 № 1042.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C0" w:rsidRDefault="007E2BD1" w:rsidP="003E0E23">
    <w:pPr>
      <w:pStyle w:val="aa"/>
      <w:framePr w:wrap="around" w:vAnchor="text" w:hAnchor="margin" w:xAlign="center" w:y="1"/>
      <w:rPr>
        <w:rStyle w:val="a9"/>
      </w:rPr>
    </w:pPr>
    <w:r>
      <w:rPr>
        <w:rStyle w:val="a9"/>
      </w:rPr>
      <w:fldChar w:fldCharType="begin"/>
    </w:r>
    <w:r w:rsidR="00E26EC0">
      <w:rPr>
        <w:rStyle w:val="a9"/>
      </w:rPr>
      <w:instrText xml:space="preserve">PAGE  </w:instrText>
    </w:r>
    <w:r>
      <w:rPr>
        <w:rStyle w:val="a9"/>
      </w:rPr>
      <w:fldChar w:fldCharType="end"/>
    </w:r>
  </w:p>
  <w:p w:rsidR="00E26EC0" w:rsidRDefault="00E26EC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C0" w:rsidRDefault="007E2BD1" w:rsidP="003E0E23">
    <w:pPr>
      <w:pStyle w:val="aa"/>
      <w:framePr w:wrap="around" w:vAnchor="text" w:hAnchor="margin" w:xAlign="center" w:y="1"/>
      <w:rPr>
        <w:rStyle w:val="a9"/>
      </w:rPr>
    </w:pPr>
    <w:r>
      <w:rPr>
        <w:rStyle w:val="a9"/>
      </w:rPr>
      <w:fldChar w:fldCharType="begin"/>
    </w:r>
    <w:r w:rsidR="00E26EC0">
      <w:rPr>
        <w:rStyle w:val="a9"/>
      </w:rPr>
      <w:instrText xml:space="preserve">PAGE  </w:instrText>
    </w:r>
    <w:r>
      <w:rPr>
        <w:rStyle w:val="a9"/>
      </w:rPr>
      <w:fldChar w:fldCharType="separate"/>
    </w:r>
    <w:r w:rsidR="00422610">
      <w:rPr>
        <w:rStyle w:val="a9"/>
        <w:noProof/>
      </w:rPr>
      <w:t>8</w:t>
    </w:r>
    <w:r>
      <w:rPr>
        <w:rStyle w:val="a9"/>
      </w:rPr>
      <w:fldChar w:fldCharType="end"/>
    </w:r>
  </w:p>
  <w:p w:rsidR="00E26EC0" w:rsidRDefault="00E26EC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3017"/>
    <w:multiLevelType w:val="multilevel"/>
    <w:tmpl w:val="B66A7B5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936"/>
        </w:tabs>
        <w:ind w:left="936" w:hanging="576"/>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 w15:restartNumberingAfterBreak="0">
    <w:nsid w:val="060D530B"/>
    <w:multiLevelType w:val="hybridMultilevel"/>
    <w:tmpl w:val="A03A4D6C"/>
    <w:lvl w:ilvl="0" w:tplc="36885DDE">
      <w:start w:val="1"/>
      <w:numFmt w:val="decimal"/>
      <w:lvlText w:val="%1."/>
      <w:lvlJc w:val="left"/>
      <w:pPr>
        <w:ind w:left="25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2625ABA"/>
    <w:multiLevelType w:val="hybridMultilevel"/>
    <w:tmpl w:val="43B6F630"/>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4506D2"/>
    <w:multiLevelType w:val="multilevel"/>
    <w:tmpl w:val="901611D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936"/>
        </w:tabs>
        <w:ind w:left="936" w:hanging="576"/>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 w15:restartNumberingAfterBreak="0">
    <w:nsid w:val="1AF26A36"/>
    <w:multiLevelType w:val="multilevel"/>
    <w:tmpl w:val="C9FAFFE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427"/>
        </w:tabs>
        <w:ind w:left="1427" w:hanging="576"/>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5" w15:restartNumberingAfterBreak="0">
    <w:nsid w:val="1CFD4977"/>
    <w:multiLevelType w:val="singleLevel"/>
    <w:tmpl w:val="43AEE860"/>
    <w:lvl w:ilvl="0">
      <w:start w:val="1"/>
      <w:numFmt w:val="bullet"/>
      <w:lvlText w:val="-"/>
      <w:lvlJc w:val="left"/>
      <w:pPr>
        <w:tabs>
          <w:tab w:val="num" w:pos="840"/>
        </w:tabs>
        <w:ind w:left="840" w:hanging="360"/>
      </w:pPr>
      <w:rPr>
        <w:rFonts w:hint="default"/>
      </w:rPr>
    </w:lvl>
  </w:abstractNum>
  <w:abstractNum w:abstractNumId="6" w15:restartNumberingAfterBreak="0">
    <w:nsid w:val="21C94D4D"/>
    <w:multiLevelType w:val="multilevel"/>
    <w:tmpl w:val="FD66FDD6"/>
    <w:lvl w:ilvl="0">
      <w:start w:val="1"/>
      <w:numFmt w:val="decimal"/>
      <w:lvlText w:val="%1."/>
      <w:lvlJc w:val="left"/>
      <w:pPr>
        <w:ind w:left="360" w:hanging="360"/>
      </w:pPr>
      <w:rPr>
        <w:rFonts w:cs="Times New Roman" w:hint="default"/>
      </w:rPr>
    </w:lvl>
    <w:lvl w:ilvl="1">
      <w:start w:val="4"/>
      <w:numFmt w:val="decimal"/>
      <w:lvlText w:val="%1.%2."/>
      <w:lvlJc w:val="left"/>
      <w:pPr>
        <w:ind w:left="78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9D05E1B"/>
    <w:multiLevelType w:val="hybridMultilevel"/>
    <w:tmpl w:val="517EE10C"/>
    <w:lvl w:ilvl="0" w:tplc="2C8A1DFA">
      <w:start w:val="1"/>
      <w:numFmt w:val="decimal"/>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D490001"/>
    <w:multiLevelType w:val="multilevel"/>
    <w:tmpl w:val="8E40B90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936"/>
        </w:tabs>
        <w:ind w:left="936" w:hanging="576"/>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9" w15:restartNumberingAfterBreak="0">
    <w:nsid w:val="322B56B7"/>
    <w:multiLevelType w:val="multilevel"/>
    <w:tmpl w:val="FD66FDD6"/>
    <w:lvl w:ilvl="0">
      <w:start w:val="1"/>
      <w:numFmt w:val="decimal"/>
      <w:lvlText w:val="%1."/>
      <w:lvlJc w:val="left"/>
      <w:pPr>
        <w:ind w:left="360" w:hanging="360"/>
      </w:pPr>
      <w:rPr>
        <w:rFonts w:cs="Times New Roman" w:hint="default"/>
      </w:rPr>
    </w:lvl>
    <w:lvl w:ilvl="1">
      <w:start w:val="4"/>
      <w:numFmt w:val="decimal"/>
      <w:lvlText w:val="%1.%2."/>
      <w:lvlJc w:val="left"/>
      <w:pPr>
        <w:ind w:left="78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3F86E54"/>
    <w:multiLevelType w:val="multilevel"/>
    <w:tmpl w:val="AFA0FD4E"/>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823"/>
        </w:tabs>
        <w:ind w:left="823" w:hanging="540"/>
      </w:pPr>
      <w:rPr>
        <w:rFonts w:cs="Times New Roman" w:hint="default"/>
      </w:rPr>
    </w:lvl>
    <w:lvl w:ilvl="2">
      <w:start w:val="5"/>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1" w15:restartNumberingAfterBreak="0">
    <w:nsid w:val="393C73B5"/>
    <w:multiLevelType w:val="hybridMultilevel"/>
    <w:tmpl w:val="FF4A57B6"/>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CA53AE5"/>
    <w:multiLevelType w:val="multilevel"/>
    <w:tmpl w:val="20C8F0BC"/>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2B426CF"/>
    <w:multiLevelType w:val="multilevel"/>
    <w:tmpl w:val="A1E8E0D2"/>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1.%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3351C83"/>
    <w:multiLevelType w:val="multilevel"/>
    <w:tmpl w:val="FF4A57B6"/>
    <w:lvl w:ilvl="0">
      <w:start w:val="6"/>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83131BA"/>
    <w:multiLevelType w:val="multilevel"/>
    <w:tmpl w:val="23527AB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936"/>
        </w:tabs>
        <w:ind w:left="936" w:hanging="576"/>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6" w15:restartNumberingAfterBreak="0">
    <w:nsid w:val="4FEE19A7"/>
    <w:multiLevelType w:val="multilevel"/>
    <w:tmpl w:val="9278AD6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936"/>
        </w:tabs>
        <w:ind w:left="936" w:hanging="576"/>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7" w15:restartNumberingAfterBreak="0">
    <w:nsid w:val="566E7FBB"/>
    <w:multiLevelType w:val="multilevel"/>
    <w:tmpl w:val="1CAEA7C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80"/>
        </w:tabs>
        <w:ind w:left="78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18" w15:restartNumberingAfterBreak="0">
    <w:nsid w:val="5BF81537"/>
    <w:multiLevelType w:val="hybridMultilevel"/>
    <w:tmpl w:val="F9DC2808"/>
    <w:lvl w:ilvl="0" w:tplc="0419000F">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156"/>
        </w:tabs>
        <w:ind w:left="1156" w:hanging="360"/>
      </w:pPr>
      <w:rPr>
        <w:rFonts w:cs="Times New Roman"/>
      </w:rPr>
    </w:lvl>
    <w:lvl w:ilvl="2" w:tplc="0419001B" w:tentative="1">
      <w:start w:val="1"/>
      <w:numFmt w:val="lowerRoman"/>
      <w:lvlText w:val="%3."/>
      <w:lvlJc w:val="right"/>
      <w:pPr>
        <w:tabs>
          <w:tab w:val="num" w:pos="1876"/>
        </w:tabs>
        <w:ind w:left="1876" w:hanging="180"/>
      </w:pPr>
      <w:rPr>
        <w:rFonts w:cs="Times New Roman"/>
      </w:rPr>
    </w:lvl>
    <w:lvl w:ilvl="3" w:tplc="0419000F" w:tentative="1">
      <w:start w:val="1"/>
      <w:numFmt w:val="decimal"/>
      <w:lvlText w:val="%4."/>
      <w:lvlJc w:val="left"/>
      <w:pPr>
        <w:tabs>
          <w:tab w:val="num" w:pos="2596"/>
        </w:tabs>
        <w:ind w:left="2596" w:hanging="360"/>
      </w:pPr>
      <w:rPr>
        <w:rFonts w:cs="Times New Roman"/>
      </w:rPr>
    </w:lvl>
    <w:lvl w:ilvl="4" w:tplc="04190019" w:tentative="1">
      <w:start w:val="1"/>
      <w:numFmt w:val="lowerLetter"/>
      <w:lvlText w:val="%5."/>
      <w:lvlJc w:val="left"/>
      <w:pPr>
        <w:tabs>
          <w:tab w:val="num" w:pos="3316"/>
        </w:tabs>
        <w:ind w:left="3316" w:hanging="360"/>
      </w:pPr>
      <w:rPr>
        <w:rFonts w:cs="Times New Roman"/>
      </w:rPr>
    </w:lvl>
    <w:lvl w:ilvl="5" w:tplc="0419001B" w:tentative="1">
      <w:start w:val="1"/>
      <w:numFmt w:val="lowerRoman"/>
      <w:lvlText w:val="%6."/>
      <w:lvlJc w:val="right"/>
      <w:pPr>
        <w:tabs>
          <w:tab w:val="num" w:pos="4036"/>
        </w:tabs>
        <w:ind w:left="4036" w:hanging="180"/>
      </w:pPr>
      <w:rPr>
        <w:rFonts w:cs="Times New Roman"/>
      </w:rPr>
    </w:lvl>
    <w:lvl w:ilvl="6" w:tplc="0419000F" w:tentative="1">
      <w:start w:val="1"/>
      <w:numFmt w:val="decimal"/>
      <w:lvlText w:val="%7."/>
      <w:lvlJc w:val="left"/>
      <w:pPr>
        <w:tabs>
          <w:tab w:val="num" w:pos="4756"/>
        </w:tabs>
        <w:ind w:left="4756" w:hanging="360"/>
      </w:pPr>
      <w:rPr>
        <w:rFonts w:cs="Times New Roman"/>
      </w:rPr>
    </w:lvl>
    <w:lvl w:ilvl="7" w:tplc="04190019" w:tentative="1">
      <w:start w:val="1"/>
      <w:numFmt w:val="lowerLetter"/>
      <w:lvlText w:val="%8."/>
      <w:lvlJc w:val="left"/>
      <w:pPr>
        <w:tabs>
          <w:tab w:val="num" w:pos="5476"/>
        </w:tabs>
        <w:ind w:left="5476" w:hanging="360"/>
      </w:pPr>
      <w:rPr>
        <w:rFonts w:cs="Times New Roman"/>
      </w:rPr>
    </w:lvl>
    <w:lvl w:ilvl="8" w:tplc="0419001B" w:tentative="1">
      <w:start w:val="1"/>
      <w:numFmt w:val="lowerRoman"/>
      <w:lvlText w:val="%9."/>
      <w:lvlJc w:val="right"/>
      <w:pPr>
        <w:tabs>
          <w:tab w:val="num" w:pos="6196"/>
        </w:tabs>
        <w:ind w:left="6196" w:hanging="180"/>
      </w:pPr>
      <w:rPr>
        <w:rFonts w:cs="Times New Roman"/>
      </w:rPr>
    </w:lvl>
  </w:abstractNum>
  <w:abstractNum w:abstractNumId="19" w15:restartNumberingAfterBreak="0">
    <w:nsid w:val="60501A48"/>
    <w:multiLevelType w:val="hybridMultilevel"/>
    <w:tmpl w:val="5B10EC66"/>
    <w:lvl w:ilvl="0" w:tplc="1CE4AAA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0" w15:restartNumberingAfterBreak="0">
    <w:nsid w:val="6BD22ACB"/>
    <w:multiLevelType w:val="multilevel"/>
    <w:tmpl w:val="0ADCEBD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936"/>
        </w:tabs>
        <w:ind w:left="936" w:hanging="576"/>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1" w15:restartNumberingAfterBreak="0">
    <w:nsid w:val="6EDD6619"/>
    <w:multiLevelType w:val="hybridMultilevel"/>
    <w:tmpl w:val="4678FAB0"/>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6B66A00"/>
    <w:multiLevelType w:val="hybridMultilevel"/>
    <w:tmpl w:val="89FCF99A"/>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C9532AA"/>
    <w:multiLevelType w:val="multilevel"/>
    <w:tmpl w:val="D9EA7262"/>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7E7A68D8"/>
    <w:multiLevelType w:val="multilevel"/>
    <w:tmpl w:val="20C8F0BC"/>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5"/>
  </w:num>
  <w:num w:numId="3">
    <w:abstractNumId w:val="8"/>
  </w:num>
  <w:num w:numId="4">
    <w:abstractNumId w:val="3"/>
  </w:num>
  <w:num w:numId="5">
    <w:abstractNumId w:val="15"/>
  </w:num>
  <w:num w:numId="6">
    <w:abstractNumId w:val="17"/>
  </w:num>
  <w:num w:numId="7">
    <w:abstractNumId w:val="16"/>
  </w:num>
  <w:num w:numId="8">
    <w:abstractNumId w:val="0"/>
  </w:num>
  <w:num w:numId="9">
    <w:abstractNumId w:val="20"/>
  </w:num>
  <w:num w:numId="10">
    <w:abstractNumId w:val="23"/>
  </w:num>
  <w:num w:numId="11">
    <w:abstractNumId w:val="13"/>
  </w:num>
  <w:num w:numId="12">
    <w:abstractNumId w:val="24"/>
  </w:num>
  <w:num w:numId="13">
    <w:abstractNumId w:val="12"/>
  </w:num>
  <w:num w:numId="14">
    <w:abstractNumId w:val="22"/>
  </w:num>
  <w:num w:numId="15">
    <w:abstractNumId w:val="11"/>
  </w:num>
  <w:num w:numId="16">
    <w:abstractNumId w:val="14"/>
  </w:num>
  <w:num w:numId="17">
    <w:abstractNumId w:val="2"/>
  </w:num>
  <w:num w:numId="18">
    <w:abstractNumId w:val="21"/>
  </w:num>
  <w:num w:numId="19">
    <w:abstractNumId w:val="1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8"/>
  </w:num>
  <w:num w:numId="23">
    <w:abstractNumId w:val="9"/>
  </w:num>
  <w:num w:numId="24">
    <w:abstractNumId w:val="6"/>
  </w:num>
  <w:num w:numId="25">
    <w:abstractNumId w:val="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F3A7F"/>
    <w:rsid w:val="000001C6"/>
    <w:rsid w:val="00001E8E"/>
    <w:rsid w:val="0000233B"/>
    <w:rsid w:val="00003D03"/>
    <w:rsid w:val="00003EFC"/>
    <w:rsid w:val="00010DC5"/>
    <w:rsid w:val="00014875"/>
    <w:rsid w:val="00015052"/>
    <w:rsid w:val="00015157"/>
    <w:rsid w:val="00027933"/>
    <w:rsid w:val="0003046D"/>
    <w:rsid w:val="000310D9"/>
    <w:rsid w:val="000316B4"/>
    <w:rsid w:val="000321C2"/>
    <w:rsid w:val="00034C5C"/>
    <w:rsid w:val="0003501E"/>
    <w:rsid w:val="00042135"/>
    <w:rsid w:val="00043780"/>
    <w:rsid w:val="000441AE"/>
    <w:rsid w:val="000454AC"/>
    <w:rsid w:val="00045F35"/>
    <w:rsid w:val="0004686D"/>
    <w:rsid w:val="00046B92"/>
    <w:rsid w:val="00053278"/>
    <w:rsid w:val="00053B98"/>
    <w:rsid w:val="00057371"/>
    <w:rsid w:val="00061252"/>
    <w:rsid w:val="00061FEB"/>
    <w:rsid w:val="00063CB2"/>
    <w:rsid w:val="00063E2A"/>
    <w:rsid w:val="000727BB"/>
    <w:rsid w:val="000737DC"/>
    <w:rsid w:val="00083BDA"/>
    <w:rsid w:val="00084610"/>
    <w:rsid w:val="00090167"/>
    <w:rsid w:val="00094CD2"/>
    <w:rsid w:val="00096C76"/>
    <w:rsid w:val="00096DB6"/>
    <w:rsid w:val="000A3C15"/>
    <w:rsid w:val="000A4F85"/>
    <w:rsid w:val="000A7310"/>
    <w:rsid w:val="000A7CEE"/>
    <w:rsid w:val="000B154B"/>
    <w:rsid w:val="000B1D6F"/>
    <w:rsid w:val="000B3772"/>
    <w:rsid w:val="000B4C61"/>
    <w:rsid w:val="000C33D3"/>
    <w:rsid w:val="000C57CC"/>
    <w:rsid w:val="000C5B42"/>
    <w:rsid w:val="000D0A55"/>
    <w:rsid w:val="000D2902"/>
    <w:rsid w:val="000D2F08"/>
    <w:rsid w:val="000D398E"/>
    <w:rsid w:val="000E3365"/>
    <w:rsid w:val="000E7A04"/>
    <w:rsid w:val="000F03B8"/>
    <w:rsid w:val="000F1432"/>
    <w:rsid w:val="000F232D"/>
    <w:rsid w:val="000F2E39"/>
    <w:rsid w:val="000F553F"/>
    <w:rsid w:val="000F78ED"/>
    <w:rsid w:val="001036F7"/>
    <w:rsid w:val="00103DEB"/>
    <w:rsid w:val="001057C4"/>
    <w:rsid w:val="001058C1"/>
    <w:rsid w:val="00111817"/>
    <w:rsid w:val="00112035"/>
    <w:rsid w:val="001147C0"/>
    <w:rsid w:val="00114835"/>
    <w:rsid w:val="00114B37"/>
    <w:rsid w:val="00117604"/>
    <w:rsid w:val="0011784A"/>
    <w:rsid w:val="00120364"/>
    <w:rsid w:val="00125C49"/>
    <w:rsid w:val="00132B3A"/>
    <w:rsid w:val="00140954"/>
    <w:rsid w:val="00146D49"/>
    <w:rsid w:val="001523C5"/>
    <w:rsid w:val="00156AA1"/>
    <w:rsid w:val="00156AAB"/>
    <w:rsid w:val="00156C03"/>
    <w:rsid w:val="00157951"/>
    <w:rsid w:val="001605D1"/>
    <w:rsid w:val="001642B0"/>
    <w:rsid w:val="00164E58"/>
    <w:rsid w:val="001720C2"/>
    <w:rsid w:val="00172ABE"/>
    <w:rsid w:val="001741BF"/>
    <w:rsid w:val="00177D9D"/>
    <w:rsid w:val="00182961"/>
    <w:rsid w:val="00182C78"/>
    <w:rsid w:val="00183254"/>
    <w:rsid w:val="00183272"/>
    <w:rsid w:val="0018352E"/>
    <w:rsid w:val="00184220"/>
    <w:rsid w:val="001855BA"/>
    <w:rsid w:val="001866CD"/>
    <w:rsid w:val="001906BA"/>
    <w:rsid w:val="00191DFB"/>
    <w:rsid w:val="00192052"/>
    <w:rsid w:val="001956E7"/>
    <w:rsid w:val="00195821"/>
    <w:rsid w:val="0019694A"/>
    <w:rsid w:val="001A195F"/>
    <w:rsid w:val="001A1C1A"/>
    <w:rsid w:val="001A2E34"/>
    <w:rsid w:val="001A30A9"/>
    <w:rsid w:val="001A6B47"/>
    <w:rsid w:val="001B477E"/>
    <w:rsid w:val="001B5C76"/>
    <w:rsid w:val="001B664D"/>
    <w:rsid w:val="001B6EB5"/>
    <w:rsid w:val="001C22AE"/>
    <w:rsid w:val="001C4B5A"/>
    <w:rsid w:val="001C4D58"/>
    <w:rsid w:val="001D6885"/>
    <w:rsid w:val="001D7E06"/>
    <w:rsid w:val="001E0C06"/>
    <w:rsid w:val="001E139F"/>
    <w:rsid w:val="001E1B48"/>
    <w:rsid w:val="001E3FCA"/>
    <w:rsid w:val="001E623C"/>
    <w:rsid w:val="001F3F7A"/>
    <w:rsid w:val="001F4452"/>
    <w:rsid w:val="001F44DA"/>
    <w:rsid w:val="00201FAC"/>
    <w:rsid w:val="00202030"/>
    <w:rsid w:val="00212696"/>
    <w:rsid w:val="00213135"/>
    <w:rsid w:val="002137BD"/>
    <w:rsid w:val="00215474"/>
    <w:rsid w:val="002214D5"/>
    <w:rsid w:val="0022152A"/>
    <w:rsid w:val="00223FC1"/>
    <w:rsid w:val="00225C0A"/>
    <w:rsid w:val="00226EB7"/>
    <w:rsid w:val="00231D95"/>
    <w:rsid w:val="002324A0"/>
    <w:rsid w:val="00233E9E"/>
    <w:rsid w:val="002372B5"/>
    <w:rsid w:val="00240FF6"/>
    <w:rsid w:val="00242C73"/>
    <w:rsid w:val="002461E3"/>
    <w:rsid w:val="00246B6C"/>
    <w:rsid w:val="00250B9E"/>
    <w:rsid w:val="00252D6A"/>
    <w:rsid w:val="00255F65"/>
    <w:rsid w:val="002606E6"/>
    <w:rsid w:val="002672C4"/>
    <w:rsid w:val="00267FDC"/>
    <w:rsid w:val="00273F0E"/>
    <w:rsid w:val="00276237"/>
    <w:rsid w:val="002826AC"/>
    <w:rsid w:val="00283AA8"/>
    <w:rsid w:val="0028508E"/>
    <w:rsid w:val="00287168"/>
    <w:rsid w:val="00287547"/>
    <w:rsid w:val="002876E9"/>
    <w:rsid w:val="002909D8"/>
    <w:rsid w:val="00295545"/>
    <w:rsid w:val="00296E66"/>
    <w:rsid w:val="002A1AE3"/>
    <w:rsid w:val="002A3ACD"/>
    <w:rsid w:val="002A4C2C"/>
    <w:rsid w:val="002A7A07"/>
    <w:rsid w:val="002A7ACF"/>
    <w:rsid w:val="002B641E"/>
    <w:rsid w:val="002B78AD"/>
    <w:rsid w:val="002B7FD7"/>
    <w:rsid w:val="002C00C8"/>
    <w:rsid w:val="002C1BE4"/>
    <w:rsid w:val="002C23CB"/>
    <w:rsid w:val="002C68B8"/>
    <w:rsid w:val="002C71AD"/>
    <w:rsid w:val="002D278C"/>
    <w:rsid w:val="002D4ED7"/>
    <w:rsid w:val="002E1A9F"/>
    <w:rsid w:val="002F1E1F"/>
    <w:rsid w:val="002F1FE3"/>
    <w:rsid w:val="002F3526"/>
    <w:rsid w:val="002F50A4"/>
    <w:rsid w:val="002F6282"/>
    <w:rsid w:val="003013B3"/>
    <w:rsid w:val="0030503A"/>
    <w:rsid w:val="00312991"/>
    <w:rsid w:val="003137BC"/>
    <w:rsid w:val="00314F2C"/>
    <w:rsid w:val="003159BA"/>
    <w:rsid w:val="0031686E"/>
    <w:rsid w:val="00322986"/>
    <w:rsid w:val="003261A9"/>
    <w:rsid w:val="0032620F"/>
    <w:rsid w:val="00327A86"/>
    <w:rsid w:val="00327F02"/>
    <w:rsid w:val="00330CC0"/>
    <w:rsid w:val="00331239"/>
    <w:rsid w:val="00333E5C"/>
    <w:rsid w:val="00334EA5"/>
    <w:rsid w:val="00341915"/>
    <w:rsid w:val="00341D8C"/>
    <w:rsid w:val="0034254E"/>
    <w:rsid w:val="00342AD7"/>
    <w:rsid w:val="003446C6"/>
    <w:rsid w:val="00346B1F"/>
    <w:rsid w:val="00347F48"/>
    <w:rsid w:val="00347FE6"/>
    <w:rsid w:val="00350080"/>
    <w:rsid w:val="0035025B"/>
    <w:rsid w:val="00351E8C"/>
    <w:rsid w:val="00352B82"/>
    <w:rsid w:val="00353E9C"/>
    <w:rsid w:val="00354F99"/>
    <w:rsid w:val="0035604A"/>
    <w:rsid w:val="00356C24"/>
    <w:rsid w:val="00360210"/>
    <w:rsid w:val="003677CE"/>
    <w:rsid w:val="00367ACF"/>
    <w:rsid w:val="00367BC2"/>
    <w:rsid w:val="0037024D"/>
    <w:rsid w:val="00370CA2"/>
    <w:rsid w:val="00372E6B"/>
    <w:rsid w:val="00375471"/>
    <w:rsid w:val="00375794"/>
    <w:rsid w:val="003811F9"/>
    <w:rsid w:val="00384E84"/>
    <w:rsid w:val="00386FAD"/>
    <w:rsid w:val="0038791D"/>
    <w:rsid w:val="00392C8D"/>
    <w:rsid w:val="00397465"/>
    <w:rsid w:val="00397635"/>
    <w:rsid w:val="003A0EE2"/>
    <w:rsid w:val="003A598E"/>
    <w:rsid w:val="003A61F2"/>
    <w:rsid w:val="003B0A78"/>
    <w:rsid w:val="003B248E"/>
    <w:rsid w:val="003B3955"/>
    <w:rsid w:val="003C0058"/>
    <w:rsid w:val="003C0C73"/>
    <w:rsid w:val="003C3261"/>
    <w:rsid w:val="003C33C6"/>
    <w:rsid w:val="003C3AA7"/>
    <w:rsid w:val="003C3AEA"/>
    <w:rsid w:val="003C79EC"/>
    <w:rsid w:val="003D0C82"/>
    <w:rsid w:val="003D1A1D"/>
    <w:rsid w:val="003D2048"/>
    <w:rsid w:val="003D257C"/>
    <w:rsid w:val="003D2BE5"/>
    <w:rsid w:val="003D2FE5"/>
    <w:rsid w:val="003D43CE"/>
    <w:rsid w:val="003D5D52"/>
    <w:rsid w:val="003E0E23"/>
    <w:rsid w:val="003E39EF"/>
    <w:rsid w:val="003E4906"/>
    <w:rsid w:val="003E6EE2"/>
    <w:rsid w:val="003F3930"/>
    <w:rsid w:val="003F714C"/>
    <w:rsid w:val="004005A6"/>
    <w:rsid w:val="0040079B"/>
    <w:rsid w:val="004009DF"/>
    <w:rsid w:val="00400CE3"/>
    <w:rsid w:val="004027E1"/>
    <w:rsid w:val="00402D95"/>
    <w:rsid w:val="004105B0"/>
    <w:rsid w:val="00415E89"/>
    <w:rsid w:val="0042206D"/>
    <w:rsid w:val="00422610"/>
    <w:rsid w:val="004229B1"/>
    <w:rsid w:val="00423321"/>
    <w:rsid w:val="00423D99"/>
    <w:rsid w:val="00425C04"/>
    <w:rsid w:val="0042782E"/>
    <w:rsid w:val="0043217B"/>
    <w:rsid w:val="00435380"/>
    <w:rsid w:val="00437356"/>
    <w:rsid w:val="00437489"/>
    <w:rsid w:val="004405A1"/>
    <w:rsid w:val="00440ACC"/>
    <w:rsid w:val="00443848"/>
    <w:rsid w:val="00443CC6"/>
    <w:rsid w:val="004444CD"/>
    <w:rsid w:val="00444B81"/>
    <w:rsid w:val="00446B4B"/>
    <w:rsid w:val="004501D8"/>
    <w:rsid w:val="00453AD8"/>
    <w:rsid w:val="00453BB6"/>
    <w:rsid w:val="004540BE"/>
    <w:rsid w:val="004547BE"/>
    <w:rsid w:val="00457922"/>
    <w:rsid w:val="00457DEA"/>
    <w:rsid w:val="00462692"/>
    <w:rsid w:val="0046535B"/>
    <w:rsid w:val="00465BE6"/>
    <w:rsid w:val="00467B8C"/>
    <w:rsid w:val="0047121C"/>
    <w:rsid w:val="004725DD"/>
    <w:rsid w:val="00472ECF"/>
    <w:rsid w:val="00473194"/>
    <w:rsid w:val="00475A6D"/>
    <w:rsid w:val="004830CA"/>
    <w:rsid w:val="004830D0"/>
    <w:rsid w:val="00486D37"/>
    <w:rsid w:val="0049285B"/>
    <w:rsid w:val="00496471"/>
    <w:rsid w:val="004969C4"/>
    <w:rsid w:val="00497073"/>
    <w:rsid w:val="004A09BF"/>
    <w:rsid w:val="004A0E0C"/>
    <w:rsid w:val="004A3E75"/>
    <w:rsid w:val="004A7A5D"/>
    <w:rsid w:val="004B25BC"/>
    <w:rsid w:val="004B3A07"/>
    <w:rsid w:val="004B3FAA"/>
    <w:rsid w:val="004C172E"/>
    <w:rsid w:val="004C4507"/>
    <w:rsid w:val="004C7B7F"/>
    <w:rsid w:val="004D0B67"/>
    <w:rsid w:val="004D3E8F"/>
    <w:rsid w:val="004D40C7"/>
    <w:rsid w:val="004D494B"/>
    <w:rsid w:val="004D516E"/>
    <w:rsid w:val="004D53DD"/>
    <w:rsid w:val="004D55EF"/>
    <w:rsid w:val="004E09C5"/>
    <w:rsid w:val="004E1BA1"/>
    <w:rsid w:val="004E1E07"/>
    <w:rsid w:val="004F1F24"/>
    <w:rsid w:val="004F3E97"/>
    <w:rsid w:val="004F6980"/>
    <w:rsid w:val="00501241"/>
    <w:rsid w:val="00504A99"/>
    <w:rsid w:val="00505D6A"/>
    <w:rsid w:val="00506450"/>
    <w:rsid w:val="00507C01"/>
    <w:rsid w:val="00510A6C"/>
    <w:rsid w:val="00513BA9"/>
    <w:rsid w:val="005211C3"/>
    <w:rsid w:val="005218FB"/>
    <w:rsid w:val="00523BCA"/>
    <w:rsid w:val="00526254"/>
    <w:rsid w:val="00526EB3"/>
    <w:rsid w:val="00530FB3"/>
    <w:rsid w:val="005333D1"/>
    <w:rsid w:val="00535118"/>
    <w:rsid w:val="0054042A"/>
    <w:rsid w:val="00543FD6"/>
    <w:rsid w:val="00544865"/>
    <w:rsid w:val="005462DE"/>
    <w:rsid w:val="00546A98"/>
    <w:rsid w:val="00546FBB"/>
    <w:rsid w:val="00552B41"/>
    <w:rsid w:val="00553E91"/>
    <w:rsid w:val="00554E47"/>
    <w:rsid w:val="005561AC"/>
    <w:rsid w:val="005563E4"/>
    <w:rsid w:val="005605EC"/>
    <w:rsid w:val="005611BB"/>
    <w:rsid w:val="00561572"/>
    <w:rsid w:val="005620E6"/>
    <w:rsid w:val="00565230"/>
    <w:rsid w:val="00565666"/>
    <w:rsid w:val="00566E0B"/>
    <w:rsid w:val="00567923"/>
    <w:rsid w:val="00571D2C"/>
    <w:rsid w:val="00572B38"/>
    <w:rsid w:val="0057446A"/>
    <w:rsid w:val="00576D89"/>
    <w:rsid w:val="00583A8D"/>
    <w:rsid w:val="00583FF2"/>
    <w:rsid w:val="00584565"/>
    <w:rsid w:val="005848CA"/>
    <w:rsid w:val="00585183"/>
    <w:rsid w:val="00587335"/>
    <w:rsid w:val="005875C0"/>
    <w:rsid w:val="00587740"/>
    <w:rsid w:val="00590048"/>
    <w:rsid w:val="00593A2E"/>
    <w:rsid w:val="00594863"/>
    <w:rsid w:val="00596E14"/>
    <w:rsid w:val="00597DC1"/>
    <w:rsid w:val="005A0532"/>
    <w:rsid w:val="005A0C14"/>
    <w:rsid w:val="005A25AE"/>
    <w:rsid w:val="005A26E9"/>
    <w:rsid w:val="005A3648"/>
    <w:rsid w:val="005A46DA"/>
    <w:rsid w:val="005A4DB0"/>
    <w:rsid w:val="005A6B50"/>
    <w:rsid w:val="005B0BAA"/>
    <w:rsid w:val="005B3EB5"/>
    <w:rsid w:val="005C71C7"/>
    <w:rsid w:val="005D19A5"/>
    <w:rsid w:val="005D2D91"/>
    <w:rsid w:val="005D3769"/>
    <w:rsid w:val="005D6475"/>
    <w:rsid w:val="005D663C"/>
    <w:rsid w:val="005E0AF8"/>
    <w:rsid w:val="005E10A8"/>
    <w:rsid w:val="005E25B7"/>
    <w:rsid w:val="005E7484"/>
    <w:rsid w:val="005F038F"/>
    <w:rsid w:val="005F1E5B"/>
    <w:rsid w:val="005F5FD4"/>
    <w:rsid w:val="005F66DB"/>
    <w:rsid w:val="005F7A91"/>
    <w:rsid w:val="0060090A"/>
    <w:rsid w:val="0060294A"/>
    <w:rsid w:val="00603808"/>
    <w:rsid w:val="00605FCF"/>
    <w:rsid w:val="00610D90"/>
    <w:rsid w:val="006136D7"/>
    <w:rsid w:val="006153B6"/>
    <w:rsid w:val="00625B6A"/>
    <w:rsid w:val="00630875"/>
    <w:rsid w:val="00633DA0"/>
    <w:rsid w:val="006347F2"/>
    <w:rsid w:val="00646AA3"/>
    <w:rsid w:val="00647860"/>
    <w:rsid w:val="006503D3"/>
    <w:rsid w:val="0065466E"/>
    <w:rsid w:val="00654B77"/>
    <w:rsid w:val="006552B3"/>
    <w:rsid w:val="0065658D"/>
    <w:rsid w:val="00656BBB"/>
    <w:rsid w:val="0066154A"/>
    <w:rsid w:val="006639B5"/>
    <w:rsid w:val="00664985"/>
    <w:rsid w:val="006707C7"/>
    <w:rsid w:val="00672CD9"/>
    <w:rsid w:val="00673422"/>
    <w:rsid w:val="006745A5"/>
    <w:rsid w:val="006757EF"/>
    <w:rsid w:val="0067767C"/>
    <w:rsid w:val="00685D29"/>
    <w:rsid w:val="00686E48"/>
    <w:rsid w:val="00687C88"/>
    <w:rsid w:val="00690F07"/>
    <w:rsid w:val="00691ADE"/>
    <w:rsid w:val="00694E4B"/>
    <w:rsid w:val="00695D04"/>
    <w:rsid w:val="00696DBC"/>
    <w:rsid w:val="006A0EC1"/>
    <w:rsid w:val="006A5CC1"/>
    <w:rsid w:val="006A751A"/>
    <w:rsid w:val="006B2544"/>
    <w:rsid w:val="006B291C"/>
    <w:rsid w:val="006B4CE3"/>
    <w:rsid w:val="006B567A"/>
    <w:rsid w:val="006C0AB5"/>
    <w:rsid w:val="006C151E"/>
    <w:rsid w:val="006C2360"/>
    <w:rsid w:val="006D0A8F"/>
    <w:rsid w:val="006D1A24"/>
    <w:rsid w:val="006D2C91"/>
    <w:rsid w:val="006D392A"/>
    <w:rsid w:val="006D4898"/>
    <w:rsid w:val="006D6802"/>
    <w:rsid w:val="006E2D92"/>
    <w:rsid w:val="006E47E7"/>
    <w:rsid w:val="006F0A80"/>
    <w:rsid w:val="006F4369"/>
    <w:rsid w:val="0070720B"/>
    <w:rsid w:val="007131D5"/>
    <w:rsid w:val="00725221"/>
    <w:rsid w:val="0072728B"/>
    <w:rsid w:val="007279F5"/>
    <w:rsid w:val="007303E6"/>
    <w:rsid w:val="00730E75"/>
    <w:rsid w:val="007319A1"/>
    <w:rsid w:val="007354DC"/>
    <w:rsid w:val="007423AB"/>
    <w:rsid w:val="00742D24"/>
    <w:rsid w:val="007451F5"/>
    <w:rsid w:val="007463C9"/>
    <w:rsid w:val="007501C7"/>
    <w:rsid w:val="00750C45"/>
    <w:rsid w:val="0075154A"/>
    <w:rsid w:val="00751E57"/>
    <w:rsid w:val="00756178"/>
    <w:rsid w:val="00766861"/>
    <w:rsid w:val="007671D5"/>
    <w:rsid w:val="007672C1"/>
    <w:rsid w:val="007676B8"/>
    <w:rsid w:val="00772616"/>
    <w:rsid w:val="00773A1B"/>
    <w:rsid w:val="00773EA0"/>
    <w:rsid w:val="0077728E"/>
    <w:rsid w:val="00777B5B"/>
    <w:rsid w:val="007806FB"/>
    <w:rsid w:val="00780CF4"/>
    <w:rsid w:val="007811DE"/>
    <w:rsid w:val="00784247"/>
    <w:rsid w:val="0078720D"/>
    <w:rsid w:val="007902DB"/>
    <w:rsid w:val="00790589"/>
    <w:rsid w:val="00795F1E"/>
    <w:rsid w:val="007960E3"/>
    <w:rsid w:val="007972DF"/>
    <w:rsid w:val="007A18A1"/>
    <w:rsid w:val="007B29A3"/>
    <w:rsid w:val="007B4650"/>
    <w:rsid w:val="007B6B01"/>
    <w:rsid w:val="007B6F0D"/>
    <w:rsid w:val="007C20C8"/>
    <w:rsid w:val="007C258C"/>
    <w:rsid w:val="007C384B"/>
    <w:rsid w:val="007C58B9"/>
    <w:rsid w:val="007C5918"/>
    <w:rsid w:val="007D07FC"/>
    <w:rsid w:val="007D1831"/>
    <w:rsid w:val="007D2A29"/>
    <w:rsid w:val="007D2F6A"/>
    <w:rsid w:val="007D4CF3"/>
    <w:rsid w:val="007D5544"/>
    <w:rsid w:val="007D7DC2"/>
    <w:rsid w:val="007E0BCB"/>
    <w:rsid w:val="007E202E"/>
    <w:rsid w:val="007E2BD1"/>
    <w:rsid w:val="007E460B"/>
    <w:rsid w:val="007E65C7"/>
    <w:rsid w:val="007F26EC"/>
    <w:rsid w:val="007F7D78"/>
    <w:rsid w:val="00801804"/>
    <w:rsid w:val="00802448"/>
    <w:rsid w:val="00802995"/>
    <w:rsid w:val="00805B41"/>
    <w:rsid w:val="00806AA4"/>
    <w:rsid w:val="00810644"/>
    <w:rsid w:val="00810CCF"/>
    <w:rsid w:val="0081130A"/>
    <w:rsid w:val="008113FE"/>
    <w:rsid w:val="0081293E"/>
    <w:rsid w:val="0081596B"/>
    <w:rsid w:val="008159A8"/>
    <w:rsid w:val="00815A58"/>
    <w:rsid w:val="008175B7"/>
    <w:rsid w:val="00820289"/>
    <w:rsid w:val="00821FAC"/>
    <w:rsid w:val="008230FB"/>
    <w:rsid w:val="008232A8"/>
    <w:rsid w:val="00825132"/>
    <w:rsid w:val="00825728"/>
    <w:rsid w:val="008268ED"/>
    <w:rsid w:val="008274EF"/>
    <w:rsid w:val="008316A6"/>
    <w:rsid w:val="00832526"/>
    <w:rsid w:val="008325B4"/>
    <w:rsid w:val="008364A6"/>
    <w:rsid w:val="008412F6"/>
    <w:rsid w:val="00841C98"/>
    <w:rsid w:val="008422DA"/>
    <w:rsid w:val="00842869"/>
    <w:rsid w:val="00843DD0"/>
    <w:rsid w:val="0084601F"/>
    <w:rsid w:val="008462B1"/>
    <w:rsid w:val="00847B83"/>
    <w:rsid w:val="008524E0"/>
    <w:rsid w:val="0085267F"/>
    <w:rsid w:val="00853D14"/>
    <w:rsid w:val="0085545B"/>
    <w:rsid w:val="00857594"/>
    <w:rsid w:val="00857C62"/>
    <w:rsid w:val="00860DA4"/>
    <w:rsid w:val="0086143A"/>
    <w:rsid w:val="00861C3B"/>
    <w:rsid w:val="0086376B"/>
    <w:rsid w:val="00865789"/>
    <w:rsid w:val="008673E4"/>
    <w:rsid w:val="00870D5D"/>
    <w:rsid w:val="00875AF2"/>
    <w:rsid w:val="00877D3D"/>
    <w:rsid w:val="00877F5B"/>
    <w:rsid w:val="00880FD4"/>
    <w:rsid w:val="00883C03"/>
    <w:rsid w:val="008851E3"/>
    <w:rsid w:val="00886528"/>
    <w:rsid w:val="008868BD"/>
    <w:rsid w:val="00886F44"/>
    <w:rsid w:val="00892460"/>
    <w:rsid w:val="00895C08"/>
    <w:rsid w:val="008A2097"/>
    <w:rsid w:val="008A3B1C"/>
    <w:rsid w:val="008A4456"/>
    <w:rsid w:val="008A4F56"/>
    <w:rsid w:val="008A723D"/>
    <w:rsid w:val="008B0256"/>
    <w:rsid w:val="008B19FC"/>
    <w:rsid w:val="008B2404"/>
    <w:rsid w:val="008B450D"/>
    <w:rsid w:val="008B4748"/>
    <w:rsid w:val="008B6F86"/>
    <w:rsid w:val="008B717A"/>
    <w:rsid w:val="008C0AFC"/>
    <w:rsid w:val="008C1481"/>
    <w:rsid w:val="008C2C2D"/>
    <w:rsid w:val="008C4410"/>
    <w:rsid w:val="008C59F0"/>
    <w:rsid w:val="008C5F95"/>
    <w:rsid w:val="008D18A4"/>
    <w:rsid w:val="008D1B8D"/>
    <w:rsid w:val="008D6157"/>
    <w:rsid w:val="008D6208"/>
    <w:rsid w:val="008D71F1"/>
    <w:rsid w:val="008E0808"/>
    <w:rsid w:val="008E18EC"/>
    <w:rsid w:val="008E307E"/>
    <w:rsid w:val="008E347A"/>
    <w:rsid w:val="008E4221"/>
    <w:rsid w:val="008E6AB1"/>
    <w:rsid w:val="008F3A7F"/>
    <w:rsid w:val="008F4894"/>
    <w:rsid w:val="008F49E7"/>
    <w:rsid w:val="00901646"/>
    <w:rsid w:val="009042CE"/>
    <w:rsid w:val="009050DD"/>
    <w:rsid w:val="00905C78"/>
    <w:rsid w:val="00906008"/>
    <w:rsid w:val="00906E78"/>
    <w:rsid w:val="0091074B"/>
    <w:rsid w:val="00912375"/>
    <w:rsid w:val="00917620"/>
    <w:rsid w:val="009201E0"/>
    <w:rsid w:val="009207E5"/>
    <w:rsid w:val="00920FDC"/>
    <w:rsid w:val="00921078"/>
    <w:rsid w:val="00923592"/>
    <w:rsid w:val="0092359F"/>
    <w:rsid w:val="00927FB4"/>
    <w:rsid w:val="009308D5"/>
    <w:rsid w:val="00931F3E"/>
    <w:rsid w:val="00932511"/>
    <w:rsid w:val="00933EB8"/>
    <w:rsid w:val="00940D32"/>
    <w:rsid w:val="00941379"/>
    <w:rsid w:val="009424DD"/>
    <w:rsid w:val="00943E02"/>
    <w:rsid w:val="009461CB"/>
    <w:rsid w:val="00950E25"/>
    <w:rsid w:val="009519BB"/>
    <w:rsid w:val="009548DE"/>
    <w:rsid w:val="00956C3B"/>
    <w:rsid w:val="009628BA"/>
    <w:rsid w:val="00964D39"/>
    <w:rsid w:val="0096586E"/>
    <w:rsid w:val="00970044"/>
    <w:rsid w:val="009730C6"/>
    <w:rsid w:val="009736AC"/>
    <w:rsid w:val="00974440"/>
    <w:rsid w:val="00976E41"/>
    <w:rsid w:val="009835A7"/>
    <w:rsid w:val="00983F1C"/>
    <w:rsid w:val="0098635E"/>
    <w:rsid w:val="009868B9"/>
    <w:rsid w:val="00987973"/>
    <w:rsid w:val="00990C3B"/>
    <w:rsid w:val="009918EA"/>
    <w:rsid w:val="00993FF4"/>
    <w:rsid w:val="00995006"/>
    <w:rsid w:val="00996CD3"/>
    <w:rsid w:val="00996F7B"/>
    <w:rsid w:val="009A07D4"/>
    <w:rsid w:val="009A2A38"/>
    <w:rsid w:val="009A4937"/>
    <w:rsid w:val="009B0282"/>
    <w:rsid w:val="009B1BDF"/>
    <w:rsid w:val="009B2159"/>
    <w:rsid w:val="009B2846"/>
    <w:rsid w:val="009B55CE"/>
    <w:rsid w:val="009B5B91"/>
    <w:rsid w:val="009B62D0"/>
    <w:rsid w:val="009B680A"/>
    <w:rsid w:val="009C0218"/>
    <w:rsid w:val="009C1A41"/>
    <w:rsid w:val="009C248C"/>
    <w:rsid w:val="009C3AA7"/>
    <w:rsid w:val="009C3B1B"/>
    <w:rsid w:val="009C4EE6"/>
    <w:rsid w:val="009C71CE"/>
    <w:rsid w:val="009C74F9"/>
    <w:rsid w:val="009D011E"/>
    <w:rsid w:val="009D141B"/>
    <w:rsid w:val="009D279C"/>
    <w:rsid w:val="009D409D"/>
    <w:rsid w:val="009E257E"/>
    <w:rsid w:val="009E2936"/>
    <w:rsid w:val="009E4894"/>
    <w:rsid w:val="009E52B2"/>
    <w:rsid w:val="009E7D73"/>
    <w:rsid w:val="009F1C67"/>
    <w:rsid w:val="009F30EC"/>
    <w:rsid w:val="009F6A9A"/>
    <w:rsid w:val="00A0045A"/>
    <w:rsid w:val="00A00867"/>
    <w:rsid w:val="00A009E7"/>
    <w:rsid w:val="00A00FE7"/>
    <w:rsid w:val="00A022FD"/>
    <w:rsid w:val="00A02EB5"/>
    <w:rsid w:val="00A17D7B"/>
    <w:rsid w:val="00A201F6"/>
    <w:rsid w:val="00A22F84"/>
    <w:rsid w:val="00A2411F"/>
    <w:rsid w:val="00A25261"/>
    <w:rsid w:val="00A264B0"/>
    <w:rsid w:val="00A31656"/>
    <w:rsid w:val="00A324B9"/>
    <w:rsid w:val="00A351C9"/>
    <w:rsid w:val="00A36334"/>
    <w:rsid w:val="00A37D40"/>
    <w:rsid w:val="00A40E8D"/>
    <w:rsid w:val="00A432D4"/>
    <w:rsid w:val="00A44037"/>
    <w:rsid w:val="00A4574D"/>
    <w:rsid w:val="00A4603F"/>
    <w:rsid w:val="00A4659D"/>
    <w:rsid w:val="00A4684E"/>
    <w:rsid w:val="00A47214"/>
    <w:rsid w:val="00A472F9"/>
    <w:rsid w:val="00A50949"/>
    <w:rsid w:val="00A50C84"/>
    <w:rsid w:val="00A53F32"/>
    <w:rsid w:val="00A56CDE"/>
    <w:rsid w:val="00A57D05"/>
    <w:rsid w:val="00A63F21"/>
    <w:rsid w:val="00A70391"/>
    <w:rsid w:val="00A7144C"/>
    <w:rsid w:val="00A73306"/>
    <w:rsid w:val="00A74994"/>
    <w:rsid w:val="00A74AFF"/>
    <w:rsid w:val="00A7502E"/>
    <w:rsid w:val="00A75E73"/>
    <w:rsid w:val="00A77AC6"/>
    <w:rsid w:val="00A80226"/>
    <w:rsid w:val="00A80F39"/>
    <w:rsid w:val="00A81D85"/>
    <w:rsid w:val="00A83256"/>
    <w:rsid w:val="00A84224"/>
    <w:rsid w:val="00A904AC"/>
    <w:rsid w:val="00A90E28"/>
    <w:rsid w:val="00A91D9E"/>
    <w:rsid w:val="00A92BC2"/>
    <w:rsid w:val="00A9681F"/>
    <w:rsid w:val="00A96DC2"/>
    <w:rsid w:val="00AA121A"/>
    <w:rsid w:val="00AA15F0"/>
    <w:rsid w:val="00AA1DFA"/>
    <w:rsid w:val="00AA2093"/>
    <w:rsid w:val="00AA39AD"/>
    <w:rsid w:val="00AA492A"/>
    <w:rsid w:val="00AA5963"/>
    <w:rsid w:val="00AA5D72"/>
    <w:rsid w:val="00AA6B80"/>
    <w:rsid w:val="00AB16B0"/>
    <w:rsid w:val="00AB1C83"/>
    <w:rsid w:val="00AB2495"/>
    <w:rsid w:val="00AB6A58"/>
    <w:rsid w:val="00AC150F"/>
    <w:rsid w:val="00AC2415"/>
    <w:rsid w:val="00AC6666"/>
    <w:rsid w:val="00AC7324"/>
    <w:rsid w:val="00AD04E0"/>
    <w:rsid w:val="00AD09FE"/>
    <w:rsid w:val="00AD2F20"/>
    <w:rsid w:val="00AD385A"/>
    <w:rsid w:val="00AE044D"/>
    <w:rsid w:val="00AE3D1E"/>
    <w:rsid w:val="00AE760A"/>
    <w:rsid w:val="00AF24FC"/>
    <w:rsid w:val="00AF3A3B"/>
    <w:rsid w:val="00AF3C15"/>
    <w:rsid w:val="00AF4319"/>
    <w:rsid w:val="00AF5165"/>
    <w:rsid w:val="00B00147"/>
    <w:rsid w:val="00B00AE0"/>
    <w:rsid w:val="00B034D6"/>
    <w:rsid w:val="00B03EDB"/>
    <w:rsid w:val="00B04616"/>
    <w:rsid w:val="00B04C51"/>
    <w:rsid w:val="00B05CA2"/>
    <w:rsid w:val="00B07E49"/>
    <w:rsid w:val="00B105B7"/>
    <w:rsid w:val="00B12A5E"/>
    <w:rsid w:val="00B13054"/>
    <w:rsid w:val="00B159AD"/>
    <w:rsid w:val="00B16941"/>
    <w:rsid w:val="00B2046B"/>
    <w:rsid w:val="00B21570"/>
    <w:rsid w:val="00B236C5"/>
    <w:rsid w:val="00B23EE8"/>
    <w:rsid w:val="00B3434B"/>
    <w:rsid w:val="00B40E8F"/>
    <w:rsid w:val="00B41F6B"/>
    <w:rsid w:val="00B4213B"/>
    <w:rsid w:val="00B4490B"/>
    <w:rsid w:val="00B50EDD"/>
    <w:rsid w:val="00B52001"/>
    <w:rsid w:val="00B52F06"/>
    <w:rsid w:val="00B554EA"/>
    <w:rsid w:val="00B57333"/>
    <w:rsid w:val="00B62880"/>
    <w:rsid w:val="00B6346D"/>
    <w:rsid w:val="00B63847"/>
    <w:rsid w:val="00B664E0"/>
    <w:rsid w:val="00B66C36"/>
    <w:rsid w:val="00B775DC"/>
    <w:rsid w:val="00B8205C"/>
    <w:rsid w:val="00B837C6"/>
    <w:rsid w:val="00B90AFA"/>
    <w:rsid w:val="00B9130E"/>
    <w:rsid w:val="00B92C53"/>
    <w:rsid w:val="00B947B0"/>
    <w:rsid w:val="00B94C36"/>
    <w:rsid w:val="00B9541D"/>
    <w:rsid w:val="00B95842"/>
    <w:rsid w:val="00B95DDE"/>
    <w:rsid w:val="00B96EB5"/>
    <w:rsid w:val="00B97114"/>
    <w:rsid w:val="00BA2861"/>
    <w:rsid w:val="00BA2E54"/>
    <w:rsid w:val="00BA7A6A"/>
    <w:rsid w:val="00BB014F"/>
    <w:rsid w:val="00BB0223"/>
    <w:rsid w:val="00BB06BB"/>
    <w:rsid w:val="00BB0D56"/>
    <w:rsid w:val="00BC0F5B"/>
    <w:rsid w:val="00BC106A"/>
    <w:rsid w:val="00BC268E"/>
    <w:rsid w:val="00BC344C"/>
    <w:rsid w:val="00BC3538"/>
    <w:rsid w:val="00BC4C73"/>
    <w:rsid w:val="00BC6C83"/>
    <w:rsid w:val="00BD3344"/>
    <w:rsid w:val="00BD4BCD"/>
    <w:rsid w:val="00BD5272"/>
    <w:rsid w:val="00BE1CEC"/>
    <w:rsid w:val="00BE41BB"/>
    <w:rsid w:val="00BF0410"/>
    <w:rsid w:val="00BF162D"/>
    <w:rsid w:val="00C01A4A"/>
    <w:rsid w:val="00C01A50"/>
    <w:rsid w:val="00C01E6E"/>
    <w:rsid w:val="00C04AA1"/>
    <w:rsid w:val="00C054E6"/>
    <w:rsid w:val="00C05F8E"/>
    <w:rsid w:val="00C12151"/>
    <w:rsid w:val="00C124CE"/>
    <w:rsid w:val="00C13D4C"/>
    <w:rsid w:val="00C16539"/>
    <w:rsid w:val="00C16586"/>
    <w:rsid w:val="00C1721E"/>
    <w:rsid w:val="00C23C42"/>
    <w:rsid w:val="00C24CAB"/>
    <w:rsid w:val="00C26E82"/>
    <w:rsid w:val="00C279DE"/>
    <w:rsid w:val="00C27AED"/>
    <w:rsid w:val="00C339DC"/>
    <w:rsid w:val="00C34D1B"/>
    <w:rsid w:val="00C3601D"/>
    <w:rsid w:val="00C360BD"/>
    <w:rsid w:val="00C37C16"/>
    <w:rsid w:val="00C4111A"/>
    <w:rsid w:val="00C5280C"/>
    <w:rsid w:val="00C53B52"/>
    <w:rsid w:val="00C55D96"/>
    <w:rsid w:val="00C60C7F"/>
    <w:rsid w:val="00C6154B"/>
    <w:rsid w:val="00C62811"/>
    <w:rsid w:val="00C629BF"/>
    <w:rsid w:val="00C63A61"/>
    <w:rsid w:val="00C6485D"/>
    <w:rsid w:val="00C64D46"/>
    <w:rsid w:val="00C65BD0"/>
    <w:rsid w:val="00C67C11"/>
    <w:rsid w:val="00C71437"/>
    <w:rsid w:val="00C74BDA"/>
    <w:rsid w:val="00C758EA"/>
    <w:rsid w:val="00C77139"/>
    <w:rsid w:val="00C77DD0"/>
    <w:rsid w:val="00C811C4"/>
    <w:rsid w:val="00C8245E"/>
    <w:rsid w:val="00C82C49"/>
    <w:rsid w:val="00C862BC"/>
    <w:rsid w:val="00C87829"/>
    <w:rsid w:val="00C9260F"/>
    <w:rsid w:val="00C92C23"/>
    <w:rsid w:val="00C93A40"/>
    <w:rsid w:val="00C95216"/>
    <w:rsid w:val="00CA2D56"/>
    <w:rsid w:val="00CA42B8"/>
    <w:rsid w:val="00CA5D0A"/>
    <w:rsid w:val="00CB1F96"/>
    <w:rsid w:val="00CB4779"/>
    <w:rsid w:val="00CB6980"/>
    <w:rsid w:val="00CC7195"/>
    <w:rsid w:val="00CD77DB"/>
    <w:rsid w:val="00CD78D1"/>
    <w:rsid w:val="00CE5CC5"/>
    <w:rsid w:val="00CE5ECF"/>
    <w:rsid w:val="00CF0560"/>
    <w:rsid w:val="00CF220D"/>
    <w:rsid w:val="00CF5D26"/>
    <w:rsid w:val="00CF6A25"/>
    <w:rsid w:val="00CF7E86"/>
    <w:rsid w:val="00D008A7"/>
    <w:rsid w:val="00D07AD8"/>
    <w:rsid w:val="00D133AE"/>
    <w:rsid w:val="00D1374D"/>
    <w:rsid w:val="00D13833"/>
    <w:rsid w:val="00D153D6"/>
    <w:rsid w:val="00D16929"/>
    <w:rsid w:val="00D1702B"/>
    <w:rsid w:val="00D17CFA"/>
    <w:rsid w:val="00D24644"/>
    <w:rsid w:val="00D3112B"/>
    <w:rsid w:val="00D31924"/>
    <w:rsid w:val="00D31EA3"/>
    <w:rsid w:val="00D32F13"/>
    <w:rsid w:val="00D343C2"/>
    <w:rsid w:val="00D34FC4"/>
    <w:rsid w:val="00D35537"/>
    <w:rsid w:val="00D356BF"/>
    <w:rsid w:val="00D35C2A"/>
    <w:rsid w:val="00D40431"/>
    <w:rsid w:val="00D40DA2"/>
    <w:rsid w:val="00D41469"/>
    <w:rsid w:val="00D447A1"/>
    <w:rsid w:val="00D502EA"/>
    <w:rsid w:val="00D54BEA"/>
    <w:rsid w:val="00D55141"/>
    <w:rsid w:val="00D553AA"/>
    <w:rsid w:val="00D55E13"/>
    <w:rsid w:val="00D5605A"/>
    <w:rsid w:val="00D61D60"/>
    <w:rsid w:val="00D62C12"/>
    <w:rsid w:val="00D63430"/>
    <w:rsid w:val="00D637F9"/>
    <w:rsid w:val="00D63B86"/>
    <w:rsid w:val="00D64415"/>
    <w:rsid w:val="00D6724C"/>
    <w:rsid w:val="00D737D3"/>
    <w:rsid w:val="00D73CD8"/>
    <w:rsid w:val="00D7495C"/>
    <w:rsid w:val="00D74F36"/>
    <w:rsid w:val="00D768C2"/>
    <w:rsid w:val="00D77B84"/>
    <w:rsid w:val="00D83646"/>
    <w:rsid w:val="00D83757"/>
    <w:rsid w:val="00D85AE5"/>
    <w:rsid w:val="00D876DC"/>
    <w:rsid w:val="00D87D3C"/>
    <w:rsid w:val="00D90118"/>
    <w:rsid w:val="00D91473"/>
    <w:rsid w:val="00D91D6B"/>
    <w:rsid w:val="00D92056"/>
    <w:rsid w:val="00D93A83"/>
    <w:rsid w:val="00D93B57"/>
    <w:rsid w:val="00D93CC6"/>
    <w:rsid w:val="00D94E41"/>
    <w:rsid w:val="00D95124"/>
    <w:rsid w:val="00D95395"/>
    <w:rsid w:val="00D96411"/>
    <w:rsid w:val="00D974D2"/>
    <w:rsid w:val="00DA2628"/>
    <w:rsid w:val="00DA446D"/>
    <w:rsid w:val="00DA4D50"/>
    <w:rsid w:val="00DC00BA"/>
    <w:rsid w:val="00DC0D5A"/>
    <w:rsid w:val="00DC34F6"/>
    <w:rsid w:val="00DD2E56"/>
    <w:rsid w:val="00DD3017"/>
    <w:rsid w:val="00DD331C"/>
    <w:rsid w:val="00DD409E"/>
    <w:rsid w:val="00DD4F5B"/>
    <w:rsid w:val="00DE0BB4"/>
    <w:rsid w:val="00DE4625"/>
    <w:rsid w:val="00DE5018"/>
    <w:rsid w:val="00DF1EF4"/>
    <w:rsid w:val="00DF36A4"/>
    <w:rsid w:val="00DF6C0F"/>
    <w:rsid w:val="00DF72FB"/>
    <w:rsid w:val="00E03357"/>
    <w:rsid w:val="00E05C60"/>
    <w:rsid w:val="00E0614C"/>
    <w:rsid w:val="00E11750"/>
    <w:rsid w:val="00E11A9E"/>
    <w:rsid w:val="00E1649C"/>
    <w:rsid w:val="00E167A1"/>
    <w:rsid w:val="00E2119E"/>
    <w:rsid w:val="00E2122F"/>
    <w:rsid w:val="00E216F4"/>
    <w:rsid w:val="00E236E5"/>
    <w:rsid w:val="00E24548"/>
    <w:rsid w:val="00E2594C"/>
    <w:rsid w:val="00E26A8C"/>
    <w:rsid w:val="00E26EC0"/>
    <w:rsid w:val="00E3015D"/>
    <w:rsid w:val="00E304F9"/>
    <w:rsid w:val="00E3180F"/>
    <w:rsid w:val="00E34F99"/>
    <w:rsid w:val="00E36BBE"/>
    <w:rsid w:val="00E4634D"/>
    <w:rsid w:val="00E47522"/>
    <w:rsid w:val="00E5158A"/>
    <w:rsid w:val="00E51E33"/>
    <w:rsid w:val="00E54866"/>
    <w:rsid w:val="00E56470"/>
    <w:rsid w:val="00E56EF8"/>
    <w:rsid w:val="00E608CA"/>
    <w:rsid w:val="00E61811"/>
    <w:rsid w:val="00E63A7F"/>
    <w:rsid w:val="00E65BF7"/>
    <w:rsid w:val="00E66954"/>
    <w:rsid w:val="00E7454C"/>
    <w:rsid w:val="00E7620D"/>
    <w:rsid w:val="00E85C98"/>
    <w:rsid w:val="00E862C1"/>
    <w:rsid w:val="00E92D1A"/>
    <w:rsid w:val="00E9445F"/>
    <w:rsid w:val="00E97F3C"/>
    <w:rsid w:val="00EA53AE"/>
    <w:rsid w:val="00EA7DC8"/>
    <w:rsid w:val="00EA7F83"/>
    <w:rsid w:val="00EB2D20"/>
    <w:rsid w:val="00EB2E8E"/>
    <w:rsid w:val="00EB324E"/>
    <w:rsid w:val="00EB37F4"/>
    <w:rsid w:val="00EB4C3D"/>
    <w:rsid w:val="00EC0D35"/>
    <w:rsid w:val="00EC7A05"/>
    <w:rsid w:val="00ED1E2A"/>
    <w:rsid w:val="00ED324B"/>
    <w:rsid w:val="00ED330C"/>
    <w:rsid w:val="00ED4505"/>
    <w:rsid w:val="00ED798B"/>
    <w:rsid w:val="00EE3704"/>
    <w:rsid w:val="00EE374F"/>
    <w:rsid w:val="00EE48EA"/>
    <w:rsid w:val="00EE594C"/>
    <w:rsid w:val="00EE5DAE"/>
    <w:rsid w:val="00EF140D"/>
    <w:rsid w:val="00EF3D80"/>
    <w:rsid w:val="00EF5C78"/>
    <w:rsid w:val="00EF747D"/>
    <w:rsid w:val="00F005F6"/>
    <w:rsid w:val="00F02F76"/>
    <w:rsid w:val="00F0354A"/>
    <w:rsid w:val="00F05DAB"/>
    <w:rsid w:val="00F11616"/>
    <w:rsid w:val="00F11D77"/>
    <w:rsid w:val="00F13D83"/>
    <w:rsid w:val="00F16EDC"/>
    <w:rsid w:val="00F17247"/>
    <w:rsid w:val="00F21081"/>
    <w:rsid w:val="00F24751"/>
    <w:rsid w:val="00F255D4"/>
    <w:rsid w:val="00F317D7"/>
    <w:rsid w:val="00F35FBD"/>
    <w:rsid w:val="00F42380"/>
    <w:rsid w:val="00F431AF"/>
    <w:rsid w:val="00F456D7"/>
    <w:rsid w:val="00F46840"/>
    <w:rsid w:val="00F4799E"/>
    <w:rsid w:val="00F525B1"/>
    <w:rsid w:val="00F52B83"/>
    <w:rsid w:val="00F53475"/>
    <w:rsid w:val="00F55966"/>
    <w:rsid w:val="00F5671C"/>
    <w:rsid w:val="00F56728"/>
    <w:rsid w:val="00F568CC"/>
    <w:rsid w:val="00F5702B"/>
    <w:rsid w:val="00F5774E"/>
    <w:rsid w:val="00F61706"/>
    <w:rsid w:val="00F6231C"/>
    <w:rsid w:val="00F67A3D"/>
    <w:rsid w:val="00F7159E"/>
    <w:rsid w:val="00F715F7"/>
    <w:rsid w:val="00F76A8B"/>
    <w:rsid w:val="00F77FBB"/>
    <w:rsid w:val="00F81045"/>
    <w:rsid w:val="00F82C63"/>
    <w:rsid w:val="00F8633D"/>
    <w:rsid w:val="00F97539"/>
    <w:rsid w:val="00FA0709"/>
    <w:rsid w:val="00FA3A19"/>
    <w:rsid w:val="00FB1402"/>
    <w:rsid w:val="00FB2030"/>
    <w:rsid w:val="00FB6DC1"/>
    <w:rsid w:val="00FC2860"/>
    <w:rsid w:val="00FC3747"/>
    <w:rsid w:val="00FC3760"/>
    <w:rsid w:val="00FC4A28"/>
    <w:rsid w:val="00FC78D1"/>
    <w:rsid w:val="00FD29E0"/>
    <w:rsid w:val="00FD2E32"/>
    <w:rsid w:val="00FD3200"/>
    <w:rsid w:val="00FE391E"/>
    <w:rsid w:val="00FE75F0"/>
    <w:rsid w:val="00FF1615"/>
    <w:rsid w:val="00FF4473"/>
    <w:rsid w:val="00FF4B7D"/>
    <w:rsid w:val="00FF4F2D"/>
    <w:rsid w:val="00FF5935"/>
    <w:rsid w:val="00FF6D1E"/>
    <w:rsid w:val="00FF6EED"/>
    <w:rsid w:val="00FF72F7"/>
    <w:rsid w:val="00FF747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strokecolor="none"/>
    </o:shapedefaults>
    <o:shapelayout v:ext="edit">
      <o:idmap v:ext="edit" data="1"/>
    </o:shapelayout>
  </w:shapeDefaults>
  <w:decimalSymbol w:val=","/>
  <w:listSeparator w:val=";"/>
  <w14:docId w14:val="6009BC43"/>
  <w15:docId w15:val="{F98E8C8F-2400-48E4-ADD6-8BD97967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EB5"/>
  </w:style>
  <w:style w:type="paragraph" w:styleId="1">
    <w:name w:val="heading 1"/>
    <w:basedOn w:val="a"/>
    <w:next w:val="a"/>
    <w:link w:val="10"/>
    <w:uiPriority w:val="99"/>
    <w:qFormat/>
    <w:rsid w:val="001B6EB5"/>
    <w:pPr>
      <w:keepNext/>
      <w:outlineLvl w:val="0"/>
    </w:pPr>
    <w:rPr>
      <w:rFonts w:ascii="Cambria" w:hAnsi="Cambria"/>
      <w:b/>
      <w:bCs/>
      <w:kern w:val="32"/>
      <w:sz w:val="32"/>
      <w:szCs w:val="32"/>
    </w:rPr>
  </w:style>
  <w:style w:type="paragraph" w:styleId="2">
    <w:name w:val="heading 2"/>
    <w:basedOn w:val="a"/>
    <w:next w:val="a"/>
    <w:link w:val="20"/>
    <w:uiPriority w:val="99"/>
    <w:qFormat/>
    <w:rsid w:val="001B6EB5"/>
    <w:pPr>
      <w:keepNext/>
      <w:jc w:val="center"/>
      <w:outlineLvl w:val="1"/>
    </w:pPr>
    <w:rPr>
      <w:rFonts w:ascii="Cambria" w:hAnsi="Cambria"/>
      <w:b/>
      <w:bCs/>
      <w:i/>
      <w:iCs/>
      <w:sz w:val="28"/>
      <w:szCs w:val="28"/>
    </w:rPr>
  </w:style>
  <w:style w:type="paragraph" w:styleId="3">
    <w:name w:val="heading 3"/>
    <w:basedOn w:val="a"/>
    <w:next w:val="a"/>
    <w:link w:val="30"/>
    <w:uiPriority w:val="99"/>
    <w:qFormat/>
    <w:rsid w:val="001B6EB5"/>
    <w:pPr>
      <w:keepNext/>
      <w:ind w:left="480"/>
      <w:jc w:val="both"/>
      <w:outlineLvl w:val="2"/>
    </w:pPr>
    <w:rPr>
      <w:rFonts w:ascii="Cambria" w:hAnsi="Cambria"/>
      <w:b/>
      <w:bCs/>
      <w:sz w:val="26"/>
      <w:szCs w:val="26"/>
    </w:rPr>
  </w:style>
  <w:style w:type="paragraph" w:styleId="4">
    <w:name w:val="heading 4"/>
    <w:basedOn w:val="a"/>
    <w:next w:val="a"/>
    <w:link w:val="40"/>
    <w:uiPriority w:val="99"/>
    <w:qFormat/>
    <w:rsid w:val="001B6EB5"/>
    <w:pPr>
      <w:keepNext/>
      <w:jc w:val="both"/>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462B1"/>
    <w:rPr>
      <w:rFonts w:ascii="Cambria" w:hAnsi="Cambria" w:cs="Times New Roman"/>
      <w:b/>
      <w:kern w:val="32"/>
      <w:sz w:val="32"/>
    </w:rPr>
  </w:style>
  <w:style w:type="character" w:customStyle="1" w:styleId="20">
    <w:name w:val="Заголовок 2 Знак"/>
    <w:basedOn w:val="a0"/>
    <w:link w:val="2"/>
    <w:uiPriority w:val="99"/>
    <w:semiHidden/>
    <w:locked/>
    <w:rsid w:val="008462B1"/>
    <w:rPr>
      <w:rFonts w:ascii="Cambria" w:hAnsi="Cambria" w:cs="Times New Roman"/>
      <w:b/>
      <w:i/>
      <w:sz w:val="28"/>
    </w:rPr>
  </w:style>
  <w:style w:type="character" w:customStyle="1" w:styleId="30">
    <w:name w:val="Заголовок 3 Знак"/>
    <w:basedOn w:val="a0"/>
    <w:link w:val="3"/>
    <w:uiPriority w:val="99"/>
    <w:semiHidden/>
    <w:locked/>
    <w:rsid w:val="008462B1"/>
    <w:rPr>
      <w:rFonts w:ascii="Cambria" w:hAnsi="Cambria" w:cs="Times New Roman"/>
      <w:b/>
      <w:sz w:val="26"/>
    </w:rPr>
  </w:style>
  <w:style w:type="character" w:customStyle="1" w:styleId="40">
    <w:name w:val="Заголовок 4 Знак"/>
    <w:basedOn w:val="a0"/>
    <w:link w:val="4"/>
    <w:uiPriority w:val="99"/>
    <w:semiHidden/>
    <w:locked/>
    <w:rsid w:val="008462B1"/>
    <w:rPr>
      <w:rFonts w:ascii="Calibri" w:hAnsi="Calibri" w:cs="Times New Roman"/>
      <w:b/>
      <w:sz w:val="28"/>
    </w:rPr>
  </w:style>
  <w:style w:type="paragraph" w:styleId="a3">
    <w:name w:val="Body Text Indent"/>
    <w:basedOn w:val="a"/>
    <w:link w:val="a4"/>
    <w:uiPriority w:val="99"/>
    <w:rsid w:val="001B6EB5"/>
    <w:pPr>
      <w:ind w:left="360"/>
      <w:jc w:val="both"/>
    </w:pPr>
  </w:style>
  <w:style w:type="character" w:customStyle="1" w:styleId="a4">
    <w:name w:val="Основной текст с отступом Знак"/>
    <w:basedOn w:val="a0"/>
    <w:link w:val="a3"/>
    <w:uiPriority w:val="99"/>
    <w:semiHidden/>
    <w:locked/>
    <w:rsid w:val="008462B1"/>
    <w:rPr>
      <w:rFonts w:cs="Times New Roman"/>
      <w:sz w:val="20"/>
    </w:rPr>
  </w:style>
  <w:style w:type="paragraph" w:styleId="21">
    <w:name w:val="Body Text Indent 2"/>
    <w:basedOn w:val="a"/>
    <w:link w:val="22"/>
    <w:uiPriority w:val="99"/>
    <w:rsid w:val="001B6EB5"/>
    <w:pPr>
      <w:ind w:left="480"/>
      <w:jc w:val="both"/>
    </w:pPr>
  </w:style>
  <w:style w:type="character" w:customStyle="1" w:styleId="22">
    <w:name w:val="Основной текст с отступом 2 Знак"/>
    <w:basedOn w:val="a0"/>
    <w:link w:val="21"/>
    <w:uiPriority w:val="99"/>
    <w:semiHidden/>
    <w:locked/>
    <w:rsid w:val="008462B1"/>
    <w:rPr>
      <w:rFonts w:cs="Times New Roman"/>
      <w:sz w:val="20"/>
    </w:rPr>
  </w:style>
  <w:style w:type="paragraph" w:styleId="a5">
    <w:name w:val="Body Text"/>
    <w:basedOn w:val="a"/>
    <w:link w:val="a6"/>
    <w:uiPriority w:val="99"/>
    <w:rsid w:val="001B6EB5"/>
    <w:pPr>
      <w:jc w:val="both"/>
    </w:pPr>
    <w:rPr>
      <w:sz w:val="24"/>
    </w:rPr>
  </w:style>
  <w:style w:type="character" w:customStyle="1" w:styleId="a6">
    <w:name w:val="Основной текст Знак"/>
    <w:basedOn w:val="a0"/>
    <w:link w:val="a5"/>
    <w:uiPriority w:val="99"/>
    <w:locked/>
    <w:rsid w:val="00906008"/>
    <w:rPr>
      <w:rFonts w:cs="Times New Roman"/>
      <w:sz w:val="24"/>
    </w:rPr>
  </w:style>
  <w:style w:type="paragraph" w:styleId="31">
    <w:name w:val="Body Text Indent 3"/>
    <w:basedOn w:val="a"/>
    <w:link w:val="32"/>
    <w:uiPriority w:val="99"/>
    <w:rsid w:val="001B6EB5"/>
    <w:pPr>
      <w:ind w:firstLine="284"/>
      <w:jc w:val="both"/>
    </w:pPr>
    <w:rPr>
      <w:sz w:val="16"/>
      <w:szCs w:val="16"/>
    </w:rPr>
  </w:style>
  <w:style w:type="character" w:customStyle="1" w:styleId="32">
    <w:name w:val="Основной текст с отступом 3 Знак"/>
    <w:basedOn w:val="a0"/>
    <w:link w:val="31"/>
    <w:uiPriority w:val="99"/>
    <w:semiHidden/>
    <w:locked/>
    <w:rsid w:val="008462B1"/>
    <w:rPr>
      <w:rFonts w:cs="Times New Roman"/>
      <w:sz w:val="16"/>
    </w:rPr>
  </w:style>
  <w:style w:type="paragraph" w:styleId="a7">
    <w:name w:val="footer"/>
    <w:basedOn w:val="a"/>
    <w:link w:val="a8"/>
    <w:uiPriority w:val="99"/>
    <w:rsid w:val="001B6EB5"/>
    <w:pPr>
      <w:tabs>
        <w:tab w:val="center" w:pos="4153"/>
        <w:tab w:val="right" w:pos="8306"/>
      </w:tabs>
    </w:pPr>
  </w:style>
  <w:style w:type="character" w:customStyle="1" w:styleId="a8">
    <w:name w:val="Нижний колонтитул Знак"/>
    <w:basedOn w:val="a0"/>
    <w:link w:val="a7"/>
    <w:uiPriority w:val="99"/>
    <w:semiHidden/>
    <w:locked/>
    <w:rsid w:val="008462B1"/>
    <w:rPr>
      <w:rFonts w:cs="Times New Roman"/>
      <w:sz w:val="20"/>
    </w:rPr>
  </w:style>
  <w:style w:type="character" w:styleId="a9">
    <w:name w:val="page number"/>
    <w:basedOn w:val="a0"/>
    <w:uiPriority w:val="99"/>
    <w:rsid w:val="001B6EB5"/>
    <w:rPr>
      <w:rFonts w:cs="Times New Roman"/>
    </w:rPr>
  </w:style>
  <w:style w:type="paragraph" w:styleId="aa">
    <w:name w:val="header"/>
    <w:basedOn w:val="a"/>
    <w:link w:val="ab"/>
    <w:uiPriority w:val="99"/>
    <w:rsid w:val="00F7159E"/>
    <w:pPr>
      <w:tabs>
        <w:tab w:val="center" w:pos="4677"/>
        <w:tab w:val="right" w:pos="9355"/>
      </w:tabs>
    </w:pPr>
  </w:style>
  <w:style w:type="character" w:customStyle="1" w:styleId="ab">
    <w:name w:val="Верхний колонтитул Знак"/>
    <w:basedOn w:val="a0"/>
    <w:link w:val="aa"/>
    <w:uiPriority w:val="99"/>
    <w:semiHidden/>
    <w:locked/>
    <w:rsid w:val="008462B1"/>
    <w:rPr>
      <w:rFonts w:cs="Times New Roman"/>
      <w:sz w:val="20"/>
    </w:rPr>
  </w:style>
  <w:style w:type="table" w:styleId="ac">
    <w:name w:val="Table Grid"/>
    <w:basedOn w:val="a1"/>
    <w:uiPriority w:val="99"/>
    <w:rsid w:val="001E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CB6980"/>
    <w:pPr>
      <w:widowControl w:val="0"/>
      <w:autoSpaceDE w:val="0"/>
      <w:autoSpaceDN w:val="0"/>
      <w:adjustRightInd w:val="0"/>
    </w:pPr>
    <w:rPr>
      <w:rFonts w:ascii="Arial" w:hAnsi="Arial" w:cs="Arial"/>
    </w:rPr>
  </w:style>
  <w:style w:type="paragraph" w:customStyle="1" w:styleId="Char">
    <w:name w:val="Знак Знак Знак Знак Char"/>
    <w:basedOn w:val="a"/>
    <w:uiPriority w:val="99"/>
    <w:rsid w:val="00CB6980"/>
    <w:pPr>
      <w:widowControl w:val="0"/>
      <w:autoSpaceDE w:val="0"/>
      <w:autoSpaceDN w:val="0"/>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ConsPlusNormal">
    <w:name w:val="ConsPlusNormal"/>
    <w:uiPriority w:val="99"/>
    <w:rsid w:val="007B29A3"/>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7B29A3"/>
    <w:pPr>
      <w:widowControl w:val="0"/>
      <w:autoSpaceDE w:val="0"/>
      <w:autoSpaceDN w:val="0"/>
      <w:adjustRightInd w:val="0"/>
    </w:pPr>
    <w:rPr>
      <w:rFonts w:ascii="Courier New" w:hAnsi="Courier New" w:cs="Courier New"/>
    </w:rPr>
  </w:style>
  <w:style w:type="paragraph" w:customStyle="1" w:styleId="ad">
    <w:name w:val="Знак Знак Знак Знак"/>
    <w:basedOn w:val="a"/>
    <w:uiPriority w:val="99"/>
    <w:rsid w:val="005218FB"/>
    <w:pPr>
      <w:spacing w:after="160" w:line="240" w:lineRule="exact"/>
    </w:pPr>
    <w:rPr>
      <w:rFonts w:ascii="Verdana" w:hAnsi="Verdana"/>
      <w:lang w:val="en-US" w:eastAsia="en-US"/>
    </w:rPr>
  </w:style>
  <w:style w:type="paragraph" w:customStyle="1" w:styleId="ConsNormal">
    <w:name w:val="ConsNormal"/>
    <w:link w:val="ConsNormal0"/>
    <w:uiPriority w:val="99"/>
    <w:rsid w:val="00FC2860"/>
    <w:pPr>
      <w:widowControl w:val="0"/>
      <w:autoSpaceDE w:val="0"/>
      <w:autoSpaceDN w:val="0"/>
      <w:adjustRightInd w:val="0"/>
      <w:ind w:left="709" w:right="19772" w:firstLine="720"/>
      <w:jc w:val="both"/>
    </w:pPr>
    <w:rPr>
      <w:rFonts w:ascii="Arial" w:hAnsi="Arial" w:cs="Arial"/>
    </w:rPr>
  </w:style>
  <w:style w:type="paragraph" w:customStyle="1" w:styleId="ae">
    <w:name w:val="Знак Знак Знак Знак Знак Знак Знак Знак Знак Знак"/>
    <w:basedOn w:val="a"/>
    <w:uiPriority w:val="99"/>
    <w:rsid w:val="00597DC1"/>
    <w:pPr>
      <w:spacing w:after="160" w:line="240" w:lineRule="exact"/>
    </w:pPr>
    <w:rPr>
      <w:rFonts w:ascii="Arial" w:hAnsi="Arial"/>
      <w:lang w:val="en-US" w:eastAsia="en-US"/>
    </w:rPr>
  </w:style>
  <w:style w:type="paragraph" w:customStyle="1" w:styleId="11">
    <w:name w:val="Обычный1"/>
    <w:link w:val="Normal"/>
    <w:uiPriority w:val="99"/>
    <w:rsid w:val="00DF1EF4"/>
    <w:pPr>
      <w:widowControl w:val="0"/>
      <w:spacing w:line="300" w:lineRule="auto"/>
      <w:ind w:firstLine="720"/>
      <w:jc w:val="both"/>
    </w:pPr>
    <w:rPr>
      <w:snapToGrid w:val="0"/>
      <w:sz w:val="22"/>
      <w:szCs w:val="22"/>
    </w:rPr>
  </w:style>
  <w:style w:type="paragraph" w:styleId="af">
    <w:name w:val="No Spacing"/>
    <w:aliases w:val="Обычный 1,для таблиц"/>
    <w:link w:val="af0"/>
    <w:qFormat/>
    <w:rsid w:val="00DF1EF4"/>
    <w:rPr>
      <w:rFonts w:ascii="Calibri" w:hAnsi="Calibri"/>
      <w:sz w:val="22"/>
      <w:szCs w:val="22"/>
    </w:rPr>
  </w:style>
  <w:style w:type="paragraph" w:customStyle="1" w:styleId="12">
    <w:name w:val="Без интервала1"/>
    <w:rsid w:val="00DF1EF4"/>
    <w:rPr>
      <w:sz w:val="24"/>
      <w:szCs w:val="24"/>
    </w:rPr>
  </w:style>
  <w:style w:type="paragraph" w:customStyle="1" w:styleId="41">
    <w:name w:val="Обычный4"/>
    <w:uiPriority w:val="99"/>
    <w:rsid w:val="00DF1EF4"/>
    <w:pPr>
      <w:widowControl w:val="0"/>
      <w:spacing w:line="300" w:lineRule="auto"/>
      <w:ind w:firstLine="720"/>
      <w:jc w:val="both"/>
    </w:pPr>
    <w:rPr>
      <w:sz w:val="24"/>
    </w:rPr>
  </w:style>
  <w:style w:type="paragraph" w:customStyle="1" w:styleId="5">
    <w:name w:val="Обычный5"/>
    <w:uiPriority w:val="99"/>
    <w:rsid w:val="00DF1EF4"/>
    <w:pPr>
      <w:widowControl w:val="0"/>
      <w:spacing w:line="300" w:lineRule="auto"/>
      <w:ind w:firstLine="720"/>
      <w:jc w:val="both"/>
    </w:pPr>
    <w:rPr>
      <w:sz w:val="24"/>
    </w:rPr>
  </w:style>
  <w:style w:type="character" w:customStyle="1" w:styleId="sentence">
    <w:name w:val="sentence"/>
    <w:uiPriority w:val="99"/>
    <w:rsid w:val="00C4111A"/>
  </w:style>
  <w:style w:type="paragraph" w:customStyle="1" w:styleId="p008d83ec890a0e2d824458fb0c471908">
    <w:name w:val="p008d83ec890a0e2d824458fb0c471908"/>
    <w:basedOn w:val="a"/>
    <w:uiPriority w:val="99"/>
    <w:rsid w:val="00C4111A"/>
    <w:pPr>
      <w:spacing w:before="100" w:beforeAutospacing="1" w:after="100" w:afterAutospacing="1"/>
    </w:pPr>
    <w:rPr>
      <w:sz w:val="24"/>
      <w:szCs w:val="24"/>
    </w:rPr>
  </w:style>
  <w:style w:type="paragraph" w:styleId="af1">
    <w:name w:val="Plain Text"/>
    <w:basedOn w:val="a"/>
    <w:link w:val="af2"/>
    <w:uiPriority w:val="99"/>
    <w:rsid w:val="00C4111A"/>
    <w:rPr>
      <w:rFonts w:ascii="Courier New" w:hAnsi="Courier New"/>
    </w:rPr>
  </w:style>
  <w:style w:type="character" w:customStyle="1" w:styleId="af2">
    <w:name w:val="Текст Знак"/>
    <w:basedOn w:val="a0"/>
    <w:link w:val="af1"/>
    <w:uiPriority w:val="99"/>
    <w:locked/>
    <w:rsid w:val="00C4111A"/>
    <w:rPr>
      <w:rFonts w:ascii="Courier New" w:hAnsi="Courier New" w:cs="Times New Roman"/>
      <w:lang w:val="ru-RU" w:eastAsia="ru-RU"/>
    </w:rPr>
  </w:style>
  <w:style w:type="paragraph" w:customStyle="1" w:styleId="ListParagraph1">
    <w:name w:val="List Paragraph1"/>
    <w:basedOn w:val="a"/>
    <w:link w:val="ListParagraphChar"/>
    <w:uiPriority w:val="99"/>
    <w:rsid w:val="00C4111A"/>
    <w:pPr>
      <w:ind w:left="720"/>
      <w:contextualSpacing/>
    </w:pPr>
    <w:rPr>
      <w:sz w:val="28"/>
    </w:rPr>
  </w:style>
  <w:style w:type="character" w:customStyle="1" w:styleId="ListParagraphChar">
    <w:name w:val="List Paragraph Char"/>
    <w:link w:val="ListParagraph1"/>
    <w:uiPriority w:val="99"/>
    <w:locked/>
    <w:rsid w:val="00C4111A"/>
    <w:rPr>
      <w:sz w:val="28"/>
      <w:lang w:val="ru-RU" w:eastAsia="ru-RU"/>
    </w:rPr>
  </w:style>
  <w:style w:type="paragraph" w:customStyle="1" w:styleId="NoSpacing1">
    <w:name w:val="No Spacing1"/>
    <w:link w:val="NoSpacingChar"/>
    <w:uiPriority w:val="99"/>
    <w:rsid w:val="00C4111A"/>
    <w:rPr>
      <w:sz w:val="22"/>
      <w:szCs w:val="22"/>
    </w:rPr>
  </w:style>
  <w:style w:type="paragraph" w:customStyle="1" w:styleId="BodyText21">
    <w:name w:val="Body Text 21"/>
    <w:basedOn w:val="a"/>
    <w:rsid w:val="00C4111A"/>
    <w:pPr>
      <w:widowControl w:val="0"/>
      <w:spacing w:line="360" w:lineRule="auto"/>
      <w:ind w:firstLine="720"/>
      <w:jc w:val="both"/>
    </w:pPr>
    <w:rPr>
      <w:sz w:val="26"/>
    </w:rPr>
  </w:style>
  <w:style w:type="paragraph" w:customStyle="1" w:styleId="210">
    <w:name w:val="Основной текст 21"/>
    <w:basedOn w:val="a"/>
    <w:uiPriority w:val="99"/>
    <w:rsid w:val="00C4111A"/>
    <w:pPr>
      <w:ind w:left="360"/>
    </w:pPr>
    <w:rPr>
      <w:sz w:val="24"/>
      <w:szCs w:val="24"/>
    </w:rPr>
  </w:style>
  <w:style w:type="paragraph" w:customStyle="1" w:styleId="14">
    <w:name w:val="Стиль14"/>
    <w:basedOn w:val="a"/>
    <w:uiPriority w:val="99"/>
    <w:rsid w:val="00A75E73"/>
    <w:pPr>
      <w:spacing w:line="264" w:lineRule="auto"/>
      <w:ind w:firstLine="720"/>
      <w:jc w:val="both"/>
    </w:pPr>
    <w:rPr>
      <w:sz w:val="28"/>
    </w:rPr>
  </w:style>
  <w:style w:type="paragraph" w:customStyle="1" w:styleId="p4e0319d5cf25f22961e4d4dd12e71602">
    <w:name w:val="p4e0319d5cf25f22961e4d4dd12e71602"/>
    <w:basedOn w:val="a"/>
    <w:uiPriority w:val="99"/>
    <w:rsid w:val="0037024D"/>
    <w:pPr>
      <w:spacing w:before="100" w:beforeAutospacing="1" w:after="100" w:afterAutospacing="1"/>
    </w:pPr>
    <w:rPr>
      <w:sz w:val="24"/>
      <w:szCs w:val="24"/>
    </w:rPr>
  </w:style>
  <w:style w:type="paragraph" w:customStyle="1" w:styleId="1cxspmiddle">
    <w:name w:val="1cxspmiddle"/>
    <w:basedOn w:val="a"/>
    <w:uiPriority w:val="99"/>
    <w:rsid w:val="00392C8D"/>
    <w:pPr>
      <w:spacing w:before="100" w:beforeAutospacing="1" w:after="100" w:afterAutospacing="1"/>
    </w:pPr>
    <w:rPr>
      <w:sz w:val="24"/>
      <w:szCs w:val="24"/>
    </w:rPr>
  </w:style>
  <w:style w:type="paragraph" w:customStyle="1" w:styleId="1cxsplast">
    <w:name w:val="1cxsplast"/>
    <w:basedOn w:val="a"/>
    <w:uiPriority w:val="99"/>
    <w:rsid w:val="00392C8D"/>
    <w:pPr>
      <w:spacing w:before="100" w:beforeAutospacing="1" w:after="100" w:afterAutospacing="1"/>
    </w:pPr>
    <w:rPr>
      <w:sz w:val="24"/>
      <w:szCs w:val="24"/>
    </w:rPr>
  </w:style>
  <w:style w:type="paragraph" w:styleId="af3">
    <w:name w:val="footnote text"/>
    <w:basedOn w:val="a"/>
    <w:link w:val="af4"/>
    <w:uiPriority w:val="99"/>
    <w:semiHidden/>
    <w:rsid w:val="006F4369"/>
  </w:style>
  <w:style w:type="character" w:customStyle="1" w:styleId="af4">
    <w:name w:val="Текст сноски Знак"/>
    <w:basedOn w:val="a0"/>
    <w:link w:val="af3"/>
    <w:uiPriority w:val="99"/>
    <w:semiHidden/>
    <w:locked/>
    <w:rsid w:val="007D1831"/>
    <w:rPr>
      <w:rFonts w:cs="Times New Roman"/>
      <w:lang w:val="ru-RU" w:eastAsia="ru-RU"/>
    </w:rPr>
  </w:style>
  <w:style w:type="character" w:styleId="af5">
    <w:name w:val="footnote reference"/>
    <w:aliases w:val="Знак сноски-FN,Ciae niinee-FN"/>
    <w:basedOn w:val="a0"/>
    <w:uiPriority w:val="99"/>
    <w:semiHidden/>
    <w:rsid w:val="006F4369"/>
    <w:rPr>
      <w:rFonts w:cs="Times New Roman"/>
      <w:vertAlign w:val="superscript"/>
    </w:rPr>
  </w:style>
  <w:style w:type="character" w:customStyle="1" w:styleId="Normal">
    <w:name w:val="Normal Знак"/>
    <w:link w:val="11"/>
    <w:uiPriority w:val="99"/>
    <w:locked/>
    <w:rsid w:val="006757EF"/>
    <w:rPr>
      <w:snapToGrid w:val="0"/>
      <w:sz w:val="22"/>
      <w:szCs w:val="22"/>
      <w:lang w:val="ru-RU" w:eastAsia="ru-RU" w:bidi="ar-SA"/>
    </w:rPr>
  </w:style>
  <w:style w:type="paragraph" w:customStyle="1" w:styleId="ConsNonformat">
    <w:name w:val="ConsNonformat"/>
    <w:uiPriority w:val="99"/>
    <w:rsid w:val="007D2F6A"/>
    <w:pPr>
      <w:widowControl w:val="0"/>
      <w:autoSpaceDE w:val="0"/>
      <w:autoSpaceDN w:val="0"/>
      <w:adjustRightInd w:val="0"/>
      <w:ind w:right="19772"/>
    </w:pPr>
    <w:rPr>
      <w:rFonts w:ascii="Courier New" w:hAnsi="Courier New" w:cs="Courier New"/>
    </w:rPr>
  </w:style>
  <w:style w:type="character" w:customStyle="1" w:styleId="NoSpacingChar">
    <w:name w:val="No Spacing Char"/>
    <w:link w:val="NoSpacing1"/>
    <w:uiPriority w:val="99"/>
    <w:locked/>
    <w:rsid w:val="009A4937"/>
    <w:rPr>
      <w:sz w:val="22"/>
      <w:szCs w:val="22"/>
      <w:lang w:val="ru-RU" w:eastAsia="ru-RU" w:bidi="ar-SA"/>
    </w:rPr>
  </w:style>
  <w:style w:type="paragraph" w:customStyle="1" w:styleId="13">
    <w:name w:val="Обычный + 13 пт"/>
    <w:basedOn w:val="a"/>
    <w:uiPriority w:val="99"/>
    <w:rsid w:val="00C26E82"/>
    <w:pPr>
      <w:suppressAutoHyphens/>
      <w:autoSpaceDE w:val="0"/>
      <w:spacing w:line="276" w:lineRule="auto"/>
      <w:ind w:left="567" w:hanging="567"/>
      <w:jc w:val="both"/>
    </w:pPr>
    <w:rPr>
      <w:rFonts w:ascii="Arial" w:hAnsi="Arial" w:cs="Arial"/>
      <w:kern w:val="1"/>
      <w:sz w:val="18"/>
      <w:szCs w:val="18"/>
      <w:lang w:eastAsia="ar-SA"/>
    </w:rPr>
  </w:style>
  <w:style w:type="paragraph" w:customStyle="1" w:styleId="15">
    <w:name w:val="Абзац списка1"/>
    <w:basedOn w:val="a"/>
    <w:uiPriority w:val="99"/>
    <w:rsid w:val="00C26E82"/>
    <w:pPr>
      <w:spacing w:after="160" w:line="254" w:lineRule="auto"/>
      <w:ind w:left="720"/>
    </w:pPr>
    <w:rPr>
      <w:rFonts w:ascii="Calibri" w:hAnsi="Calibri"/>
      <w:sz w:val="22"/>
      <w:szCs w:val="22"/>
      <w:lang w:eastAsia="en-US"/>
    </w:rPr>
  </w:style>
  <w:style w:type="character" w:styleId="af6">
    <w:name w:val="Strong"/>
    <w:basedOn w:val="a0"/>
    <w:uiPriority w:val="99"/>
    <w:qFormat/>
    <w:rsid w:val="009B0282"/>
    <w:rPr>
      <w:rFonts w:cs="Times New Roman"/>
      <w:b/>
    </w:rPr>
  </w:style>
  <w:style w:type="paragraph" w:customStyle="1" w:styleId="16">
    <w:name w:val="Знак Знак Знак Знак1"/>
    <w:basedOn w:val="a"/>
    <w:link w:val="af7"/>
    <w:uiPriority w:val="99"/>
    <w:rsid w:val="009B1BDF"/>
    <w:pPr>
      <w:spacing w:after="160" w:line="240" w:lineRule="exact"/>
    </w:pPr>
    <w:rPr>
      <w:rFonts w:ascii="Verdana" w:hAnsi="Verdana"/>
      <w:sz w:val="24"/>
      <w:lang w:val="en-US" w:eastAsia="en-US"/>
    </w:rPr>
  </w:style>
  <w:style w:type="character" w:customStyle="1" w:styleId="af7">
    <w:name w:val="Знак Знак Знак Знак Знак"/>
    <w:link w:val="16"/>
    <w:uiPriority w:val="99"/>
    <w:locked/>
    <w:rsid w:val="009B1BDF"/>
    <w:rPr>
      <w:rFonts w:ascii="Verdana" w:hAnsi="Verdana"/>
      <w:sz w:val="24"/>
      <w:lang w:val="en-US" w:eastAsia="en-US"/>
    </w:rPr>
  </w:style>
  <w:style w:type="paragraph" w:customStyle="1" w:styleId="23">
    <w:name w:val="Без интервала2"/>
    <w:uiPriority w:val="99"/>
    <w:rsid w:val="00AC150F"/>
    <w:rPr>
      <w:sz w:val="24"/>
      <w:szCs w:val="24"/>
    </w:rPr>
  </w:style>
  <w:style w:type="paragraph" w:styleId="af8">
    <w:name w:val="Block Text"/>
    <w:basedOn w:val="a"/>
    <w:uiPriority w:val="99"/>
    <w:rsid w:val="00FB1402"/>
    <w:pPr>
      <w:ind w:left="1134" w:right="707"/>
      <w:jc w:val="center"/>
    </w:pPr>
    <w:rPr>
      <w:b/>
      <w:bCs/>
      <w:sz w:val="24"/>
      <w:szCs w:val="24"/>
    </w:rPr>
  </w:style>
  <w:style w:type="paragraph" w:styleId="af9">
    <w:name w:val="Normal (Web)"/>
    <w:basedOn w:val="a"/>
    <w:uiPriority w:val="99"/>
    <w:rsid w:val="00FB1402"/>
    <w:pPr>
      <w:spacing w:before="100" w:beforeAutospacing="1" w:after="100" w:afterAutospacing="1"/>
    </w:pPr>
    <w:rPr>
      <w:sz w:val="24"/>
      <w:szCs w:val="24"/>
    </w:rPr>
  </w:style>
  <w:style w:type="paragraph" w:styleId="afa">
    <w:name w:val="Balloon Text"/>
    <w:basedOn w:val="a"/>
    <w:link w:val="afb"/>
    <w:uiPriority w:val="99"/>
    <w:semiHidden/>
    <w:rsid w:val="007463C9"/>
    <w:rPr>
      <w:rFonts w:ascii="Tahoma" w:hAnsi="Tahoma"/>
      <w:sz w:val="16"/>
      <w:szCs w:val="16"/>
    </w:rPr>
  </w:style>
  <w:style w:type="character" w:customStyle="1" w:styleId="afb">
    <w:name w:val="Текст выноски Знак"/>
    <w:basedOn w:val="a0"/>
    <w:link w:val="afa"/>
    <w:uiPriority w:val="99"/>
    <w:semiHidden/>
    <w:locked/>
    <w:rsid w:val="007463C9"/>
    <w:rPr>
      <w:rFonts w:ascii="Tahoma" w:hAnsi="Tahoma" w:cs="Times New Roman"/>
      <w:sz w:val="16"/>
    </w:rPr>
  </w:style>
  <w:style w:type="paragraph" w:styleId="afc">
    <w:name w:val="List Paragraph"/>
    <w:basedOn w:val="a"/>
    <w:uiPriority w:val="34"/>
    <w:qFormat/>
    <w:rsid w:val="0000233B"/>
    <w:pPr>
      <w:ind w:left="720"/>
      <w:contextualSpacing/>
    </w:pPr>
    <w:rPr>
      <w:sz w:val="24"/>
      <w:szCs w:val="24"/>
    </w:rPr>
  </w:style>
  <w:style w:type="character" w:customStyle="1" w:styleId="ConsNormal0">
    <w:name w:val="ConsNormal Знак"/>
    <w:basedOn w:val="a0"/>
    <w:link w:val="ConsNormal"/>
    <w:uiPriority w:val="99"/>
    <w:locked/>
    <w:rsid w:val="00444B81"/>
    <w:rPr>
      <w:rFonts w:ascii="Arial" w:hAnsi="Arial" w:cs="Arial"/>
      <w:lang w:val="ru-RU" w:eastAsia="ru-RU" w:bidi="ar-SA"/>
    </w:rPr>
  </w:style>
  <w:style w:type="character" w:customStyle="1" w:styleId="af0">
    <w:name w:val="Без интервала Знак"/>
    <w:aliases w:val="Обычный 1 Знак,для таблиц Знак"/>
    <w:link w:val="af"/>
    <w:locked/>
    <w:rsid w:val="00A50949"/>
    <w:rPr>
      <w:rFonts w:ascii="Calibri" w:hAnsi="Calibri"/>
      <w:sz w:val="22"/>
      <w:szCs w:val="22"/>
      <w:lang w:bidi="ar-SA"/>
    </w:rPr>
  </w:style>
  <w:style w:type="paragraph" w:customStyle="1" w:styleId="afd">
    <w:name w:val="Пункт"/>
    <w:basedOn w:val="a"/>
    <w:rsid w:val="00E26EC0"/>
    <w:pPr>
      <w:tabs>
        <w:tab w:val="num" w:pos="1980"/>
      </w:tabs>
      <w:ind w:left="1404" w:hanging="504"/>
      <w:jc w:val="both"/>
    </w:pPr>
    <w:rPr>
      <w:sz w:val="24"/>
      <w:szCs w:val="24"/>
    </w:rPr>
  </w:style>
  <w:style w:type="character" w:customStyle="1" w:styleId="cardmaininfocontent2">
    <w:name w:val="cardmaininfo__content2"/>
    <w:rsid w:val="00E26EC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57968">
      <w:marLeft w:val="0"/>
      <w:marRight w:val="0"/>
      <w:marTop w:val="0"/>
      <w:marBottom w:val="0"/>
      <w:divBdr>
        <w:top w:val="none" w:sz="0" w:space="0" w:color="auto"/>
        <w:left w:val="none" w:sz="0" w:space="0" w:color="auto"/>
        <w:bottom w:val="none" w:sz="0" w:space="0" w:color="auto"/>
        <w:right w:val="none" w:sz="0" w:space="0" w:color="auto"/>
      </w:divBdr>
    </w:div>
    <w:div w:id="1272857969">
      <w:marLeft w:val="0"/>
      <w:marRight w:val="0"/>
      <w:marTop w:val="0"/>
      <w:marBottom w:val="0"/>
      <w:divBdr>
        <w:top w:val="none" w:sz="0" w:space="0" w:color="auto"/>
        <w:left w:val="none" w:sz="0" w:space="0" w:color="auto"/>
        <w:bottom w:val="none" w:sz="0" w:space="0" w:color="auto"/>
        <w:right w:val="none" w:sz="0" w:space="0" w:color="auto"/>
      </w:divBdr>
    </w:div>
    <w:div w:id="1272857970">
      <w:marLeft w:val="0"/>
      <w:marRight w:val="0"/>
      <w:marTop w:val="0"/>
      <w:marBottom w:val="0"/>
      <w:divBdr>
        <w:top w:val="none" w:sz="0" w:space="0" w:color="auto"/>
        <w:left w:val="none" w:sz="0" w:space="0" w:color="auto"/>
        <w:bottom w:val="none" w:sz="0" w:space="0" w:color="auto"/>
        <w:right w:val="none" w:sz="0" w:space="0" w:color="auto"/>
      </w:divBdr>
    </w:div>
    <w:div w:id="1272857971">
      <w:marLeft w:val="0"/>
      <w:marRight w:val="0"/>
      <w:marTop w:val="0"/>
      <w:marBottom w:val="0"/>
      <w:divBdr>
        <w:top w:val="none" w:sz="0" w:space="0" w:color="auto"/>
        <w:left w:val="none" w:sz="0" w:space="0" w:color="auto"/>
        <w:bottom w:val="none" w:sz="0" w:space="0" w:color="auto"/>
        <w:right w:val="none" w:sz="0" w:space="0" w:color="auto"/>
      </w:divBdr>
    </w:div>
    <w:div w:id="1272857972">
      <w:marLeft w:val="0"/>
      <w:marRight w:val="0"/>
      <w:marTop w:val="0"/>
      <w:marBottom w:val="0"/>
      <w:divBdr>
        <w:top w:val="none" w:sz="0" w:space="0" w:color="auto"/>
        <w:left w:val="none" w:sz="0" w:space="0" w:color="auto"/>
        <w:bottom w:val="none" w:sz="0" w:space="0" w:color="auto"/>
        <w:right w:val="none" w:sz="0" w:space="0" w:color="auto"/>
      </w:divBdr>
    </w:div>
    <w:div w:id="1272857973">
      <w:marLeft w:val="0"/>
      <w:marRight w:val="0"/>
      <w:marTop w:val="0"/>
      <w:marBottom w:val="0"/>
      <w:divBdr>
        <w:top w:val="none" w:sz="0" w:space="0" w:color="auto"/>
        <w:left w:val="none" w:sz="0" w:space="0" w:color="auto"/>
        <w:bottom w:val="none" w:sz="0" w:space="0" w:color="auto"/>
        <w:right w:val="none" w:sz="0" w:space="0" w:color="auto"/>
      </w:divBdr>
    </w:div>
    <w:div w:id="1272857974">
      <w:marLeft w:val="0"/>
      <w:marRight w:val="0"/>
      <w:marTop w:val="0"/>
      <w:marBottom w:val="0"/>
      <w:divBdr>
        <w:top w:val="none" w:sz="0" w:space="0" w:color="auto"/>
        <w:left w:val="none" w:sz="0" w:space="0" w:color="auto"/>
        <w:bottom w:val="none" w:sz="0" w:space="0" w:color="auto"/>
        <w:right w:val="none" w:sz="0" w:space="0" w:color="auto"/>
      </w:divBdr>
    </w:div>
    <w:div w:id="1272857975">
      <w:marLeft w:val="0"/>
      <w:marRight w:val="0"/>
      <w:marTop w:val="0"/>
      <w:marBottom w:val="0"/>
      <w:divBdr>
        <w:top w:val="none" w:sz="0" w:space="0" w:color="auto"/>
        <w:left w:val="none" w:sz="0" w:space="0" w:color="auto"/>
        <w:bottom w:val="none" w:sz="0" w:space="0" w:color="auto"/>
        <w:right w:val="none" w:sz="0" w:space="0" w:color="auto"/>
      </w:divBdr>
    </w:div>
    <w:div w:id="1272857976">
      <w:marLeft w:val="0"/>
      <w:marRight w:val="0"/>
      <w:marTop w:val="0"/>
      <w:marBottom w:val="0"/>
      <w:divBdr>
        <w:top w:val="none" w:sz="0" w:space="0" w:color="auto"/>
        <w:left w:val="none" w:sz="0" w:space="0" w:color="auto"/>
        <w:bottom w:val="none" w:sz="0" w:space="0" w:color="auto"/>
        <w:right w:val="none" w:sz="0" w:space="0" w:color="auto"/>
      </w:divBdr>
    </w:div>
    <w:div w:id="1272857977">
      <w:marLeft w:val="0"/>
      <w:marRight w:val="0"/>
      <w:marTop w:val="0"/>
      <w:marBottom w:val="0"/>
      <w:divBdr>
        <w:top w:val="none" w:sz="0" w:space="0" w:color="auto"/>
        <w:left w:val="none" w:sz="0" w:space="0" w:color="auto"/>
        <w:bottom w:val="none" w:sz="0" w:space="0" w:color="auto"/>
        <w:right w:val="none" w:sz="0" w:space="0" w:color="auto"/>
      </w:divBdr>
    </w:div>
    <w:div w:id="1323048087">
      <w:bodyDiv w:val="1"/>
      <w:marLeft w:val="0"/>
      <w:marRight w:val="0"/>
      <w:marTop w:val="0"/>
      <w:marBottom w:val="0"/>
      <w:divBdr>
        <w:top w:val="none" w:sz="0" w:space="0" w:color="auto"/>
        <w:left w:val="none" w:sz="0" w:space="0" w:color="auto"/>
        <w:bottom w:val="none" w:sz="0" w:space="0" w:color="auto"/>
        <w:right w:val="none" w:sz="0" w:space="0" w:color="auto"/>
      </w:divBdr>
    </w:div>
    <w:div w:id="153669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A763555FEF8A6676E96312A0C227A09CC6B8D69886C1065A4218D983AF1979DEBADA5B4D523E4BC7A95B84A6AEECF0BD29810F87E9E6F1F1x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673B3-8957-4217-A3FF-E40D37F8B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3377</Words>
  <Characters>19254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1</cp:lastModifiedBy>
  <cp:revision>10</cp:revision>
  <cp:lastPrinted>2026-05-21T07:11:00Z</cp:lastPrinted>
  <dcterms:created xsi:type="dcterms:W3CDTF">2026-01-26T14:56:00Z</dcterms:created>
  <dcterms:modified xsi:type="dcterms:W3CDTF">2026-05-25T06:34:00Z</dcterms:modified>
</cp:coreProperties>
</file>