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0C" w:rsidRDefault="00B2040C" w:rsidP="00B2040C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</w:p>
    <w:p w:rsidR="00B2040C" w:rsidRDefault="00B2040C" w:rsidP="00B20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40C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0C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:rsidR="00742080" w:rsidRDefault="00742080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(описание объекта закупки)</w:t>
      </w:r>
    </w:p>
    <w:p w:rsidR="00B2040C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96"/>
        <w:gridCol w:w="3491"/>
        <w:gridCol w:w="6214"/>
      </w:tblGrid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dxa"/>
          </w:tcPr>
          <w:p w:rsidR="00B2040C" w:rsidRPr="00B72FF3" w:rsidRDefault="00B2040C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Объект закупки</w:t>
            </w:r>
          </w:p>
        </w:tc>
        <w:tc>
          <w:tcPr>
            <w:tcW w:w="6580" w:type="dxa"/>
          </w:tcPr>
          <w:p w:rsidR="008A0E17" w:rsidRPr="008A0E17" w:rsidRDefault="009844E7" w:rsidP="008A0E17">
            <w:pPr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оставка</w:t>
            </w:r>
            <w:r w:rsidRPr="00AB4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223">
              <w:rPr>
                <w:rFonts w:ascii="Times New Roman" w:hAnsi="Times New Roman" w:cs="Times New Roman"/>
                <w:sz w:val="28"/>
                <w:szCs w:val="28"/>
              </w:rPr>
              <w:t>шкафа коммутационного</w:t>
            </w:r>
            <w:r w:rsidR="008A0E17" w:rsidRPr="008A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40C" w:rsidRPr="00B72FF3" w:rsidRDefault="008A0E17" w:rsidP="008A0E17">
            <w:pPr>
              <w:ind w:righ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E17">
              <w:rPr>
                <w:rFonts w:ascii="Times New Roman" w:hAnsi="Times New Roman" w:cs="Times New Roman"/>
                <w:sz w:val="28"/>
                <w:szCs w:val="28"/>
              </w:rPr>
              <w:t>(ОТС – филиалу РТУ РЭБОТИ (г. Пятигорск)</w:t>
            </w:r>
            <w:r w:rsidR="00ED22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B2040C" w:rsidRPr="00B72FF3" w:rsidRDefault="004313C6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ОКПД2/(КТРУ)</w:t>
            </w:r>
          </w:p>
        </w:tc>
        <w:tc>
          <w:tcPr>
            <w:tcW w:w="6580" w:type="dxa"/>
          </w:tcPr>
          <w:p w:rsidR="00B2040C" w:rsidRPr="00B72FF3" w:rsidRDefault="00002068" w:rsidP="005F6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26.30.30.190 (26.30.30.000-00000010</w:t>
            </w:r>
            <w:r w:rsidR="008A0E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2040C" w:rsidRPr="00B72FF3" w:rsidTr="004313C6">
        <w:tc>
          <w:tcPr>
            <w:tcW w:w="496" w:type="dxa"/>
          </w:tcPr>
          <w:p w:rsidR="00B2040C" w:rsidRPr="00B72FF3" w:rsidRDefault="00B2040C" w:rsidP="00B20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dxa"/>
          </w:tcPr>
          <w:p w:rsidR="00B2040C" w:rsidRPr="00B72FF3" w:rsidRDefault="004313C6" w:rsidP="00B204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6580" w:type="dxa"/>
          </w:tcPr>
          <w:p w:rsidR="00B2040C" w:rsidRPr="00B72FF3" w:rsidRDefault="008A0E17" w:rsidP="008A0E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Краткие характеристики поставляемых товаров/выполняемых работ/оказываемых услуг</w:t>
            </w:r>
          </w:p>
        </w:tc>
        <w:tc>
          <w:tcPr>
            <w:tcW w:w="6580" w:type="dxa"/>
          </w:tcPr>
          <w:p w:rsidR="000D48EE" w:rsidRDefault="009A1FDA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  <w:r w:rsidRPr="008A0E17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0D48EE" w:rsidRPr="000D48EE">
              <w:rPr>
                <w:rFonts w:ascii="Times New Roman" w:hAnsi="Times New Roman" w:cs="Times New Roman"/>
                <w:sz w:val="28"/>
                <w:szCs w:val="28"/>
              </w:rPr>
              <w:t xml:space="preserve">предназначен для </w:t>
            </w:r>
            <w:r w:rsidRPr="009A1FDA">
              <w:rPr>
                <w:rFonts w:ascii="Times New Roman" w:hAnsi="Times New Roman" w:cs="Times New Roman"/>
                <w:sz w:val="28"/>
                <w:szCs w:val="28"/>
              </w:rPr>
              <w:t>дооснащения серверного помещения</w:t>
            </w:r>
            <w:r w:rsidR="000D48EE" w:rsidRPr="000D48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5E1" w:rsidRPr="004005E1" w:rsidRDefault="004005E1" w:rsidP="004005E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05E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уровней сигналов не менее 100 дБ.</w:t>
            </w:r>
          </w:p>
          <w:p w:rsidR="009A1FDA" w:rsidRPr="009A1FDA" w:rsidRDefault="009A1FDA" w:rsidP="009A1FDA">
            <w:pP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9A1FDA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  <w:lang w:eastAsia="x-none"/>
              </w:rPr>
              <w:t>1.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9A1FDA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>Основные характеристики</w:t>
            </w:r>
            <w:r w:rsid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 – </w:t>
            </w:r>
          </w:p>
          <w:p w:rsidR="009A1FDA" w:rsidRDefault="009A1FDA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1F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Высота, U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≥</w:t>
            </w:r>
            <w:proofErr w:type="gramEnd"/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40 и &lt;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</w:t>
            </w:r>
            <w:r w:rsid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Максимальная распределенная нагрузка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≥ 1 000 и &lt;1500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килограмм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Полезная глубина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F76863"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  <w:t xml:space="preserve">≥ </w:t>
            </w:r>
            <w:r w:rsidRPr="00F7686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800</w:t>
            </w:r>
            <w:r>
              <w:t xml:space="preserve"> </w:t>
            </w:r>
            <w:r w:rsidRPr="00F76863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миллиметр</w:t>
            </w:r>
            <w:r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9A1FDA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задней двери(ей) –</w:t>
            </w:r>
            <w: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сплошная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конструкции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разборный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напольной опоры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цоколь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Pr="00DE6547" w:rsidRDefault="00F76863" w:rsidP="00F76863">
            <w:pPr>
              <w:tabs>
                <w:tab w:val="center" w:pos="299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передней двери(ей)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ерфорированная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F6894" w:rsidRDefault="00F76863" w:rsidP="00DE65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Тип размещения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0206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апольный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76863" w:rsidRPr="00F76863" w:rsidRDefault="00F76863" w:rsidP="00DE654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Ширина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–≥ 500 и &lt; 1000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7686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миллиметр</w:t>
            </w:r>
          </w:p>
        </w:tc>
      </w:tr>
      <w:tr w:rsidR="004313C6" w:rsidRPr="00B72FF3" w:rsidTr="005F6894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(объем) поставляемого товара/ выполняемых работ/оказываемых услуг</w:t>
            </w:r>
          </w:p>
        </w:tc>
        <w:tc>
          <w:tcPr>
            <w:tcW w:w="6580" w:type="dxa"/>
          </w:tcPr>
          <w:p w:rsidR="004313C6" w:rsidRPr="00B72FF3" w:rsidRDefault="001B0D83" w:rsidP="00F76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6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3F1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Сопутствующие работы и услуги</w:t>
            </w:r>
          </w:p>
        </w:tc>
        <w:tc>
          <w:tcPr>
            <w:tcW w:w="6580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товарам/работам/услугам</w:t>
            </w:r>
          </w:p>
        </w:tc>
        <w:tc>
          <w:tcPr>
            <w:tcW w:w="6580" w:type="dxa"/>
          </w:tcPr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 с годом выпуска не ранее 2025 года, свободным от прав на него третьих лиц и других обременений. Товар не должен быть предметом спора или залога.</w:t>
            </w:r>
          </w:p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 xml:space="preserve">Товар не должен иметь потертостей, царапин, трещин, вздутий вмятин и иных дефектов, в том числе скрытых, ухудшающих его потребительские свойства и быть пригодным к использованию по назначению. Товар должен </w:t>
            </w:r>
            <w:r w:rsidRPr="00D4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иметь всю необходимую маркировку и обозначения.</w:t>
            </w:r>
          </w:p>
          <w:p w:rsidR="00D478FB" w:rsidRPr="00D478FB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      </w:r>
          </w:p>
          <w:p w:rsidR="00560097" w:rsidRPr="00B72FF3" w:rsidRDefault="00D478FB" w:rsidP="00D478F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8FB">
              <w:rPr>
                <w:rFonts w:ascii="Times New Roman" w:hAnsi="Times New Roman" w:cs="Times New Roman"/>
                <w:sz w:val="28"/>
                <w:szCs w:val="28"/>
              </w:rPr>
      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поставки товаров/выполнения работ/оказания услуг</w:t>
            </w:r>
          </w:p>
        </w:tc>
        <w:tc>
          <w:tcPr>
            <w:tcW w:w="6580" w:type="dxa"/>
          </w:tcPr>
          <w:p w:rsidR="004313C6" w:rsidRPr="00B72FF3" w:rsidRDefault="00CF0EA2" w:rsidP="00BA2E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 xml:space="preserve">Доставка </w:t>
            </w:r>
            <w:r w:rsidR="00BA2EA3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BA2EA3" w:rsidRPr="00B72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до конечного Грузополучателя пр</w:t>
            </w:r>
            <w:r w:rsidR="00002068">
              <w:rPr>
                <w:rFonts w:ascii="Times New Roman" w:hAnsi="Times New Roman" w:cs="Times New Roman"/>
                <w:sz w:val="28"/>
                <w:szCs w:val="28"/>
              </w:rPr>
              <w:t>оизводится силами и средствами П</w:t>
            </w: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оставщика.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5" w:type="dxa"/>
          </w:tcPr>
          <w:p w:rsidR="004313C6" w:rsidRPr="00B72FF3" w:rsidRDefault="004313C6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Место поставки товаров/выполнения работ/оказания услуг</w:t>
            </w:r>
          </w:p>
        </w:tc>
        <w:tc>
          <w:tcPr>
            <w:tcW w:w="6580" w:type="dxa"/>
          </w:tcPr>
          <w:p w:rsidR="000746C0" w:rsidRPr="000746C0" w:rsidRDefault="00F76863" w:rsidP="000746C0">
            <w:pPr>
              <w:ind w:left="-74" w:right="-79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863">
              <w:rPr>
                <w:rFonts w:ascii="Times New Roman" w:hAnsi="Times New Roman" w:cs="Times New Roman"/>
                <w:sz w:val="28"/>
                <w:szCs w:val="28"/>
              </w:rPr>
              <w:t>357361 Ставропольский край, П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 xml:space="preserve">редгорный район, с. </w:t>
            </w:r>
            <w:proofErr w:type="spellStart"/>
            <w:r w:rsidR="0024315F">
              <w:rPr>
                <w:rFonts w:ascii="Times New Roman" w:hAnsi="Times New Roman" w:cs="Times New Roman"/>
                <w:sz w:val="28"/>
                <w:szCs w:val="28"/>
              </w:rPr>
              <w:t>Винсады</w:t>
            </w:r>
            <w:proofErr w:type="spellEnd"/>
            <w:r w:rsidR="002431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6863">
              <w:rPr>
                <w:rFonts w:ascii="Times New Roman" w:hAnsi="Times New Roman" w:cs="Times New Roman"/>
                <w:sz w:val="28"/>
                <w:szCs w:val="28"/>
              </w:rPr>
              <w:t xml:space="preserve"> Черкесское шоссе, д. 22А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4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Контактное лицо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Тамазов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 Сергеевич</w:t>
            </w:r>
          </w:p>
          <w:p w:rsidR="004313C6" w:rsidRPr="005F6894" w:rsidRDefault="00E465DD" w:rsidP="00F76863">
            <w:pPr>
              <w:pStyle w:val="Default"/>
              <w:widowControl w:val="0"/>
              <w:ind w:left="-57"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+7(9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006-50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76863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5" w:type="dxa"/>
          </w:tcPr>
          <w:p w:rsidR="004313C6" w:rsidRPr="00B72FF3" w:rsidRDefault="000663F9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поставки товаров/выполнения работ/оказания услуг</w:t>
            </w:r>
          </w:p>
        </w:tc>
        <w:tc>
          <w:tcPr>
            <w:tcW w:w="6580" w:type="dxa"/>
          </w:tcPr>
          <w:p w:rsidR="004313C6" w:rsidRPr="00B72FF3" w:rsidRDefault="00D478FB" w:rsidP="00D47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0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08074C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  <w:r w:rsidR="00243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5" w:type="dxa"/>
          </w:tcPr>
          <w:p w:rsidR="004313C6" w:rsidRPr="00B72FF3" w:rsidRDefault="000663F9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приемки поставленных товаров/</w:t>
            </w:r>
            <w:r w:rsidR="00146390"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выполненных работ/оказанных услуг и сроки оплаты</w:t>
            </w:r>
          </w:p>
        </w:tc>
        <w:tc>
          <w:tcPr>
            <w:tcW w:w="6580" w:type="dxa"/>
          </w:tcPr>
          <w:p w:rsidR="00917106" w:rsidRPr="00917106" w:rsidRDefault="00917106" w:rsidP="00712CB1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106">
              <w:rPr>
                <w:rFonts w:ascii="Roboto" w:hAnsi="Roboto"/>
                <w:sz w:val="28"/>
                <w:szCs w:val="28"/>
                <w:shd w:val="clear" w:color="auto" w:fill="FFFFFF"/>
              </w:rPr>
              <w:t>Поставщик в течении 3 (трех</w:t>
            </w:r>
            <w:r w:rsidRPr="00917106">
              <w:rPr>
                <w:rFonts w:ascii="Roboto" w:hAnsi="Roboto"/>
                <w:sz w:val="28"/>
                <w:szCs w:val="28"/>
                <w:shd w:val="clear" w:color="auto" w:fill="FFFFFF"/>
              </w:rPr>
              <w:t>) рабочих дней с даты поставки товара предоставляет Заказчику подписанные Поставщиком счёт, счёт-фактуру (если Поставщик является плательщиком НДС)</w:t>
            </w:r>
            <w:r w:rsidR="000D206E">
              <w:rPr>
                <w:rFonts w:ascii="Roboto" w:hAnsi="Roboto"/>
                <w:sz w:val="28"/>
                <w:szCs w:val="28"/>
                <w:shd w:val="clear" w:color="auto" w:fill="FFFFFF"/>
              </w:rPr>
              <w:t>,</w:t>
            </w:r>
            <w:r w:rsidRPr="00917106">
              <w:rPr>
                <w:rFonts w:ascii="Roboto" w:hAnsi="Roboto"/>
                <w:sz w:val="28"/>
                <w:szCs w:val="28"/>
                <w:shd w:val="clear" w:color="auto" w:fill="FFFFFF"/>
              </w:rPr>
              <w:t xml:space="preserve"> </w:t>
            </w:r>
            <w:r w:rsidR="00891EB8">
              <w:rPr>
                <w:rFonts w:ascii="Roboto" w:hAnsi="Roboto"/>
                <w:sz w:val="28"/>
                <w:szCs w:val="28"/>
                <w:shd w:val="clear" w:color="auto" w:fill="FFFFFF"/>
              </w:rPr>
              <w:t>документ о приемке (</w:t>
            </w:r>
            <w:r w:rsidRPr="00917106">
              <w:rPr>
                <w:rFonts w:ascii="Roboto" w:hAnsi="Roboto"/>
                <w:sz w:val="28"/>
                <w:szCs w:val="28"/>
                <w:shd w:val="clear" w:color="auto" w:fill="FFFFFF"/>
              </w:rPr>
              <w:t>товарную накладную или универсальный передаточный документ</w:t>
            </w:r>
            <w:r w:rsidR="00891EB8">
              <w:rPr>
                <w:rFonts w:ascii="Roboto" w:hAnsi="Roboto"/>
                <w:sz w:val="28"/>
                <w:szCs w:val="28"/>
                <w:shd w:val="clear" w:color="auto" w:fill="FFFFFF"/>
              </w:rPr>
              <w:t xml:space="preserve">) </w:t>
            </w:r>
            <w:bookmarkStart w:id="0" w:name="_GoBack"/>
            <w:bookmarkEnd w:id="0"/>
            <w:r w:rsidRPr="00917106">
              <w:rPr>
                <w:rFonts w:ascii="Roboto" w:hAnsi="Roboto"/>
                <w:sz w:val="28"/>
                <w:szCs w:val="28"/>
                <w:shd w:val="clear" w:color="auto" w:fill="FFFFFF"/>
              </w:rPr>
              <w:t>в 2-х экземплярах с указанием номера контракта, наименования, единицы измерения, количества и стоимости поставленного товара.</w:t>
            </w:r>
          </w:p>
          <w:p w:rsidR="00F755CC" w:rsidRDefault="003E2926" w:rsidP="00712CB1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080">
              <w:rPr>
                <w:rFonts w:ascii="Times New Roman" w:hAnsi="Times New Roman" w:cs="Times New Roman"/>
                <w:sz w:val="28"/>
                <w:szCs w:val="28"/>
              </w:rPr>
              <w:t>Приемка товара о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>существляется</w:t>
            </w:r>
            <w:r w:rsidR="00742080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Заказчиком (лицом, имеющим право действовать от имени Заказчика)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условиями контракта и проводится по </w:t>
            </w:r>
            <w:r w:rsidR="00BA2EA3" w:rsidRPr="00742080">
              <w:rPr>
                <w:rFonts w:ascii="Times New Roman" w:hAnsi="Times New Roman" w:cs="Times New Roman"/>
                <w:sz w:val="28"/>
                <w:szCs w:val="28"/>
              </w:rPr>
              <w:t>факту поставки товара в срок</w:t>
            </w:r>
            <w:r w:rsidR="00C24247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20 (двадцати) рабочих дней</w:t>
            </w:r>
            <w:r w:rsidR="00E7550D" w:rsidRPr="00742080">
              <w:rPr>
                <w:rFonts w:ascii="Times New Roman" w:hAnsi="Times New Roman" w:cs="Times New Roman"/>
                <w:sz w:val="28"/>
                <w:szCs w:val="28"/>
              </w:rPr>
              <w:t xml:space="preserve"> с даты получения док</w:t>
            </w:r>
            <w:r w:rsidR="00742080">
              <w:rPr>
                <w:rFonts w:ascii="Times New Roman" w:hAnsi="Times New Roman" w:cs="Times New Roman"/>
                <w:sz w:val="28"/>
                <w:szCs w:val="28"/>
              </w:rPr>
              <w:t>ументов о приемке от Поставщика</w:t>
            </w:r>
            <w:r w:rsidR="00712CB1" w:rsidRPr="007420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257A" w:rsidRDefault="00AA257A" w:rsidP="00BA2EA3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57A">
              <w:rPr>
                <w:rFonts w:ascii="Times New Roman" w:hAnsi="Times New Roman" w:cs="Times New Roman"/>
                <w:sz w:val="28"/>
                <w:szCs w:val="28"/>
              </w:rPr>
              <w:t>Оплата поставленного товара производится Заказчиком не позднее 7 (семи) рабочих дней с даты подписания Заказчиком (лицом, имеющим право действовать от имени Заказчика) документа о приемке.</w:t>
            </w:r>
          </w:p>
          <w:p w:rsidR="00917106" w:rsidRPr="00AA257A" w:rsidRDefault="00917106" w:rsidP="00BA2EA3">
            <w:pPr>
              <w:ind w:firstLine="3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расходы, включенные в цену контракта</w:t>
            </w:r>
          </w:p>
        </w:tc>
        <w:tc>
          <w:tcPr>
            <w:tcW w:w="6580" w:type="dxa"/>
          </w:tcPr>
          <w:p w:rsidR="004313C6" w:rsidRPr="00B72FF3" w:rsidRDefault="00146390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нормативным документам</w:t>
            </w:r>
          </w:p>
        </w:tc>
        <w:tc>
          <w:tcPr>
            <w:tcW w:w="6580" w:type="dxa"/>
          </w:tcPr>
          <w:p w:rsidR="00D478FB" w:rsidRDefault="005F6894" w:rsidP="00D478FB">
            <w:pPr>
              <w:pStyle w:val="a4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72FF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Лицензии и сертификаты:</w:t>
            </w:r>
          </w:p>
          <w:p w:rsidR="00E465DD" w:rsidRPr="00D478FB" w:rsidRDefault="00D478FB" w:rsidP="00D478F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78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Поставщик должен обеспечить гарантийные обязательства в отношении поставленного Товара в течение не менее 12 (двенадцати) месяцев с даты подписания</w:t>
            </w:r>
            <w:r w:rsidR="00A878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сторонами документа о приемке</w:t>
            </w:r>
            <w:r w:rsidRPr="00D478F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Гарантия должна распространяться на весь Товар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национального режима</w:t>
            </w:r>
          </w:p>
        </w:tc>
        <w:tc>
          <w:tcPr>
            <w:tcW w:w="6580" w:type="dxa"/>
          </w:tcPr>
          <w:p w:rsidR="004313C6" w:rsidRPr="00B72FF3" w:rsidRDefault="00563AE3" w:rsidP="00006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214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№2 Постановления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      </w:r>
            <w:r w:rsidR="0000651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</w:t>
            </w:r>
            <w:r w:rsidR="005F6894">
              <w:rPr>
                <w:rFonts w:ascii="Times New Roman" w:hAnsi="Times New Roman" w:cs="Times New Roman"/>
                <w:sz w:val="28"/>
                <w:szCs w:val="28"/>
              </w:rPr>
              <w:t>ограничение</w:t>
            </w:r>
          </w:p>
        </w:tc>
      </w:tr>
      <w:tr w:rsidR="004313C6" w:rsidRPr="00B72FF3" w:rsidTr="004313C6">
        <w:tc>
          <w:tcPr>
            <w:tcW w:w="496" w:type="dxa"/>
          </w:tcPr>
          <w:p w:rsidR="004313C6" w:rsidRPr="00B72FF3" w:rsidRDefault="004313C6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5" w:type="dxa"/>
          </w:tcPr>
          <w:p w:rsidR="004313C6" w:rsidRPr="00B72FF3" w:rsidRDefault="00146390" w:rsidP="004313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технические требования к объекту закупки</w:t>
            </w:r>
          </w:p>
        </w:tc>
        <w:tc>
          <w:tcPr>
            <w:tcW w:w="6580" w:type="dxa"/>
          </w:tcPr>
          <w:p w:rsidR="004313C6" w:rsidRPr="00B72FF3" w:rsidRDefault="00146390" w:rsidP="00431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F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2040C" w:rsidRPr="00B2040C" w:rsidRDefault="00B2040C" w:rsidP="00B204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040C" w:rsidRPr="00B2040C" w:rsidSect="006D5C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03" w:rsidRDefault="00AF1503" w:rsidP="006D5CAC">
      <w:pPr>
        <w:spacing w:after="0" w:line="240" w:lineRule="auto"/>
      </w:pPr>
      <w:r>
        <w:separator/>
      </w:r>
    </w:p>
  </w:endnote>
  <w:endnote w:type="continuationSeparator" w:id="0">
    <w:p w:rsidR="00AF1503" w:rsidRDefault="00AF1503" w:rsidP="006D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03" w:rsidRDefault="00AF1503" w:rsidP="006D5CAC">
      <w:pPr>
        <w:spacing w:after="0" w:line="240" w:lineRule="auto"/>
      </w:pPr>
      <w:r>
        <w:separator/>
      </w:r>
    </w:p>
  </w:footnote>
  <w:footnote w:type="continuationSeparator" w:id="0">
    <w:p w:rsidR="00AF1503" w:rsidRDefault="00AF1503" w:rsidP="006D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34841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5CAC" w:rsidRPr="006D5CAC" w:rsidRDefault="006D5CA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5C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5C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5C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EB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D5C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D5CAC" w:rsidRDefault="006D5C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3E83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363"/>
    <w:multiLevelType w:val="hybridMultilevel"/>
    <w:tmpl w:val="E62E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0AFA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037AEC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47C6"/>
    <w:multiLevelType w:val="hybridMultilevel"/>
    <w:tmpl w:val="913A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E3B6E"/>
    <w:multiLevelType w:val="hybridMultilevel"/>
    <w:tmpl w:val="D9A8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2DBC"/>
    <w:multiLevelType w:val="hybridMultilevel"/>
    <w:tmpl w:val="E0F4AD82"/>
    <w:lvl w:ilvl="0" w:tplc="CFBAC9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F06425E">
      <w:numFmt w:val="bullet"/>
      <w:lvlText w:val="•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03"/>
    <w:rsid w:val="00002068"/>
    <w:rsid w:val="0000651C"/>
    <w:rsid w:val="00014745"/>
    <w:rsid w:val="000277D2"/>
    <w:rsid w:val="000663F9"/>
    <w:rsid w:val="000746C0"/>
    <w:rsid w:val="0008074C"/>
    <w:rsid w:val="000B6F4E"/>
    <w:rsid w:val="000D206E"/>
    <w:rsid w:val="000D48EE"/>
    <w:rsid w:val="0011247D"/>
    <w:rsid w:val="0011579A"/>
    <w:rsid w:val="00122C75"/>
    <w:rsid w:val="00146390"/>
    <w:rsid w:val="001575A9"/>
    <w:rsid w:val="00172ECC"/>
    <w:rsid w:val="001966B7"/>
    <w:rsid w:val="0019758D"/>
    <w:rsid w:val="001B0D83"/>
    <w:rsid w:val="001E149B"/>
    <w:rsid w:val="001F7817"/>
    <w:rsid w:val="00203599"/>
    <w:rsid w:val="002121FF"/>
    <w:rsid w:val="0024315F"/>
    <w:rsid w:val="00245B64"/>
    <w:rsid w:val="00297C61"/>
    <w:rsid w:val="002B1D45"/>
    <w:rsid w:val="002C44E9"/>
    <w:rsid w:val="00304DBA"/>
    <w:rsid w:val="003172A9"/>
    <w:rsid w:val="003623B3"/>
    <w:rsid w:val="003E2926"/>
    <w:rsid w:val="003F17CC"/>
    <w:rsid w:val="004005E1"/>
    <w:rsid w:val="00407F31"/>
    <w:rsid w:val="00421E92"/>
    <w:rsid w:val="00422AD3"/>
    <w:rsid w:val="004313C6"/>
    <w:rsid w:val="00467829"/>
    <w:rsid w:val="004A011C"/>
    <w:rsid w:val="004E2378"/>
    <w:rsid w:val="0051605C"/>
    <w:rsid w:val="00560097"/>
    <w:rsid w:val="00563AE3"/>
    <w:rsid w:val="00567F43"/>
    <w:rsid w:val="005F6894"/>
    <w:rsid w:val="006466CE"/>
    <w:rsid w:val="006A2D0F"/>
    <w:rsid w:val="006D3BCA"/>
    <w:rsid w:val="006D5CAC"/>
    <w:rsid w:val="00712CB1"/>
    <w:rsid w:val="00715025"/>
    <w:rsid w:val="0073540F"/>
    <w:rsid w:val="00742080"/>
    <w:rsid w:val="007644EF"/>
    <w:rsid w:val="0077760A"/>
    <w:rsid w:val="00784DBE"/>
    <w:rsid w:val="007A7B45"/>
    <w:rsid w:val="007B7190"/>
    <w:rsid w:val="007D6F44"/>
    <w:rsid w:val="00857C1D"/>
    <w:rsid w:val="008607F3"/>
    <w:rsid w:val="008869C2"/>
    <w:rsid w:val="00887462"/>
    <w:rsid w:val="00891EB8"/>
    <w:rsid w:val="008A0E17"/>
    <w:rsid w:val="008C6D18"/>
    <w:rsid w:val="008D7A2B"/>
    <w:rsid w:val="008E4503"/>
    <w:rsid w:val="008E7035"/>
    <w:rsid w:val="00917106"/>
    <w:rsid w:val="0093579C"/>
    <w:rsid w:val="009433F4"/>
    <w:rsid w:val="009516F6"/>
    <w:rsid w:val="009844E7"/>
    <w:rsid w:val="009A0E69"/>
    <w:rsid w:val="009A1FDA"/>
    <w:rsid w:val="009D545B"/>
    <w:rsid w:val="009D64CA"/>
    <w:rsid w:val="009E23FC"/>
    <w:rsid w:val="009E64CC"/>
    <w:rsid w:val="00A16B5E"/>
    <w:rsid w:val="00A80632"/>
    <w:rsid w:val="00A878B6"/>
    <w:rsid w:val="00AA257A"/>
    <w:rsid w:val="00AB329A"/>
    <w:rsid w:val="00AF1503"/>
    <w:rsid w:val="00B02607"/>
    <w:rsid w:val="00B2040C"/>
    <w:rsid w:val="00B22A03"/>
    <w:rsid w:val="00B52D43"/>
    <w:rsid w:val="00B72FF3"/>
    <w:rsid w:val="00B77395"/>
    <w:rsid w:val="00B957E8"/>
    <w:rsid w:val="00BA2EA3"/>
    <w:rsid w:val="00BB7865"/>
    <w:rsid w:val="00C02E44"/>
    <w:rsid w:val="00C24247"/>
    <w:rsid w:val="00C308E2"/>
    <w:rsid w:val="00C5081F"/>
    <w:rsid w:val="00C76757"/>
    <w:rsid w:val="00C84F0F"/>
    <w:rsid w:val="00CA5D06"/>
    <w:rsid w:val="00CB0EBC"/>
    <w:rsid w:val="00CC06D7"/>
    <w:rsid w:val="00CD3D98"/>
    <w:rsid w:val="00CE7EC7"/>
    <w:rsid w:val="00CF0EA2"/>
    <w:rsid w:val="00D05916"/>
    <w:rsid w:val="00D478FB"/>
    <w:rsid w:val="00D61E84"/>
    <w:rsid w:val="00D71026"/>
    <w:rsid w:val="00D82BA9"/>
    <w:rsid w:val="00D95CDF"/>
    <w:rsid w:val="00DB5386"/>
    <w:rsid w:val="00DB709E"/>
    <w:rsid w:val="00DC5D87"/>
    <w:rsid w:val="00DE1BF2"/>
    <w:rsid w:val="00DE6547"/>
    <w:rsid w:val="00DF7637"/>
    <w:rsid w:val="00E401FF"/>
    <w:rsid w:val="00E465DD"/>
    <w:rsid w:val="00E51650"/>
    <w:rsid w:val="00E7550D"/>
    <w:rsid w:val="00EA30F8"/>
    <w:rsid w:val="00ED2223"/>
    <w:rsid w:val="00F13983"/>
    <w:rsid w:val="00F755CC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ABD3-81B3-42DE-B73F-4402EE1D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"/>
    <w:link w:val="a5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4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2D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CAC"/>
  </w:style>
  <w:style w:type="paragraph" w:styleId="aa">
    <w:name w:val="footer"/>
    <w:basedOn w:val="a"/>
    <w:link w:val="ab"/>
    <w:uiPriority w:val="99"/>
    <w:unhideWhenUsed/>
    <w:rsid w:val="006D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cp:keywords/>
  <dc:description/>
  <cp:lastModifiedBy>ОПС-4</cp:lastModifiedBy>
  <cp:revision>26</cp:revision>
  <cp:lastPrinted>2026-02-09T13:22:00Z</cp:lastPrinted>
  <dcterms:created xsi:type="dcterms:W3CDTF">2026-05-27T06:28:00Z</dcterms:created>
  <dcterms:modified xsi:type="dcterms:W3CDTF">2026-06-02T09:05:00Z</dcterms:modified>
</cp:coreProperties>
</file>