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0E4D2" w14:textId="1C0DFF6B" w:rsidR="004D260A" w:rsidRDefault="00275FD0" w:rsidP="001E7660">
      <w:pPr>
        <w:jc w:val="right"/>
        <w:rPr>
          <w:bCs/>
          <w:color w:val="000000" w:themeColor="text1"/>
        </w:rPr>
      </w:pPr>
      <w:r>
        <w:rPr>
          <w:bCs/>
          <w:color w:val="000000" w:themeColor="text1"/>
        </w:rPr>
        <w:t>Приложение к Технической части</w:t>
      </w:r>
    </w:p>
    <w:p w14:paraId="600C7094" w14:textId="77777777" w:rsidR="003D4786" w:rsidRDefault="003D4786" w:rsidP="001E7660">
      <w:pPr>
        <w:jc w:val="right"/>
        <w:rPr>
          <w:bCs/>
          <w:color w:val="000000" w:themeColor="text1"/>
        </w:rPr>
      </w:pPr>
    </w:p>
    <w:p w14:paraId="2751EB83" w14:textId="1AEB3AB2" w:rsidR="003D4786" w:rsidRDefault="003D4786" w:rsidP="003D4786">
      <w:pPr>
        <w:pStyle w:val="ab"/>
        <w:ind w:left="0" w:firstLine="709"/>
        <w:jc w:val="center"/>
        <w:rPr>
          <w:b/>
        </w:rPr>
      </w:pPr>
      <w:r w:rsidRPr="00F970E4">
        <w:rPr>
          <w:b/>
        </w:rPr>
        <w:t>Основные технические требования:</w:t>
      </w:r>
    </w:p>
    <w:p w14:paraId="4D378579" w14:textId="77777777" w:rsidR="00E87126" w:rsidRDefault="00E87126" w:rsidP="003D4786">
      <w:pPr>
        <w:pStyle w:val="ab"/>
        <w:ind w:left="0" w:firstLine="709"/>
        <w:jc w:val="center"/>
        <w:rPr>
          <w:b/>
        </w:rPr>
      </w:pPr>
    </w:p>
    <w:p w14:paraId="1C189BC1" w14:textId="47C5CC6F" w:rsidR="00016F7B" w:rsidRPr="00016F7B" w:rsidRDefault="00016F7B" w:rsidP="00016F7B">
      <w:pPr>
        <w:pStyle w:val="ab"/>
        <w:ind w:left="0" w:firstLine="709"/>
      </w:pPr>
      <w:r w:rsidRPr="00016F7B">
        <w:rPr>
          <w:b/>
        </w:rPr>
        <w:t>-</w:t>
      </w:r>
      <w:r w:rsidRPr="00016F7B">
        <w:t xml:space="preserve"> Исполнитель оказывает услуги по проведению лабораторных испытаний с целью определения физико-механических свойств контрольных образцов бетона по заявкам Заказчика в соответствии с требованиями настоящей Технической части. </w:t>
      </w:r>
    </w:p>
    <w:p w14:paraId="366C5833" w14:textId="771BF8DA" w:rsidR="00016F7B" w:rsidRPr="00016F7B" w:rsidRDefault="00016F7B" w:rsidP="00016F7B">
      <w:pPr>
        <w:pStyle w:val="ab"/>
        <w:ind w:left="0" w:firstLine="709"/>
      </w:pPr>
      <w:r w:rsidRPr="00016F7B">
        <w:t>Для взаимодействия ответственных лиц со стороны Заказчика и Исполнителя стороны обмениваются контактными данными (номер телефона, адрес электронной почты).</w:t>
      </w:r>
    </w:p>
    <w:p w14:paraId="0CC4B7BE" w14:textId="6B9E8EFA" w:rsidR="003D4786" w:rsidRPr="00F970E4" w:rsidRDefault="00016F7B" w:rsidP="003D4786">
      <w:pPr>
        <w:ind w:firstLine="709"/>
      </w:pPr>
      <w:r w:rsidRPr="00016F7B">
        <w:rPr>
          <w:b/>
        </w:rPr>
        <w:t>-</w:t>
      </w:r>
      <w:r w:rsidR="003D4786" w:rsidRPr="00016F7B">
        <w:rPr>
          <w:b/>
        </w:rPr>
        <w:t xml:space="preserve"> </w:t>
      </w:r>
      <w:r w:rsidR="003D4786" w:rsidRPr="00F970E4">
        <w:t>Исполнитель должен иметь Заключение о состоянии измерений (согласно МИ 2427-20</w:t>
      </w:r>
      <w:r w:rsidR="003D4786">
        <w:t>2</w:t>
      </w:r>
      <w:r w:rsidR="003D4786" w:rsidRPr="00F970E4">
        <w:t xml:space="preserve">6) или Аттестат аккредитации и отвечать требованиям </w:t>
      </w:r>
      <w:r w:rsidR="003D4786" w:rsidRPr="00AC0FBB">
        <w:t>ГОСТ ISO/IEC 17025-2019</w:t>
      </w:r>
      <w:r w:rsidR="003D4786">
        <w:t xml:space="preserve"> </w:t>
      </w:r>
      <w:r w:rsidR="003D4786" w:rsidRPr="00F970E4">
        <w:t xml:space="preserve">"Общие требования к компетентности испытательных и калибровочных лабораторий". В область деятельности должны входить виды испытаний, представленные </w:t>
      </w:r>
      <w:r>
        <w:t xml:space="preserve">в </w:t>
      </w:r>
      <w:r w:rsidR="003D4786" w:rsidRPr="00F970E4">
        <w:t>Техническ</w:t>
      </w:r>
      <w:r>
        <w:t>ой</w:t>
      </w:r>
      <w:r w:rsidR="003D4786" w:rsidRPr="00F970E4">
        <w:t xml:space="preserve"> </w:t>
      </w:r>
      <w:r>
        <w:t>части</w:t>
      </w:r>
      <w:r w:rsidR="003D4786" w:rsidRPr="00F970E4">
        <w:t>;</w:t>
      </w:r>
    </w:p>
    <w:p w14:paraId="71C99B82" w14:textId="77777777" w:rsidR="003D4786" w:rsidRPr="00016F7B" w:rsidRDefault="003D4786" w:rsidP="003D4786">
      <w:pPr>
        <w:pStyle w:val="ab"/>
        <w:ind w:left="0" w:firstLine="709"/>
      </w:pPr>
      <w:r w:rsidRPr="00016F7B">
        <w:rPr>
          <w:b/>
        </w:rPr>
        <w:t>-</w:t>
      </w:r>
      <w:r w:rsidRPr="00016F7B">
        <w:t xml:space="preserve"> Для анализа проб должны использоваться аттестованные методики в соответствии с ГОСТ Р 8.563-2009;</w:t>
      </w:r>
    </w:p>
    <w:p w14:paraId="5E5FBFDD" w14:textId="77777777" w:rsidR="003D4786" w:rsidRPr="00016F7B" w:rsidRDefault="003D4786" w:rsidP="003D4786">
      <w:pPr>
        <w:pStyle w:val="ab"/>
        <w:ind w:left="0" w:firstLine="709"/>
      </w:pPr>
      <w:r w:rsidRPr="00016F7B">
        <w:rPr>
          <w:b/>
        </w:rPr>
        <w:t>-</w:t>
      </w:r>
      <w:r w:rsidRPr="00016F7B">
        <w:t xml:space="preserve"> Испытания должны проводиться по месту нахождения Исполнителя на поверенном (калиброванном), прошедшем аттестацию в установленном порядке оборудовании;</w:t>
      </w:r>
    </w:p>
    <w:p w14:paraId="1A506205" w14:textId="77777777" w:rsidR="003D4786" w:rsidRPr="00016F7B" w:rsidRDefault="003D4786" w:rsidP="003D4786">
      <w:pPr>
        <w:pStyle w:val="ab"/>
        <w:ind w:left="0" w:firstLine="709"/>
      </w:pPr>
      <w:r w:rsidRPr="00016F7B">
        <w:rPr>
          <w:b/>
        </w:rPr>
        <w:t>-</w:t>
      </w:r>
      <w:r w:rsidRPr="00016F7B">
        <w:t xml:space="preserve"> Предоставлять документацию, подтверждающую метрологическое обеспечение средств измерений и испытательного оборудования. </w:t>
      </w:r>
      <w:r w:rsidRPr="00016F7B">
        <w:rPr>
          <w:szCs w:val="28"/>
        </w:rPr>
        <w:t>Периодичность поверки СИ и аттестации ИО устанавливается действующими нормативно-правовыми актами. Данные о поверке СИ должны быть включены в ФГИС "АРШИН"</w:t>
      </w:r>
      <w:r w:rsidRPr="00016F7B">
        <w:t>;</w:t>
      </w:r>
    </w:p>
    <w:p w14:paraId="18CD2067" w14:textId="77777777" w:rsidR="003D4786" w:rsidRPr="00016F7B" w:rsidRDefault="003D4786" w:rsidP="003D4786">
      <w:pPr>
        <w:pStyle w:val="ab"/>
        <w:ind w:left="0" w:firstLine="709"/>
      </w:pPr>
      <w:r w:rsidRPr="00016F7B">
        <w:rPr>
          <w:b/>
        </w:rPr>
        <w:t>-</w:t>
      </w:r>
      <w:r w:rsidRPr="00016F7B">
        <w:t xml:space="preserve"> Предоставлять Заказчику или его представителю разумного доступа к соответствующим участкам лаборатории, для наблюдения за испытаниями, проводимые для Заказчика;</w:t>
      </w:r>
    </w:p>
    <w:p w14:paraId="1060C6F1" w14:textId="77777777" w:rsidR="003D4786" w:rsidRPr="00016F7B" w:rsidRDefault="003D4786" w:rsidP="003D4786">
      <w:pPr>
        <w:pStyle w:val="ab"/>
        <w:ind w:left="0" w:firstLine="709"/>
      </w:pPr>
      <w:r w:rsidRPr="00016F7B">
        <w:rPr>
          <w:b/>
        </w:rPr>
        <w:t>-</w:t>
      </w:r>
      <w:r w:rsidRPr="00016F7B">
        <w:t xml:space="preserve"> Руководство лаборатории должно гарантировать компетентность всех, кто работает со специальным оборудованием, проводит испытания, оценивает результаты и подписывает протоколы испытаний;</w:t>
      </w:r>
    </w:p>
    <w:p w14:paraId="6BBCD5E1" w14:textId="28DD38B5" w:rsidR="003D4786" w:rsidRPr="00F970E4" w:rsidRDefault="003D4786" w:rsidP="003D4786">
      <w:pPr>
        <w:pStyle w:val="ab"/>
        <w:ind w:left="0" w:firstLine="709"/>
      </w:pPr>
      <w:r w:rsidRPr="00016F7B">
        <w:rPr>
          <w:b/>
        </w:rPr>
        <w:t>-</w:t>
      </w:r>
      <w:r w:rsidRPr="00016F7B">
        <w:t xml:space="preserve"> </w:t>
      </w:r>
      <w:r w:rsidR="00574508">
        <w:t xml:space="preserve">Наличие квалифицированного персонала, соответствующего требованиям </w:t>
      </w:r>
      <w:r w:rsidR="00574508" w:rsidRPr="00AC0FBB">
        <w:t>ГОСТ ISO/IEC 17025-2019</w:t>
      </w:r>
      <w:r w:rsidRPr="00F970E4">
        <w:t>;</w:t>
      </w:r>
    </w:p>
    <w:p w14:paraId="4665F9C5" w14:textId="77777777" w:rsidR="003D4786" w:rsidRPr="00F970E4" w:rsidRDefault="003D4786" w:rsidP="003D4786">
      <w:pPr>
        <w:pStyle w:val="ab"/>
        <w:ind w:left="0" w:firstLine="709"/>
      </w:pPr>
      <w:r w:rsidRPr="00016F7B">
        <w:rPr>
          <w:b/>
        </w:rPr>
        <w:t>-</w:t>
      </w:r>
      <w:r w:rsidRPr="00F970E4">
        <w:t xml:space="preserve"> Лаборатория</w:t>
      </w:r>
      <w:r>
        <w:t xml:space="preserve"> </w:t>
      </w:r>
      <w:r w:rsidRPr="00F970E4">
        <w:t>должна обеспечить, чтобы условия окружающей среды не приводили к недостоверным результатам или не оказывали неблагоприятного воздействия на требуемое качество любого измерения;</w:t>
      </w:r>
    </w:p>
    <w:p w14:paraId="512BDD19" w14:textId="77777777" w:rsidR="003D4786" w:rsidRPr="00F970E4" w:rsidRDefault="003D4786" w:rsidP="003D4786">
      <w:pPr>
        <w:pStyle w:val="ab"/>
        <w:ind w:left="0" w:firstLine="709"/>
      </w:pPr>
      <w:r w:rsidRPr="00F970E4">
        <w:t>Персонал, ответственный за содержание протоколов испытаний, помимо соответствующей квалификации, подготовки, опыта и удовлетворительных знаний по проводимым испытаниям, должен также обладать:</w:t>
      </w:r>
    </w:p>
    <w:p w14:paraId="1ACDDC74" w14:textId="77777777" w:rsidR="003D4786" w:rsidRPr="00F970E4" w:rsidRDefault="003D4786" w:rsidP="003D478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</w:pPr>
      <w:r w:rsidRPr="00016F7B">
        <w:rPr>
          <w:b/>
        </w:rPr>
        <w:t>- </w:t>
      </w:r>
      <w:r w:rsidRPr="00F970E4">
        <w:t>необходимым знанием технологии производства объектов испытаний, материалов, продукции или того, как они применяются или должны применяться, а также дефектов или возможных ухудшений качества при использовании или обслуживании;</w:t>
      </w:r>
    </w:p>
    <w:p w14:paraId="668F15D8" w14:textId="77777777" w:rsidR="003D4786" w:rsidRPr="00F970E4" w:rsidRDefault="003D4786" w:rsidP="003D478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</w:pPr>
      <w:r w:rsidRPr="00016F7B">
        <w:rPr>
          <w:b/>
        </w:rPr>
        <w:t>-</w:t>
      </w:r>
      <w:r w:rsidRPr="00F970E4">
        <w:t> пониманием значимости обнаруженных отклонений по сравнению с нормальным использованием соответствующих изделий, материалов, продукции и др.</w:t>
      </w:r>
    </w:p>
    <w:p w14:paraId="1A45F928" w14:textId="77777777" w:rsidR="003D4786" w:rsidRPr="00F970E4" w:rsidRDefault="003D4786" w:rsidP="003D4786">
      <w:pPr>
        <w:pStyle w:val="ab"/>
        <w:ind w:left="0" w:firstLine="709"/>
      </w:pPr>
      <w:r w:rsidRPr="00F970E4">
        <w:t>Результаты каждого исследования подтверждаются оригиналом протокола</w:t>
      </w:r>
      <w:r>
        <w:t xml:space="preserve"> испытаний</w:t>
      </w:r>
      <w:r w:rsidRPr="00F970E4">
        <w:t xml:space="preserve"> в двух экземплярах на бумажном носителе и официальном бланке Исполнителя.</w:t>
      </w:r>
    </w:p>
    <w:p w14:paraId="09742669" w14:textId="77777777" w:rsidR="003D4786" w:rsidRPr="00F970E4" w:rsidRDefault="003D4786" w:rsidP="003D4786">
      <w:pPr>
        <w:pStyle w:val="ab"/>
        <w:ind w:left="0" w:firstLine="709"/>
      </w:pPr>
      <w:r w:rsidRPr="00F970E4">
        <w:t>При проведении испытаний должен вестись журнал регистрации проб и технические записи в соответствии с ГОСТ ISO/IEC 17025-2019. Предоставляются Заказчику по запросу.</w:t>
      </w:r>
    </w:p>
    <w:p w14:paraId="351E5852" w14:textId="240779D9" w:rsidR="003D4786" w:rsidRPr="00F970E4" w:rsidRDefault="003D4786" w:rsidP="008F7C2C">
      <w:pPr>
        <w:pStyle w:val="ab"/>
        <w:ind w:left="0" w:firstLine="709"/>
      </w:pPr>
      <w:r w:rsidRPr="00F970E4">
        <w:t>Формат протокола испытаний должен соответствовать каждому виду проводимых испытаний и минимизировать возможность их неверного понимания или неправильного использования.</w:t>
      </w:r>
    </w:p>
    <w:p w14:paraId="682F0D04" w14:textId="77777777" w:rsidR="003D4786" w:rsidRPr="00F970E4" w:rsidRDefault="003D4786" w:rsidP="003D4786">
      <w:pPr>
        <w:pStyle w:val="ab"/>
        <w:ind w:left="0" w:firstLine="709"/>
        <w:rPr>
          <w:b/>
        </w:rPr>
      </w:pPr>
      <w:r w:rsidRPr="00F970E4">
        <w:rPr>
          <w:b/>
        </w:rPr>
        <w:t>Порядок передачи результатов оказания услуг:</w:t>
      </w:r>
    </w:p>
    <w:p w14:paraId="70133A60" w14:textId="77777777" w:rsidR="003D4786" w:rsidRPr="00F970E4" w:rsidRDefault="003D4786" w:rsidP="003D4786">
      <w:pPr>
        <w:pStyle w:val="ab"/>
        <w:ind w:left="0" w:firstLine="709"/>
      </w:pPr>
      <w:r w:rsidRPr="00F970E4">
        <w:t xml:space="preserve">Исполнитель за свой счет осуществляет доставку результатов </w:t>
      </w:r>
      <w:r>
        <w:t>испытаний</w:t>
      </w:r>
      <w:r w:rsidRPr="00F970E4">
        <w:t xml:space="preserve"> оформленные в виде протоколов испытаний</w:t>
      </w:r>
      <w:r>
        <w:t xml:space="preserve"> </w:t>
      </w:r>
      <w:r w:rsidRPr="00F970E4">
        <w:t>Заказчику по адресу: 680021, г.</w:t>
      </w:r>
      <w:r>
        <w:t> </w:t>
      </w:r>
      <w:r w:rsidRPr="00F970E4">
        <w:t xml:space="preserve">Хабаровск, ул. Некрасова 51 </w:t>
      </w:r>
    </w:p>
    <w:p w14:paraId="2CB3729B" w14:textId="77777777" w:rsidR="003D4786" w:rsidRPr="00F970E4" w:rsidRDefault="003D4786" w:rsidP="003D4786">
      <w:pPr>
        <w:ind w:firstLine="709"/>
        <w:rPr>
          <w:b/>
        </w:rPr>
      </w:pPr>
      <w:r w:rsidRPr="00F970E4">
        <w:rPr>
          <w:b/>
        </w:rPr>
        <w:t>Место доставки проб, выполнения работы или оказания услуги:</w:t>
      </w:r>
    </w:p>
    <w:p w14:paraId="7B40765A" w14:textId="17BC24FD" w:rsidR="003D4786" w:rsidRPr="00F970E4" w:rsidRDefault="003D4786" w:rsidP="00574508">
      <w:pPr>
        <w:ind w:firstLine="709"/>
        <w:jc w:val="both"/>
      </w:pPr>
      <w:bookmarkStart w:id="0" w:name="_GoBack"/>
      <w:r w:rsidRPr="00F970E4">
        <w:t>Лаборатория Исполнителя должна располагаться по месту нахождения Заказчика в</w:t>
      </w:r>
      <w:r w:rsidR="00574508">
        <w:t xml:space="preserve"> </w:t>
      </w:r>
      <w:r w:rsidRPr="00F970E4">
        <w:t>г.</w:t>
      </w:r>
      <w:r>
        <w:t> </w:t>
      </w:r>
      <w:r w:rsidRPr="00F970E4">
        <w:t>Хабаровск, Хабаровский край РФ.</w:t>
      </w:r>
    </w:p>
    <w:bookmarkEnd w:id="0"/>
    <w:p w14:paraId="4F850FE0" w14:textId="66083F62" w:rsidR="00275FD0" w:rsidRDefault="003D4786" w:rsidP="008F7C2C">
      <w:pPr>
        <w:ind w:firstLine="709"/>
      </w:pPr>
      <w:r w:rsidRPr="00F970E4">
        <w:lastRenderedPageBreak/>
        <w:t xml:space="preserve">Доставка проб осуществляется Заказчиком по месту нахождения Исполнителя. </w:t>
      </w:r>
    </w:p>
    <w:p w14:paraId="657476EE" w14:textId="40036A9E" w:rsidR="00E87126" w:rsidRDefault="00E87126" w:rsidP="008F7C2C">
      <w:pPr>
        <w:ind w:firstLine="709"/>
      </w:pPr>
    </w:p>
    <w:p w14:paraId="5E1E074A" w14:textId="410A7E32" w:rsidR="00E87126" w:rsidRDefault="00E87126" w:rsidP="008F7C2C">
      <w:pPr>
        <w:ind w:firstLine="709"/>
      </w:pPr>
    </w:p>
    <w:p w14:paraId="4A98159C" w14:textId="4781EC85" w:rsidR="00E87126" w:rsidRDefault="00E87126" w:rsidP="008F7C2C">
      <w:pPr>
        <w:ind w:firstLine="709"/>
      </w:pPr>
    </w:p>
    <w:p w14:paraId="780682E8" w14:textId="77777777" w:rsidR="00E87126" w:rsidRDefault="00E87126" w:rsidP="00E87126">
      <w:pPr>
        <w:tabs>
          <w:tab w:val="left" w:pos="0"/>
        </w:tabs>
        <w:spacing w:line="240" w:lineRule="exact"/>
        <w:rPr>
          <w:noProof/>
        </w:rPr>
      </w:pPr>
      <w:r>
        <w:rPr>
          <w:noProof/>
        </w:rPr>
        <w:t>Согласовано:                                                                     С.Ю. Коршиков</w:t>
      </w:r>
    </w:p>
    <w:p w14:paraId="2CD8FB30" w14:textId="77777777" w:rsidR="00E87126" w:rsidRDefault="00E87126" w:rsidP="00E87126">
      <w:pPr>
        <w:tabs>
          <w:tab w:val="left" w:pos="0"/>
        </w:tabs>
        <w:spacing w:line="240" w:lineRule="exact"/>
        <w:rPr>
          <w:noProof/>
        </w:rPr>
      </w:pPr>
    </w:p>
    <w:p w14:paraId="1B29327D" w14:textId="77777777" w:rsidR="00E87126" w:rsidRDefault="00E87126" w:rsidP="00E87126">
      <w:pPr>
        <w:tabs>
          <w:tab w:val="left" w:pos="0"/>
        </w:tabs>
        <w:spacing w:line="240" w:lineRule="exact"/>
        <w:rPr>
          <w:noProof/>
        </w:rPr>
      </w:pPr>
    </w:p>
    <w:p w14:paraId="168294EB" w14:textId="77777777" w:rsidR="00E87126" w:rsidRDefault="00E87126" w:rsidP="00E87126">
      <w:pPr>
        <w:tabs>
          <w:tab w:val="left" w:pos="0"/>
        </w:tabs>
        <w:spacing w:line="240" w:lineRule="exact"/>
        <w:rPr>
          <w:noProof/>
        </w:rPr>
      </w:pPr>
    </w:p>
    <w:p w14:paraId="2A97B4FE" w14:textId="77777777" w:rsidR="00E87126" w:rsidRDefault="00E87126" w:rsidP="00E87126">
      <w:pPr>
        <w:tabs>
          <w:tab w:val="left" w:pos="0"/>
        </w:tabs>
        <w:spacing w:line="240" w:lineRule="exact"/>
        <w:rPr>
          <w:noProof/>
        </w:rPr>
      </w:pPr>
    </w:p>
    <w:p w14:paraId="190741E7" w14:textId="77777777" w:rsidR="00E87126" w:rsidRDefault="00E87126" w:rsidP="00E87126">
      <w:pPr>
        <w:tabs>
          <w:tab w:val="left" w:pos="0"/>
        </w:tabs>
        <w:spacing w:line="240" w:lineRule="exact"/>
        <w:rPr>
          <w:noProof/>
        </w:rPr>
      </w:pPr>
    </w:p>
    <w:p w14:paraId="4677F549" w14:textId="0309DE78" w:rsidR="00E87126" w:rsidRPr="00E65117" w:rsidRDefault="00E87126" w:rsidP="00E87126">
      <w:pPr>
        <w:tabs>
          <w:tab w:val="left" w:pos="0"/>
        </w:tabs>
        <w:spacing w:line="240" w:lineRule="exact"/>
        <w:rPr>
          <w:noProof/>
        </w:rPr>
      </w:pPr>
      <w:r>
        <w:rPr>
          <w:noProof/>
        </w:rPr>
        <w:t>Согласовано:                                                                      А.Е. Прокопенко</w:t>
      </w:r>
    </w:p>
    <w:p w14:paraId="5E5B84E7" w14:textId="77777777" w:rsidR="00E87126" w:rsidRPr="008F7C2C" w:rsidRDefault="00E87126" w:rsidP="008F7C2C">
      <w:pPr>
        <w:ind w:firstLine="709"/>
      </w:pPr>
    </w:p>
    <w:sectPr w:rsidR="00E87126" w:rsidRPr="008F7C2C" w:rsidSect="00E17CD6">
      <w:footerReference w:type="default" r:id="rId7"/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5E8A2" w14:textId="77777777" w:rsidR="007B1F37" w:rsidRDefault="007B1F37" w:rsidP="003F3FCD">
      <w:r>
        <w:separator/>
      </w:r>
    </w:p>
  </w:endnote>
  <w:endnote w:type="continuationSeparator" w:id="0">
    <w:p w14:paraId="0ADB263E" w14:textId="77777777" w:rsidR="007B1F37" w:rsidRDefault="007B1F37" w:rsidP="003F3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7169028"/>
      <w:docPartObj>
        <w:docPartGallery w:val="Page Numbers (Bottom of Page)"/>
        <w:docPartUnique/>
      </w:docPartObj>
    </w:sdtPr>
    <w:sdtEndPr/>
    <w:sdtContent>
      <w:p w14:paraId="44CA74A8" w14:textId="23FFB8BD" w:rsidR="00F60FA4" w:rsidRDefault="00F60F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DFF">
          <w:rPr>
            <w:noProof/>
          </w:rPr>
          <w:t>1</w:t>
        </w:r>
        <w:r>
          <w:fldChar w:fldCharType="end"/>
        </w:r>
      </w:p>
    </w:sdtContent>
  </w:sdt>
  <w:p w14:paraId="5A63384D" w14:textId="77777777" w:rsidR="00F60FA4" w:rsidRDefault="00F60FA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292A4" w14:textId="77777777" w:rsidR="007B1F37" w:rsidRDefault="007B1F37" w:rsidP="003F3FCD">
      <w:r>
        <w:separator/>
      </w:r>
    </w:p>
  </w:footnote>
  <w:footnote w:type="continuationSeparator" w:id="0">
    <w:p w14:paraId="2F98D432" w14:textId="77777777" w:rsidR="007B1F37" w:rsidRDefault="007B1F37" w:rsidP="003F3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81709"/>
    <w:multiLevelType w:val="hybridMultilevel"/>
    <w:tmpl w:val="F21240F4"/>
    <w:lvl w:ilvl="0" w:tplc="5B681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D5DA3"/>
    <w:multiLevelType w:val="hybridMultilevel"/>
    <w:tmpl w:val="F4C028E4"/>
    <w:lvl w:ilvl="0" w:tplc="5B681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C42EE"/>
    <w:multiLevelType w:val="hybridMultilevel"/>
    <w:tmpl w:val="F0D01500"/>
    <w:lvl w:ilvl="0" w:tplc="5B681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F75C0"/>
    <w:multiLevelType w:val="hybridMultilevel"/>
    <w:tmpl w:val="3662B938"/>
    <w:lvl w:ilvl="0" w:tplc="5B681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72D5B"/>
    <w:multiLevelType w:val="hybridMultilevel"/>
    <w:tmpl w:val="848EC5E6"/>
    <w:lvl w:ilvl="0" w:tplc="5B681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C6098"/>
    <w:multiLevelType w:val="hybridMultilevel"/>
    <w:tmpl w:val="FAECC2EC"/>
    <w:lvl w:ilvl="0" w:tplc="5B681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736C7"/>
    <w:multiLevelType w:val="hybridMultilevel"/>
    <w:tmpl w:val="3D289052"/>
    <w:lvl w:ilvl="0" w:tplc="5B681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57DDC"/>
    <w:multiLevelType w:val="hybridMultilevel"/>
    <w:tmpl w:val="7A686A82"/>
    <w:lvl w:ilvl="0" w:tplc="5B681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33ACF"/>
    <w:multiLevelType w:val="hybridMultilevel"/>
    <w:tmpl w:val="93C21240"/>
    <w:lvl w:ilvl="0" w:tplc="5B681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168FB"/>
    <w:multiLevelType w:val="multilevel"/>
    <w:tmpl w:val="5C3CD58A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4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3176463D"/>
    <w:multiLevelType w:val="hybridMultilevel"/>
    <w:tmpl w:val="A27AC48E"/>
    <w:lvl w:ilvl="0" w:tplc="4288D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F5DDD"/>
    <w:multiLevelType w:val="hybridMultilevel"/>
    <w:tmpl w:val="768A0774"/>
    <w:lvl w:ilvl="0" w:tplc="5B681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413B6"/>
    <w:multiLevelType w:val="hybridMultilevel"/>
    <w:tmpl w:val="B832DE04"/>
    <w:lvl w:ilvl="0" w:tplc="4288D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288DF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92889"/>
    <w:multiLevelType w:val="multilevel"/>
    <w:tmpl w:val="8E9C9F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E0B6249"/>
    <w:multiLevelType w:val="hybridMultilevel"/>
    <w:tmpl w:val="B1188B5C"/>
    <w:lvl w:ilvl="0" w:tplc="5B681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562BA"/>
    <w:multiLevelType w:val="hybridMultilevel"/>
    <w:tmpl w:val="7506E266"/>
    <w:lvl w:ilvl="0" w:tplc="5B681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87A9C"/>
    <w:multiLevelType w:val="hybridMultilevel"/>
    <w:tmpl w:val="1F9C192E"/>
    <w:lvl w:ilvl="0" w:tplc="4288D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26E8D"/>
    <w:multiLevelType w:val="hybridMultilevel"/>
    <w:tmpl w:val="E8AC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E4496"/>
    <w:multiLevelType w:val="hybridMultilevel"/>
    <w:tmpl w:val="CA56BB12"/>
    <w:lvl w:ilvl="0" w:tplc="5B681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05606"/>
    <w:multiLevelType w:val="hybridMultilevel"/>
    <w:tmpl w:val="D592FEF4"/>
    <w:lvl w:ilvl="0" w:tplc="4288D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03CC9"/>
    <w:multiLevelType w:val="hybridMultilevel"/>
    <w:tmpl w:val="78D4BFCA"/>
    <w:lvl w:ilvl="0" w:tplc="5B681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855383"/>
    <w:multiLevelType w:val="hybridMultilevel"/>
    <w:tmpl w:val="FA321026"/>
    <w:lvl w:ilvl="0" w:tplc="4288D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9B6F61"/>
    <w:multiLevelType w:val="hybridMultilevel"/>
    <w:tmpl w:val="4874F712"/>
    <w:lvl w:ilvl="0" w:tplc="5B681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B2617"/>
    <w:multiLevelType w:val="multilevel"/>
    <w:tmpl w:val="EF226F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24" w15:restartNumberingAfterBreak="0">
    <w:nsid w:val="6B044708"/>
    <w:multiLevelType w:val="hybridMultilevel"/>
    <w:tmpl w:val="5D1A3420"/>
    <w:lvl w:ilvl="0" w:tplc="5B681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76C9A"/>
    <w:multiLevelType w:val="multilevel"/>
    <w:tmpl w:val="4826353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1789" w:hanging="72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080"/>
      </w:pPr>
    </w:lvl>
    <w:lvl w:ilvl="6">
      <w:start w:val="1"/>
      <w:numFmt w:val="decimal"/>
      <w:isLgl/>
      <w:lvlText w:val="%1.%2.%3.%4.%5.%6.%7."/>
      <w:lvlJc w:val="left"/>
      <w:pPr>
        <w:ind w:left="250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</w:lvl>
  </w:abstractNum>
  <w:abstractNum w:abstractNumId="26" w15:restartNumberingAfterBreak="0">
    <w:nsid w:val="7BB4015C"/>
    <w:multiLevelType w:val="hybridMultilevel"/>
    <w:tmpl w:val="944A4850"/>
    <w:lvl w:ilvl="0" w:tplc="5B681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1"/>
  </w:num>
  <w:num w:numId="9">
    <w:abstractNumId w:val="10"/>
  </w:num>
  <w:num w:numId="10">
    <w:abstractNumId w:val="19"/>
  </w:num>
  <w:num w:numId="11">
    <w:abstractNumId w:val="12"/>
  </w:num>
  <w:num w:numId="12">
    <w:abstractNumId w:val="1"/>
  </w:num>
  <w:num w:numId="13">
    <w:abstractNumId w:val="2"/>
  </w:num>
  <w:num w:numId="14">
    <w:abstractNumId w:val="0"/>
  </w:num>
  <w:num w:numId="15">
    <w:abstractNumId w:val="5"/>
  </w:num>
  <w:num w:numId="16">
    <w:abstractNumId w:val="14"/>
  </w:num>
  <w:num w:numId="17">
    <w:abstractNumId w:val="22"/>
  </w:num>
  <w:num w:numId="18">
    <w:abstractNumId w:val="18"/>
  </w:num>
  <w:num w:numId="19">
    <w:abstractNumId w:val="11"/>
  </w:num>
  <w:num w:numId="20">
    <w:abstractNumId w:val="15"/>
  </w:num>
  <w:num w:numId="21">
    <w:abstractNumId w:val="26"/>
  </w:num>
  <w:num w:numId="22">
    <w:abstractNumId w:val="4"/>
  </w:num>
  <w:num w:numId="23">
    <w:abstractNumId w:val="6"/>
  </w:num>
  <w:num w:numId="24">
    <w:abstractNumId w:val="24"/>
  </w:num>
  <w:num w:numId="25">
    <w:abstractNumId w:val="20"/>
  </w:num>
  <w:num w:numId="26">
    <w:abstractNumId w:val="3"/>
  </w:num>
  <w:num w:numId="27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C5B"/>
    <w:rsid w:val="00012F95"/>
    <w:rsid w:val="00016F7B"/>
    <w:rsid w:val="000263EA"/>
    <w:rsid w:val="00072A86"/>
    <w:rsid w:val="0007371F"/>
    <w:rsid w:val="000776BA"/>
    <w:rsid w:val="00081D4C"/>
    <w:rsid w:val="000830E0"/>
    <w:rsid w:val="000A63D8"/>
    <w:rsid w:val="000B4EFB"/>
    <w:rsid w:val="001250E5"/>
    <w:rsid w:val="00150B27"/>
    <w:rsid w:val="00156F87"/>
    <w:rsid w:val="00176F5C"/>
    <w:rsid w:val="001C39D0"/>
    <w:rsid w:val="001D0C96"/>
    <w:rsid w:val="001E7660"/>
    <w:rsid w:val="00204E3A"/>
    <w:rsid w:val="002102AB"/>
    <w:rsid w:val="002604AF"/>
    <w:rsid w:val="00275FD0"/>
    <w:rsid w:val="002C5A8F"/>
    <w:rsid w:val="002C5B6B"/>
    <w:rsid w:val="002D6112"/>
    <w:rsid w:val="00303BFC"/>
    <w:rsid w:val="003359B6"/>
    <w:rsid w:val="003D4786"/>
    <w:rsid w:val="003E2A14"/>
    <w:rsid w:val="003F3FCD"/>
    <w:rsid w:val="00412217"/>
    <w:rsid w:val="004179EE"/>
    <w:rsid w:val="0043604C"/>
    <w:rsid w:val="004D260A"/>
    <w:rsid w:val="004D2C51"/>
    <w:rsid w:val="004F3D88"/>
    <w:rsid w:val="004F61D5"/>
    <w:rsid w:val="00523581"/>
    <w:rsid w:val="00561910"/>
    <w:rsid w:val="00564664"/>
    <w:rsid w:val="00574508"/>
    <w:rsid w:val="005B59A7"/>
    <w:rsid w:val="005C57B5"/>
    <w:rsid w:val="005D28B4"/>
    <w:rsid w:val="006117C0"/>
    <w:rsid w:val="00617876"/>
    <w:rsid w:val="00621C5B"/>
    <w:rsid w:val="00677867"/>
    <w:rsid w:val="0068243B"/>
    <w:rsid w:val="00696D93"/>
    <w:rsid w:val="006A6E22"/>
    <w:rsid w:val="006C4A04"/>
    <w:rsid w:val="006D1ABB"/>
    <w:rsid w:val="00700174"/>
    <w:rsid w:val="007430A2"/>
    <w:rsid w:val="007633B5"/>
    <w:rsid w:val="007941F9"/>
    <w:rsid w:val="007B1F37"/>
    <w:rsid w:val="007C77C8"/>
    <w:rsid w:val="007D6E22"/>
    <w:rsid w:val="007D7470"/>
    <w:rsid w:val="007E12F5"/>
    <w:rsid w:val="007E3A1D"/>
    <w:rsid w:val="007E4BF9"/>
    <w:rsid w:val="007E5480"/>
    <w:rsid w:val="007F295E"/>
    <w:rsid w:val="008068F7"/>
    <w:rsid w:val="00833E72"/>
    <w:rsid w:val="00840B55"/>
    <w:rsid w:val="00841FA1"/>
    <w:rsid w:val="0084323D"/>
    <w:rsid w:val="008561D7"/>
    <w:rsid w:val="008C2588"/>
    <w:rsid w:val="008C308B"/>
    <w:rsid w:val="008F7C2C"/>
    <w:rsid w:val="00934DFF"/>
    <w:rsid w:val="009D311A"/>
    <w:rsid w:val="00A004FA"/>
    <w:rsid w:val="00A108D3"/>
    <w:rsid w:val="00A126B1"/>
    <w:rsid w:val="00AB1EB8"/>
    <w:rsid w:val="00AB2E04"/>
    <w:rsid w:val="00AB59CE"/>
    <w:rsid w:val="00B15F9B"/>
    <w:rsid w:val="00B22EF9"/>
    <w:rsid w:val="00B25AB4"/>
    <w:rsid w:val="00B32606"/>
    <w:rsid w:val="00B71FC4"/>
    <w:rsid w:val="00B84C22"/>
    <w:rsid w:val="00B97842"/>
    <w:rsid w:val="00BD32AB"/>
    <w:rsid w:val="00C1466E"/>
    <w:rsid w:val="00CD02C4"/>
    <w:rsid w:val="00CE0754"/>
    <w:rsid w:val="00D017FA"/>
    <w:rsid w:val="00D07A57"/>
    <w:rsid w:val="00D163A2"/>
    <w:rsid w:val="00D30F58"/>
    <w:rsid w:val="00D33D9E"/>
    <w:rsid w:val="00DC316A"/>
    <w:rsid w:val="00DF0489"/>
    <w:rsid w:val="00E11BEE"/>
    <w:rsid w:val="00E17CD6"/>
    <w:rsid w:val="00E276F0"/>
    <w:rsid w:val="00E305F4"/>
    <w:rsid w:val="00E37AF1"/>
    <w:rsid w:val="00E41375"/>
    <w:rsid w:val="00E87126"/>
    <w:rsid w:val="00EB2542"/>
    <w:rsid w:val="00EB33DA"/>
    <w:rsid w:val="00EF43B7"/>
    <w:rsid w:val="00F33083"/>
    <w:rsid w:val="00F60FA4"/>
    <w:rsid w:val="00FE2044"/>
    <w:rsid w:val="00FE57F4"/>
    <w:rsid w:val="00FF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D88CD"/>
  <w15:docId w15:val="{BE3D59FE-34E7-43E9-9026-718FFB04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7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867"/>
    <w:pPr>
      <w:ind w:left="720"/>
      <w:contextualSpacing/>
    </w:pPr>
  </w:style>
  <w:style w:type="table" w:styleId="a4">
    <w:name w:val="Table Grid"/>
    <w:basedOn w:val="a1"/>
    <w:uiPriority w:val="59"/>
    <w:rsid w:val="00677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275F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275F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275F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275F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C39D0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C39D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F3F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3F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F3F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3F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76F5C"/>
    <w:rPr>
      <w:b/>
      <w:bCs/>
    </w:rPr>
  </w:style>
  <w:style w:type="paragraph" w:styleId="ab">
    <w:name w:val="Body Text Indent"/>
    <w:basedOn w:val="a"/>
    <w:link w:val="ac"/>
    <w:rsid w:val="003D4786"/>
    <w:pPr>
      <w:ind w:left="5760"/>
      <w:jc w:val="both"/>
    </w:pPr>
  </w:style>
  <w:style w:type="character" w:customStyle="1" w:styleId="ac">
    <w:name w:val="Основной текст с отступом Знак"/>
    <w:basedOn w:val="a0"/>
    <w:link w:val="ab"/>
    <w:rsid w:val="003D4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D47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khbuprdor.ru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Рафикова Мария Андреевна</dc:creator>
  <cp:lastModifiedBy>Налетова Полина Игоревна</cp:lastModifiedBy>
  <cp:revision>17</cp:revision>
  <cp:lastPrinted>2026-07-28T05:30:00Z</cp:lastPrinted>
  <dcterms:created xsi:type="dcterms:W3CDTF">2025-11-19T06:26:00Z</dcterms:created>
  <dcterms:modified xsi:type="dcterms:W3CDTF">2026-07-28T23:50:00Z</dcterms:modified>
</cp:coreProperties>
</file>