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94" w:rsidRPr="006979CD" w:rsidRDefault="00F611DE" w:rsidP="00FB4A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  <w:t>Договор</w:t>
      </w:r>
      <w:r w:rsidR="00095073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8C11BD" w:rsidRPr="006979C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№</w:t>
      </w:r>
      <w:r w:rsidR="00B55458" w:rsidRPr="006979C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44.4/</w:t>
      </w:r>
    </w:p>
    <w:p w:rsidR="00011FDE" w:rsidRPr="006979CD" w:rsidRDefault="00011FDE" w:rsidP="0062627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на выполнение кадастровых работ </w:t>
      </w:r>
    </w:p>
    <w:p w:rsidR="0069223C" w:rsidRPr="006979CD" w:rsidRDefault="0069223C" w:rsidP="0062627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:rsidR="0069223C" w:rsidRPr="006979CD" w:rsidRDefault="0069223C" w:rsidP="00692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6979CD">
        <w:rPr>
          <w:rFonts w:ascii="Times New Roman" w:eastAsia="Times New Roman" w:hAnsi="Times New Roman" w:cs="Times New Roman"/>
          <w:sz w:val="23"/>
          <w:szCs w:val="23"/>
        </w:rPr>
        <w:t>ИКЗ 26 1 1001041594 100101001 0013 000 0000 244</w:t>
      </w:r>
    </w:p>
    <w:p w:rsidR="00C87BE6" w:rsidRPr="006979CD" w:rsidRDefault="00C87BE6" w:rsidP="00BA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406CEE" w:rsidRPr="006979CD" w:rsidRDefault="00406CEE" w:rsidP="0040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г. Петрозаводск                                                                                                   «___» ______ 202</w:t>
      </w:r>
      <w:r w:rsidR="0069223C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:rsidR="00406CEE" w:rsidRPr="006979CD" w:rsidRDefault="00406CEE" w:rsidP="00406CEE">
      <w:pPr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9223C" w:rsidRPr="0069223C" w:rsidRDefault="0069223C" w:rsidP="0069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 , в лице ____________</w:t>
      </w:r>
      <w:r w:rsidRPr="0069223C">
        <w:rPr>
          <w:rFonts w:ascii="Times New Roman" w:eastAsia="Times New Roman" w:hAnsi="Times New Roman" w:cs="Times New Roman"/>
          <w:spacing w:val="19"/>
          <w:sz w:val="23"/>
          <w:szCs w:val="23"/>
          <w:lang w:eastAsia="ru-RU"/>
        </w:rPr>
        <w:t>,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действующего на основании __________, им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нуемое в дальнейшем «</w:t>
      </w:r>
      <w:r w:rsidR="008E6BDB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», и Федеральное государственное бюджетное учреждение науки Федеральный исследовательский центр «Карельский научный центр Российской акад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мии наук» (</w:t>
      </w:r>
      <w:proofErr w:type="spellStart"/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КарНЦ</w:t>
      </w:r>
      <w:proofErr w:type="spellEnd"/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РАН), именуемое в дальнейшем «</w:t>
      </w:r>
      <w:r w:rsidR="0009507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», в лице и. о. генерального д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ректора </w:t>
      </w:r>
      <w:proofErr w:type="spellStart"/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КарНЦ</w:t>
      </w:r>
      <w:proofErr w:type="spellEnd"/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РАН (</w:t>
      </w:r>
      <w:r w:rsidRPr="0069223C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  <w:lang w:eastAsia="ru-RU"/>
        </w:rPr>
        <w:t>указывается в информационной карте по закупочной сессии, подписа</w:t>
      </w:r>
      <w:r w:rsidRPr="0069223C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  <w:lang w:eastAsia="ru-RU"/>
        </w:rPr>
        <w:t>н</w:t>
      </w:r>
      <w:r w:rsidRPr="0069223C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  <w:lang w:eastAsia="ru-RU"/>
        </w:rPr>
        <w:t>ной ЭЦП)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, действующего на основании (</w:t>
      </w:r>
      <w:r w:rsidRPr="0069223C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  <w:lang w:eastAsia="ru-RU"/>
        </w:rPr>
        <w:t>указывается в информационной карте по закупочной сессии, подписанной ЭЦП)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, на</w:t>
      </w:r>
      <w:proofErr w:type="gramEnd"/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основании п. 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ч. 1 ст. 93 Федерального закона от 05 апреля 2013 г. N 44-ФЗ «О контрактной системе в сфере закупок товаров, работ, услуг для обеспеч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692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ния государственных и муниципальных нужд» и итогового протокола закупочной сессии № _____________________,  заключили настоящий  Договор о нижеследующем:</w:t>
      </w:r>
      <w:proofErr w:type="gramEnd"/>
    </w:p>
    <w:p w:rsidR="00406CEE" w:rsidRPr="006979CD" w:rsidRDefault="00406CEE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:rsidR="00B37148" w:rsidRPr="006979CD" w:rsidRDefault="00B37148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1. Предмет </w:t>
      </w:r>
      <w:r w:rsidR="001A6D67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договора</w:t>
      </w:r>
    </w:p>
    <w:p w:rsidR="00722416" w:rsidRPr="006979CD" w:rsidRDefault="00D11D44" w:rsidP="00C87B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1.1. </w:t>
      </w:r>
      <w:bookmarkStart w:id="0" w:name="Par77"/>
      <w:bookmarkEnd w:id="0"/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Заказчик поручает, а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принимает на себя обязательство выполнить </w:t>
      </w:r>
      <w:r w:rsidR="007224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сл</w:t>
      </w:r>
      <w:r w:rsidR="007224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="007224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дующие </w:t>
      </w:r>
      <w:r w:rsidR="00011FDE" w:rsidRPr="006979CD">
        <w:rPr>
          <w:rFonts w:ascii="Times New Roman" w:hAnsi="Times New Roman" w:cs="Times New Roman"/>
          <w:bCs/>
          <w:iCs/>
          <w:sz w:val="23"/>
          <w:szCs w:val="23"/>
        </w:rPr>
        <w:t>кадастровые работы</w:t>
      </w:r>
      <w:r w:rsidR="00722416" w:rsidRPr="006979CD">
        <w:rPr>
          <w:rFonts w:ascii="Times New Roman" w:hAnsi="Times New Roman" w:cs="Times New Roman"/>
          <w:bCs/>
          <w:iCs/>
          <w:sz w:val="23"/>
          <w:szCs w:val="23"/>
        </w:rPr>
        <w:t>:</w:t>
      </w:r>
    </w:p>
    <w:p w:rsidR="009B18D3" w:rsidRPr="006979CD" w:rsidRDefault="00722416" w:rsidP="007224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6979CD">
        <w:rPr>
          <w:rFonts w:ascii="Times New Roman" w:hAnsi="Times New Roman" w:cs="Times New Roman"/>
          <w:bCs/>
          <w:iCs/>
          <w:sz w:val="23"/>
          <w:szCs w:val="23"/>
        </w:rPr>
        <w:t>1.</w:t>
      </w:r>
      <w:r w:rsidR="009B18D3" w:rsidRPr="006979CD">
        <w:rPr>
          <w:rFonts w:ascii="Times New Roman" w:hAnsi="Times New Roman" w:cs="Times New Roman"/>
          <w:bCs/>
          <w:iCs/>
          <w:sz w:val="23"/>
          <w:szCs w:val="23"/>
        </w:rPr>
        <w:t>1.1.</w:t>
      </w:r>
      <w:r w:rsidR="00011FDE" w:rsidRPr="006979CD">
        <w:rPr>
          <w:rFonts w:ascii="Times New Roman" w:hAnsi="Times New Roman" w:cs="Times New Roman"/>
          <w:bCs/>
          <w:iCs/>
          <w:sz w:val="23"/>
          <w:szCs w:val="23"/>
        </w:rPr>
        <w:t>подготовк</w:t>
      </w:r>
      <w:r w:rsidRPr="006979CD">
        <w:rPr>
          <w:rFonts w:ascii="Times New Roman" w:hAnsi="Times New Roman" w:cs="Times New Roman"/>
          <w:bCs/>
          <w:iCs/>
          <w:sz w:val="23"/>
          <w:szCs w:val="23"/>
        </w:rPr>
        <w:t>а межевого плана по уточнению границ земельного участка с кадастр</w:t>
      </w:r>
      <w:r w:rsidRPr="006979CD">
        <w:rPr>
          <w:rFonts w:ascii="Times New Roman" w:hAnsi="Times New Roman" w:cs="Times New Roman"/>
          <w:bCs/>
          <w:iCs/>
          <w:sz w:val="23"/>
          <w:szCs w:val="23"/>
        </w:rPr>
        <w:t>о</w:t>
      </w:r>
      <w:r w:rsidRPr="006979CD">
        <w:rPr>
          <w:rFonts w:ascii="Times New Roman" w:hAnsi="Times New Roman" w:cs="Times New Roman"/>
          <w:bCs/>
          <w:iCs/>
          <w:sz w:val="23"/>
          <w:szCs w:val="23"/>
        </w:rPr>
        <w:t>вым номером 10:2</w:t>
      </w:r>
      <w:r w:rsidR="0069223C" w:rsidRPr="006979CD">
        <w:rPr>
          <w:rFonts w:ascii="Times New Roman" w:hAnsi="Times New Roman" w:cs="Times New Roman"/>
          <w:bCs/>
          <w:iCs/>
          <w:sz w:val="23"/>
          <w:szCs w:val="23"/>
        </w:rPr>
        <w:t>0</w:t>
      </w:r>
      <w:r w:rsidRPr="006979CD">
        <w:rPr>
          <w:rFonts w:ascii="Times New Roman" w:hAnsi="Times New Roman" w:cs="Times New Roman"/>
          <w:bCs/>
          <w:iCs/>
          <w:sz w:val="23"/>
          <w:szCs w:val="23"/>
        </w:rPr>
        <w:t>:</w:t>
      </w:r>
      <w:r w:rsidR="0069223C" w:rsidRPr="006979CD">
        <w:rPr>
          <w:rFonts w:ascii="Times New Roman" w:hAnsi="Times New Roman" w:cs="Times New Roman"/>
          <w:bCs/>
          <w:iCs/>
          <w:sz w:val="23"/>
          <w:szCs w:val="23"/>
        </w:rPr>
        <w:t>0000000</w:t>
      </w:r>
      <w:r w:rsidRPr="006979CD">
        <w:rPr>
          <w:rFonts w:ascii="Times New Roman" w:hAnsi="Times New Roman" w:cs="Times New Roman"/>
          <w:bCs/>
          <w:iCs/>
          <w:sz w:val="23"/>
          <w:szCs w:val="23"/>
        </w:rPr>
        <w:t>:</w:t>
      </w:r>
      <w:r w:rsidR="0069223C" w:rsidRPr="006979CD">
        <w:rPr>
          <w:rFonts w:ascii="Times New Roman" w:hAnsi="Times New Roman" w:cs="Times New Roman"/>
          <w:bCs/>
          <w:iCs/>
          <w:sz w:val="23"/>
          <w:szCs w:val="23"/>
        </w:rPr>
        <w:t>207.</w:t>
      </w:r>
    </w:p>
    <w:p w:rsidR="00EB7269" w:rsidRPr="006979CD" w:rsidRDefault="00722416" w:rsidP="00C87B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Работа выполняется из материалов, силами и средствами </w:t>
      </w:r>
      <w:r w:rsidR="008E6BDB" w:rsidRPr="006979CD">
        <w:rPr>
          <w:rFonts w:ascii="Times New Roman" w:hAnsi="Times New Roman" w:cs="Times New Roman"/>
          <w:bCs/>
          <w:iCs/>
          <w:sz w:val="23"/>
          <w:szCs w:val="23"/>
        </w:rPr>
        <w:t>Подрядчика</w:t>
      </w:r>
      <w:r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. 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>По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лученные при выполнении работ результаты </w:t>
      </w:r>
      <w:r w:rsidR="004246A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передаются Заказчику 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в порядке и на условиях, предусмотре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ных настоящим </w:t>
      </w:r>
      <w:r w:rsidR="004246A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="00103B7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 соответствии с Техническим заданием на выполнение </w:t>
      </w:r>
      <w:r w:rsidR="00103B7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кадастр</w:t>
      </w:r>
      <w:r w:rsidR="00103B7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</w:t>
      </w:r>
      <w:r w:rsidR="00103B7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вых работ (Приложение </w:t>
      </w:r>
      <w:r w:rsidR="00F52075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C87BE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к </w:t>
      </w:r>
      <w:r w:rsidR="00802D7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договору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) (далее </w:t>
      </w:r>
      <w:r w:rsidR="00103B7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– </w:t>
      </w:r>
      <w:r w:rsidR="00E921AA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Техническое задание)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555473" w:rsidRPr="006979CD" w:rsidRDefault="00B37148" w:rsidP="00555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 xml:space="preserve">1.2. </w:t>
      </w:r>
      <w:r w:rsidR="00EB7269" w:rsidRPr="006979CD">
        <w:rPr>
          <w:rFonts w:ascii="Times New Roman" w:hAnsi="Times New Roman" w:cs="Times New Roman"/>
          <w:sz w:val="23"/>
          <w:szCs w:val="23"/>
        </w:rPr>
        <w:t>Результатом выполне</w:t>
      </w:r>
      <w:r w:rsidR="00F575FC" w:rsidRPr="006979CD">
        <w:rPr>
          <w:rFonts w:ascii="Times New Roman" w:hAnsi="Times New Roman" w:cs="Times New Roman"/>
          <w:sz w:val="23"/>
          <w:szCs w:val="23"/>
        </w:rPr>
        <w:t>ния кадастровых работ является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 изготовленны</w:t>
      </w:r>
      <w:r w:rsidR="007816EC">
        <w:rPr>
          <w:rFonts w:ascii="Times New Roman" w:hAnsi="Times New Roman" w:cs="Times New Roman"/>
          <w:bCs/>
          <w:iCs/>
          <w:sz w:val="23"/>
          <w:szCs w:val="23"/>
        </w:rPr>
        <w:t>й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 в соответствии с п. 1.1.1 </w:t>
      </w:r>
      <w:r w:rsidR="008E6BDB" w:rsidRPr="006979CD">
        <w:rPr>
          <w:rFonts w:ascii="Times New Roman" w:hAnsi="Times New Roman" w:cs="Times New Roman"/>
          <w:bCs/>
          <w:iCs/>
          <w:sz w:val="23"/>
          <w:szCs w:val="23"/>
        </w:rPr>
        <w:t>Подрядчиком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 межев</w:t>
      </w:r>
      <w:r w:rsidR="0069223C" w:rsidRPr="006979CD">
        <w:rPr>
          <w:rFonts w:ascii="Times New Roman" w:hAnsi="Times New Roman" w:cs="Times New Roman"/>
          <w:bCs/>
          <w:iCs/>
          <w:sz w:val="23"/>
          <w:szCs w:val="23"/>
        </w:rPr>
        <w:t>ой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 план для представления </w:t>
      </w:r>
      <w:r w:rsidR="0069223C" w:rsidRPr="006979CD">
        <w:rPr>
          <w:rFonts w:ascii="Times New Roman" w:hAnsi="Times New Roman" w:cs="Times New Roman"/>
          <w:bCs/>
          <w:iCs/>
          <w:sz w:val="23"/>
          <w:szCs w:val="23"/>
        </w:rPr>
        <w:t>его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 в орган регистрации прав в п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>о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>рядке, установленном Федеральным законом от 13.07.2015 № 218-ФЗ «О государственной р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>е</w:t>
      </w:r>
      <w:r w:rsidR="004246AD" w:rsidRPr="006979CD">
        <w:rPr>
          <w:rFonts w:ascii="Times New Roman" w:hAnsi="Times New Roman" w:cs="Times New Roman"/>
          <w:bCs/>
          <w:iCs/>
          <w:sz w:val="23"/>
          <w:szCs w:val="23"/>
        </w:rPr>
        <w:t>гистр</w:t>
      </w:r>
      <w:r w:rsidR="00555473"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ации недвижимости», на бумажном носителе и </w:t>
      </w:r>
      <w:bookmarkStart w:id="1" w:name="_GoBack"/>
      <w:bookmarkEnd w:id="1"/>
      <w:r w:rsidR="00555473" w:rsidRPr="006979CD">
        <w:rPr>
          <w:rFonts w:ascii="Times New Roman" w:hAnsi="Times New Roman" w:cs="Times New Roman"/>
          <w:bCs/>
          <w:iCs/>
          <w:sz w:val="23"/>
          <w:szCs w:val="23"/>
        </w:rPr>
        <w:t>в форме электронного документа в фо</w:t>
      </w:r>
      <w:r w:rsidR="00555473" w:rsidRPr="006979CD">
        <w:rPr>
          <w:rFonts w:ascii="Times New Roman" w:hAnsi="Times New Roman" w:cs="Times New Roman"/>
          <w:bCs/>
          <w:iCs/>
          <w:sz w:val="23"/>
          <w:szCs w:val="23"/>
        </w:rPr>
        <w:t>р</w:t>
      </w:r>
      <w:r w:rsidR="00555473" w:rsidRPr="006979CD">
        <w:rPr>
          <w:rFonts w:ascii="Times New Roman" w:hAnsi="Times New Roman" w:cs="Times New Roman"/>
          <w:bCs/>
          <w:iCs/>
          <w:sz w:val="23"/>
          <w:szCs w:val="23"/>
        </w:rPr>
        <w:t>мате XML на электронном носителе по 1 экз.</w:t>
      </w:r>
    </w:p>
    <w:p w:rsidR="00EB7269" w:rsidRPr="006979CD" w:rsidRDefault="00EB7269" w:rsidP="00C87BE6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1.3. Заказчик обязуется принять результаты выполнения кадастровых работ и обесп</w:t>
      </w:r>
      <w:r w:rsidRPr="006979CD">
        <w:rPr>
          <w:rFonts w:ascii="Times New Roman" w:hAnsi="Times New Roman" w:cs="Times New Roman"/>
          <w:sz w:val="23"/>
          <w:szCs w:val="23"/>
        </w:rPr>
        <w:t>е</w:t>
      </w:r>
      <w:r w:rsidRPr="006979CD">
        <w:rPr>
          <w:rFonts w:ascii="Times New Roman" w:hAnsi="Times New Roman" w:cs="Times New Roman"/>
          <w:sz w:val="23"/>
          <w:szCs w:val="23"/>
        </w:rPr>
        <w:t xml:space="preserve">чить оплату надлежащим образом исполненных обязательств, предусмотренных </w:t>
      </w:r>
      <w:hyperlink r:id="rId9" w:history="1">
        <w:r w:rsidRPr="006979CD">
          <w:rPr>
            <w:rStyle w:val="ac"/>
            <w:rFonts w:ascii="Times New Roman" w:hAnsi="Times New Roman" w:cs="Times New Roman"/>
            <w:color w:val="auto"/>
            <w:sz w:val="23"/>
            <w:szCs w:val="23"/>
            <w:u w:val="none"/>
          </w:rPr>
          <w:t>пунктом 1</w:t>
        </w:r>
      </w:hyperlink>
      <w:r w:rsidRPr="006979CD">
        <w:rPr>
          <w:rFonts w:ascii="Times New Roman" w:hAnsi="Times New Roman" w:cs="Times New Roman"/>
          <w:sz w:val="23"/>
          <w:szCs w:val="23"/>
        </w:rPr>
        <w:t xml:space="preserve">.1 раздела 1 настоящего </w:t>
      </w:r>
      <w:r w:rsidR="009F21F2" w:rsidRPr="006979CD">
        <w:rPr>
          <w:rFonts w:ascii="Times New Roman" w:hAnsi="Times New Roman" w:cs="Times New Roman"/>
          <w:sz w:val="23"/>
          <w:szCs w:val="23"/>
        </w:rPr>
        <w:t>договора</w:t>
      </w:r>
      <w:r w:rsidRPr="006979CD">
        <w:rPr>
          <w:rFonts w:ascii="Times New Roman" w:hAnsi="Times New Roman" w:cs="Times New Roman"/>
          <w:sz w:val="23"/>
          <w:szCs w:val="23"/>
        </w:rPr>
        <w:t xml:space="preserve"> в порядке и на условиях, предусмотренных настоящим </w:t>
      </w:r>
      <w:r w:rsidR="00F64F0C" w:rsidRPr="006979CD">
        <w:rPr>
          <w:rFonts w:ascii="Times New Roman" w:hAnsi="Times New Roman" w:cs="Times New Roman"/>
          <w:sz w:val="23"/>
          <w:szCs w:val="23"/>
        </w:rPr>
        <w:t>дог</w:t>
      </w:r>
      <w:r w:rsidR="00F64F0C" w:rsidRPr="006979CD">
        <w:rPr>
          <w:rFonts w:ascii="Times New Roman" w:hAnsi="Times New Roman" w:cs="Times New Roman"/>
          <w:sz w:val="23"/>
          <w:szCs w:val="23"/>
        </w:rPr>
        <w:t>о</w:t>
      </w:r>
      <w:r w:rsidR="00F64F0C" w:rsidRPr="006979CD">
        <w:rPr>
          <w:rFonts w:ascii="Times New Roman" w:hAnsi="Times New Roman" w:cs="Times New Roman"/>
          <w:sz w:val="23"/>
          <w:szCs w:val="23"/>
        </w:rPr>
        <w:t>вором</w:t>
      </w:r>
      <w:r w:rsidRPr="006979CD">
        <w:rPr>
          <w:rFonts w:ascii="Times New Roman" w:hAnsi="Times New Roman" w:cs="Times New Roman"/>
          <w:sz w:val="23"/>
          <w:szCs w:val="23"/>
        </w:rPr>
        <w:t>.</w:t>
      </w:r>
    </w:p>
    <w:p w:rsidR="00B37148" w:rsidRPr="006979CD" w:rsidRDefault="00B37148" w:rsidP="00C87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1.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4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Срок выполнения работ: </w:t>
      </w:r>
      <w:r w:rsidR="008E6BDB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не позднее </w:t>
      </w:r>
      <w:r w:rsidR="008E6BDB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30</w:t>
      </w:r>
      <w:r w:rsidR="00B410D4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.</w:t>
      </w:r>
      <w:r w:rsidR="009F21F2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1</w:t>
      </w:r>
      <w:r w:rsidR="008E6BDB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0</w:t>
      </w:r>
      <w:r w:rsidR="00B410D4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.202</w:t>
      </w:r>
      <w:r w:rsidR="008E6BDB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6</w:t>
      </w:r>
      <w:r w:rsidR="00C87BE6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 xml:space="preserve"> с правом досрочной сдачи </w:t>
      </w:r>
      <w:r w:rsidR="00BF6320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работ</w:t>
      </w:r>
      <w:r w:rsidR="00C87BE6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.</w:t>
      </w:r>
    </w:p>
    <w:p w:rsidR="00EB7269" w:rsidRPr="006979CD" w:rsidRDefault="00B37148" w:rsidP="00C87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1.</w:t>
      </w:r>
      <w:r w:rsidR="00EB726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5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Место сдачи результатов работ: </w:t>
      </w:r>
      <w:r w:rsidR="0027105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185035, </w:t>
      </w:r>
      <w:r w:rsidR="005A7F9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Республика Карелия, </w:t>
      </w:r>
      <w:r w:rsidR="0027105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г. Петрозаводск, ул. Пушкинская, д.11</w:t>
      </w:r>
      <w:r w:rsidR="0078695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 В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рабо</w:t>
      </w:r>
      <w:r w:rsidR="0078695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чие дни Заказчика. В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ремя работы Заказчика: понедельник - пятница с </w:t>
      </w:r>
      <w:r w:rsidR="0027105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9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час. </w:t>
      </w:r>
      <w:r w:rsidR="0027105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0</w:t>
      </w:r>
      <w:r w:rsidR="003D0A3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0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мин. до 17 час.</w:t>
      </w:r>
      <w:r w:rsidR="0027105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0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0 мин., обед с 1</w:t>
      </w:r>
      <w:r w:rsidR="003D0A3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час. 00 мин. до 1</w:t>
      </w:r>
      <w:r w:rsidR="0027105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4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час. </w:t>
      </w:r>
      <w:r w:rsidR="0027105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00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мин. </w:t>
      </w:r>
    </w:p>
    <w:p w:rsidR="00BF6320" w:rsidRPr="006979CD" w:rsidRDefault="00BF6320" w:rsidP="00C87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</w:p>
    <w:p w:rsidR="00B37148" w:rsidRPr="006979CD" w:rsidRDefault="00B37148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2. Цена </w:t>
      </w:r>
      <w:r w:rsidR="001A6D67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и порядок оплаты</w:t>
      </w:r>
    </w:p>
    <w:p w:rsidR="002D621C" w:rsidRPr="006979CD" w:rsidRDefault="000F1EA1" w:rsidP="002D621C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2.1. </w:t>
      </w:r>
      <w:r w:rsidR="003D0A3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Цена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="003D0A3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составляет</w:t>
      </w:r>
      <w:r w:rsidR="005A7F9C" w:rsidRPr="006979CD"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8E6BDB" w:rsidRPr="006979CD"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  <w:t>________</w:t>
      </w:r>
      <w:r w:rsidR="005A7F9C" w:rsidRPr="006979CD"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  <w:t xml:space="preserve"> (</w:t>
      </w:r>
      <w:r w:rsidR="008E6BDB" w:rsidRPr="006979CD"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  <w:t>_______</w:t>
      </w:r>
      <w:r w:rsidR="005A7F9C" w:rsidRPr="006979CD"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  <w:t xml:space="preserve">) рублей 00 копеек, </w:t>
      </w:r>
      <w:proofErr w:type="gramStart"/>
      <w:r w:rsidR="008E6BDB" w:rsidRPr="006979CD"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  <w:t>с</w:t>
      </w:r>
      <w:proofErr w:type="gramEnd"/>
      <w:r w:rsidR="008E6BDB" w:rsidRPr="006979CD"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  <w:t xml:space="preserve">/без </w:t>
      </w:r>
      <w:r w:rsidR="005A7F9C" w:rsidRPr="006979CD">
        <w:rPr>
          <w:rFonts w:ascii="Times New Roman" w:hAnsi="Times New Roman" w:cs="Times New Roman"/>
          <w:sz w:val="23"/>
          <w:szCs w:val="23"/>
        </w:rPr>
        <w:t>НДС</w:t>
      </w:r>
      <w:r w:rsidR="002D621C" w:rsidRPr="006979CD">
        <w:rPr>
          <w:rFonts w:ascii="Times New Roman" w:eastAsia="Calibri" w:hAnsi="Times New Roman" w:cs="Times New Roman"/>
          <w:bCs/>
          <w:iCs/>
          <w:sz w:val="23"/>
          <w:szCs w:val="23"/>
          <w:lang w:eastAsia="ru-RU"/>
        </w:rPr>
        <w:t>.</w:t>
      </w:r>
    </w:p>
    <w:p w:rsidR="000F1EA1" w:rsidRPr="006979CD" w:rsidRDefault="000F1EA1" w:rsidP="00C87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В цену настоящего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включены все налоги, сборы и другие обязательные плат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жи, а также иные расходы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связанные с исполнением настоящего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F1EA1" w:rsidRPr="006979CD" w:rsidRDefault="000F1EA1" w:rsidP="00C87BE6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2.</w:t>
      </w:r>
      <w:r w:rsidR="00CA7B5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2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Цена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является твёрдой и определяется на весь срок исполнения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 за исключением случаев, предусмотренных действующим законодательством.</w:t>
      </w:r>
    </w:p>
    <w:p w:rsidR="003E3E77" w:rsidRPr="006979CD" w:rsidRDefault="000F1EA1" w:rsidP="00C87BE6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2.</w:t>
      </w:r>
      <w:r w:rsidR="00CA7B59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Оплата производится Заказчиком </w:t>
      </w:r>
      <w:proofErr w:type="gramStart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за </w:t>
      </w:r>
      <w:r w:rsidR="009A42C5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выполненные работы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 безналичной форме п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тем перечисления денежных средств на расчетный счет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платежным поручением по </w:t>
      </w:r>
      <w:r w:rsidR="009A42C5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факту выполнения работ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 течение</w:t>
      </w:r>
      <w:proofErr w:type="gramEnd"/>
      <w:r w:rsidR="00FD131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002906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7</w:t>
      </w: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(</w:t>
      </w:r>
      <w:r w:rsidR="00002906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семи</w:t>
      </w: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) рабочих дней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 даты подписания </w:t>
      </w:r>
      <w:r w:rsidR="00A3249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Заказчик</w:t>
      </w:r>
      <w:r w:rsidR="00BF6320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документа о приемке. </w:t>
      </w:r>
    </w:p>
    <w:p w:rsidR="000F1EA1" w:rsidRPr="006979CD" w:rsidRDefault="000F1EA1" w:rsidP="00C87BE6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Датой оплаты является дата списания сре</w:t>
      </w:r>
      <w:proofErr w:type="gramStart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дств с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р</w:t>
      </w:r>
      <w:proofErr w:type="gramEnd"/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асчетного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счета Заказчика.</w:t>
      </w:r>
    </w:p>
    <w:p w:rsidR="004B554C" w:rsidRPr="006979CD" w:rsidRDefault="000F1EA1" w:rsidP="00C87BE6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2.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4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 Источник финансирования</w:t>
      </w:r>
      <w:r w:rsidR="00FA09C3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:</w:t>
      </w:r>
      <w:r w:rsidR="00FD131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средства на выполнение государственного задания, </w:t>
      </w:r>
      <w:r w:rsidR="001A6D67" w:rsidRPr="006979CD">
        <w:rPr>
          <w:rFonts w:ascii="Times New Roman" w:hAnsi="Times New Roman" w:cs="Times New Roman"/>
          <w:sz w:val="23"/>
          <w:szCs w:val="23"/>
        </w:rPr>
        <w:t>средства от приносящей доход деятельности</w:t>
      </w:r>
      <w:r w:rsidR="004B554C" w:rsidRPr="006979CD">
        <w:rPr>
          <w:rFonts w:ascii="Times New Roman" w:hAnsi="Times New Roman" w:cs="Times New Roman"/>
          <w:sz w:val="23"/>
          <w:szCs w:val="23"/>
        </w:rPr>
        <w:t>.</w:t>
      </w:r>
    </w:p>
    <w:p w:rsidR="00D81761" w:rsidRDefault="00D81761" w:rsidP="00C87BE6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6979CD" w:rsidRDefault="006979CD" w:rsidP="00C87BE6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6979CD" w:rsidRPr="006979CD" w:rsidRDefault="006979CD" w:rsidP="00C87BE6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37148" w:rsidRPr="006979CD" w:rsidRDefault="00B37148" w:rsidP="00C87BE6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lastRenderedPageBreak/>
        <w:t>3.Права и обязанности Сторон</w:t>
      </w:r>
    </w:p>
    <w:p w:rsidR="00B37148" w:rsidRPr="006979CD" w:rsidRDefault="00B37148" w:rsidP="00C87BE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3.1.</w:t>
      </w:r>
      <w:r w:rsidR="008E6BDB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Подрядчик</w:t>
      </w: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обязан: </w:t>
      </w:r>
    </w:p>
    <w:p w:rsidR="000B4A21" w:rsidRPr="006979CD" w:rsidRDefault="000B4A21" w:rsidP="00C87BE6">
      <w:pPr>
        <w:tabs>
          <w:tab w:val="num" w:pos="720"/>
          <w:tab w:val="num" w:pos="1004"/>
          <w:tab w:val="left" w:pos="1276"/>
          <w:tab w:val="num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3.1.1. В течение двух рабочих дней </w:t>
      </w:r>
      <w:proofErr w:type="gramStart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 даты заключения</w:t>
      </w:r>
      <w:proofErr w:type="gramEnd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настоящего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направить Заказчику сведения о своих представителях, уполномоченных на организацию и выполнение обязательств по настоящему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 с указанием ФИО, должности, области и вопросов вз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имодействия, контактного телефона, адреса электронной почты. В случае последующей нео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б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ходимости замены представителей,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обязан заблаговременно письменно известить об этом Заказчика.</w:t>
      </w:r>
    </w:p>
    <w:p w:rsidR="000B4A21" w:rsidRPr="006979CD" w:rsidRDefault="000B4A21" w:rsidP="00C87BE6">
      <w:pPr>
        <w:tabs>
          <w:tab w:val="num" w:pos="720"/>
          <w:tab w:val="num" w:pos="1004"/>
          <w:tab w:val="left" w:pos="1276"/>
          <w:tab w:val="num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3.1.2. Соответствовать требованиям Федерального закона от 24.07.2007 №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221-ФЗ «О кадастровой деятельности», предъявляемым к кадастровым инженерам.</w:t>
      </w:r>
    </w:p>
    <w:p w:rsidR="000B4A21" w:rsidRPr="006979CD" w:rsidRDefault="000B4A21" w:rsidP="00C87BE6">
      <w:pPr>
        <w:tabs>
          <w:tab w:val="num" w:pos="720"/>
          <w:tab w:val="num" w:pos="1004"/>
          <w:tab w:val="left" w:pos="1276"/>
          <w:tab w:val="num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3.1.3. Приступить к выполнению работ не позднее 2 (двух) календарных дней </w:t>
      </w:r>
      <w:proofErr w:type="gramStart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 даты заключения</w:t>
      </w:r>
      <w:proofErr w:type="gramEnd"/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3.1.4. Выполнить все работы в объеме и в сроки, предусмотренные настоящим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3.1.5. При выполнении кадастровых работ применять средства измерений, прошедшие в соответствии с законодательством РФ метрологическую поверку (калибровку) или аттест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цию. 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3.1.6. Соблюдать требования нормативных документов по охране труда, окружающей природной среды и об условиях соблюдения пожарной безопасности, правила по технике бе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опасности на топографо-геодезических работах и др.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3.1.7. Предоставлять дополнительные материалы, относящиеся к условиям исполнения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 для проведения экспертизы в соответствии с Федеральным законом №44-ФЗ.</w:t>
      </w:r>
    </w:p>
    <w:p w:rsidR="000B4A21" w:rsidRPr="006979CD" w:rsidRDefault="000B4A21" w:rsidP="00C87BE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3.1.8. Передать Заказчику результат работ в объеме, предусмотренном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и Те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х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ническим заданием (</w:t>
      </w:r>
      <w:r w:rsidR="00BA5863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Приложение </w:t>
      </w:r>
      <w:r w:rsidR="00F52075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). </w:t>
      </w:r>
    </w:p>
    <w:p w:rsidR="000B4A21" w:rsidRPr="006979CD" w:rsidRDefault="000B4A21" w:rsidP="00C87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3.1.9. Содействовать в проведении экспертизы, предоставлять материалы, относящиеся к предмету экспертизы на основании запросов экспертов, экспертных организаций, провод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я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щих экспертизу по </w:t>
      </w:r>
      <w:r w:rsidR="007528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3.1.10. По требованию Заказчика предоставлять достоверную информацию о ходе и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полнения своих обязательств, в том числе о сложностях, возникающих при исполнении </w:t>
      </w:r>
      <w:r w:rsidR="007528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</w:t>
      </w:r>
      <w:r w:rsidR="007528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</w:t>
      </w:r>
      <w:r w:rsidR="007528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а также к установленному </w:t>
      </w:r>
      <w:r w:rsidR="007528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сроку обязан предоставить заказчику результаты выполненных работ, предусмотренные </w:t>
      </w:r>
      <w:r w:rsidR="00752816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3.1.11. Безвозмездно устранять недостатки выполненных работ в течение 2 рабочих дней с момента получения требования Заказчика об устранении недостатков.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3.1.12. Оплатить неустойку (штраф, пени), начисленную Заказчиком в соответствии с разделом 6 настоящего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3.1.13. Совершить все необходимые действия для выполнения работ в срок, устано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в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ленный в п.1.</w:t>
      </w:r>
      <w:r w:rsidR="003E3E7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4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настоящего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3.1.14. Возместить ущерб, понесенный как Заказчиком, так и третьими лицами, по вине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при выполнении им возложенных на него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обязательств.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3.2. </w:t>
      </w:r>
      <w:r w:rsidR="008E6BDB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Подрядчик</w:t>
      </w: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имеет право: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3.2.1. Запрашивать у Заказчика имеющуюся у него документацию и информацию, непосредственно связанную с выполнением работ по настоящему </w:t>
      </w:r>
      <w:r w:rsidR="001A6D6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3.2.2. Требовать от Заказчика приемки результатов выполненных работ.</w:t>
      </w:r>
    </w:p>
    <w:p w:rsidR="000B4A21" w:rsidRPr="006979CD" w:rsidRDefault="000B4A21" w:rsidP="00C87B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3.2.3. Требовать от Заказчика оплаты принятых работ.</w:t>
      </w:r>
    </w:p>
    <w:p w:rsidR="000B4A21" w:rsidRPr="006979CD" w:rsidRDefault="000B4A21" w:rsidP="00C87B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3.2.4. Запрашивать у Заказчика информацию, необходимую для выполнения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 Запросы и ответы предоставляются Сторонами в письменном виде.</w:t>
      </w:r>
    </w:p>
    <w:p w:rsidR="000B4A21" w:rsidRPr="006979CD" w:rsidRDefault="000B4A21" w:rsidP="00C87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3.3.</w:t>
      </w:r>
      <w:r w:rsidR="003E3E77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</w:t>
      </w: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Заказчик  обязан: 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3.3.1. В течение двух рабочих дней </w:t>
      </w:r>
      <w:proofErr w:type="gramStart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 даты заключения</w:t>
      </w:r>
      <w:proofErr w:type="gramEnd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настоящего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направить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сведения о своих представителях, уполномоченных на организацию выполнения обязательств по настоящему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 с указанием ФИО, должности, контактного телефона, номера факса, адреса электронной почты.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3.3.2. Своевременно предоставлять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необходимую информацию для в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ы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полнения обязательств по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 xml:space="preserve">3.3.3. 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Совершить все необходимые действия, обеспечивающие принятие работы или направить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мотивированный отказ в принятии работы в соответствии с условиями настоящего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tabs>
          <w:tab w:val="num" w:pos="1004"/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lastRenderedPageBreak/>
        <w:t xml:space="preserve">3.3.4. Принять и оплатить выполненные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работы в порядке и в срок, предусмотренные настоящим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</w:t>
      </w:r>
    </w:p>
    <w:p w:rsidR="000B4A21" w:rsidRPr="006979CD" w:rsidRDefault="000B4A21" w:rsidP="00C87BE6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3.4.</w:t>
      </w:r>
      <w:r w:rsidR="003E3E77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</w:t>
      </w: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Заказчик имеет право</w:t>
      </w:r>
    </w:p>
    <w:p w:rsidR="000B4A21" w:rsidRPr="006979CD" w:rsidRDefault="000B4A21" w:rsidP="00C87BE6">
      <w:pPr>
        <w:shd w:val="clear" w:color="auto" w:fill="FFFFFF"/>
        <w:tabs>
          <w:tab w:val="num" w:pos="42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3.4.1. Требовать возмещения ущерба, понесенного как Заказчиком, так и третьими л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и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цами, по вине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при выполнении им возложенных на него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обязательств.</w:t>
      </w:r>
    </w:p>
    <w:p w:rsidR="000B4A21" w:rsidRPr="006979CD" w:rsidRDefault="000B4A21" w:rsidP="00C87BE6">
      <w:pPr>
        <w:tabs>
          <w:tab w:val="num" w:pos="1004"/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3.4.2. Отказаться от приемки работы, в случае несоответствия результатов выполне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ной работы требованиям, установленным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tabs>
          <w:tab w:val="num" w:pos="1004"/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3.4.3. Досрочно принять и оплатить работы в соответствии с условиями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tabs>
          <w:tab w:val="num" w:pos="1004"/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3.4.4. Привлекать экспертов, экспертные организации для проверки соответствия кач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ства выполняемых работ требованиям, установленным настоящим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tabs>
          <w:tab w:val="num" w:pos="1004"/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3.4.5. В любое время проверять ход и качество работ, выполняемых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В случае выявления недостатков давать указания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об их устранении с определением сроков.</w:t>
      </w:r>
    </w:p>
    <w:p w:rsidR="000B4A21" w:rsidRPr="006979CD" w:rsidRDefault="000B4A21" w:rsidP="00C87BE6">
      <w:pPr>
        <w:tabs>
          <w:tab w:val="num" w:pos="1004"/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3.4.6. Направлять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акты, замечания, претензии и иные обращения, связа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ные с выполнением условий настоящего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0B4A21" w:rsidRPr="006979CD" w:rsidRDefault="000B4A21" w:rsidP="00C87BE6">
      <w:pPr>
        <w:tabs>
          <w:tab w:val="num" w:pos="1004"/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3.4.7. Осуществлять иные права, предусмотренные </w:t>
      </w:r>
      <w:r w:rsidR="00A62C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и (или) законодател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ь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ством Российской Федерации.</w:t>
      </w:r>
    </w:p>
    <w:p w:rsidR="000B4A21" w:rsidRPr="006979CD" w:rsidRDefault="000B4A21" w:rsidP="00C87BE6">
      <w:pPr>
        <w:tabs>
          <w:tab w:val="num" w:pos="1004"/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3.4.8. В случае уклонения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от устранения недостатков работ, Заказчик вправе самостоятельно устранить дефекты собственными и (или) привлеченными силами.</w:t>
      </w:r>
    </w:p>
    <w:p w:rsidR="00BF6320" w:rsidRPr="006979CD" w:rsidRDefault="00BF6320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:rsidR="00B37148" w:rsidRPr="006979CD" w:rsidRDefault="007D58E2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4. Порядок сдачи-</w:t>
      </w:r>
      <w:r w:rsidR="00B37148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приемки работ</w:t>
      </w:r>
    </w:p>
    <w:p w:rsidR="00B37148" w:rsidRPr="006979CD" w:rsidRDefault="00B37148" w:rsidP="00C87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4.1. В случае необходимости получения дополнительной информации и документов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вправе направить запрос Заказчику о предоставлении дополнительной информ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ции и документов с обоснованием их необходимости, при этом установленный настоящим </w:t>
      </w:r>
      <w:r w:rsidR="004A6B8A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срок сдачи работ не приостанавливается. Запрос должен быть предоставлен в письменном виде и содержать исчерпывающий перечень запрашиваемой информации. Зака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чик в течение 3 рабочих дней </w:t>
      </w:r>
      <w:proofErr w:type="gramStart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 даты поступления</w:t>
      </w:r>
      <w:proofErr w:type="gramEnd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запроса предоставляет ответ на запрос о предоставлении дополнительных документов.</w:t>
      </w:r>
    </w:p>
    <w:p w:rsidR="0061558C" w:rsidRPr="006979CD" w:rsidRDefault="0061558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4.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2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. </w:t>
      </w:r>
      <w:r w:rsidR="008E6BDB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Подрядчик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="00BF6320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по окончании работ предоставляет Заказчику Акт </w:t>
      </w:r>
      <w:r w:rsidR="00651C4A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приемки</w:t>
      </w:r>
      <w:r w:rsidR="00BF6320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, в котором должны быть указаны:</w:t>
      </w:r>
    </w:p>
    <w:p w:rsidR="0061558C" w:rsidRPr="006979CD" w:rsidRDefault="0061558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а) наименование, место нахождения Заказчика, информацию о</w:t>
      </w:r>
      <w:r w:rsidR="003E3E77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Подрядчике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, единицу измерения выполненной работы</w:t>
      </w:r>
      <w:r w:rsidR="000D050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;</w:t>
      </w:r>
    </w:p>
    <w:p w:rsidR="0061558C" w:rsidRPr="006979CD" w:rsidRDefault="0061558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б) наименование выполненной работы;</w:t>
      </w:r>
    </w:p>
    <w:p w:rsidR="0061558C" w:rsidRPr="006979CD" w:rsidRDefault="00817A27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в</w:t>
      </w:r>
      <w:r w:rsidR="0061558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) информацию об объеме выполненной работы;</w:t>
      </w:r>
    </w:p>
    <w:p w:rsidR="0061558C" w:rsidRPr="006979CD" w:rsidRDefault="00817A27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г</w:t>
      </w:r>
      <w:r w:rsidR="0061558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) стоимость исполненных </w:t>
      </w:r>
      <w:r w:rsidR="008E6BDB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Подрядчиком</w:t>
      </w:r>
      <w:r w:rsidR="0061558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обязательств, предусмотренных </w:t>
      </w:r>
      <w:r w:rsidR="00AB5030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договором</w:t>
      </w:r>
      <w:r w:rsidR="0061558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, с указанием цены за единицу выполненной работы;</w:t>
      </w:r>
    </w:p>
    <w:p w:rsidR="00F575FC" w:rsidRPr="006979CD" w:rsidRDefault="007469C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</w:t>
      </w:r>
      <w:r w:rsidR="0061558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)</w:t>
      </w:r>
      <w:r w:rsidR="00F575F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сопроводительное </w:t>
      </w:r>
      <w:r w:rsidR="00F575FC" w:rsidRPr="006979CD">
        <w:rPr>
          <w:rFonts w:ascii="Times New Roman" w:hAnsi="Times New Roman" w:cs="Times New Roman"/>
          <w:sz w:val="23"/>
          <w:szCs w:val="23"/>
        </w:rPr>
        <w:t xml:space="preserve">письмо о предоставлении </w:t>
      </w:r>
      <w:r w:rsidR="00F575F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документов, являющихся результатом работ (в соответствии с Приложением </w:t>
      </w:r>
      <w:r w:rsidR="00874E36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1</w:t>
      </w:r>
      <w:r w:rsidR="00F575F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и </w:t>
      </w:r>
      <w:r w:rsidR="00A40800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п. 1.1, </w:t>
      </w:r>
      <w:r w:rsidR="00F575F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п.1.2 </w:t>
      </w:r>
      <w:r w:rsidR="00405F4D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договора</w:t>
      </w:r>
      <w:r w:rsidR="00F575F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) в</w:t>
      </w:r>
      <w:r w:rsidR="00F575FC" w:rsidRPr="006979CD">
        <w:rPr>
          <w:rFonts w:ascii="Times New Roman" w:hAnsi="Times New Roman" w:cs="Times New Roman"/>
          <w:sz w:val="23"/>
          <w:szCs w:val="23"/>
        </w:rPr>
        <w:t xml:space="preserve"> адрес </w:t>
      </w:r>
      <w:proofErr w:type="spellStart"/>
      <w:r w:rsidR="00BF6320" w:rsidRPr="006979CD">
        <w:rPr>
          <w:rFonts w:ascii="Times New Roman" w:hAnsi="Times New Roman" w:cs="Times New Roman"/>
          <w:sz w:val="23"/>
          <w:szCs w:val="23"/>
        </w:rPr>
        <w:t>КарНЦ</w:t>
      </w:r>
      <w:proofErr w:type="spellEnd"/>
      <w:r w:rsidR="00BF6320" w:rsidRPr="006979CD">
        <w:rPr>
          <w:rFonts w:ascii="Times New Roman" w:hAnsi="Times New Roman" w:cs="Times New Roman"/>
          <w:sz w:val="23"/>
          <w:szCs w:val="23"/>
        </w:rPr>
        <w:t xml:space="preserve">  РАН</w:t>
      </w:r>
      <w:r w:rsidR="00F575FC" w:rsidRPr="006979CD">
        <w:rPr>
          <w:rFonts w:ascii="Times New Roman" w:hAnsi="Times New Roman" w:cs="Times New Roman"/>
          <w:sz w:val="23"/>
          <w:szCs w:val="23"/>
        </w:rPr>
        <w:t>;</w:t>
      </w:r>
    </w:p>
    <w:p w:rsidR="0061558C" w:rsidRPr="006979CD" w:rsidRDefault="00F575F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е) </w:t>
      </w:r>
      <w:r w:rsidR="0061558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иную информацию.</w:t>
      </w:r>
    </w:p>
    <w:p w:rsidR="00710F69" w:rsidRPr="006979CD" w:rsidRDefault="0061558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4.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3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.</w:t>
      </w:r>
      <w:r w:rsidR="003E3E77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="008E6BDB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Подрядчик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предоставляет Заказчику документы, являющиеся результатом работ (в соответствии с Приложением №1</w:t>
      </w:r>
      <w:r w:rsidR="00F575F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и </w:t>
      </w:r>
      <w:r w:rsidR="001D3752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п. 1.1 , </w:t>
      </w:r>
      <w:r w:rsidR="00F575F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п.1.2.</w:t>
      </w:r>
      <w:r w:rsidR="001D3752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договора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)</w:t>
      </w:r>
      <w:r w:rsidR="00CD25CB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,</w:t>
      </w:r>
      <w:r w:rsidR="003E3E77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по адресу Заказчика: </w:t>
      </w:r>
      <w:r w:rsidR="001E51E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185035, г.</w:t>
      </w:r>
      <w:r w:rsidR="00095073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 </w:t>
      </w:r>
      <w:r w:rsidR="001E51E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Петрозаводск, ул. </w:t>
      </w:r>
      <w:proofErr w:type="gramStart"/>
      <w:r w:rsidR="001E51E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Пушкинская</w:t>
      </w:r>
      <w:proofErr w:type="gramEnd"/>
      <w:r w:rsidR="001E51E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, д.11</w:t>
      </w:r>
      <w:r w:rsidR="007D58E2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,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в дни </w:t>
      </w:r>
      <w:r w:rsidR="00BF6320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и часы 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работы Заказчика. </w:t>
      </w:r>
    </w:p>
    <w:p w:rsidR="00710F69" w:rsidRPr="006979CD" w:rsidRDefault="00710F69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Для проверки предоставленных </w:t>
      </w:r>
      <w:r w:rsidR="008E6BDB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Подрядчиком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результатов, предусмотренных </w:t>
      </w:r>
      <w:r w:rsidR="001D39C1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договором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, в части их соответствия условиям </w:t>
      </w:r>
      <w:r w:rsidR="001D39C1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договора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Заказчик проводит экспертизу. Экспертиза результатов, предусмотренных </w:t>
      </w:r>
      <w:r w:rsidR="001D39C1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договором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, может проводиться Заказчиком своими силами или к её проведению могут привлекаться эксперты, экспертные организации.</w:t>
      </w:r>
    </w:p>
    <w:p w:rsidR="0061558C" w:rsidRPr="006979CD" w:rsidRDefault="0061558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4.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4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. Заказчик в течение </w:t>
      </w:r>
      <w:r w:rsidR="00651C4A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10</w:t>
      </w:r>
      <w:r w:rsidR="007469C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(</w:t>
      </w:r>
      <w:r w:rsidR="00651C4A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десяти</w:t>
      </w:r>
      <w:r w:rsidR="007469CC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) рабочих дней</w:t>
      </w:r>
      <w:r w:rsidR="003E3E77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в соответствии с пунктом 4.2. настоящего </w:t>
      </w:r>
      <w:r w:rsidR="001D39C1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договора</w:t>
      </w:r>
      <w:r w:rsidR="003E3E77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осуществляет одно из следующих действий:</w:t>
      </w:r>
    </w:p>
    <w:p w:rsidR="0061558C" w:rsidRPr="006979CD" w:rsidRDefault="0061558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а) подписывает от име</w:t>
      </w:r>
      <w:r w:rsidR="00651C4A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ни Заказчика </w:t>
      </w:r>
      <w:r w:rsidR="002E3C74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акт выполненных работ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;</w:t>
      </w:r>
    </w:p>
    <w:p w:rsidR="0061558C" w:rsidRPr="006979CD" w:rsidRDefault="0061558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б) </w:t>
      </w:r>
      <w:r w:rsidR="00651C4A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направляет </w:t>
      </w:r>
      <w:r w:rsidR="008E6BDB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Подрядчику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мотивированный отказ от подписания </w:t>
      </w:r>
      <w:r w:rsidR="002E3C74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акта выполненных работ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с указанием причин такого отказа;</w:t>
      </w:r>
    </w:p>
    <w:p w:rsidR="0061558C" w:rsidRPr="006979CD" w:rsidRDefault="0061558C" w:rsidP="00C87BE6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4.</w:t>
      </w:r>
      <w:r w:rsidR="004205F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5</w:t>
      </w:r>
      <w:r w:rsidR="00710F6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.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В случае получения мотивированного отказа от подписания </w:t>
      </w:r>
      <w:r w:rsidR="00B4631D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акта выполненных работ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="008E6BDB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Подрядчик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="00095073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обязан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устранить причины, указанные в таком мотивированном отказе, и направить Заказчику </w:t>
      </w:r>
      <w:r w:rsidR="002E3C74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акт выполненных работ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в порядке, предусмотренном разделом 4 настоящего </w:t>
      </w:r>
      <w:r w:rsidR="001D39C1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договора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.</w:t>
      </w:r>
    </w:p>
    <w:p w:rsidR="00651C4A" w:rsidRPr="006979CD" w:rsidRDefault="0061558C" w:rsidP="00374AC1">
      <w:pPr>
        <w:widowControl w:val="0"/>
        <w:shd w:val="clear" w:color="auto" w:fill="FFFFFF"/>
        <w:tabs>
          <w:tab w:val="left" w:pos="43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4.</w:t>
      </w:r>
      <w:r w:rsidR="004205F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6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. Датой приемки </w:t>
      </w:r>
      <w:r w:rsidR="00360B99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выполненных работ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считается дата </w:t>
      </w:r>
      <w:bookmarkStart w:id="2" w:name="_Hlk101444040"/>
      <w:r w:rsidR="00651C4A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подписания</w:t>
      </w:r>
      <w:bookmarkEnd w:id="2"/>
      <w:r w:rsidR="003E3E77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="00374AC1"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 xml:space="preserve">акта выполненных работ </w:t>
      </w:r>
      <w:r w:rsidRPr="006979CD"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  <w:t>Заказчиком.</w:t>
      </w:r>
    </w:p>
    <w:p w:rsidR="00B37148" w:rsidRPr="006979CD" w:rsidRDefault="00B37148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lastRenderedPageBreak/>
        <w:t>5. Гарантийные обязательства</w:t>
      </w:r>
    </w:p>
    <w:p w:rsidR="00B37148" w:rsidRPr="006979CD" w:rsidRDefault="00360B99" w:rsidP="00C87BE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5.1. </w:t>
      </w:r>
      <w:r w:rsidR="00B37148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Срок предоставления гарантии качества выполненных работ </w:t>
      </w:r>
      <w:r w:rsidR="00B37148" w:rsidRPr="006979CD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– </w:t>
      </w:r>
      <w:r w:rsidR="00A83A89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>3</w:t>
      </w:r>
      <w:r w:rsidR="00B04E57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>6</w:t>
      </w:r>
      <w:r w:rsidR="00B37148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месяцев</w:t>
      </w:r>
      <w:r w:rsidR="003E3E77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proofErr w:type="gramStart"/>
      <w:r w:rsidR="00B37148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>с даты подписания</w:t>
      </w:r>
      <w:proofErr w:type="gramEnd"/>
      <w:r w:rsidR="00B37148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сторонами </w:t>
      </w:r>
      <w:r w:rsidR="00130A83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>акта выполненных работ</w:t>
      </w:r>
      <w:r w:rsidR="00B37148" w:rsidRPr="006979CD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:rsidR="00360B99" w:rsidRPr="006979CD" w:rsidRDefault="00360B99" w:rsidP="00C87BE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5.2.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несет ответственность за недостатки, обнаруженные в пределах гара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тийного срока. Устранение всех обнаруженных недостатков в выполненных работах в течение гарантийного срока производится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Подрядчиком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своими силами и за свой счет. Недостатки устраняются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Подрядчиком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 течение 10 (десяти) календарных дней с момента получения ув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домления от Заказчика, направленного одним из следующих способов: по почте заказным письмом с уведомлением, по адресу указанному в </w:t>
      </w:r>
      <w:r w:rsidR="007924D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договоре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 либо по адресу электронной п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</w:t>
      </w:r>
      <w:r w:rsidR="00F575F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чты.</w:t>
      </w:r>
    </w:p>
    <w:p w:rsidR="00B37148" w:rsidRPr="006979CD" w:rsidRDefault="00360B99" w:rsidP="00C87BE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5.3. </w:t>
      </w:r>
      <w:r w:rsidR="00B37148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Течение гарантийного срока прерывается на время устранения недостатков, за кот</w:t>
      </w:r>
      <w:r w:rsidR="00B37148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</w:t>
      </w:r>
      <w:r w:rsidR="00B37148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рые отвечает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</w:t>
      </w:r>
      <w:r w:rsidR="00B37148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B55458" w:rsidRPr="006979CD" w:rsidRDefault="00B55458" w:rsidP="00C87BE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37148" w:rsidRPr="006979CD" w:rsidRDefault="00B37148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6. Ответственность сторон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дательством Российской Федерации и настоящим Договором.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6.2. В случае просрочки исполнения Заказчиком обязательств, предусмотренных наст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ящим Договором, а также в иных случаях ненадлежащего исполнения Заказчиком обяз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тельств, предусмотренных Договором, Подрядчик вправе потребовать уплаты неустоек (штрафов, пеней). 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Общая сумма начисленных штрафов за ненадлежащее исполнение Заказчиком обяз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тельств, предусмотренных Договором, не может превышать цену Договора.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6.3. Штрафы начисляются за каждый факт неисполнения или ненадлежащего исполн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ния Стороной обязательств, предусмотренных договором, за исключением просрочки испо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л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нения обязательств, предусмотренных договором. Размер штрафа определяется в соотве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т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ствии с </w:t>
      </w:r>
      <w:hyperlink r:id="rId10" w:anchor="_blank" w:history="1">
        <w:r w:rsidRPr="006979CD">
          <w:rPr>
            <w:rFonts w:ascii="Times New Roman" w:eastAsia="Calibri" w:hAnsi="Times New Roman" w:cs="Times New Roman"/>
            <w:sz w:val="23"/>
            <w:szCs w:val="23"/>
            <w:lang w:eastAsia="ru-RU"/>
          </w:rPr>
          <w:t>постановлением</w:t>
        </w:r>
      </w:hyperlink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Правительства РФ от 30.08.2017 №1042 (далее - Постановление №1042) и составляет 1000 рублей.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6.4. В случае просрочки исполнения Подрядчиком обязательств (в том числе гаранти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й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ного обязательства), предусмотренных Договором, а также в иных случаях ненадлежащего исполнения обязательств, предусмотренных Договором, Подрядчик обязан выплатить Зака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чику неустойку в соответствии с условиями Договора.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Общая сумма штрафов за неисполнение или ненадлежащее исполнение Подрядчиком обязательств, предусмотренных Договором, не может превышать цену Договора.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6.5. </w:t>
      </w:r>
      <w:proofErr w:type="gramStart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Пеня начисляется за каждый день просрочки исполнения Подрядчиком обязател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ь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ства, предусмотренного Договором, начиная со дня, следующего после дня истечения уст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новленного Договором срока исполнения обязательства, и устанавливается Договором в 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мере одной трехсотой действующей на дату уплаты пени ключевой ставки Центрального ба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Подрядчиком, за исключением случаев, если</w:t>
      </w:r>
      <w:proofErr w:type="gramEnd"/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законодательством Российской Федерации установлен иной порядок начисления пени.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6.6. За каждый факт неисполнения или ненадлежащего исполнения Подрядчиком обяз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тельства, предусмотренного Договором, которое не имеет стоимостного выражения, Подря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чик обязан выплатить штраф в размере 1000 рублей.</w:t>
      </w:r>
    </w:p>
    <w:p w:rsidR="003E3E77" w:rsidRPr="006979CD" w:rsidRDefault="003E3E77" w:rsidP="003E3E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6.7. Сторона освобождается от уплаты неустойки (штрафа, пени), если докажет, что 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исполнение или ненадлежащее исполнение обязательства, предусмотренного договором, пр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изошло вследствие непреодолимой силы или по вине другой Стороны.</w:t>
      </w:r>
    </w:p>
    <w:p w:rsidR="00557F1E" w:rsidRPr="006979CD" w:rsidRDefault="00557F1E" w:rsidP="00C87BE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</w:t>
      </w:r>
      <w:r w:rsidR="003E3E7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8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 Заказчик вправе требовать взыскания убытков в полной сумме сверх неустойки.</w:t>
      </w:r>
    </w:p>
    <w:p w:rsidR="00557F1E" w:rsidRPr="006979CD" w:rsidRDefault="00557F1E" w:rsidP="00C87BE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</w:t>
      </w:r>
      <w:r w:rsidR="003E3E7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9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Возмещение убытков в случае неисполнения обязательства по </w:t>
      </w:r>
      <w:r w:rsidR="00543E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и уплата неустойки за его неисполнение не освобождает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от исполнения обязательств.</w:t>
      </w:r>
    </w:p>
    <w:p w:rsidR="00557F1E" w:rsidRPr="006979CD" w:rsidRDefault="00557F1E" w:rsidP="00C87BE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lastRenderedPageBreak/>
        <w:t>6.</w:t>
      </w:r>
      <w:r w:rsidR="00D71D1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3E3E7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0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Если вследствие просрочки исполнение обязательств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утратило инт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рес для Заказчика, Заказчик вправе отказаться от принятия исполнения и требовать возмещ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ния убытков.</w:t>
      </w:r>
    </w:p>
    <w:p w:rsidR="00B37148" w:rsidRPr="006979CD" w:rsidRDefault="00557F1E" w:rsidP="00C87BE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6.</w:t>
      </w:r>
      <w:r w:rsidR="00D71D1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3E3E7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Меры ответственности Сторон, не предусмотренные настоящим </w:t>
      </w:r>
      <w:r w:rsidR="00543E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 пр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и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меняются в соответствии с нормами гражданского законодательства Российской Федерации.</w:t>
      </w:r>
    </w:p>
    <w:p w:rsidR="00310400" w:rsidRPr="006979CD" w:rsidRDefault="00310400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napToGrid w:val="0"/>
          <w:sz w:val="23"/>
          <w:szCs w:val="23"/>
          <w:lang w:eastAsia="ru-RU"/>
        </w:rPr>
      </w:pPr>
    </w:p>
    <w:p w:rsidR="00B37148" w:rsidRPr="006979CD" w:rsidRDefault="00B37148" w:rsidP="00C87BE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napToGrid w:val="0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napToGrid w:val="0"/>
          <w:sz w:val="23"/>
          <w:szCs w:val="23"/>
          <w:lang w:eastAsia="ru-RU"/>
        </w:rPr>
        <w:t>7. Обстоятельства непреодолимой силы</w:t>
      </w:r>
    </w:p>
    <w:p w:rsidR="00B37148" w:rsidRPr="006979CD" w:rsidRDefault="00B37148" w:rsidP="00C87B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0ECC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договору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, если оно явилось следствием непредсказуемых пр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родных явлений, военных действий, изменения законодательных актов, если эти обстоятел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ь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ства непосредственно повлияли на исполнение настоящего </w:t>
      </w:r>
      <w:r w:rsidR="00BF0ECC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B37148" w:rsidRPr="006979CD" w:rsidRDefault="00B37148" w:rsidP="00C87B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7.2. Сторона, для которой создалась невозможность исполнения обязательств по наст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ящему </w:t>
      </w:r>
      <w:r w:rsidR="00BF0ECC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договору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обязана известить в письменной форме другую сторону о наступлении в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ы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шеуказанных обстоятельств не позднее 10 (десяти) календарных дней с момента их наступл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ния.</w:t>
      </w:r>
    </w:p>
    <w:p w:rsidR="00B37148" w:rsidRPr="006979CD" w:rsidRDefault="00B37148" w:rsidP="00C87B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7.3. Наличие и продолжительность обстоятельств непреодолимой силы должны быть подтверждены соответствующим компетентным органом. </w:t>
      </w:r>
    </w:p>
    <w:p w:rsidR="00B37148" w:rsidRPr="006979CD" w:rsidRDefault="00B37148" w:rsidP="00C87B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7.4. Если обстоятельства непреодолимой силы будут длиться более одного месяца, Ст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роны встречаются, чтобы обсудить, какие меры следует принять.</w:t>
      </w:r>
    </w:p>
    <w:p w:rsidR="00B37148" w:rsidRPr="006979CD" w:rsidRDefault="00B37148" w:rsidP="00C87B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7.5. Решение о полном или частичном неисполнении обязательств, в связи с обстоятел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ь</w:t>
      </w: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ствами непреодолимой силы, оформляется двусторонним соглашением.</w:t>
      </w:r>
    </w:p>
    <w:p w:rsidR="006979CD" w:rsidRPr="006979CD" w:rsidRDefault="006979CD" w:rsidP="00BD0B1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D0B16" w:rsidRPr="006979CD" w:rsidRDefault="000D08DD" w:rsidP="00BD0B1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</w:t>
      </w:r>
      <w:r w:rsidR="00B37148" w:rsidRPr="006979C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. </w:t>
      </w:r>
      <w:r w:rsidR="00BD0B16" w:rsidRPr="006979C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Антикоррупционная оговорка</w:t>
      </w:r>
    </w:p>
    <w:p w:rsidR="00BD0B16" w:rsidRPr="006979CD" w:rsidRDefault="000D08DD" w:rsidP="00BD0B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</w:t>
      </w:r>
      <w:proofErr w:type="gramStart"/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исполнении своих обязательств по настоящему Договору Стороны, их аффил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BD0B16" w:rsidRPr="006979CD" w:rsidRDefault="000D08DD" w:rsidP="00BD0B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.2. При исполнении своих обязательств по настоящему Договору Стороны, их аффил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дательства и международных актов о противодействии коррупции.</w:t>
      </w:r>
    </w:p>
    <w:p w:rsidR="00BD0B16" w:rsidRPr="006979CD" w:rsidRDefault="000D08DD" w:rsidP="00BD0B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.3. В случае возникновения у Стороны подозрений, что произошло или может произо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ти нарушение каких-либо положений п. п. 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8.1.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8.2.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 п. 8.1. и 8.2. 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настоящего раздела Договора другой Ст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роной, ее аффилированными лицами, работниками или посредниками.</w:t>
      </w:r>
    </w:p>
    <w:p w:rsidR="00BD0B16" w:rsidRPr="006979CD" w:rsidRDefault="000D08DD" w:rsidP="00BD0B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 Каналы уведомления Заказчика о нарушениях каких-либо положений 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 п. 8.1. и 8.2. 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настоящего раздела Договора: по электронной почте, указанной в разделе 1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«Реквизиты и подписи сторон».</w:t>
      </w:r>
    </w:p>
    <w:p w:rsidR="00BD0B16" w:rsidRPr="006979CD" w:rsidRDefault="000D08DD" w:rsidP="00BD0B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.5. Каналы уведомления </w:t>
      </w:r>
      <w:r w:rsidR="003E3E77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о нарушениях каких-либо положений 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 п. 8.1. и 8.2. 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настоящего раздела Договора: по электронн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ой почте, указанной в разделе 12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«Реквизиты и подписи сторон».</w:t>
      </w:r>
    </w:p>
    <w:p w:rsidR="00BD0B16" w:rsidRPr="006979CD" w:rsidRDefault="000D08DD" w:rsidP="00BD0B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 Сторона, получившая уведомление о нарушении каких-либо положений 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 п. 8.1. и 8.2. 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настоящего раздела Договора, обязана рассмотреть уведомление и сообщить другой Ст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роне об итогах его рассмотрения в течение 10 (Десяти) рабочих дней </w:t>
      </w:r>
      <w:proofErr w:type="gramStart"/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получения</w:t>
      </w:r>
      <w:proofErr w:type="gramEnd"/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пис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ь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менного уведомления. </w:t>
      </w:r>
    </w:p>
    <w:p w:rsidR="00BD0B16" w:rsidRPr="006979CD" w:rsidRDefault="000D08DD" w:rsidP="00BD0B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.7. Стороны гарантируют осуществление надлежащего разбирательства по фактам нарушения положений </w:t>
      </w:r>
      <w:r w:rsidR="00FD1312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 п. 8.1. и 8.2. 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настоящего раздела Договора с соблюдением принц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BD0B16" w:rsidRPr="006979CD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общивших о факте нарушений.</w:t>
      </w:r>
    </w:p>
    <w:p w:rsidR="00651C4A" w:rsidRPr="006979CD" w:rsidRDefault="00651C4A" w:rsidP="00BD0B16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:rsidR="00B37148" w:rsidRPr="006979CD" w:rsidRDefault="000D08DD" w:rsidP="00C87BE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w w:val="104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lastRenderedPageBreak/>
        <w:t>9</w:t>
      </w:r>
      <w:r w:rsidR="00B37148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.</w:t>
      </w:r>
      <w:r w:rsidR="00B37148" w:rsidRPr="006979CD">
        <w:rPr>
          <w:rFonts w:ascii="Times New Roman" w:eastAsia="Calibri" w:hAnsi="Times New Roman" w:cs="Times New Roman"/>
          <w:b/>
          <w:w w:val="104"/>
          <w:sz w:val="23"/>
          <w:szCs w:val="23"/>
          <w:lang w:eastAsia="ru-RU"/>
        </w:rPr>
        <w:t xml:space="preserve"> Изменение условий </w:t>
      </w:r>
      <w:r w:rsidR="00F06492" w:rsidRPr="006979CD">
        <w:rPr>
          <w:rFonts w:ascii="Times New Roman" w:eastAsia="Calibri" w:hAnsi="Times New Roman" w:cs="Times New Roman"/>
          <w:b/>
          <w:w w:val="104"/>
          <w:sz w:val="23"/>
          <w:szCs w:val="23"/>
          <w:lang w:eastAsia="ru-RU"/>
        </w:rPr>
        <w:t>договора</w:t>
      </w:r>
    </w:p>
    <w:p w:rsidR="00314B9F" w:rsidRPr="006979CD" w:rsidRDefault="000D08DD" w:rsidP="00C87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9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.1. Все изменения и дополнения к настоящему </w:t>
      </w:r>
      <w:r w:rsidR="00BF0EC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договору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действительны лишь в том случае, если они совершены в письменной форме и не противоречат действующему законод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а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тельству, оформленные в виде дополнительных соглашений, которые становятся неотъемл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мой частью </w:t>
      </w:r>
      <w:r w:rsidR="00BF0EC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после их подписания.</w:t>
      </w:r>
    </w:p>
    <w:p w:rsidR="00314B9F" w:rsidRPr="006979CD" w:rsidRDefault="000D08DD" w:rsidP="00C87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9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.2. При исполнении </w:t>
      </w:r>
      <w:r w:rsidR="00BF0EC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не допускается перемена </w:t>
      </w:r>
      <w:r w:rsidR="008E6BDB" w:rsidRPr="006979CD">
        <w:rPr>
          <w:rFonts w:ascii="Times New Roman" w:hAnsi="Times New Roman" w:cs="Times New Roman"/>
          <w:spacing w:val="2"/>
          <w:sz w:val="23"/>
          <w:szCs w:val="23"/>
        </w:rPr>
        <w:t>Подрядчика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за исключением случая, если новый </w:t>
      </w:r>
      <w:r w:rsidR="008E6BDB" w:rsidRPr="006979CD">
        <w:rPr>
          <w:rFonts w:ascii="Times New Roman" w:hAnsi="Times New Roman" w:cs="Times New Roman"/>
          <w:spacing w:val="2"/>
          <w:sz w:val="23"/>
          <w:szCs w:val="23"/>
        </w:rPr>
        <w:t>Подрядчик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является правопреемником </w:t>
      </w:r>
      <w:r w:rsidR="008E6BDB" w:rsidRPr="006979CD">
        <w:rPr>
          <w:rFonts w:ascii="Times New Roman" w:hAnsi="Times New Roman" w:cs="Times New Roman"/>
          <w:spacing w:val="2"/>
          <w:sz w:val="23"/>
          <w:szCs w:val="23"/>
        </w:rPr>
        <w:t>Подрядчика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по </w:t>
      </w:r>
      <w:r w:rsidR="00BF0EC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договору 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всле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ствие реорганизации юридического лица в форме преобразования, слияния или присоедин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ния. </w:t>
      </w:r>
    </w:p>
    <w:p w:rsidR="00CB1496" w:rsidRPr="006979CD" w:rsidRDefault="000D08DD" w:rsidP="00C87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9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.3. При исполнении </w:t>
      </w:r>
      <w:r w:rsidR="00BF0ECC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="00314B9F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изменение его существенных условий не допускается, за исключением случаев, предусмотренных </w:t>
      </w:r>
      <w:r w:rsidR="00F06492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действующим законодательством.</w:t>
      </w:r>
    </w:p>
    <w:p w:rsidR="00B55458" w:rsidRPr="006979CD" w:rsidRDefault="00B55458" w:rsidP="00C87BE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</w:p>
    <w:p w:rsidR="00CB1496" w:rsidRPr="006979CD" w:rsidRDefault="002D6710" w:rsidP="00C87BE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0</w:t>
      </w:r>
      <w:r w:rsidRPr="006979CD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 xml:space="preserve">. Расторжение </w:t>
      </w:r>
      <w:r w:rsidR="008C1C7B" w:rsidRPr="006979CD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договора</w:t>
      </w:r>
    </w:p>
    <w:p w:rsidR="00EF0984" w:rsidRPr="006979CD" w:rsidRDefault="00314B9F" w:rsidP="00C87BE6">
      <w:pPr>
        <w:pStyle w:val="a3"/>
        <w:tabs>
          <w:tab w:val="left" w:pos="0"/>
        </w:tabs>
        <w:ind w:firstLine="567"/>
        <w:jc w:val="both"/>
        <w:rPr>
          <w:sz w:val="23"/>
          <w:szCs w:val="23"/>
        </w:rPr>
      </w:pPr>
      <w:r w:rsidRPr="006979CD">
        <w:rPr>
          <w:sz w:val="23"/>
          <w:szCs w:val="23"/>
        </w:rPr>
        <w:t>1</w:t>
      </w:r>
      <w:r w:rsidR="000D08DD" w:rsidRPr="006979CD">
        <w:rPr>
          <w:sz w:val="23"/>
          <w:szCs w:val="23"/>
        </w:rPr>
        <w:t>0</w:t>
      </w:r>
      <w:r w:rsidRPr="006979CD">
        <w:rPr>
          <w:sz w:val="23"/>
          <w:szCs w:val="23"/>
        </w:rPr>
        <w:t>.1.</w:t>
      </w:r>
      <w:r w:rsidR="00B55458" w:rsidRPr="006979CD">
        <w:rPr>
          <w:sz w:val="23"/>
          <w:szCs w:val="23"/>
        </w:rPr>
        <w:t xml:space="preserve"> </w:t>
      </w:r>
      <w:r w:rsidR="00BD7DA7" w:rsidRPr="006979CD">
        <w:rPr>
          <w:iCs/>
          <w:sz w:val="23"/>
          <w:szCs w:val="23"/>
        </w:rPr>
        <w:t xml:space="preserve">Расторжение </w:t>
      </w:r>
      <w:r w:rsidR="008C1C7B" w:rsidRPr="006979CD">
        <w:rPr>
          <w:iCs/>
          <w:sz w:val="23"/>
          <w:szCs w:val="23"/>
        </w:rPr>
        <w:t>договора</w:t>
      </w:r>
      <w:r w:rsidR="00BD7DA7" w:rsidRPr="006979CD">
        <w:rPr>
          <w:iCs/>
          <w:sz w:val="23"/>
          <w:szCs w:val="23"/>
        </w:rPr>
        <w:t xml:space="preserve"> допускается по соглашению Сторон, по решению суда или в случае одностороннего отказа Стороны </w:t>
      </w:r>
      <w:r w:rsidR="008C1C7B" w:rsidRPr="006979CD">
        <w:rPr>
          <w:iCs/>
          <w:sz w:val="23"/>
          <w:szCs w:val="23"/>
        </w:rPr>
        <w:t>договора</w:t>
      </w:r>
      <w:r w:rsidR="00BD7DA7" w:rsidRPr="006979CD">
        <w:rPr>
          <w:iCs/>
          <w:sz w:val="23"/>
          <w:szCs w:val="23"/>
        </w:rPr>
        <w:t xml:space="preserve"> от исполнения </w:t>
      </w:r>
      <w:r w:rsidR="008C1C7B" w:rsidRPr="006979CD">
        <w:rPr>
          <w:iCs/>
          <w:sz w:val="23"/>
          <w:szCs w:val="23"/>
        </w:rPr>
        <w:t>договора</w:t>
      </w:r>
      <w:r w:rsidR="00BD7DA7" w:rsidRPr="006979CD">
        <w:rPr>
          <w:iCs/>
          <w:sz w:val="23"/>
          <w:szCs w:val="23"/>
        </w:rPr>
        <w:t xml:space="preserve"> в соответствии </w:t>
      </w:r>
      <w:r w:rsidR="00B55458" w:rsidRPr="006979CD">
        <w:rPr>
          <w:iCs/>
          <w:sz w:val="23"/>
          <w:szCs w:val="23"/>
        </w:rPr>
        <w:t>с Гражданским кодексом РФ.</w:t>
      </w:r>
    </w:p>
    <w:p w:rsidR="00EF0984" w:rsidRPr="006979CD" w:rsidRDefault="00EF0984" w:rsidP="00C87BE6">
      <w:pPr>
        <w:pStyle w:val="a3"/>
        <w:tabs>
          <w:tab w:val="left" w:pos="0"/>
        </w:tabs>
        <w:ind w:firstLine="567"/>
        <w:jc w:val="both"/>
        <w:rPr>
          <w:sz w:val="23"/>
          <w:szCs w:val="23"/>
        </w:rPr>
      </w:pPr>
      <w:r w:rsidRPr="006979CD">
        <w:rPr>
          <w:sz w:val="23"/>
          <w:szCs w:val="23"/>
        </w:rPr>
        <w:t>1</w:t>
      </w:r>
      <w:r w:rsidR="000D08DD" w:rsidRPr="006979CD">
        <w:rPr>
          <w:sz w:val="23"/>
          <w:szCs w:val="23"/>
        </w:rPr>
        <w:t>0</w:t>
      </w:r>
      <w:r w:rsidRPr="006979CD">
        <w:rPr>
          <w:sz w:val="23"/>
          <w:szCs w:val="23"/>
        </w:rPr>
        <w:t>.</w:t>
      </w:r>
      <w:r w:rsidR="00943921" w:rsidRPr="006979CD">
        <w:rPr>
          <w:sz w:val="23"/>
          <w:szCs w:val="23"/>
        </w:rPr>
        <w:t>2</w:t>
      </w:r>
      <w:r w:rsidRPr="006979CD">
        <w:rPr>
          <w:sz w:val="23"/>
          <w:szCs w:val="23"/>
        </w:rPr>
        <w:t>.</w:t>
      </w:r>
      <w:r w:rsidR="00B55458" w:rsidRPr="006979CD">
        <w:rPr>
          <w:sz w:val="23"/>
          <w:szCs w:val="23"/>
        </w:rPr>
        <w:t xml:space="preserve"> </w:t>
      </w:r>
      <w:r w:rsidRPr="006979CD">
        <w:rPr>
          <w:sz w:val="23"/>
          <w:szCs w:val="23"/>
        </w:rPr>
        <w:t xml:space="preserve">Заказчик вправе принять решение об одностороннем отказе от исполнения </w:t>
      </w:r>
      <w:r w:rsidR="008C1C7B" w:rsidRPr="006979CD">
        <w:rPr>
          <w:iCs/>
          <w:sz w:val="23"/>
          <w:szCs w:val="23"/>
        </w:rPr>
        <w:t>догов</w:t>
      </w:r>
      <w:r w:rsidR="008C1C7B" w:rsidRPr="006979CD">
        <w:rPr>
          <w:iCs/>
          <w:sz w:val="23"/>
          <w:szCs w:val="23"/>
        </w:rPr>
        <w:t>о</w:t>
      </w:r>
      <w:r w:rsidR="008C1C7B" w:rsidRPr="006979CD">
        <w:rPr>
          <w:iCs/>
          <w:sz w:val="23"/>
          <w:szCs w:val="23"/>
        </w:rPr>
        <w:t>ра</w:t>
      </w:r>
      <w:r w:rsidRPr="006979CD">
        <w:rPr>
          <w:sz w:val="23"/>
          <w:szCs w:val="23"/>
        </w:rPr>
        <w:t xml:space="preserve"> по основаниям, предусмотренным гражданским кодексом Российской Федерации для одн</w:t>
      </w:r>
      <w:r w:rsidRPr="006979CD">
        <w:rPr>
          <w:sz w:val="23"/>
          <w:szCs w:val="23"/>
        </w:rPr>
        <w:t>о</w:t>
      </w:r>
      <w:r w:rsidRPr="006979CD">
        <w:rPr>
          <w:sz w:val="23"/>
          <w:szCs w:val="23"/>
        </w:rPr>
        <w:t xml:space="preserve">стороннего отказа от исполнения </w:t>
      </w:r>
      <w:r w:rsidR="008C1C7B" w:rsidRPr="006979CD">
        <w:rPr>
          <w:iCs/>
          <w:sz w:val="23"/>
          <w:szCs w:val="23"/>
        </w:rPr>
        <w:t>договора</w:t>
      </w:r>
      <w:r w:rsidRPr="006979CD">
        <w:rPr>
          <w:sz w:val="23"/>
          <w:szCs w:val="23"/>
        </w:rPr>
        <w:t>, в том числе в следующих случаях:</w:t>
      </w:r>
    </w:p>
    <w:p w:rsidR="00EF0984" w:rsidRPr="006979CD" w:rsidRDefault="00EF0984" w:rsidP="00C87BE6">
      <w:pPr>
        <w:pStyle w:val="a3"/>
        <w:tabs>
          <w:tab w:val="left" w:pos="0"/>
        </w:tabs>
        <w:ind w:firstLine="567"/>
        <w:jc w:val="both"/>
        <w:rPr>
          <w:sz w:val="23"/>
          <w:szCs w:val="23"/>
        </w:rPr>
      </w:pPr>
      <w:r w:rsidRPr="006979CD">
        <w:rPr>
          <w:sz w:val="23"/>
          <w:szCs w:val="23"/>
        </w:rPr>
        <w:t>1</w:t>
      </w:r>
      <w:r w:rsidR="000D08DD" w:rsidRPr="006979CD">
        <w:rPr>
          <w:sz w:val="23"/>
          <w:szCs w:val="23"/>
        </w:rPr>
        <w:t>0</w:t>
      </w:r>
      <w:r w:rsidRPr="006979CD">
        <w:rPr>
          <w:sz w:val="23"/>
          <w:szCs w:val="23"/>
        </w:rPr>
        <w:t>.</w:t>
      </w:r>
      <w:r w:rsidR="00943921" w:rsidRPr="006979CD">
        <w:rPr>
          <w:sz w:val="23"/>
          <w:szCs w:val="23"/>
        </w:rPr>
        <w:t>2</w:t>
      </w:r>
      <w:r w:rsidRPr="006979CD">
        <w:rPr>
          <w:sz w:val="23"/>
          <w:szCs w:val="23"/>
        </w:rPr>
        <w:t>.1.</w:t>
      </w:r>
      <w:r w:rsidR="00B55458" w:rsidRPr="006979CD">
        <w:rPr>
          <w:sz w:val="23"/>
          <w:szCs w:val="23"/>
        </w:rPr>
        <w:t xml:space="preserve"> </w:t>
      </w:r>
      <w:r w:rsidRPr="006979CD">
        <w:rPr>
          <w:sz w:val="23"/>
          <w:szCs w:val="23"/>
        </w:rPr>
        <w:t xml:space="preserve">в любое время до сдачи Заказчику результата работы, уплатив </w:t>
      </w:r>
      <w:proofErr w:type="gramStart"/>
      <w:r w:rsidR="008E6BDB" w:rsidRPr="006979CD">
        <w:rPr>
          <w:sz w:val="23"/>
          <w:szCs w:val="23"/>
        </w:rPr>
        <w:t>Подрядчику</w:t>
      </w:r>
      <w:proofErr w:type="gramEnd"/>
      <w:r w:rsidRPr="006979CD">
        <w:rPr>
          <w:sz w:val="23"/>
          <w:szCs w:val="23"/>
        </w:rPr>
        <w:t xml:space="preserve"> часть установленной цены пропорционально части работы, выполненной до получения извещения об отказе Заказчика от исполнения </w:t>
      </w:r>
      <w:r w:rsidR="008C1C7B" w:rsidRPr="006979CD">
        <w:rPr>
          <w:iCs/>
          <w:sz w:val="23"/>
          <w:szCs w:val="23"/>
        </w:rPr>
        <w:t>договора</w:t>
      </w:r>
      <w:r w:rsidRPr="006979CD">
        <w:rPr>
          <w:sz w:val="23"/>
          <w:szCs w:val="23"/>
        </w:rPr>
        <w:t xml:space="preserve"> (статья 717 ГК РФ);</w:t>
      </w:r>
    </w:p>
    <w:p w:rsidR="00EF0984" w:rsidRPr="006979CD" w:rsidRDefault="00EF0984" w:rsidP="00C87BE6">
      <w:pPr>
        <w:pStyle w:val="a3"/>
        <w:tabs>
          <w:tab w:val="left" w:pos="0"/>
        </w:tabs>
        <w:ind w:firstLine="567"/>
        <w:jc w:val="both"/>
        <w:rPr>
          <w:sz w:val="23"/>
          <w:szCs w:val="23"/>
        </w:rPr>
      </w:pPr>
      <w:r w:rsidRPr="006979CD">
        <w:rPr>
          <w:sz w:val="23"/>
          <w:szCs w:val="23"/>
        </w:rPr>
        <w:t>1</w:t>
      </w:r>
      <w:r w:rsidR="000D08DD" w:rsidRPr="006979CD">
        <w:rPr>
          <w:sz w:val="23"/>
          <w:szCs w:val="23"/>
        </w:rPr>
        <w:t>0</w:t>
      </w:r>
      <w:r w:rsidR="00943921" w:rsidRPr="006979CD">
        <w:rPr>
          <w:sz w:val="23"/>
          <w:szCs w:val="23"/>
        </w:rPr>
        <w:t>.2</w:t>
      </w:r>
      <w:r w:rsidRPr="006979CD">
        <w:rPr>
          <w:sz w:val="23"/>
          <w:szCs w:val="23"/>
        </w:rPr>
        <w:t>.2.</w:t>
      </w:r>
      <w:r w:rsidR="00B55458" w:rsidRPr="006979CD">
        <w:rPr>
          <w:sz w:val="23"/>
          <w:szCs w:val="23"/>
        </w:rPr>
        <w:t xml:space="preserve"> </w:t>
      </w:r>
      <w:r w:rsidRPr="006979CD">
        <w:rPr>
          <w:sz w:val="23"/>
          <w:szCs w:val="23"/>
        </w:rPr>
        <w:t xml:space="preserve">если </w:t>
      </w:r>
      <w:r w:rsidR="008E6BDB" w:rsidRPr="006979CD">
        <w:rPr>
          <w:sz w:val="23"/>
          <w:szCs w:val="23"/>
        </w:rPr>
        <w:t>Подрядчик</w:t>
      </w:r>
      <w:r w:rsidRPr="006979CD">
        <w:rPr>
          <w:sz w:val="23"/>
          <w:szCs w:val="23"/>
        </w:rPr>
        <w:t xml:space="preserve"> не приступает своевременно к исполнению </w:t>
      </w:r>
      <w:r w:rsidR="008C1C7B" w:rsidRPr="006979CD">
        <w:rPr>
          <w:iCs/>
          <w:sz w:val="23"/>
          <w:szCs w:val="23"/>
        </w:rPr>
        <w:t>договора</w:t>
      </w:r>
      <w:r w:rsidRPr="006979CD">
        <w:rPr>
          <w:sz w:val="23"/>
          <w:szCs w:val="23"/>
        </w:rPr>
        <w:t xml:space="preserve"> или выпо</w:t>
      </w:r>
      <w:r w:rsidRPr="006979CD">
        <w:rPr>
          <w:sz w:val="23"/>
          <w:szCs w:val="23"/>
        </w:rPr>
        <w:t>л</w:t>
      </w:r>
      <w:r w:rsidRPr="006979CD">
        <w:rPr>
          <w:sz w:val="23"/>
          <w:szCs w:val="23"/>
        </w:rPr>
        <w:t>няет работу настолько медленно, что окончание ее к сроку становится явно невозможным (пункт 2 статьи 715 ГК РФ);</w:t>
      </w:r>
    </w:p>
    <w:p w:rsidR="00EF0984" w:rsidRPr="006979CD" w:rsidRDefault="00EF0984" w:rsidP="00C87BE6">
      <w:pPr>
        <w:pStyle w:val="a3"/>
        <w:tabs>
          <w:tab w:val="left" w:pos="0"/>
        </w:tabs>
        <w:ind w:firstLine="567"/>
        <w:jc w:val="both"/>
        <w:rPr>
          <w:sz w:val="23"/>
          <w:szCs w:val="23"/>
        </w:rPr>
      </w:pPr>
      <w:r w:rsidRPr="006979CD">
        <w:rPr>
          <w:sz w:val="23"/>
          <w:szCs w:val="23"/>
        </w:rPr>
        <w:t>1</w:t>
      </w:r>
      <w:r w:rsidR="000D08DD" w:rsidRPr="006979CD">
        <w:rPr>
          <w:sz w:val="23"/>
          <w:szCs w:val="23"/>
        </w:rPr>
        <w:t>0</w:t>
      </w:r>
      <w:r w:rsidRPr="006979CD">
        <w:rPr>
          <w:sz w:val="23"/>
          <w:szCs w:val="23"/>
        </w:rPr>
        <w:t>.</w:t>
      </w:r>
      <w:r w:rsidR="00943921" w:rsidRPr="006979CD">
        <w:rPr>
          <w:sz w:val="23"/>
          <w:szCs w:val="23"/>
        </w:rPr>
        <w:t>2</w:t>
      </w:r>
      <w:r w:rsidRPr="006979CD">
        <w:rPr>
          <w:sz w:val="23"/>
          <w:szCs w:val="23"/>
        </w:rPr>
        <w:t>.3.</w:t>
      </w:r>
      <w:r w:rsidR="00B55458" w:rsidRPr="006979CD">
        <w:rPr>
          <w:sz w:val="23"/>
          <w:szCs w:val="23"/>
        </w:rPr>
        <w:t xml:space="preserve"> </w:t>
      </w:r>
      <w:r w:rsidRPr="006979CD">
        <w:rPr>
          <w:sz w:val="23"/>
          <w:szCs w:val="23"/>
        </w:rPr>
        <w:t xml:space="preserve">если отступления в работе от условий </w:t>
      </w:r>
      <w:r w:rsidR="008C1C7B" w:rsidRPr="006979CD">
        <w:rPr>
          <w:iCs/>
          <w:sz w:val="23"/>
          <w:szCs w:val="23"/>
        </w:rPr>
        <w:t>договора</w:t>
      </w:r>
      <w:r w:rsidRPr="006979CD">
        <w:rPr>
          <w:sz w:val="23"/>
          <w:szCs w:val="23"/>
        </w:rPr>
        <w:t xml:space="preserve"> или иные недостатки результата работы в установленный Заказчиком разумный срок не были устранены </w:t>
      </w:r>
      <w:r w:rsidR="008E6BDB" w:rsidRPr="006979CD">
        <w:rPr>
          <w:sz w:val="23"/>
          <w:szCs w:val="23"/>
        </w:rPr>
        <w:t>Подрядчиком</w:t>
      </w:r>
      <w:r w:rsidR="00BD7DA7" w:rsidRPr="006979CD">
        <w:rPr>
          <w:sz w:val="23"/>
          <w:szCs w:val="23"/>
        </w:rPr>
        <w:t>,</w:t>
      </w:r>
      <w:r w:rsidRPr="006979CD">
        <w:rPr>
          <w:sz w:val="23"/>
          <w:szCs w:val="23"/>
        </w:rPr>
        <w:t xml:space="preserve"> либо являются существенными и неустранимыми (пункт 3 статьи 723 ГК РФ);</w:t>
      </w:r>
    </w:p>
    <w:p w:rsidR="00EF0984" w:rsidRPr="006979CD" w:rsidRDefault="00EF0984" w:rsidP="00C87BE6">
      <w:pPr>
        <w:pStyle w:val="a3"/>
        <w:tabs>
          <w:tab w:val="left" w:pos="0"/>
        </w:tabs>
        <w:ind w:firstLine="567"/>
        <w:jc w:val="both"/>
        <w:rPr>
          <w:sz w:val="23"/>
          <w:szCs w:val="23"/>
        </w:rPr>
      </w:pPr>
      <w:r w:rsidRPr="006979CD">
        <w:rPr>
          <w:sz w:val="23"/>
          <w:szCs w:val="23"/>
        </w:rPr>
        <w:t>1</w:t>
      </w:r>
      <w:r w:rsidR="000D08DD" w:rsidRPr="006979CD">
        <w:rPr>
          <w:sz w:val="23"/>
          <w:szCs w:val="23"/>
        </w:rPr>
        <w:t>0</w:t>
      </w:r>
      <w:r w:rsidRPr="006979CD">
        <w:rPr>
          <w:sz w:val="23"/>
          <w:szCs w:val="23"/>
        </w:rPr>
        <w:t>.</w:t>
      </w:r>
      <w:r w:rsidR="00943921" w:rsidRPr="006979CD">
        <w:rPr>
          <w:sz w:val="23"/>
          <w:szCs w:val="23"/>
        </w:rPr>
        <w:t>3</w:t>
      </w:r>
      <w:r w:rsidRPr="006979CD">
        <w:rPr>
          <w:sz w:val="23"/>
          <w:szCs w:val="23"/>
        </w:rPr>
        <w:t>.</w:t>
      </w:r>
      <w:r w:rsidR="00BD7DA7" w:rsidRPr="006979CD">
        <w:rPr>
          <w:sz w:val="23"/>
          <w:szCs w:val="23"/>
        </w:rPr>
        <w:t xml:space="preserve"> </w:t>
      </w:r>
      <w:r w:rsidR="008E6BDB" w:rsidRPr="006979CD">
        <w:rPr>
          <w:sz w:val="23"/>
          <w:szCs w:val="23"/>
        </w:rPr>
        <w:t>Подрядчик</w:t>
      </w:r>
      <w:r w:rsidRPr="006979CD">
        <w:rPr>
          <w:sz w:val="23"/>
          <w:szCs w:val="23"/>
        </w:rPr>
        <w:t xml:space="preserve"> вправе принять решение об одностороннем отказе от исполнения </w:t>
      </w:r>
      <w:r w:rsidR="008C1C7B" w:rsidRPr="006979CD">
        <w:rPr>
          <w:iCs/>
          <w:sz w:val="23"/>
          <w:szCs w:val="23"/>
        </w:rPr>
        <w:t>дог</w:t>
      </w:r>
      <w:r w:rsidR="008C1C7B" w:rsidRPr="006979CD">
        <w:rPr>
          <w:iCs/>
          <w:sz w:val="23"/>
          <w:szCs w:val="23"/>
        </w:rPr>
        <w:t>о</w:t>
      </w:r>
      <w:r w:rsidR="008C1C7B" w:rsidRPr="006979CD">
        <w:rPr>
          <w:iCs/>
          <w:sz w:val="23"/>
          <w:szCs w:val="23"/>
        </w:rPr>
        <w:t>вора</w:t>
      </w:r>
      <w:r w:rsidRPr="006979CD">
        <w:rPr>
          <w:sz w:val="23"/>
          <w:szCs w:val="23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51C4A" w:rsidRPr="006979CD" w:rsidRDefault="00651C4A" w:rsidP="00C87BE6">
      <w:pPr>
        <w:pStyle w:val="a3"/>
        <w:tabs>
          <w:tab w:val="left" w:pos="567"/>
        </w:tabs>
        <w:ind w:firstLine="567"/>
        <w:outlineLvl w:val="0"/>
        <w:rPr>
          <w:b/>
          <w:w w:val="104"/>
          <w:sz w:val="23"/>
          <w:szCs w:val="23"/>
        </w:rPr>
      </w:pPr>
    </w:p>
    <w:p w:rsidR="00CB1496" w:rsidRPr="006979CD" w:rsidRDefault="00CB1496" w:rsidP="00C87BE6">
      <w:pPr>
        <w:pStyle w:val="a3"/>
        <w:tabs>
          <w:tab w:val="left" w:pos="567"/>
        </w:tabs>
        <w:ind w:firstLine="567"/>
        <w:outlineLvl w:val="0"/>
        <w:rPr>
          <w:b/>
          <w:w w:val="104"/>
          <w:sz w:val="23"/>
          <w:szCs w:val="23"/>
        </w:rPr>
      </w:pPr>
      <w:r w:rsidRPr="006979CD">
        <w:rPr>
          <w:b/>
          <w:w w:val="104"/>
          <w:sz w:val="23"/>
          <w:szCs w:val="23"/>
        </w:rPr>
        <w:t>1</w:t>
      </w:r>
      <w:r w:rsidR="000D08DD" w:rsidRPr="006979CD">
        <w:rPr>
          <w:b/>
          <w:w w:val="104"/>
          <w:sz w:val="23"/>
          <w:szCs w:val="23"/>
        </w:rPr>
        <w:t>1</w:t>
      </w:r>
      <w:r w:rsidRPr="006979CD">
        <w:rPr>
          <w:b/>
          <w:w w:val="104"/>
          <w:sz w:val="23"/>
          <w:szCs w:val="23"/>
        </w:rPr>
        <w:t>. Заключительные положения</w:t>
      </w:r>
    </w:p>
    <w:p w:rsidR="001E51E9" w:rsidRPr="006979CD" w:rsidRDefault="00CB1496" w:rsidP="00C87BE6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.1. </w:t>
      </w:r>
      <w:r w:rsidR="00074D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Настоящий договор вступает в силу с момента его подписания сторонами и де</w:t>
      </w:r>
      <w:r w:rsidR="00074D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й</w:t>
      </w:r>
      <w:r w:rsidR="00074D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ствует до 31 декабря 202</w:t>
      </w:r>
      <w:r w:rsidR="00B55458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</w:t>
      </w:r>
      <w:r w:rsidR="00074D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года, но в любом случае до полного исполнения сторонами своих обязательств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</w:t>
      </w:r>
    </w:p>
    <w:p w:rsidR="00FF4165" w:rsidRPr="006979CD" w:rsidRDefault="00FF4165" w:rsidP="00C87BE6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.2. </w:t>
      </w:r>
      <w:r w:rsidRPr="006979CD">
        <w:rPr>
          <w:rFonts w:ascii="Times New Roman" w:hAnsi="Times New Roman" w:cs="Times New Roman"/>
          <w:sz w:val="23"/>
          <w:szCs w:val="23"/>
        </w:rPr>
        <w:t xml:space="preserve">Все споры и разногласия, которые могут возникнуть из </w:t>
      </w:r>
      <w:r w:rsidR="00B51F02" w:rsidRPr="006979CD">
        <w:rPr>
          <w:rFonts w:ascii="Times New Roman" w:hAnsi="Times New Roman" w:cs="Times New Roman"/>
          <w:iCs/>
          <w:sz w:val="23"/>
          <w:szCs w:val="23"/>
        </w:rPr>
        <w:t>договора</w:t>
      </w:r>
      <w:r w:rsidRPr="006979CD">
        <w:rPr>
          <w:rFonts w:ascii="Times New Roman" w:hAnsi="Times New Roman" w:cs="Times New Roman"/>
          <w:sz w:val="23"/>
          <w:szCs w:val="23"/>
        </w:rPr>
        <w:t xml:space="preserve"> между Сторон</w:t>
      </w:r>
      <w:r w:rsidRPr="006979CD">
        <w:rPr>
          <w:rFonts w:ascii="Times New Roman" w:hAnsi="Times New Roman" w:cs="Times New Roman"/>
          <w:sz w:val="23"/>
          <w:szCs w:val="23"/>
        </w:rPr>
        <w:t>а</w:t>
      </w:r>
      <w:r w:rsidRPr="006979CD">
        <w:rPr>
          <w:rFonts w:ascii="Times New Roman" w:hAnsi="Times New Roman" w:cs="Times New Roman"/>
          <w:sz w:val="23"/>
          <w:szCs w:val="23"/>
        </w:rPr>
        <w:t>ми, будут разрешаться путем переговоров, в том числе в претензионном порядке.</w:t>
      </w:r>
    </w:p>
    <w:p w:rsidR="00FF4165" w:rsidRPr="006979CD" w:rsidRDefault="00FF4165" w:rsidP="00C87B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 xml:space="preserve">Претензия оформляется в письменной форме. В претензии перечисляются допущенные при исполнении </w:t>
      </w:r>
      <w:r w:rsidR="00B51F02" w:rsidRPr="006979CD">
        <w:rPr>
          <w:rFonts w:ascii="Times New Roman" w:hAnsi="Times New Roman" w:cs="Times New Roman"/>
          <w:iCs/>
          <w:sz w:val="23"/>
          <w:szCs w:val="23"/>
        </w:rPr>
        <w:t>договора</w:t>
      </w:r>
      <w:r w:rsidRPr="006979CD">
        <w:rPr>
          <w:rFonts w:ascii="Times New Roman" w:hAnsi="Times New Roman" w:cs="Times New Roman"/>
          <w:sz w:val="23"/>
          <w:szCs w:val="23"/>
        </w:rPr>
        <w:t xml:space="preserve"> нарушения со ссылкой на соответствующие положения </w:t>
      </w:r>
      <w:r w:rsidR="00B51F02" w:rsidRPr="006979CD">
        <w:rPr>
          <w:rFonts w:ascii="Times New Roman" w:hAnsi="Times New Roman" w:cs="Times New Roman"/>
          <w:iCs/>
          <w:sz w:val="23"/>
          <w:szCs w:val="23"/>
        </w:rPr>
        <w:t>договора</w:t>
      </w:r>
      <w:r w:rsidRPr="006979CD">
        <w:rPr>
          <w:rFonts w:ascii="Times New Roman" w:hAnsi="Times New Roman" w:cs="Times New Roman"/>
          <w:sz w:val="23"/>
          <w:szCs w:val="23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F4165" w:rsidRPr="006979CD" w:rsidRDefault="00FF4165" w:rsidP="00C87B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 xml:space="preserve">Срок рассмотрения претензии не может превышать 10 (десяти) дней. В случае обмена документами при применении мер ответственности и совершении иных действий в связи с нарушением </w:t>
      </w:r>
      <w:r w:rsidR="008E6BDB" w:rsidRPr="006979CD">
        <w:rPr>
          <w:rFonts w:ascii="Times New Roman" w:hAnsi="Times New Roman" w:cs="Times New Roman"/>
          <w:sz w:val="23"/>
          <w:szCs w:val="23"/>
        </w:rPr>
        <w:t>Подрядчиком</w:t>
      </w:r>
      <w:r w:rsidRPr="006979CD">
        <w:rPr>
          <w:rFonts w:ascii="Times New Roman" w:hAnsi="Times New Roman" w:cs="Times New Roman"/>
          <w:sz w:val="23"/>
          <w:szCs w:val="23"/>
        </w:rPr>
        <w:t xml:space="preserve"> или Заказчиком условий </w:t>
      </w:r>
      <w:r w:rsidR="00B51F02" w:rsidRPr="006979CD">
        <w:rPr>
          <w:rFonts w:ascii="Times New Roman" w:hAnsi="Times New Roman" w:cs="Times New Roman"/>
          <w:iCs/>
          <w:sz w:val="23"/>
          <w:szCs w:val="23"/>
        </w:rPr>
        <w:t>договора</w:t>
      </w:r>
      <w:r w:rsidRPr="006979CD">
        <w:rPr>
          <w:rFonts w:ascii="Times New Roman" w:hAnsi="Times New Roman" w:cs="Times New Roman"/>
          <w:sz w:val="23"/>
          <w:szCs w:val="23"/>
        </w:rPr>
        <w:t xml:space="preserve">, такой обмен осуществляется путем направления электронных уведомлений. </w:t>
      </w:r>
    </w:p>
    <w:p w:rsidR="00CB1496" w:rsidRPr="006979CD" w:rsidRDefault="00CB1496" w:rsidP="00C87BE6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  <w:r w:rsidR="0011061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3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 Все споры между Сторонами, по которым не было достигнуто соглашение</w:t>
      </w:r>
      <w:r w:rsidR="00BD7D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разр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шаются в соответствии с законодательством РФ в Арбитражном суде </w:t>
      </w:r>
      <w:r w:rsidR="00651C4A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Республики Карелия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(в случае заключения </w:t>
      </w:r>
      <w:r w:rsidR="00802D7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 физическим лиц</w:t>
      </w:r>
      <w:r w:rsidR="00BD7D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ом - в иных судебных инстанциях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).</w:t>
      </w:r>
    </w:p>
    <w:p w:rsidR="00CB1496" w:rsidRPr="006979CD" w:rsidRDefault="00CB1496" w:rsidP="00C87BE6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  <w:r w:rsidR="0011061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4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Взаимоотношения Сторон, не урегулированные настоящим </w:t>
      </w:r>
      <w:r w:rsidR="00B51F02" w:rsidRPr="006979CD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договором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 регламе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тируются действующим законодательством РФ.</w:t>
      </w:r>
    </w:p>
    <w:p w:rsidR="00CB1496" w:rsidRPr="006979CD" w:rsidRDefault="00CB1496" w:rsidP="00C87BE6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  <w:r w:rsidR="0011061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5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 Стороны обязуются информировать друг друга в течение 3-х рабочих дней об и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з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менении адресов и реквизитов, указанных в </w:t>
      </w:r>
      <w:r w:rsidR="00B51F02" w:rsidRPr="006979CD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договоре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CB1496" w:rsidRPr="006979CD" w:rsidRDefault="00CB1496" w:rsidP="00C87BE6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  <w:r w:rsidR="0011061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6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В случае перемены Заказчика по </w:t>
      </w:r>
      <w:r w:rsidR="00B51F02" w:rsidRPr="006979CD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договору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права и обязанности Заказчика по </w:t>
      </w:r>
      <w:r w:rsidR="00B51F02" w:rsidRPr="006979CD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дог</w:t>
      </w:r>
      <w:r w:rsidR="00B51F02" w:rsidRPr="006979CD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о</w:t>
      </w:r>
      <w:r w:rsidR="00B51F02" w:rsidRPr="006979CD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переходят к новому заказчику в том же объеме и на тех же условиях.</w:t>
      </w:r>
    </w:p>
    <w:p w:rsidR="00CB1496" w:rsidRPr="006979CD" w:rsidRDefault="00CB1496" w:rsidP="00C87BE6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  <w:r w:rsidR="00110611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7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При исполнении </w:t>
      </w:r>
      <w:r w:rsidR="00B51F02" w:rsidRPr="006979CD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договора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не допускается перемена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Подрядчика</w:t>
      </w:r>
      <w:r w:rsidR="00BD7DA7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,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за исключением случая, если новый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является правопреемником </w:t>
      </w:r>
      <w:r w:rsidR="008E6BDB"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Подрядчика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по </w:t>
      </w:r>
      <w:r w:rsidR="00B51F02" w:rsidRPr="006979CD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договору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всле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д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lastRenderedPageBreak/>
        <w:t>ствие реорганизации юридического лица в форме преобразования, слияния или присоедин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ния.</w:t>
      </w:r>
    </w:p>
    <w:p w:rsidR="00B55458" w:rsidRPr="006979CD" w:rsidRDefault="00B55458" w:rsidP="00B55458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11.8. Настоящий договор составлен в двух экземплярах, имеющих одинаковую юрид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и</w:t>
      </w:r>
      <w:r w:rsidRPr="006979CD">
        <w:rPr>
          <w:rFonts w:ascii="Times New Roman" w:eastAsia="Calibri" w:hAnsi="Times New Roman" w:cs="Times New Roman"/>
          <w:sz w:val="23"/>
          <w:szCs w:val="23"/>
          <w:lang w:eastAsia="ru-RU"/>
        </w:rPr>
        <w:t>ческую силу, по одному экземпляру для каждой из Сторон (Настоящий Договор заключается в электронной форме, путем подписания электронной цифровой подписью Сторон).</w:t>
      </w:r>
    </w:p>
    <w:p w:rsidR="00651C4A" w:rsidRPr="006979CD" w:rsidRDefault="00651C4A" w:rsidP="00C87BE6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37148" w:rsidRPr="006979CD" w:rsidRDefault="00B37148" w:rsidP="00C87BE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1</w:t>
      </w:r>
      <w:r w:rsidR="000D08DD" w:rsidRPr="006979CD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2</w:t>
      </w:r>
      <w:r w:rsidRPr="006979CD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.</w:t>
      </w:r>
      <w:r w:rsidR="00BD7DA7" w:rsidRPr="006979CD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 xml:space="preserve"> Реквизиты и подписи Сторон</w:t>
      </w:r>
    </w:p>
    <w:p w:rsidR="00BD7DA7" w:rsidRPr="006979CD" w:rsidRDefault="00BD7DA7" w:rsidP="00C87BE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</w:p>
    <w:tbl>
      <w:tblPr>
        <w:tblW w:w="94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888"/>
      </w:tblGrid>
      <w:tr w:rsidR="00B55458" w:rsidRPr="006979CD" w:rsidTr="00B55458">
        <w:trPr>
          <w:trHeight w:val="567"/>
        </w:trPr>
        <w:tc>
          <w:tcPr>
            <w:tcW w:w="4536" w:type="dxa"/>
            <w:shd w:val="clear" w:color="auto" w:fill="auto"/>
          </w:tcPr>
          <w:p w:rsidR="00BD7DA7" w:rsidRPr="006979CD" w:rsidRDefault="00BD7DA7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</w:t>
            </w: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  <w:p w:rsidR="001E51E9" w:rsidRPr="006979CD" w:rsidRDefault="00B55458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КарНЦ</w:t>
            </w:r>
            <w:proofErr w:type="spellEnd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РАН</w:t>
            </w:r>
          </w:p>
          <w:p w:rsidR="001E51E9" w:rsidRPr="006979CD" w:rsidRDefault="001E51E9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УФК по Республике Карелия (</w:t>
            </w:r>
            <w:proofErr w:type="spellStart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КарНЦ</w:t>
            </w:r>
            <w:proofErr w:type="spellEnd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РАН, </w:t>
            </w:r>
            <w:proofErr w:type="gramStart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/с 20066Ц41140)</w:t>
            </w:r>
          </w:p>
          <w:p w:rsidR="001E51E9" w:rsidRPr="006979CD" w:rsidRDefault="001E51E9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ИНН: 1001041594 / КПП: 100101001</w:t>
            </w:r>
          </w:p>
          <w:p w:rsidR="006979CD" w:rsidRPr="006979CD" w:rsidRDefault="006979CD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185035, </w:t>
            </w:r>
            <w:r w:rsidR="001E51E9"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г. Петрозаводск, ул. </w:t>
            </w:r>
            <w:proofErr w:type="gramStart"/>
            <w:r w:rsidR="001E51E9"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Пушкинская</w:t>
            </w:r>
            <w:proofErr w:type="gramEnd"/>
            <w:r w:rsidR="001E51E9"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</w:p>
          <w:p w:rsidR="001E51E9" w:rsidRPr="006979CD" w:rsidRDefault="001E51E9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д.11</w:t>
            </w:r>
          </w:p>
          <w:p w:rsidR="00370B53" w:rsidRPr="00CE580A" w:rsidRDefault="00370B53" w:rsidP="00370B53">
            <w:pPr>
              <w:pStyle w:val="af"/>
              <w:rPr>
                <w:sz w:val="22"/>
                <w:szCs w:val="22"/>
              </w:rPr>
            </w:pPr>
            <w:r w:rsidRPr="00CE580A">
              <w:rPr>
                <w:sz w:val="22"/>
                <w:szCs w:val="22"/>
              </w:rPr>
              <w:t>Банк: ОКЦ № 9 СЗГУ БАНКА РО</w:t>
            </w:r>
            <w:r w:rsidRPr="00CE580A">
              <w:rPr>
                <w:sz w:val="22"/>
                <w:szCs w:val="22"/>
              </w:rPr>
              <w:t>С</w:t>
            </w:r>
            <w:r w:rsidRPr="00CE580A">
              <w:rPr>
                <w:sz w:val="22"/>
                <w:szCs w:val="22"/>
              </w:rPr>
              <w:t>СИИ//УФК по Республике Карелия г. Петр</w:t>
            </w:r>
            <w:r w:rsidRPr="00CE580A">
              <w:rPr>
                <w:sz w:val="22"/>
                <w:szCs w:val="22"/>
              </w:rPr>
              <w:t>о</w:t>
            </w:r>
            <w:r w:rsidRPr="00CE580A">
              <w:rPr>
                <w:sz w:val="22"/>
                <w:szCs w:val="22"/>
              </w:rPr>
              <w:t>заводск</w:t>
            </w:r>
            <w:r>
              <w:rPr>
                <w:sz w:val="22"/>
                <w:szCs w:val="22"/>
              </w:rPr>
              <w:t xml:space="preserve"> </w:t>
            </w:r>
            <w:r w:rsidRPr="00CE580A">
              <w:rPr>
                <w:sz w:val="22"/>
                <w:szCs w:val="22"/>
              </w:rPr>
              <w:t>(</w:t>
            </w:r>
            <w:proofErr w:type="spellStart"/>
            <w:r w:rsidRPr="00CE580A">
              <w:rPr>
                <w:sz w:val="22"/>
                <w:szCs w:val="22"/>
              </w:rPr>
              <w:t>КарНЦ</w:t>
            </w:r>
            <w:proofErr w:type="spellEnd"/>
            <w:r w:rsidRPr="00CE580A">
              <w:rPr>
                <w:sz w:val="22"/>
                <w:szCs w:val="22"/>
              </w:rPr>
              <w:t xml:space="preserve"> РАН, </w:t>
            </w:r>
            <w:proofErr w:type="gramStart"/>
            <w:r w:rsidRPr="00CE580A">
              <w:rPr>
                <w:sz w:val="22"/>
                <w:szCs w:val="22"/>
              </w:rPr>
              <w:t>л</w:t>
            </w:r>
            <w:proofErr w:type="gramEnd"/>
            <w:r w:rsidRPr="00CE580A">
              <w:rPr>
                <w:sz w:val="22"/>
                <w:szCs w:val="22"/>
              </w:rPr>
              <w:t>/</w:t>
            </w:r>
            <w:proofErr w:type="spellStart"/>
            <w:r w:rsidRPr="00CE580A">
              <w:rPr>
                <w:sz w:val="22"/>
                <w:szCs w:val="22"/>
              </w:rPr>
              <w:t>сч</w:t>
            </w:r>
            <w:proofErr w:type="spellEnd"/>
            <w:r w:rsidRPr="00CE580A">
              <w:rPr>
                <w:sz w:val="22"/>
                <w:szCs w:val="22"/>
              </w:rPr>
              <w:t xml:space="preserve"> 20066Ц41140), </w:t>
            </w:r>
          </w:p>
          <w:p w:rsidR="001E51E9" w:rsidRPr="006979CD" w:rsidRDefault="001E51E9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  <w:proofErr w:type="gramEnd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сч</w:t>
            </w:r>
            <w:proofErr w:type="spellEnd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 03214643000000010600</w:t>
            </w:r>
          </w:p>
          <w:p w:rsidR="001E51E9" w:rsidRPr="006979CD" w:rsidRDefault="001E51E9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К/</w:t>
            </w:r>
            <w:proofErr w:type="spellStart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сч</w:t>
            </w:r>
            <w:proofErr w:type="spellEnd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 40102810945370000073</w:t>
            </w:r>
          </w:p>
          <w:p w:rsidR="001E51E9" w:rsidRPr="006979CD" w:rsidRDefault="001E51E9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БИК: 018602104</w:t>
            </w:r>
          </w:p>
          <w:p w:rsidR="001E51E9" w:rsidRPr="006979CD" w:rsidRDefault="001E51E9" w:rsidP="00C87B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ОГРН 1021000531133  ОКПО 02700018</w:t>
            </w:r>
          </w:p>
          <w:p w:rsidR="00BD7DA7" w:rsidRPr="006979CD" w:rsidRDefault="00BD7DA7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94781" w:rsidRPr="006979CD" w:rsidRDefault="00C94781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вопросам заключения договора </w:t>
            </w:r>
          </w:p>
          <w:p w:rsidR="00C94781" w:rsidRPr="006979CD" w:rsidRDefault="00C94781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тел. 8-8142-783480</w:t>
            </w:r>
          </w:p>
          <w:p w:rsidR="00C94781" w:rsidRPr="006979CD" w:rsidRDefault="00B55458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akozlova</w:t>
            </w:r>
            <w:r w:rsidR="00C94781"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@krc.karelia.ru </w:t>
            </w:r>
          </w:p>
          <w:p w:rsidR="00C94781" w:rsidRPr="006979CD" w:rsidRDefault="00C94781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вопросам оплаты skiriy@krc.karelia.ru  esofronova@krc.karelia.ru   </w:t>
            </w:r>
          </w:p>
          <w:p w:rsidR="00C00A45" w:rsidRPr="006979CD" w:rsidRDefault="00C00A45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00A45" w:rsidRPr="006979CD" w:rsidRDefault="00B55458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И.о</w:t>
            </w:r>
            <w:proofErr w:type="spellEnd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генерального директора </w:t>
            </w:r>
            <w:proofErr w:type="spellStart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КарНЦ</w:t>
            </w:r>
            <w:proofErr w:type="spellEnd"/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РАН</w:t>
            </w:r>
          </w:p>
          <w:p w:rsidR="00B55458" w:rsidRPr="006979CD" w:rsidRDefault="00B55458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6979CD" w:rsidRPr="006979CD" w:rsidRDefault="006979CD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указывается в информационной карте </w:t>
            </w: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по закупочной сессии, подписанной ЭЦП</w:t>
            </w:r>
          </w:p>
          <w:p w:rsidR="00B55458" w:rsidRPr="006979CD" w:rsidRDefault="00B55458" w:rsidP="00C947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94781" w:rsidRPr="006979CD" w:rsidRDefault="00C94781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88" w:type="dxa"/>
          </w:tcPr>
          <w:p w:rsidR="00BD7DA7" w:rsidRPr="006979CD" w:rsidRDefault="008E6BDB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Подрядчик</w:t>
            </w:r>
            <w:r w:rsidR="00BD7DA7"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5458" w:rsidRPr="006979CD" w:rsidRDefault="00B5545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6979CD" w:rsidRPr="006979CD" w:rsidRDefault="006979CD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6979CD" w:rsidRPr="006979CD" w:rsidRDefault="006979CD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B3DC8" w:rsidRPr="006979CD" w:rsidRDefault="008B3DC8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</w:t>
            </w:r>
            <w:r w:rsidR="00B55458" w:rsidRPr="006979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_____________</w:t>
            </w:r>
          </w:p>
          <w:p w:rsidR="00BD7DA7" w:rsidRPr="006979CD" w:rsidRDefault="00BD7DA7" w:rsidP="00B55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37516" w:rsidRPr="006979CD" w:rsidRDefault="00D37516" w:rsidP="00C87BE6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</w:p>
    <w:p w:rsidR="00651C4A" w:rsidRPr="006979CD" w:rsidRDefault="00651C4A">
      <w:pPr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br w:type="page"/>
      </w:r>
    </w:p>
    <w:p w:rsidR="00B55458" w:rsidRPr="006979CD" w:rsidRDefault="00BA5863" w:rsidP="00C87BE6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lastRenderedPageBreak/>
        <w:t xml:space="preserve">Приложение </w:t>
      </w:r>
      <w:r w:rsidR="008159A5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1</w:t>
      </w:r>
      <w:r w:rsidR="00B55458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 </w:t>
      </w:r>
      <w:r w:rsidR="001E51E9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к</w:t>
      </w:r>
      <w:r w:rsidR="00B55458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 </w:t>
      </w:r>
      <w:r w:rsidR="00802D71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договору</w:t>
      </w:r>
      <w:r w:rsidR="00B55458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 </w:t>
      </w:r>
    </w:p>
    <w:p w:rsidR="00B55458" w:rsidRPr="006979CD" w:rsidRDefault="00B55458" w:rsidP="00C87BE6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о</w:t>
      </w:r>
      <w:r w:rsidR="00651C4A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т</w:t>
      </w:r>
      <w:r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 </w:t>
      </w:r>
      <w:r w:rsidR="00095073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«</w:t>
      </w:r>
      <w:r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___</w:t>
      </w:r>
      <w:r w:rsidR="00095073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»</w:t>
      </w:r>
      <w:r w:rsidR="00651C4A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 </w:t>
      </w:r>
      <w:r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__________ 2026 г.</w:t>
      </w:r>
    </w:p>
    <w:p w:rsidR="00BA5863" w:rsidRPr="006979CD" w:rsidRDefault="00651C4A" w:rsidP="00C87BE6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№ </w:t>
      </w:r>
      <w:r w:rsidR="00B55458" w:rsidRPr="006979CD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44.4/___</w:t>
      </w:r>
    </w:p>
    <w:p w:rsidR="008C11BD" w:rsidRPr="006979CD" w:rsidRDefault="008C11BD" w:rsidP="00C87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70315" w:rsidRPr="006979CD" w:rsidRDefault="00870315" w:rsidP="00C87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979CD">
        <w:rPr>
          <w:rFonts w:ascii="Times New Roman" w:eastAsia="Times New Roman" w:hAnsi="Times New Roman" w:cs="Times New Roman"/>
          <w:b/>
          <w:sz w:val="23"/>
          <w:szCs w:val="23"/>
        </w:rPr>
        <w:t xml:space="preserve">Техническое задание </w:t>
      </w:r>
    </w:p>
    <w:p w:rsidR="001E51E9" w:rsidRPr="006979CD" w:rsidRDefault="001E51E9" w:rsidP="00C87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6979CD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на выполнение кадастровых работ </w:t>
      </w:r>
    </w:p>
    <w:p w:rsidR="00BA5863" w:rsidRPr="006979CD" w:rsidRDefault="00BA5863" w:rsidP="00C87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979CD">
        <w:rPr>
          <w:rFonts w:ascii="Times New Roman" w:hAnsi="Times New Roman" w:cs="Times New Roman"/>
          <w:b/>
          <w:sz w:val="23"/>
          <w:szCs w:val="23"/>
        </w:rPr>
        <w:t>Требования к выполнению и результатам работ: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1)</w:t>
      </w:r>
      <w:r w:rsidRPr="006979CD">
        <w:rPr>
          <w:rFonts w:ascii="Times New Roman" w:hAnsi="Times New Roman" w:cs="Times New Roman"/>
          <w:b/>
          <w:sz w:val="23"/>
          <w:szCs w:val="23"/>
        </w:rPr>
        <w:t> </w:t>
      </w:r>
      <w:r w:rsidRPr="006979CD">
        <w:rPr>
          <w:rFonts w:ascii="Times New Roman" w:hAnsi="Times New Roman" w:cs="Times New Roman"/>
          <w:sz w:val="23"/>
          <w:szCs w:val="23"/>
        </w:rPr>
        <w:t xml:space="preserve">подготовка </w:t>
      </w:r>
      <w:r w:rsidR="009D3381" w:rsidRPr="006979CD">
        <w:rPr>
          <w:rFonts w:ascii="Times New Roman" w:hAnsi="Times New Roman" w:cs="Times New Roman"/>
          <w:sz w:val="23"/>
          <w:szCs w:val="23"/>
        </w:rPr>
        <w:t>межев</w:t>
      </w:r>
      <w:r w:rsidR="00B55458" w:rsidRPr="006979CD">
        <w:rPr>
          <w:rFonts w:ascii="Times New Roman" w:hAnsi="Times New Roman" w:cs="Times New Roman"/>
          <w:sz w:val="23"/>
          <w:szCs w:val="23"/>
        </w:rPr>
        <w:t>ого</w:t>
      </w:r>
      <w:r w:rsidR="009D3381" w:rsidRPr="006979CD">
        <w:rPr>
          <w:rFonts w:ascii="Times New Roman" w:hAnsi="Times New Roman" w:cs="Times New Roman"/>
          <w:sz w:val="23"/>
          <w:szCs w:val="23"/>
        </w:rPr>
        <w:t xml:space="preserve"> план</w:t>
      </w:r>
      <w:r w:rsidR="00B55458" w:rsidRPr="006979CD">
        <w:rPr>
          <w:rFonts w:ascii="Times New Roman" w:hAnsi="Times New Roman" w:cs="Times New Roman"/>
          <w:sz w:val="23"/>
          <w:szCs w:val="23"/>
        </w:rPr>
        <w:t>а</w:t>
      </w:r>
      <w:r w:rsidRPr="006979CD">
        <w:rPr>
          <w:rFonts w:ascii="Times New Roman" w:hAnsi="Times New Roman" w:cs="Times New Roman"/>
          <w:sz w:val="23"/>
          <w:szCs w:val="23"/>
        </w:rPr>
        <w:t xml:space="preserve"> в соответствии с требованиями законодательства;</w:t>
      </w:r>
    </w:p>
    <w:p w:rsidR="00B55458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2)</w:t>
      </w:r>
      <w:r w:rsidRPr="006979CD">
        <w:rPr>
          <w:rFonts w:ascii="Times New Roman" w:hAnsi="Times New Roman" w:cs="Times New Roman"/>
          <w:b/>
          <w:sz w:val="23"/>
          <w:szCs w:val="23"/>
        </w:rPr>
        <w:t> </w:t>
      </w:r>
      <w:r w:rsidRPr="006979CD">
        <w:rPr>
          <w:rFonts w:ascii="Times New Roman" w:hAnsi="Times New Roman" w:cs="Times New Roman"/>
          <w:sz w:val="23"/>
          <w:szCs w:val="23"/>
        </w:rPr>
        <w:t xml:space="preserve">выезд кадастрового инженера с геодезическим оборудованием на территорию </w:t>
      </w:r>
      <w:r w:rsidR="001E51E9" w:rsidRPr="006979CD">
        <w:rPr>
          <w:rFonts w:ascii="Times New Roman" w:hAnsi="Times New Roman" w:cs="Times New Roman"/>
          <w:sz w:val="23"/>
          <w:szCs w:val="23"/>
        </w:rPr>
        <w:t>з</w:t>
      </w:r>
      <w:r w:rsidR="001E51E9" w:rsidRPr="006979CD">
        <w:rPr>
          <w:rFonts w:ascii="Times New Roman" w:hAnsi="Times New Roman" w:cs="Times New Roman"/>
          <w:sz w:val="23"/>
          <w:szCs w:val="23"/>
        </w:rPr>
        <w:t>е</w:t>
      </w:r>
      <w:r w:rsidR="001E51E9" w:rsidRPr="006979CD">
        <w:rPr>
          <w:rFonts w:ascii="Times New Roman" w:hAnsi="Times New Roman" w:cs="Times New Roman"/>
          <w:sz w:val="23"/>
          <w:szCs w:val="23"/>
        </w:rPr>
        <w:t>мельн</w:t>
      </w:r>
      <w:r w:rsidR="00B55458" w:rsidRPr="006979CD">
        <w:rPr>
          <w:rFonts w:ascii="Times New Roman" w:hAnsi="Times New Roman" w:cs="Times New Roman"/>
          <w:sz w:val="23"/>
          <w:szCs w:val="23"/>
        </w:rPr>
        <w:t>ого</w:t>
      </w:r>
      <w:r w:rsidR="001E51E9" w:rsidRPr="006979CD">
        <w:rPr>
          <w:rFonts w:ascii="Times New Roman" w:hAnsi="Times New Roman" w:cs="Times New Roman"/>
          <w:sz w:val="23"/>
          <w:szCs w:val="23"/>
        </w:rPr>
        <w:t xml:space="preserve"> участк</w:t>
      </w:r>
      <w:r w:rsidR="00B55458" w:rsidRPr="006979CD">
        <w:rPr>
          <w:rFonts w:ascii="Times New Roman" w:hAnsi="Times New Roman" w:cs="Times New Roman"/>
          <w:sz w:val="23"/>
          <w:szCs w:val="23"/>
        </w:rPr>
        <w:t>а</w:t>
      </w:r>
      <w:r w:rsidR="001E51E9" w:rsidRPr="006979CD">
        <w:rPr>
          <w:rFonts w:ascii="Times New Roman" w:hAnsi="Times New Roman" w:cs="Times New Roman"/>
          <w:sz w:val="23"/>
          <w:szCs w:val="23"/>
        </w:rPr>
        <w:t xml:space="preserve"> с кадастровым</w:t>
      </w:r>
      <w:r w:rsidR="009D3381" w:rsidRPr="006979CD">
        <w:rPr>
          <w:rFonts w:ascii="Times New Roman" w:hAnsi="Times New Roman" w:cs="Times New Roman"/>
          <w:sz w:val="23"/>
          <w:szCs w:val="23"/>
        </w:rPr>
        <w:t>и</w:t>
      </w:r>
      <w:r w:rsidR="001E51E9" w:rsidRPr="006979CD">
        <w:rPr>
          <w:rFonts w:ascii="Times New Roman" w:hAnsi="Times New Roman" w:cs="Times New Roman"/>
          <w:sz w:val="23"/>
          <w:szCs w:val="23"/>
        </w:rPr>
        <w:t xml:space="preserve"> номер</w:t>
      </w:r>
      <w:r w:rsidR="009D3381" w:rsidRPr="006979CD">
        <w:rPr>
          <w:rFonts w:ascii="Times New Roman" w:hAnsi="Times New Roman" w:cs="Times New Roman"/>
          <w:sz w:val="23"/>
          <w:szCs w:val="23"/>
        </w:rPr>
        <w:t xml:space="preserve">ами </w:t>
      </w:r>
      <w:r w:rsidR="00B55458" w:rsidRPr="006979CD">
        <w:rPr>
          <w:rFonts w:ascii="Times New Roman" w:hAnsi="Times New Roman" w:cs="Times New Roman"/>
          <w:bCs/>
          <w:iCs/>
          <w:sz w:val="23"/>
          <w:szCs w:val="23"/>
        </w:rPr>
        <w:t>10:20:0000000:207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3)</w:t>
      </w:r>
      <w:r w:rsidRPr="006979CD">
        <w:rPr>
          <w:rFonts w:ascii="Times New Roman" w:hAnsi="Times New Roman" w:cs="Times New Roman"/>
          <w:b/>
          <w:sz w:val="23"/>
          <w:szCs w:val="23"/>
        </w:rPr>
        <w:t> </w:t>
      </w:r>
      <w:r w:rsidRPr="006979CD">
        <w:rPr>
          <w:rFonts w:ascii="Times New Roman" w:hAnsi="Times New Roman" w:cs="Times New Roman"/>
          <w:sz w:val="23"/>
          <w:szCs w:val="23"/>
        </w:rPr>
        <w:t xml:space="preserve">результаты работ должны быть оформлены в соответствии с требованиями: 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- Земельного кодекса РФ;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- Федерального закона от 24.07.2007 № 221-ФЗ «О кадастровой деятельности»;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- Федерального закона от 13.07.2015 № 218-ФЗ «О государственной регистрации н</w:t>
      </w:r>
      <w:r w:rsidRPr="006979CD">
        <w:rPr>
          <w:rFonts w:ascii="Times New Roman" w:hAnsi="Times New Roman" w:cs="Times New Roman"/>
          <w:sz w:val="23"/>
          <w:szCs w:val="23"/>
        </w:rPr>
        <w:t>е</w:t>
      </w:r>
      <w:r w:rsidRPr="006979CD">
        <w:rPr>
          <w:rFonts w:ascii="Times New Roman" w:hAnsi="Times New Roman" w:cs="Times New Roman"/>
          <w:sz w:val="23"/>
          <w:szCs w:val="23"/>
        </w:rPr>
        <w:t>движимости»;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- Приказ</w:t>
      </w:r>
      <w:r w:rsidR="0085715C" w:rsidRPr="006979CD">
        <w:rPr>
          <w:rFonts w:ascii="Times New Roman" w:hAnsi="Times New Roman" w:cs="Times New Roman"/>
          <w:sz w:val="23"/>
          <w:szCs w:val="23"/>
        </w:rPr>
        <w:t>а</w:t>
      </w:r>
      <w:r w:rsidR="00B55458" w:rsidRPr="006979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979CD">
        <w:rPr>
          <w:rFonts w:ascii="Times New Roman" w:hAnsi="Times New Roman" w:cs="Times New Roman"/>
          <w:sz w:val="23"/>
          <w:szCs w:val="23"/>
        </w:rPr>
        <w:t>Росреестра</w:t>
      </w:r>
      <w:proofErr w:type="spellEnd"/>
      <w:r w:rsidRPr="006979CD">
        <w:rPr>
          <w:rFonts w:ascii="Times New Roman" w:hAnsi="Times New Roman" w:cs="Times New Roman"/>
          <w:sz w:val="23"/>
          <w:szCs w:val="23"/>
        </w:rPr>
        <w:t xml:space="preserve"> от 24.05.2021 № </w:t>
      </w:r>
      <w:proofErr w:type="gramStart"/>
      <w:r w:rsidRPr="006979CD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6979CD">
        <w:rPr>
          <w:rFonts w:ascii="Times New Roman" w:hAnsi="Times New Roman" w:cs="Times New Roman"/>
          <w:sz w:val="23"/>
          <w:szCs w:val="23"/>
        </w:rPr>
        <w:t>/0217 «Об установлении формы и состава св</w:t>
      </w:r>
      <w:r w:rsidRPr="006979CD">
        <w:rPr>
          <w:rFonts w:ascii="Times New Roman" w:hAnsi="Times New Roman" w:cs="Times New Roman"/>
          <w:sz w:val="23"/>
          <w:szCs w:val="23"/>
        </w:rPr>
        <w:t>е</w:t>
      </w:r>
      <w:r w:rsidRPr="006979CD">
        <w:rPr>
          <w:rFonts w:ascii="Times New Roman" w:hAnsi="Times New Roman" w:cs="Times New Roman"/>
          <w:sz w:val="23"/>
          <w:szCs w:val="23"/>
        </w:rPr>
        <w:t xml:space="preserve">дений акта обследования, а также требований к его подготовке». 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b/>
          <w:bCs/>
          <w:sz w:val="23"/>
          <w:szCs w:val="23"/>
        </w:rPr>
        <w:t xml:space="preserve">Наименование работ: 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 xml:space="preserve">Подготовка </w:t>
      </w:r>
      <w:r w:rsidR="007F52EC" w:rsidRPr="006979CD">
        <w:rPr>
          <w:rFonts w:ascii="Times New Roman" w:eastAsia="Times New Roman" w:hAnsi="Times New Roman" w:cs="Times New Roman"/>
          <w:sz w:val="23"/>
          <w:szCs w:val="23"/>
        </w:rPr>
        <w:t>межевых планов</w:t>
      </w:r>
      <w:r w:rsidRPr="006979CD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B55458" w:rsidRPr="006979CD" w:rsidRDefault="00B55458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667"/>
        <w:gridCol w:w="2256"/>
        <w:gridCol w:w="2855"/>
        <w:gridCol w:w="3686"/>
      </w:tblGrid>
      <w:tr w:rsidR="009B5A90" w:rsidRPr="006979CD" w:rsidTr="007F52EC">
        <w:trPr>
          <w:trHeight w:val="900"/>
        </w:trPr>
        <w:tc>
          <w:tcPr>
            <w:tcW w:w="667" w:type="dxa"/>
          </w:tcPr>
          <w:p w:rsidR="002B1637" w:rsidRPr="006979CD" w:rsidRDefault="002B1637" w:rsidP="00C87BE6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979CD">
              <w:rPr>
                <w:rFonts w:ascii="Times New Roman" w:eastAsia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6979CD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proofErr w:type="gramEnd"/>
            <w:r w:rsidRPr="006979CD">
              <w:rPr>
                <w:rFonts w:ascii="Times New Roman" w:eastAsia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2256" w:type="dxa"/>
            <w:hideMark/>
          </w:tcPr>
          <w:p w:rsidR="002B1637" w:rsidRPr="006979CD" w:rsidRDefault="002B1637" w:rsidP="007F52EC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979CD">
              <w:rPr>
                <w:rFonts w:ascii="Times New Roman" w:eastAsia="Times New Roman" w:hAnsi="Times New Roman"/>
                <w:sz w:val="23"/>
                <w:szCs w:val="23"/>
              </w:rPr>
              <w:t xml:space="preserve">Кадастровый номер </w:t>
            </w:r>
            <w:r w:rsidR="007F52EC" w:rsidRPr="006979CD">
              <w:rPr>
                <w:rFonts w:ascii="Times New Roman" w:eastAsia="Times New Roman" w:hAnsi="Times New Roman"/>
                <w:sz w:val="23"/>
                <w:szCs w:val="23"/>
              </w:rPr>
              <w:t>земельного участка</w:t>
            </w:r>
          </w:p>
        </w:tc>
        <w:tc>
          <w:tcPr>
            <w:tcW w:w="2855" w:type="dxa"/>
            <w:hideMark/>
          </w:tcPr>
          <w:p w:rsidR="002B1637" w:rsidRPr="006979CD" w:rsidRDefault="007F52EC" w:rsidP="00C87BE6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979CD">
              <w:rPr>
                <w:rFonts w:ascii="Times New Roman" w:eastAsia="Times New Roman" w:hAnsi="Times New Roman"/>
                <w:sz w:val="23"/>
                <w:szCs w:val="23"/>
              </w:rPr>
              <w:t>Вид работ</w:t>
            </w:r>
            <w:r w:rsidR="002B1637" w:rsidRPr="006979CD">
              <w:rPr>
                <w:rFonts w:ascii="Times New Roman" w:eastAsia="Times New Roman" w:hAnsi="Times New Roman"/>
                <w:sz w:val="23"/>
                <w:szCs w:val="23"/>
              </w:rPr>
              <w:t>:</w:t>
            </w:r>
          </w:p>
        </w:tc>
        <w:tc>
          <w:tcPr>
            <w:tcW w:w="3686" w:type="dxa"/>
            <w:hideMark/>
          </w:tcPr>
          <w:p w:rsidR="002B1637" w:rsidRPr="006979CD" w:rsidRDefault="002B1637" w:rsidP="00C87BE6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979CD">
              <w:rPr>
                <w:rFonts w:ascii="Times New Roman" w:eastAsia="Times New Roman" w:hAnsi="Times New Roman"/>
                <w:sz w:val="23"/>
                <w:szCs w:val="23"/>
              </w:rPr>
              <w:t>Адрес:</w:t>
            </w:r>
          </w:p>
        </w:tc>
      </w:tr>
      <w:tr w:rsidR="009B5A90" w:rsidRPr="006979CD" w:rsidTr="007F52EC">
        <w:trPr>
          <w:trHeight w:val="600"/>
        </w:trPr>
        <w:tc>
          <w:tcPr>
            <w:tcW w:w="667" w:type="dxa"/>
          </w:tcPr>
          <w:p w:rsidR="002B1637" w:rsidRPr="006979CD" w:rsidRDefault="002B1637" w:rsidP="00C87BE6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979CD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256" w:type="dxa"/>
            <w:hideMark/>
          </w:tcPr>
          <w:p w:rsidR="002B1637" w:rsidRPr="006979CD" w:rsidRDefault="00370B53" w:rsidP="00C87BE6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979CD">
              <w:rPr>
                <w:rFonts w:ascii="Times New Roman" w:hAnsi="Times New Roman"/>
                <w:bCs/>
                <w:iCs/>
                <w:sz w:val="23"/>
                <w:szCs w:val="23"/>
              </w:rPr>
              <w:t>10:20:0000000:207</w:t>
            </w:r>
          </w:p>
        </w:tc>
        <w:tc>
          <w:tcPr>
            <w:tcW w:w="2855" w:type="dxa"/>
            <w:hideMark/>
          </w:tcPr>
          <w:p w:rsidR="002B1637" w:rsidRPr="006979CD" w:rsidRDefault="007F52EC" w:rsidP="007F52EC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979CD">
              <w:rPr>
                <w:rFonts w:ascii="Times New Roman" w:eastAsia="Times New Roman" w:hAnsi="Times New Roman"/>
                <w:bCs/>
                <w:iCs/>
                <w:sz w:val="23"/>
                <w:szCs w:val="23"/>
              </w:rPr>
              <w:t>Подготовка межевого плана по уточнению гр</w:t>
            </w:r>
            <w:r w:rsidRPr="006979CD">
              <w:rPr>
                <w:rFonts w:ascii="Times New Roman" w:eastAsia="Times New Roman" w:hAnsi="Times New Roman"/>
                <w:bCs/>
                <w:iCs/>
                <w:sz w:val="23"/>
                <w:szCs w:val="23"/>
              </w:rPr>
              <w:t>а</w:t>
            </w:r>
            <w:r w:rsidRPr="006979CD">
              <w:rPr>
                <w:rFonts w:ascii="Times New Roman" w:eastAsia="Times New Roman" w:hAnsi="Times New Roman"/>
                <w:bCs/>
                <w:iCs/>
                <w:sz w:val="23"/>
                <w:szCs w:val="23"/>
              </w:rPr>
              <w:t xml:space="preserve">ниц земельного участка </w:t>
            </w:r>
          </w:p>
        </w:tc>
        <w:tc>
          <w:tcPr>
            <w:tcW w:w="3686" w:type="dxa"/>
            <w:hideMark/>
          </w:tcPr>
          <w:p w:rsidR="00370B53" w:rsidRDefault="00370B53" w:rsidP="000E47BB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Республика Карелия, </w:t>
            </w:r>
          </w:p>
          <w:p w:rsidR="002B1637" w:rsidRPr="006979CD" w:rsidRDefault="00370B53" w:rsidP="000E47BB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</w:rPr>
              <w:t>Прионежский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район</w:t>
            </w:r>
          </w:p>
        </w:tc>
      </w:tr>
    </w:tbl>
    <w:p w:rsidR="006979CD" w:rsidRPr="006979CD" w:rsidRDefault="006979CD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b/>
          <w:sz w:val="23"/>
          <w:szCs w:val="23"/>
        </w:rPr>
        <w:t xml:space="preserve">Результат работ: </w:t>
      </w:r>
      <w:r w:rsidRPr="006979CD">
        <w:rPr>
          <w:rFonts w:ascii="Times New Roman" w:hAnsi="Times New Roman" w:cs="Times New Roman"/>
          <w:sz w:val="23"/>
          <w:szCs w:val="23"/>
        </w:rPr>
        <w:t xml:space="preserve">по результатам выполненной работы </w:t>
      </w:r>
      <w:r w:rsidR="008E6BDB" w:rsidRPr="006979CD">
        <w:rPr>
          <w:rFonts w:ascii="Times New Roman" w:hAnsi="Times New Roman" w:cs="Times New Roman"/>
          <w:sz w:val="23"/>
          <w:szCs w:val="23"/>
        </w:rPr>
        <w:t>Подрядчик</w:t>
      </w:r>
      <w:r w:rsidRPr="006979CD">
        <w:rPr>
          <w:rFonts w:ascii="Times New Roman" w:hAnsi="Times New Roman" w:cs="Times New Roman"/>
          <w:sz w:val="23"/>
          <w:szCs w:val="23"/>
        </w:rPr>
        <w:t xml:space="preserve"> представляет Зака</w:t>
      </w:r>
      <w:r w:rsidRPr="006979CD">
        <w:rPr>
          <w:rFonts w:ascii="Times New Roman" w:hAnsi="Times New Roman" w:cs="Times New Roman"/>
          <w:sz w:val="23"/>
          <w:szCs w:val="23"/>
        </w:rPr>
        <w:t>з</w:t>
      </w:r>
      <w:r w:rsidRPr="006979CD">
        <w:rPr>
          <w:rFonts w:ascii="Times New Roman" w:hAnsi="Times New Roman" w:cs="Times New Roman"/>
          <w:sz w:val="23"/>
          <w:szCs w:val="23"/>
        </w:rPr>
        <w:t>чику отчет о проделанной работе, который должен включать:</w:t>
      </w:r>
    </w:p>
    <w:p w:rsidR="00B05081" w:rsidRPr="006979CD" w:rsidRDefault="00B05081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979CD">
        <w:rPr>
          <w:rFonts w:ascii="Times New Roman" w:hAnsi="Times New Roman" w:cs="Times New Roman"/>
          <w:sz w:val="23"/>
          <w:szCs w:val="23"/>
        </w:rPr>
        <w:t>- </w:t>
      </w:r>
      <w:r w:rsidR="00B52944" w:rsidRPr="006979CD">
        <w:rPr>
          <w:rFonts w:ascii="Times New Roman" w:hAnsi="Times New Roman" w:cs="Times New Roman"/>
          <w:bCs/>
          <w:iCs/>
          <w:sz w:val="23"/>
          <w:szCs w:val="23"/>
        </w:rPr>
        <w:t>межев</w:t>
      </w:r>
      <w:r w:rsidR="006979CD" w:rsidRPr="006979CD">
        <w:rPr>
          <w:rFonts w:ascii="Times New Roman" w:hAnsi="Times New Roman" w:cs="Times New Roman"/>
          <w:bCs/>
          <w:iCs/>
          <w:sz w:val="23"/>
          <w:szCs w:val="23"/>
        </w:rPr>
        <w:t>ой</w:t>
      </w:r>
      <w:r w:rsidR="00B52944" w:rsidRPr="006979CD">
        <w:rPr>
          <w:rFonts w:ascii="Times New Roman" w:hAnsi="Times New Roman" w:cs="Times New Roman"/>
          <w:bCs/>
          <w:iCs/>
          <w:sz w:val="23"/>
          <w:szCs w:val="23"/>
        </w:rPr>
        <w:t xml:space="preserve"> план</w:t>
      </w:r>
      <w:r w:rsidRPr="006979CD">
        <w:rPr>
          <w:rFonts w:ascii="Times New Roman" w:hAnsi="Times New Roman" w:cs="Times New Roman"/>
          <w:sz w:val="23"/>
          <w:szCs w:val="23"/>
        </w:rPr>
        <w:t>, необходимы</w:t>
      </w:r>
      <w:r w:rsidR="006979CD" w:rsidRPr="006979CD">
        <w:rPr>
          <w:rFonts w:ascii="Times New Roman" w:hAnsi="Times New Roman" w:cs="Times New Roman"/>
          <w:sz w:val="23"/>
          <w:szCs w:val="23"/>
        </w:rPr>
        <w:t>й</w:t>
      </w:r>
      <w:r w:rsidRPr="006979CD">
        <w:rPr>
          <w:rFonts w:ascii="Times New Roman" w:hAnsi="Times New Roman" w:cs="Times New Roman"/>
          <w:sz w:val="23"/>
          <w:szCs w:val="23"/>
        </w:rPr>
        <w:t xml:space="preserve"> для </w:t>
      </w:r>
      <w:r w:rsidR="00701E6E" w:rsidRPr="006979CD">
        <w:rPr>
          <w:rFonts w:ascii="Times New Roman" w:hAnsi="Times New Roman" w:cs="Times New Roman"/>
          <w:sz w:val="23"/>
          <w:szCs w:val="23"/>
        </w:rPr>
        <w:t>постановки земельн</w:t>
      </w:r>
      <w:r w:rsidR="006979CD" w:rsidRPr="006979CD">
        <w:rPr>
          <w:rFonts w:ascii="Times New Roman" w:hAnsi="Times New Roman" w:cs="Times New Roman"/>
          <w:sz w:val="23"/>
          <w:szCs w:val="23"/>
        </w:rPr>
        <w:t>ого у</w:t>
      </w:r>
      <w:r w:rsidR="00701E6E" w:rsidRPr="006979CD">
        <w:rPr>
          <w:rFonts w:ascii="Times New Roman" w:hAnsi="Times New Roman" w:cs="Times New Roman"/>
          <w:bCs/>
          <w:sz w:val="23"/>
          <w:szCs w:val="23"/>
        </w:rPr>
        <w:t>частк</w:t>
      </w:r>
      <w:r w:rsidR="006979CD" w:rsidRPr="006979CD">
        <w:rPr>
          <w:rFonts w:ascii="Times New Roman" w:hAnsi="Times New Roman" w:cs="Times New Roman"/>
          <w:bCs/>
          <w:sz w:val="23"/>
          <w:szCs w:val="23"/>
        </w:rPr>
        <w:t xml:space="preserve">а </w:t>
      </w:r>
      <w:r w:rsidR="00701E6E" w:rsidRPr="006979CD">
        <w:rPr>
          <w:rFonts w:ascii="Times New Roman" w:hAnsi="Times New Roman" w:cs="Times New Roman"/>
          <w:sz w:val="23"/>
          <w:szCs w:val="23"/>
        </w:rPr>
        <w:t>на государственный кадастровый учет,</w:t>
      </w:r>
      <w:r w:rsidRPr="006979CD">
        <w:rPr>
          <w:rFonts w:ascii="Times New Roman" w:hAnsi="Times New Roman" w:cs="Times New Roman"/>
          <w:sz w:val="23"/>
          <w:szCs w:val="23"/>
        </w:rPr>
        <w:t xml:space="preserve"> на бумажном носителе и в форме электронного документа в формате XML н</w:t>
      </w:r>
      <w:r w:rsidR="002B1637" w:rsidRPr="006979CD">
        <w:rPr>
          <w:rFonts w:ascii="Times New Roman" w:hAnsi="Times New Roman" w:cs="Times New Roman"/>
          <w:sz w:val="23"/>
          <w:szCs w:val="23"/>
        </w:rPr>
        <w:t>а электронном носителе по 1 экз</w:t>
      </w:r>
      <w:r w:rsidRPr="006979CD">
        <w:rPr>
          <w:rFonts w:ascii="Times New Roman" w:hAnsi="Times New Roman" w:cs="Times New Roman"/>
          <w:sz w:val="23"/>
          <w:szCs w:val="23"/>
        </w:rPr>
        <w:t>.</w:t>
      </w:r>
    </w:p>
    <w:p w:rsidR="000D4258" w:rsidRPr="006979CD" w:rsidRDefault="000D4258" w:rsidP="00701E6E">
      <w:pPr>
        <w:widowControl w:val="0"/>
        <w:autoSpaceDE w:val="0"/>
        <w:autoSpaceDN w:val="0"/>
        <w:adjustRightInd w:val="0"/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pacing w:val="2"/>
          <w:sz w:val="23"/>
          <w:szCs w:val="23"/>
        </w:rPr>
      </w:pPr>
      <w:r w:rsidRPr="006979CD">
        <w:rPr>
          <w:rFonts w:ascii="Times New Roman" w:eastAsia="Calibri" w:hAnsi="Times New Roman" w:cs="Times New Roman"/>
          <w:sz w:val="23"/>
          <w:szCs w:val="23"/>
        </w:rPr>
        <w:t>Межев</w:t>
      </w:r>
      <w:r w:rsidR="006979CD" w:rsidRPr="006979CD">
        <w:rPr>
          <w:rFonts w:ascii="Times New Roman" w:eastAsia="Calibri" w:hAnsi="Times New Roman" w:cs="Times New Roman"/>
          <w:sz w:val="23"/>
          <w:szCs w:val="23"/>
        </w:rPr>
        <w:t>ой</w:t>
      </w:r>
      <w:r w:rsidRPr="006979CD">
        <w:rPr>
          <w:rFonts w:ascii="Times New Roman" w:eastAsia="Calibri" w:hAnsi="Times New Roman" w:cs="Times New Roman"/>
          <w:sz w:val="23"/>
          <w:szCs w:val="23"/>
        </w:rPr>
        <w:t xml:space="preserve"> план подготавлива</w:t>
      </w:r>
      <w:r w:rsidR="006979CD" w:rsidRPr="006979CD">
        <w:rPr>
          <w:rFonts w:ascii="Times New Roman" w:eastAsia="Calibri" w:hAnsi="Times New Roman" w:cs="Times New Roman"/>
          <w:sz w:val="23"/>
          <w:szCs w:val="23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</w:rPr>
        <w:t>тся и оформля</w:t>
      </w:r>
      <w:r w:rsidR="006979CD" w:rsidRPr="006979CD">
        <w:rPr>
          <w:rFonts w:ascii="Times New Roman" w:eastAsia="Calibri" w:hAnsi="Times New Roman" w:cs="Times New Roman"/>
          <w:sz w:val="23"/>
          <w:szCs w:val="23"/>
        </w:rPr>
        <w:t>е</w:t>
      </w:r>
      <w:r w:rsidRPr="006979CD">
        <w:rPr>
          <w:rFonts w:ascii="Times New Roman" w:eastAsia="Calibri" w:hAnsi="Times New Roman" w:cs="Times New Roman"/>
          <w:sz w:val="23"/>
          <w:szCs w:val="23"/>
        </w:rPr>
        <w:t>тся в соответствии с действующим зак</w:t>
      </w:r>
      <w:r w:rsidRPr="006979CD">
        <w:rPr>
          <w:rFonts w:ascii="Times New Roman" w:eastAsia="Calibri" w:hAnsi="Times New Roman" w:cs="Times New Roman"/>
          <w:sz w:val="23"/>
          <w:szCs w:val="23"/>
        </w:rPr>
        <w:t>о</w:t>
      </w:r>
      <w:r w:rsidRPr="006979CD">
        <w:rPr>
          <w:rFonts w:ascii="Times New Roman" w:eastAsia="Calibri" w:hAnsi="Times New Roman" w:cs="Times New Roman"/>
          <w:sz w:val="23"/>
          <w:szCs w:val="23"/>
        </w:rPr>
        <w:t>нодательством Российской Федерации.</w:t>
      </w:r>
      <w:r w:rsidRPr="006979CD">
        <w:rPr>
          <w:rFonts w:ascii="Times New Roman" w:eastAsia="Calibri" w:hAnsi="Times New Roman" w:cs="Times New Roman"/>
          <w:spacing w:val="2"/>
          <w:sz w:val="23"/>
          <w:szCs w:val="23"/>
        </w:rPr>
        <w:t xml:space="preserve"> Межев</w:t>
      </w:r>
      <w:r w:rsidR="006979CD" w:rsidRPr="006979CD">
        <w:rPr>
          <w:rFonts w:ascii="Times New Roman" w:eastAsia="Calibri" w:hAnsi="Times New Roman" w:cs="Times New Roman"/>
          <w:spacing w:val="2"/>
          <w:sz w:val="23"/>
          <w:szCs w:val="23"/>
        </w:rPr>
        <w:t>ой</w:t>
      </w:r>
      <w:r w:rsidRPr="006979CD">
        <w:rPr>
          <w:rFonts w:ascii="Times New Roman" w:eastAsia="Calibri" w:hAnsi="Times New Roman" w:cs="Times New Roman"/>
          <w:spacing w:val="2"/>
          <w:sz w:val="23"/>
          <w:szCs w:val="23"/>
        </w:rPr>
        <w:t xml:space="preserve"> план переда</w:t>
      </w:r>
      <w:r w:rsidR="006979CD" w:rsidRPr="006979CD">
        <w:rPr>
          <w:rFonts w:ascii="Times New Roman" w:eastAsia="Calibri" w:hAnsi="Times New Roman" w:cs="Times New Roman"/>
          <w:spacing w:val="2"/>
          <w:sz w:val="23"/>
          <w:szCs w:val="23"/>
        </w:rPr>
        <w:t>е</w:t>
      </w:r>
      <w:r w:rsidRPr="006979CD">
        <w:rPr>
          <w:rFonts w:ascii="Times New Roman" w:eastAsia="Calibri" w:hAnsi="Times New Roman" w:cs="Times New Roman"/>
          <w:spacing w:val="2"/>
          <w:sz w:val="23"/>
          <w:szCs w:val="23"/>
        </w:rPr>
        <w:t>тся Заказчику по акту выпо</w:t>
      </w:r>
      <w:r w:rsidRPr="006979CD">
        <w:rPr>
          <w:rFonts w:ascii="Times New Roman" w:eastAsia="Calibri" w:hAnsi="Times New Roman" w:cs="Times New Roman"/>
          <w:spacing w:val="2"/>
          <w:sz w:val="23"/>
          <w:szCs w:val="23"/>
        </w:rPr>
        <w:t>л</w:t>
      </w:r>
      <w:r w:rsidRPr="006979CD">
        <w:rPr>
          <w:rFonts w:ascii="Times New Roman" w:eastAsia="Calibri" w:hAnsi="Times New Roman" w:cs="Times New Roman"/>
          <w:spacing w:val="2"/>
          <w:sz w:val="23"/>
          <w:szCs w:val="23"/>
        </w:rPr>
        <w:t>ненных работ. В случае несоответствия документов требованиям действующего законод</w:t>
      </w:r>
      <w:r w:rsidRPr="006979CD">
        <w:rPr>
          <w:rFonts w:ascii="Times New Roman" w:eastAsia="Calibri" w:hAnsi="Times New Roman" w:cs="Times New Roman"/>
          <w:spacing w:val="2"/>
          <w:sz w:val="23"/>
          <w:szCs w:val="23"/>
        </w:rPr>
        <w:t>а</w:t>
      </w:r>
      <w:r w:rsidRPr="006979CD">
        <w:rPr>
          <w:rFonts w:ascii="Times New Roman" w:eastAsia="Calibri" w:hAnsi="Times New Roman" w:cs="Times New Roman"/>
          <w:spacing w:val="2"/>
          <w:sz w:val="23"/>
          <w:szCs w:val="23"/>
        </w:rPr>
        <w:t xml:space="preserve">тельства РФ, </w:t>
      </w:r>
      <w:r w:rsidR="008E6BDB" w:rsidRPr="006979CD">
        <w:rPr>
          <w:rFonts w:ascii="Times New Roman" w:eastAsia="Calibri" w:hAnsi="Times New Roman" w:cs="Times New Roman"/>
          <w:spacing w:val="2"/>
          <w:sz w:val="23"/>
          <w:szCs w:val="23"/>
        </w:rPr>
        <w:t>Подрядчик</w:t>
      </w:r>
      <w:r w:rsidRPr="006979CD">
        <w:rPr>
          <w:rFonts w:ascii="Times New Roman" w:eastAsia="Calibri" w:hAnsi="Times New Roman" w:cs="Times New Roman"/>
          <w:spacing w:val="2"/>
          <w:sz w:val="23"/>
          <w:szCs w:val="23"/>
        </w:rPr>
        <w:t xml:space="preserve"> обязан устранить недостатки за свой счет.</w:t>
      </w:r>
    </w:p>
    <w:p w:rsidR="006979CD" w:rsidRPr="006979CD" w:rsidRDefault="00B05081" w:rsidP="006979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979CD">
        <w:rPr>
          <w:rFonts w:ascii="Times New Roman" w:hAnsi="Times New Roman" w:cs="Times New Roman"/>
          <w:b/>
          <w:sz w:val="23"/>
          <w:szCs w:val="23"/>
        </w:rPr>
        <w:t>Срок исполнения работ</w:t>
      </w:r>
      <w:r w:rsidR="008B3DC8" w:rsidRPr="006979CD">
        <w:rPr>
          <w:rFonts w:ascii="Times New Roman" w:hAnsi="Times New Roman" w:cs="Times New Roman"/>
          <w:b/>
          <w:sz w:val="23"/>
          <w:szCs w:val="23"/>
        </w:rPr>
        <w:t>:</w:t>
      </w:r>
      <w:r w:rsidR="006979CD" w:rsidRPr="006979C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979CD" w:rsidRPr="006979C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не позднее </w:t>
      </w:r>
      <w:r w:rsidR="006979CD" w:rsidRPr="006979CD">
        <w:rPr>
          <w:rFonts w:ascii="Times New Roman" w:eastAsia="Calibri" w:hAnsi="Times New Roman" w:cs="Times New Roman"/>
          <w:b/>
          <w:i/>
          <w:sz w:val="23"/>
          <w:szCs w:val="23"/>
          <w:lang w:eastAsia="ru-RU"/>
        </w:rPr>
        <w:t>30.10.2026 с правом досрочной сдачи работ.</w:t>
      </w:r>
    </w:p>
    <w:p w:rsidR="00BA5863" w:rsidRDefault="00BA5863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6979CD" w:rsidRPr="006979CD" w:rsidRDefault="006979CD" w:rsidP="00C87BE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4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746"/>
      </w:tblGrid>
      <w:tr w:rsidR="009B5A90" w:rsidRPr="006979CD" w:rsidTr="006979CD">
        <w:trPr>
          <w:trHeight w:val="567"/>
        </w:trPr>
        <w:tc>
          <w:tcPr>
            <w:tcW w:w="4678" w:type="dxa"/>
          </w:tcPr>
          <w:p w:rsidR="00E9606A" w:rsidRPr="006979CD" w:rsidRDefault="00E9606A" w:rsidP="00C87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6979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Заказчик:</w:t>
            </w:r>
          </w:p>
          <w:p w:rsidR="00463949" w:rsidRPr="006979CD" w:rsidRDefault="006979CD" w:rsidP="00C87BE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979CD">
              <w:rPr>
                <w:rFonts w:ascii="Times New Roman" w:hAnsi="Times New Roman" w:cs="Times New Roman"/>
                <w:sz w:val="23"/>
                <w:szCs w:val="23"/>
              </w:rPr>
              <w:t>КарНЦ</w:t>
            </w:r>
            <w:proofErr w:type="spellEnd"/>
            <w:r w:rsidRPr="006979CD">
              <w:rPr>
                <w:rFonts w:ascii="Times New Roman" w:hAnsi="Times New Roman" w:cs="Times New Roman"/>
                <w:sz w:val="23"/>
                <w:szCs w:val="23"/>
              </w:rPr>
              <w:t xml:space="preserve"> РАН</w:t>
            </w:r>
          </w:p>
          <w:p w:rsidR="00E9606A" w:rsidRPr="006979CD" w:rsidRDefault="00E9606A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6979CD" w:rsidRPr="006979CD" w:rsidRDefault="006979CD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6979CD" w:rsidRPr="006979CD" w:rsidRDefault="006979CD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6979CD" w:rsidRPr="006979CD" w:rsidRDefault="006979CD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6979CD" w:rsidRPr="006979CD" w:rsidRDefault="006979CD" w:rsidP="006979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979CD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указывается в информационной карте </w:t>
            </w:r>
          </w:p>
          <w:p w:rsidR="006979CD" w:rsidRPr="006979CD" w:rsidRDefault="006979CD" w:rsidP="006979CD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6979CD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по закупочной сессии, подписанной ЭЦП</w:t>
            </w:r>
          </w:p>
        </w:tc>
        <w:tc>
          <w:tcPr>
            <w:tcW w:w="4746" w:type="dxa"/>
          </w:tcPr>
          <w:p w:rsidR="00E9606A" w:rsidRPr="006979CD" w:rsidRDefault="008E6BDB" w:rsidP="00C87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6979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Подрядчик</w:t>
            </w:r>
            <w:r w:rsidR="00E9606A" w:rsidRPr="006979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:</w:t>
            </w:r>
          </w:p>
          <w:p w:rsidR="00E9606A" w:rsidRPr="006979CD" w:rsidRDefault="00E9606A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3DC8" w:rsidRPr="006979CD" w:rsidRDefault="008B3DC8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3DC8" w:rsidRPr="006979CD" w:rsidRDefault="008B3DC8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979CD" w:rsidRPr="006979CD" w:rsidRDefault="006979CD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3DC8" w:rsidRPr="006979CD" w:rsidRDefault="008B3DC8" w:rsidP="00C87BE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3DC8" w:rsidRPr="006979CD" w:rsidRDefault="008B3DC8" w:rsidP="008B3D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979CD" w:rsidRPr="006979CD" w:rsidRDefault="006979CD" w:rsidP="008B3D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79CD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 _______________</w:t>
            </w:r>
          </w:p>
        </w:tc>
      </w:tr>
    </w:tbl>
    <w:p w:rsidR="006979CD" w:rsidRPr="006979CD" w:rsidRDefault="006979CD" w:rsidP="00697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</w:p>
    <w:sectPr w:rsidR="006979CD" w:rsidRPr="006979CD" w:rsidSect="006979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75" w:rsidRDefault="00286475" w:rsidP="00360C6C">
      <w:pPr>
        <w:spacing w:after="0" w:line="240" w:lineRule="auto"/>
      </w:pPr>
      <w:r>
        <w:separator/>
      </w:r>
    </w:p>
  </w:endnote>
  <w:endnote w:type="continuationSeparator" w:id="0">
    <w:p w:rsidR="00286475" w:rsidRDefault="00286475" w:rsidP="0036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75" w:rsidRDefault="00286475" w:rsidP="00360C6C">
      <w:pPr>
        <w:spacing w:after="0" w:line="240" w:lineRule="auto"/>
      </w:pPr>
      <w:r>
        <w:separator/>
      </w:r>
    </w:p>
  </w:footnote>
  <w:footnote w:type="continuationSeparator" w:id="0">
    <w:p w:rsidR="00286475" w:rsidRDefault="00286475" w:rsidP="0036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3A7"/>
    <w:multiLevelType w:val="multilevel"/>
    <w:tmpl w:val="932EBF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F75B76"/>
    <w:multiLevelType w:val="hybridMultilevel"/>
    <w:tmpl w:val="555616A4"/>
    <w:lvl w:ilvl="0" w:tplc="BF7A2DC6">
      <w:start w:val="1"/>
      <w:numFmt w:val="decimal"/>
      <w:lvlText w:val="%1."/>
      <w:lvlJc w:val="left"/>
      <w:pPr>
        <w:ind w:left="816" w:hanging="45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7470D"/>
    <w:multiLevelType w:val="multilevel"/>
    <w:tmpl w:val="21FE7E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8E4862"/>
    <w:multiLevelType w:val="hybridMultilevel"/>
    <w:tmpl w:val="6DA8585A"/>
    <w:lvl w:ilvl="0" w:tplc="BB2E6CF4">
      <w:start w:val="1"/>
      <w:numFmt w:val="decimal"/>
      <w:lvlText w:val="3.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E3C56"/>
    <w:multiLevelType w:val="multilevel"/>
    <w:tmpl w:val="CE32F59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22770A4"/>
    <w:multiLevelType w:val="hybridMultilevel"/>
    <w:tmpl w:val="D08E6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67D0F"/>
    <w:multiLevelType w:val="hybridMultilevel"/>
    <w:tmpl w:val="41B05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4095A"/>
    <w:multiLevelType w:val="hybridMultilevel"/>
    <w:tmpl w:val="C618210C"/>
    <w:lvl w:ilvl="0" w:tplc="EF7AE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5930C5B"/>
    <w:multiLevelType w:val="hybridMultilevel"/>
    <w:tmpl w:val="4CACD8DA"/>
    <w:lvl w:ilvl="0" w:tplc="D6B80CB2">
      <w:start w:val="1"/>
      <w:numFmt w:val="decimal"/>
      <w:lvlText w:val="%1."/>
      <w:lvlJc w:val="left"/>
      <w:pPr>
        <w:ind w:left="36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D41863"/>
    <w:multiLevelType w:val="hybridMultilevel"/>
    <w:tmpl w:val="96E67B96"/>
    <w:lvl w:ilvl="0" w:tplc="EF7AE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3927E5"/>
    <w:multiLevelType w:val="hybridMultilevel"/>
    <w:tmpl w:val="9DC402A0"/>
    <w:lvl w:ilvl="0" w:tplc="0419000F">
      <w:start w:val="1"/>
      <w:numFmt w:val="decimal"/>
      <w:lvlText w:val="%1."/>
      <w:lvlJc w:val="left"/>
      <w:pPr>
        <w:ind w:left="36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276026"/>
    <w:multiLevelType w:val="multilevel"/>
    <w:tmpl w:val="DDC68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614A57"/>
    <w:multiLevelType w:val="multilevel"/>
    <w:tmpl w:val="57F4AC6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ADF4B67"/>
    <w:multiLevelType w:val="hybridMultilevel"/>
    <w:tmpl w:val="C8421A4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4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1"/>
  </w:num>
  <w:num w:numId="18">
    <w:abstractNumId w:val="9"/>
  </w:num>
  <w:num w:numId="19">
    <w:abstractNumId w:val="8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48"/>
    <w:rsid w:val="00002906"/>
    <w:rsid w:val="00011FDE"/>
    <w:rsid w:val="00031952"/>
    <w:rsid w:val="0007277C"/>
    <w:rsid w:val="00074DA7"/>
    <w:rsid w:val="00075907"/>
    <w:rsid w:val="0008134C"/>
    <w:rsid w:val="00095073"/>
    <w:rsid w:val="00095989"/>
    <w:rsid w:val="000A58C3"/>
    <w:rsid w:val="000A5F93"/>
    <w:rsid w:val="000B4A21"/>
    <w:rsid w:val="000B62AC"/>
    <w:rsid w:val="000D050C"/>
    <w:rsid w:val="000D08DD"/>
    <w:rsid w:val="000D27E1"/>
    <w:rsid w:val="000D4258"/>
    <w:rsid w:val="000D63AE"/>
    <w:rsid w:val="000E2AEE"/>
    <w:rsid w:val="000E47BB"/>
    <w:rsid w:val="000E649F"/>
    <w:rsid w:val="000F1EA1"/>
    <w:rsid w:val="00101B75"/>
    <w:rsid w:val="00102B68"/>
    <w:rsid w:val="00103B76"/>
    <w:rsid w:val="00110611"/>
    <w:rsid w:val="00130A83"/>
    <w:rsid w:val="00144E0A"/>
    <w:rsid w:val="0016605A"/>
    <w:rsid w:val="001850CF"/>
    <w:rsid w:val="00186101"/>
    <w:rsid w:val="001A206C"/>
    <w:rsid w:val="001A4833"/>
    <w:rsid w:val="001A4E25"/>
    <w:rsid w:val="001A6D67"/>
    <w:rsid w:val="001B4D48"/>
    <w:rsid w:val="001B5548"/>
    <w:rsid w:val="001B5598"/>
    <w:rsid w:val="001B7068"/>
    <w:rsid w:val="001C169A"/>
    <w:rsid w:val="001D3752"/>
    <w:rsid w:val="001D39C1"/>
    <w:rsid w:val="001E51E9"/>
    <w:rsid w:val="001E6BB1"/>
    <w:rsid w:val="002116E3"/>
    <w:rsid w:val="002418F0"/>
    <w:rsid w:val="00244AEF"/>
    <w:rsid w:val="00250057"/>
    <w:rsid w:val="00252768"/>
    <w:rsid w:val="00271052"/>
    <w:rsid w:val="00271473"/>
    <w:rsid w:val="00286475"/>
    <w:rsid w:val="0029726B"/>
    <w:rsid w:val="002973F0"/>
    <w:rsid w:val="002B1637"/>
    <w:rsid w:val="002B6788"/>
    <w:rsid w:val="002C4DDD"/>
    <w:rsid w:val="002D58C6"/>
    <w:rsid w:val="002D621C"/>
    <w:rsid w:val="002D6710"/>
    <w:rsid w:val="002E1A1D"/>
    <w:rsid w:val="002E3C74"/>
    <w:rsid w:val="002F4F3D"/>
    <w:rsid w:val="0030396B"/>
    <w:rsid w:val="00310400"/>
    <w:rsid w:val="00314B9F"/>
    <w:rsid w:val="003153F8"/>
    <w:rsid w:val="00325859"/>
    <w:rsid w:val="00333CEA"/>
    <w:rsid w:val="00342537"/>
    <w:rsid w:val="00342F28"/>
    <w:rsid w:val="00346437"/>
    <w:rsid w:val="00351D59"/>
    <w:rsid w:val="00354ABF"/>
    <w:rsid w:val="00360B99"/>
    <w:rsid w:val="00360C6C"/>
    <w:rsid w:val="00362767"/>
    <w:rsid w:val="00370B53"/>
    <w:rsid w:val="00374AC1"/>
    <w:rsid w:val="003822FD"/>
    <w:rsid w:val="003875F1"/>
    <w:rsid w:val="003901EA"/>
    <w:rsid w:val="003916C3"/>
    <w:rsid w:val="00396EE2"/>
    <w:rsid w:val="003A458F"/>
    <w:rsid w:val="003A783E"/>
    <w:rsid w:val="003A7EA0"/>
    <w:rsid w:val="003D0A3B"/>
    <w:rsid w:val="003D75B8"/>
    <w:rsid w:val="003E3E77"/>
    <w:rsid w:val="00405F4D"/>
    <w:rsid w:val="00406CEE"/>
    <w:rsid w:val="00410716"/>
    <w:rsid w:val="004205F9"/>
    <w:rsid w:val="004246AD"/>
    <w:rsid w:val="00425347"/>
    <w:rsid w:val="00427012"/>
    <w:rsid w:val="00427223"/>
    <w:rsid w:val="00430467"/>
    <w:rsid w:val="00441DA8"/>
    <w:rsid w:val="00443EB5"/>
    <w:rsid w:val="00457446"/>
    <w:rsid w:val="00457DC3"/>
    <w:rsid w:val="00463949"/>
    <w:rsid w:val="004A6B8A"/>
    <w:rsid w:val="004A7364"/>
    <w:rsid w:val="004B554C"/>
    <w:rsid w:val="004C60BA"/>
    <w:rsid w:val="004C74A5"/>
    <w:rsid w:val="004D1D85"/>
    <w:rsid w:val="004D3B69"/>
    <w:rsid w:val="004E3B4F"/>
    <w:rsid w:val="004F7043"/>
    <w:rsid w:val="004F7340"/>
    <w:rsid w:val="00507B31"/>
    <w:rsid w:val="005110D1"/>
    <w:rsid w:val="00543EA7"/>
    <w:rsid w:val="00553265"/>
    <w:rsid w:val="00555473"/>
    <w:rsid w:val="00557F1E"/>
    <w:rsid w:val="005606F1"/>
    <w:rsid w:val="005753D8"/>
    <w:rsid w:val="005852AF"/>
    <w:rsid w:val="0059515A"/>
    <w:rsid w:val="005A0135"/>
    <w:rsid w:val="005A7238"/>
    <w:rsid w:val="005A7F9C"/>
    <w:rsid w:val="005D291C"/>
    <w:rsid w:val="005D6B67"/>
    <w:rsid w:val="00603925"/>
    <w:rsid w:val="006069C5"/>
    <w:rsid w:val="006128B4"/>
    <w:rsid w:val="0061529B"/>
    <w:rsid w:val="0061558C"/>
    <w:rsid w:val="00623847"/>
    <w:rsid w:val="0062627E"/>
    <w:rsid w:val="00635E10"/>
    <w:rsid w:val="00651C4A"/>
    <w:rsid w:val="00653A28"/>
    <w:rsid w:val="006648BF"/>
    <w:rsid w:val="00673FFF"/>
    <w:rsid w:val="006750AF"/>
    <w:rsid w:val="006826E3"/>
    <w:rsid w:val="00683706"/>
    <w:rsid w:val="0069223C"/>
    <w:rsid w:val="006970FA"/>
    <w:rsid w:val="006979CD"/>
    <w:rsid w:val="006A224E"/>
    <w:rsid w:val="006A7DB4"/>
    <w:rsid w:val="006B091D"/>
    <w:rsid w:val="006B25F1"/>
    <w:rsid w:val="006B4C51"/>
    <w:rsid w:val="006C523A"/>
    <w:rsid w:val="006E29CD"/>
    <w:rsid w:val="006E5E76"/>
    <w:rsid w:val="006F1EE9"/>
    <w:rsid w:val="00701E6E"/>
    <w:rsid w:val="00707BA7"/>
    <w:rsid w:val="00710F69"/>
    <w:rsid w:val="00722416"/>
    <w:rsid w:val="007308E0"/>
    <w:rsid w:val="0073111C"/>
    <w:rsid w:val="007360C4"/>
    <w:rsid w:val="0074171E"/>
    <w:rsid w:val="00744A67"/>
    <w:rsid w:val="007469CC"/>
    <w:rsid w:val="007471F3"/>
    <w:rsid w:val="00752816"/>
    <w:rsid w:val="00752A88"/>
    <w:rsid w:val="007566B1"/>
    <w:rsid w:val="0076619C"/>
    <w:rsid w:val="00777463"/>
    <w:rsid w:val="007816EC"/>
    <w:rsid w:val="007862F4"/>
    <w:rsid w:val="00786951"/>
    <w:rsid w:val="0079079F"/>
    <w:rsid w:val="007924D2"/>
    <w:rsid w:val="007939ED"/>
    <w:rsid w:val="00797544"/>
    <w:rsid w:val="00797FF5"/>
    <w:rsid w:val="007A417C"/>
    <w:rsid w:val="007B3C7E"/>
    <w:rsid w:val="007B6C10"/>
    <w:rsid w:val="007D3594"/>
    <w:rsid w:val="007D58E2"/>
    <w:rsid w:val="007E56CF"/>
    <w:rsid w:val="007F0399"/>
    <w:rsid w:val="007F52EC"/>
    <w:rsid w:val="007F608E"/>
    <w:rsid w:val="00802D71"/>
    <w:rsid w:val="008063B1"/>
    <w:rsid w:val="00811D65"/>
    <w:rsid w:val="008159A5"/>
    <w:rsid w:val="008177F9"/>
    <w:rsid w:val="00817A27"/>
    <w:rsid w:val="00822F10"/>
    <w:rsid w:val="00824874"/>
    <w:rsid w:val="00830A3A"/>
    <w:rsid w:val="008343FB"/>
    <w:rsid w:val="0085715C"/>
    <w:rsid w:val="0086280B"/>
    <w:rsid w:val="00862EFF"/>
    <w:rsid w:val="00867CB4"/>
    <w:rsid w:val="00870315"/>
    <w:rsid w:val="00870842"/>
    <w:rsid w:val="008720DD"/>
    <w:rsid w:val="0087467E"/>
    <w:rsid w:val="00874E36"/>
    <w:rsid w:val="0089224B"/>
    <w:rsid w:val="008A149F"/>
    <w:rsid w:val="008B3DC8"/>
    <w:rsid w:val="008C11BD"/>
    <w:rsid w:val="008C1C7B"/>
    <w:rsid w:val="008C5B67"/>
    <w:rsid w:val="008E0F9C"/>
    <w:rsid w:val="008E6BDB"/>
    <w:rsid w:val="008F077E"/>
    <w:rsid w:val="0090579E"/>
    <w:rsid w:val="009078C3"/>
    <w:rsid w:val="00910532"/>
    <w:rsid w:val="00912AFE"/>
    <w:rsid w:val="00915996"/>
    <w:rsid w:val="0091605A"/>
    <w:rsid w:val="00940795"/>
    <w:rsid w:val="00943921"/>
    <w:rsid w:val="009670F3"/>
    <w:rsid w:val="009A2B12"/>
    <w:rsid w:val="009A42C5"/>
    <w:rsid w:val="009A5B8B"/>
    <w:rsid w:val="009B18D3"/>
    <w:rsid w:val="009B5A90"/>
    <w:rsid w:val="009B7D3A"/>
    <w:rsid w:val="009C0513"/>
    <w:rsid w:val="009C31AC"/>
    <w:rsid w:val="009C3C2C"/>
    <w:rsid w:val="009D3381"/>
    <w:rsid w:val="009D7A03"/>
    <w:rsid w:val="009F21F2"/>
    <w:rsid w:val="00A020DD"/>
    <w:rsid w:val="00A1233A"/>
    <w:rsid w:val="00A21052"/>
    <w:rsid w:val="00A319F2"/>
    <w:rsid w:val="00A32491"/>
    <w:rsid w:val="00A37DF7"/>
    <w:rsid w:val="00A40800"/>
    <w:rsid w:val="00A41EFA"/>
    <w:rsid w:val="00A43A64"/>
    <w:rsid w:val="00A52E15"/>
    <w:rsid w:val="00A60476"/>
    <w:rsid w:val="00A62CD2"/>
    <w:rsid w:val="00A655B6"/>
    <w:rsid w:val="00A8084B"/>
    <w:rsid w:val="00A83A89"/>
    <w:rsid w:val="00A85BFD"/>
    <w:rsid w:val="00A90E0D"/>
    <w:rsid w:val="00AA2033"/>
    <w:rsid w:val="00AA522D"/>
    <w:rsid w:val="00AB28B9"/>
    <w:rsid w:val="00AB5030"/>
    <w:rsid w:val="00AC2C65"/>
    <w:rsid w:val="00AC35D0"/>
    <w:rsid w:val="00AD3A3F"/>
    <w:rsid w:val="00AE1FDF"/>
    <w:rsid w:val="00AE2876"/>
    <w:rsid w:val="00AE4804"/>
    <w:rsid w:val="00B04E57"/>
    <w:rsid w:val="00B05081"/>
    <w:rsid w:val="00B06D33"/>
    <w:rsid w:val="00B1682A"/>
    <w:rsid w:val="00B222A7"/>
    <w:rsid w:val="00B35B6B"/>
    <w:rsid w:val="00B37148"/>
    <w:rsid w:val="00B410D4"/>
    <w:rsid w:val="00B4631D"/>
    <w:rsid w:val="00B5007E"/>
    <w:rsid w:val="00B50222"/>
    <w:rsid w:val="00B51F02"/>
    <w:rsid w:val="00B52944"/>
    <w:rsid w:val="00B55458"/>
    <w:rsid w:val="00BA49D4"/>
    <w:rsid w:val="00BA5863"/>
    <w:rsid w:val="00BA6311"/>
    <w:rsid w:val="00BB2D68"/>
    <w:rsid w:val="00BD0B16"/>
    <w:rsid w:val="00BD11CC"/>
    <w:rsid w:val="00BD47C2"/>
    <w:rsid w:val="00BD7DA7"/>
    <w:rsid w:val="00BE3152"/>
    <w:rsid w:val="00BF0ECC"/>
    <w:rsid w:val="00BF6320"/>
    <w:rsid w:val="00C00A45"/>
    <w:rsid w:val="00C203A5"/>
    <w:rsid w:val="00C272F3"/>
    <w:rsid w:val="00C35E12"/>
    <w:rsid w:val="00C7515E"/>
    <w:rsid w:val="00C7693B"/>
    <w:rsid w:val="00C8032F"/>
    <w:rsid w:val="00C87BE6"/>
    <w:rsid w:val="00C94781"/>
    <w:rsid w:val="00CA6569"/>
    <w:rsid w:val="00CA7B59"/>
    <w:rsid w:val="00CB1496"/>
    <w:rsid w:val="00CB1D20"/>
    <w:rsid w:val="00CB7D29"/>
    <w:rsid w:val="00CD25CB"/>
    <w:rsid w:val="00CD5BA5"/>
    <w:rsid w:val="00CD6036"/>
    <w:rsid w:val="00CE5A3E"/>
    <w:rsid w:val="00CE6A5E"/>
    <w:rsid w:val="00CF22E7"/>
    <w:rsid w:val="00D11D44"/>
    <w:rsid w:val="00D23338"/>
    <w:rsid w:val="00D37516"/>
    <w:rsid w:val="00D51736"/>
    <w:rsid w:val="00D533D2"/>
    <w:rsid w:val="00D71D11"/>
    <w:rsid w:val="00D71D17"/>
    <w:rsid w:val="00D80D8E"/>
    <w:rsid w:val="00D81761"/>
    <w:rsid w:val="00D90F73"/>
    <w:rsid w:val="00DA2432"/>
    <w:rsid w:val="00DA5692"/>
    <w:rsid w:val="00DA7C99"/>
    <w:rsid w:val="00DB192C"/>
    <w:rsid w:val="00DB6676"/>
    <w:rsid w:val="00DC7F75"/>
    <w:rsid w:val="00DD4D02"/>
    <w:rsid w:val="00DE647C"/>
    <w:rsid w:val="00DF43E7"/>
    <w:rsid w:val="00E2039C"/>
    <w:rsid w:val="00E3114E"/>
    <w:rsid w:val="00E401E1"/>
    <w:rsid w:val="00E61EC5"/>
    <w:rsid w:val="00E6753D"/>
    <w:rsid w:val="00E72999"/>
    <w:rsid w:val="00E72A69"/>
    <w:rsid w:val="00E754E2"/>
    <w:rsid w:val="00E842E1"/>
    <w:rsid w:val="00E851A7"/>
    <w:rsid w:val="00E921AA"/>
    <w:rsid w:val="00E9606A"/>
    <w:rsid w:val="00E9636E"/>
    <w:rsid w:val="00EA08A1"/>
    <w:rsid w:val="00EA244F"/>
    <w:rsid w:val="00EB7269"/>
    <w:rsid w:val="00EC64CD"/>
    <w:rsid w:val="00EE2604"/>
    <w:rsid w:val="00EE3998"/>
    <w:rsid w:val="00EE6B1F"/>
    <w:rsid w:val="00EF0984"/>
    <w:rsid w:val="00F02090"/>
    <w:rsid w:val="00F06492"/>
    <w:rsid w:val="00F0662E"/>
    <w:rsid w:val="00F1437C"/>
    <w:rsid w:val="00F2622A"/>
    <w:rsid w:val="00F50332"/>
    <w:rsid w:val="00F52075"/>
    <w:rsid w:val="00F575FC"/>
    <w:rsid w:val="00F611DE"/>
    <w:rsid w:val="00F64F0C"/>
    <w:rsid w:val="00F9438C"/>
    <w:rsid w:val="00FA09C3"/>
    <w:rsid w:val="00FA4AC2"/>
    <w:rsid w:val="00FB2C7A"/>
    <w:rsid w:val="00FB4A94"/>
    <w:rsid w:val="00FB5E0E"/>
    <w:rsid w:val="00FB5E79"/>
    <w:rsid w:val="00FB682B"/>
    <w:rsid w:val="00FB6C9C"/>
    <w:rsid w:val="00FC48B9"/>
    <w:rsid w:val="00FD1312"/>
    <w:rsid w:val="00FD4CCB"/>
    <w:rsid w:val="00FD7D43"/>
    <w:rsid w:val="00FF4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F09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F0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0984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60C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C6C"/>
  </w:style>
  <w:style w:type="paragraph" w:styleId="aa">
    <w:name w:val="footer"/>
    <w:basedOn w:val="a"/>
    <w:link w:val="ab"/>
    <w:uiPriority w:val="99"/>
    <w:unhideWhenUsed/>
    <w:rsid w:val="0036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C6C"/>
  </w:style>
  <w:style w:type="paragraph" w:customStyle="1" w:styleId="ConsPlusNormal">
    <w:name w:val="ConsPlusNormal"/>
    <w:link w:val="ConsPlusNormal0"/>
    <w:qFormat/>
    <w:rsid w:val="00557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7F1E"/>
    <w:rPr>
      <w:rFonts w:ascii="Arial" w:eastAsia="Calibri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3D75B8"/>
    <w:rPr>
      <w:color w:val="0000FF"/>
      <w:u w:val="single"/>
    </w:rPr>
  </w:style>
  <w:style w:type="table" w:styleId="ad">
    <w:name w:val="Table Grid"/>
    <w:basedOn w:val="a1"/>
    <w:uiPriority w:val="59"/>
    <w:rsid w:val="00072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72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">
    <w:name w:val="Нижний колонтитул1"/>
    <w:basedOn w:val="a"/>
    <w:uiPriority w:val="99"/>
    <w:unhideWhenUsed/>
    <w:rsid w:val="009C051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Normal">
    <w:name w:val="ConsNormal"/>
    <w:rsid w:val="006970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page number"/>
    <w:basedOn w:val="a0"/>
    <w:rsid w:val="00F575FC"/>
  </w:style>
  <w:style w:type="paragraph" w:styleId="af">
    <w:name w:val="No Spacing"/>
    <w:uiPriority w:val="99"/>
    <w:qFormat/>
    <w:rsid w:val="00370B5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F09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F0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0984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60C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C6C"/>
  </w:style>
  <w:style w:type="paragraph" w:styleId="aa">
    <w:name w:val="footer"/>
    <w:basedOn w:val="a"/>
    <w:link w:val="ab"/>
    <w:uiPriority w:val="99"/>
    <w:unhideWhenUsed/>
    <w:rsid w:val="0036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C6C"/>
  </w:style>
  <w:style w:type="paragraph" w:customStyle="1" w:styleId="ConsPlusNormal">
    <w:name w:val="ConsPlusNormal"/>
    <w:link w:val="ConsPlusNormal0"/>
    <w:qFormat/>
    <w:rsid w:val="00557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7F1E"/>
    <w:rPr>
      <w:rFonts w:ascii="Arial" w:eastAsia="Calibri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3D75B8"/>
    <w:rPr>
      <w:color w:val="0000FF"/>
      <w:u w:val="single"/>
    </w:rPr>
  </w:style>
  <w:style w:type="table" w:styleId="ad">
    <w:name w:val="Table Grid"/>
    <w:basedOn w:val="a1"/>
    <w:uiPriority w:val="59"/>
    <w:rsid w:val="00072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72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">
    <w:name w:val="Нижний колонтитул1"/>
    <w:basedOn w:val="a"/>
    <w:uiPriority w:val="99"/>
    <w:unhideWhenUsed/>
    <w:rsid w:val="009C051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Normal">
    <w:name w:val="ConsNormal"/>
    <w:rsid w:val="006970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page number"/>
    <w:basedOn w:val="a0"/>
    <w:rsid w:val="00F575FC"/>
  </w:style>
  <w:style w:type="paragraph" w:styleId="af">
    <w:name w:val="No Spacing"/>
    <w:uiPriority w:val="99"/>
    <w:qFormat/>
    <w:rsid w:val="00370B5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AF72D3746EDC5BFCA7BC2FCF8BDBD04F308C9FF34507FDBBE698DBFE15371A8A28B7021AAF32NCw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4B6E-15BF-4119-9568-4567F5BF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3822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Козлова Анна Валерьевна</cp:lastModifiedBy>
  <cp:revision>5</cp:revision>
  <cp:lastPrinted>2023-02-01T11:05:00Z</cp:lastPrinted>
  <dcterms:created xsi:type="dcterms:W3CDTF">2026-06-18T13:28:00Z</dcterms:created>
  <dcterms:modified xsi:type="dcterms:W3CDTF">2026-06-24T08:45:00Z</dcterms:modified>
</cp:coreProperties>
</file>