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32"/>
        <w:gridCol w:w="2587"/>
        <w:gridCol w:w="3969"/>
        <w:gridCol w:w="1300"/>
        <w:gridCol w:w="1393"/>
      </w:tblGrid>
      <w:tr w:rsidR="002F2EF1" w:rsidRPr="00321E90">
        <w:tc>
          <w:tcPr>
            <w:tcW w:w="532" w:type="dxa"/>
          </w:tcPr>
          <w:p w:rsidR="002F2EF1" w:rsidRPr="00321E90" w:rsidRDefault="00534B4A">
            <w:r w:rsidRPr="00321E90">
              <w:t>№</w:t>
            </w:r>
          </w:p>
        </w:tc>
        <w:tc>
          <w:tcPr>
            <w:tcW w:w="2587" w:type="dxa"/>
          </w:tcPr>
          <w:p w:rsidR="002F2EF1" w:rsidRPr="00321E90" w:rsidRDefault="00534B4A">
            <w:r w:rsidRPr="00321E90">
              <w:t>Наименование</w:t>
            </w:r>
          </w:p>
        </w:tc>
        <w:tc>
          <w:tcPr>
            <w:tcW w:w="3969" w:type="dxa"/>
          </w:tcPr>
          <w:p w:rsidR="002F2EF1" w:rsidRPr="00321E90" w:rsidRDefault="00534B4A">
            <w:r w:rsidRPr="00321E90">
              <w:t>Технические характеристики</w:t>
            </w:r>
          </w:p>
        </w:tc>
        <w:tc>
          <w:tcPr>
            <w:tcW w:w="1300" w:type="dxa"/>
          </w:tcPr>
          <w:p w:rsidR="002F2EF1" w:rsidRPr="00321E90" w:rsidRDefault="00534B4A">
            <w:r w:rsidRPr="00321E90">
              <w:t>Единица измерения</w:t>
            </w:r>
          </w:p>
        </w:tc>
        <w:tc>
          <w:tcPr>
            <w:tcW w:w="1393" w:type="dxa"/>
          </w:tcPr>
          <w:p w:rsidR="002F2EF1" w:rsidRPr="00321E90" w:rsidRDefault="00534B4A">
            <w:r w:rsidRPr="00321E90">
              <w:t>Количество</w:t>
            </w:r>
          </w:p>
        </w:tc>
      </w:tr>
      <w:tr w:rsidR="002F2EF1" w:rsidRPr="00321E90">
        <w:tc>
          <w:tcPr>
            <w:tcW w:w="532" w:type="dxa"/>
          </w:tcPr>
          <w:p w:rsidR="002F2EF1" w:rsidRPr="00321E90" w:rsidRDefault="00534B4A">
            <w:r w:rsidRPr="00321E90">
              <w:t>1</w:t>
            </w:r>
          </w:p>
        </w:tc>
        <w:tc>
          <w:tcPr>
            <w:tcW w:w="6556" w:type="dxa"/>
            <w:gridSpan w:val="2"/>
          </w:tcPr>
          <w:p w:rsidR="002F2EF1" w:rsidRPr="00321E90" w:rsidRDefault="00534B4A">
            <w:proofErr w:type="spellStart"/>
            <w:r w:rsidRPr="00321E90">
              <w:t>Эндопротез</w:t>
            </w:r>
            <w:proofErr w:type="spellEnd"/>
            <w:r w:rsidRPr="00321E90">
              <w:t xml:space="preserve"> тазобедренного сустава цементной фиксации. </w:t>
            </w:r>
          </w:p>
        </w:tc>
        <w:tc>
          <w:tcPr>
            <w:tcW w:w="1300" w:type="dxa"/>
          </w:tcPr>
          <w:p w:rsidR="002F2EF1" w:rsidRPr="00321E90" w:rsidRDefault="00534B4A">
            <w:pPr>
              <w:jc w:val="center"/>
            </w:pPr>
            <w:r w:rsidRPr="00321E90">
              <w:t>Штука</w:t>
            </w:r>
          </w:p>
        </w:tc>
        <w:tc>
          <w:tcPr>
            <w:tcW w:w="1393" w:type="dxa"/>
          </w:tcPr>
          <w:p w:rsidR="002F2EF1" w:rsidRPr="00321E90" w:rsidRDefault="00534B4A">
            <w:pPr>
              <w:jc w:val="center"/>
            </w:pPr>
            <w:r w:rsidRPr="00321E90">
              <w:t>1</w:t>
            </w:r>
          </w:p>
        </w:tc>
      </w:tr>
      <w:tr w:rsidR="002F2EF1" w:rsidRPr="00321E90">
        <w:tc>
          <w:tcPr>
            <w:tcW w:w="532" w:type="dxa"/>
          </w:tcPr>
          <w:p w:rsidR="002F2EF1" w:rsidRPr="00321E90" w:rsidRDefault="002F2EF1"/>
        </w:tc>
        <w:tc>
          <w:tcPr>
            <w:tcW w:w="6556" w:type="dxa"/>
            <w:gridSpan w:val="2"/>
          </w:tcPr>
          <w:p w:rsidR="002F2EF1" w:rsidRPr="00321E90" w:rsidRDefault="00534B4A">
            <w:r w:rsidRPr="00321E90">
              <w:t>В составе:</w:t>
            </w:r>
          </w:p>
        </w:tc>
        <w:tc>
          <w:tcPr>
            <w:tcW w:w="1300" w:type="dxa"/>
          </w:tcPr>
          <w:p w:rsidR="002F2EF1" w:rsidRPr="00321E90" w:rsidRDefault="002F2EF1"/>
        </w:tc>
        <w:tc>
          <w:tcPr>
            <w:tcW w:w="1393" w:type="dxa"/>
          </w:tcPr>
          <w:p w:rsidR="002F2EF1" w:rsidRPr="00321E90" w:rsidRDefault="002F2EF1"/>
        </w:tc>
      </w:tr>
      <w:tr w:rsidR="002F2EF1" w:rsidRPr="00321E90">
        <w:tc>
          <w:tcPr>
            <w:tcW w:w="532" w:type="dxa"/>
          </w:tcPr>
          <w:p w:rsidR="002F2EF1" w:rsidRPr="00321E90" w:rsidRDefault="00534B4A">
            <w:r w:rsidRPr="00321E90">
              <w:t>1.1</w:t>
            </w:r>
          </w:p>
        </w:tc>
        <w:tc>
          <w:tcPr>
            <w:tcW w:w="2587" w:type="dxa"/>
          </w:tcPr>
          <w:p w:rsidR="002F2EF1" w:rsidRPr="00321E90" w:rsidRDefault="00534B4A">
            <w:pPr>
              <w:spacing w:line="256" w:lineRule="auto"/>
            </w:pPr>
            <w:r w:rsidRPr="00321E90">
              <w:t xml:space="preserve">Ножка цементная </w:t>
            </w:r>
          </w:p>
          <w:p w:rsidR="002F2EF1" w:rsidRPr="00321E90" w:rsidRDefault="002F2EF1">
            <w:pPr>
              <w:spacing w:line="256" w:lineRule="auto"/>
            </w:pPr>
          </w:p>
          <w:p w:rsidR="002F2EF1" w:rsidRPr="00321E90" w:rsidRDefault="00534B4A">
            <w:pPr>
              <w:spacing w:line="256" w:lineRule="auto"/>
            </w:pPr>
            <w:r w:rsidRPr="00321E90">
              <w:t xml:space="preserve">Ножка </w:t>
            </w:r>
            <w:r w:rsidRPr="00321E90">
              <w:rPr>
                <w:lang w:val="en-US"/>
              </w:rPr>
              <w:t>Muller</w:t>
            </w:r>
            <w:r w:rsidRPr="00321E90">
              <w:t xml:space="preserve"> оригинальная</w:t>
            </w:r>
          </w:p>
        </w:tc>
        <w:tc>
          <w:tcPr>
            <w:tcW w:w="3969" w:type="dxa"/>
          </w:tcPr>
          <w:p w:rsidR="002F2EF1" w:rsidRPr="00321E90" w:rsidRDefault="00534B4A">
            <w:pPr>
              <w:pStyle w:val="Normalunindented"/>
              <w:spacing w:before="0" w:after="0" w:line="240" w:lineRule="auto"/>
              <w:contextualSpacing/>
              <w:jc w:val="left"/>
              <w:rPr>
                <w:sz w:val="20"/>
              </w:rPr>
            </w:pPr>
            <w:r w:rsidRPr="00321E90">
              <w:rPr>
                <w:sz w:val="20"/>
              </w:rPr>
              <w:t xml:space="preserve">Бедренный компонент цементной фиксации, изготовленный </w:t>
            </w:r>
            <w:r w:rsidRPr="00321E90">
              <w:rPr>
                <w:sz w:val="20"/>
              </w:rPr>
              <w:t>из нержавеющего стального сплава, имеющий плоский двойной клиновидный профиль с продольным выраженным желобом для дополнительной фиксации цементной мантии. Количество типоразмеров,</w:t>
            </w:r>
            <w:r w:rsidR="00321E90">
              <w:rPr>
                <w:sz w:val="20"/>
              </w:rPr>
              <w:t xml:space="preserve"> не менее</w:t>
            </w:r>
            <w:r w:rsidRPr="00321E90">
              <w:rPr>
                <w:sz w:val="20"/>
              </w:rPr>
              <w:t xml:space="preserve"> </w:t>
            </w:r>
            <w:proofErr w:type="spellStart"/>
            <w:r w:rsidRPr="00321E90">
              <w:rPr>
                <w:sz w:val="20"/>
              </w:rPr>
              <w:t>шт</w:t>
            </w:r>
            <w:proofErr w:type="spellEnd"/>
            <w:r w:rsidRPr="00321E90">
              <w:rPr>
                <w:sz w:val="20"/>
              </w:rPr>
              <w:t xml:space="preserve">: 9 в стандартной и 9 в </w:t>
            </w:r>
            <w:proofErr w:type="spellStart"/>
            <w:r w:rsidRPr="00321E90">
              <w:rPr>
                <w:sz w:val="20"/>
              </w:rPr>
              <w:t>латерализованной</w:t>
            </w:r>
            <w:proofErr w:type="spellEnd"/>
            <w:r w:rsidRPr="00321E90">
              <w:rPr>
                <w:sz w:val="20"/>
              </w:rPr>
              <w:t xml:space="preserve"> версиях. Конус шейки 12/14. Сече</w:t>
            </w:r>
            <w:r w:rsidRPr="00321E90">
              <w:rPr>
                <w:sz w:val="20"/>
              </w:rPr>
              <w:t xml:space="preserve">ние- овальное. </w:t>
            </w:r>
            <w:proofErr w:type="spellStart"/>
            <w:r w:rsidRPr="00321E90">
              <w:rPr>
                <w:sz w:val="20"/>
              </w:rPr>
              <w:t>Шеечно-диафизарный</w:t>
            </w:r>
            <w:proofErr w:type="spellEnd"/>
            <w:r w:rsidRPr="00321E90">
              <w:rPr>
                <w:sz w:val="20"/>
              </w:rPr>
              <w:t xml:space="preserve"> угол 135</w:t>
            </w:r>
            <w:r w:rsidR="00321E90">
              <w:rPr>
                <w:sz w:val="20"/>
              </w:rPr>
              <w:t>±1</w:t>
            </w:r>
            <w:r w:rsidRPr="00321E90">
              <w:rPr>
                <w:sz w:val="20"/>
              </w:rPr>
              <w:t xml:space="preserve"> градусов. Размер длины увеличивается от размера к размеру, мм: 137; 141,4; 142; 146,4; 147; 151,4; 152; 156,4; 157.</w:t>
            </w:r>
            <w:r w:rsidRPr="00321E90">
              <w:rPr>
                <w:sz w:val="20"/>
              </w:rPr>
              <w:t xml:space="preserve"> Поставляется стерильным в стерильной упаковке</w:t>
            </w:r>
          </w:p>
        </w:tc>
        <w:tc>
          <w:tcPr>
            <w:tcW w:w="1300" w:type="dxa"/>
          </w:tcPr>
          <w:p w:rsidR="002F2EF1" w:rsidRPr="00321E90" w:rsidRDefault="00534B4A">
            <w:pPr>
              <w:spacing w:line="256" w:lineRule="auto"/>
              <w:jc w:val="center"/>
            </w:pPr>
            <w:r w:rsidRPr="00321E90">
              <w:t>Штука</w:t>
            </w:r>
          </w:p>
        </w:tc>
        <w:tc>
          <w:tcPr>
            <w:tcW w:w="1393" w:type="dxa"/>
          </w:tcPr>
          <w:p w:rsidR="002F2EF1" w:rsidRPr="00321E90" w:rsidRDefault="00534B4A">
            <w:pPr>
              <w:spacing w:line="256" w:lineRule="auto"/>
              <w:jc w:val="center"/>
            </w:pPr>
            <w:r w:rsidRPr="00321E90">
              <w:t>1</w:t>
            </w:r>
          </w:p>
        </w:tc>
        <w:bookmarkStart w:id="0" w:name="_GoBack"/>
        <w:bookmarkEnd w:id="0"/>
      </w:tr>
      <w:tr w:rsidR="002F2EF1" w:rsidRPr="00321E90">
        <w:tc>
          <w:tcPr>
            <w:tcW w:w="532" w:type="dxa"/>
          </w:tcPr>
          <w:p w:rsidR="002F2EF1" w:rsidRPr="00321E90" w:rsidRDefault="00534B4A">
            <w:r w:rsidRPr="00321E90">
              <w:t>1.2</w:t>
            </w:r>
          </w:p>
        </w:tc>
        <w:tc>
          <w:tcPr>
            <w:tcW w:w="2587" w:type="dxa"/>
          </w:tcPr>
          <w:p w:rsidR="002F2EF1" w:rsidRPr="00321E90" w:rsidRDefault="00534B4A">
            <w:pPr>
              <w:spacing w:line="256" w:lineRule="auto"/>
            </w:pPr>
            <w:r w:rsidRPr="00321E90">
              <w:t>Чашка цементная</w:t>
            </w:r>
          </w:p>
          <w:p w:rsidR="002F2EF1" w:rsidRPr="00321E90" w:rsidRDefault="002F2EF1">
            <w:pPr>
              <w:spacing w:line="256" w:lineRule="auto"/>
            </w:pPr>
          </w:p>
          <w:p w:rsidR="002F2EF1" w:rsidRPr="00321E90" w:rsidRDefault="00534B4A">
            <w:pPr>
              <w:spacing w:line="256" w:lineRule="auto"/>
            </w:pPr>
            <w:proofErr w:type="gramStart"/>
            <w:r w:rsidRPr="00321E90">
              <w:t>чашка</w:t>
            </w:r>
            <w:proofErr w:type="gramEnd"/>
            <w:r w:rsidRPr="00321E90">
              <w:t xml:space="preserve"> </w:t>
            </w:r>
            <w:r w:rsidRPr="00321E90">
              <w:rPr>
                <w:lang w:val="en-US"/>
              </w:rPr>
              <w:t>Original</w:t>
            </w:r>
            <w:r w:rsidRPr="00321E90">
              <w:t xml:space="preserve"> </w:t>
            </w:r>
            <w:r w:rsidRPr="00321E90">
              <w:rPr>
                <w:lang w:val="en-US"/>
              </w:rPr>
              <w:t>M</w:t>
            </w:r>
            <w:r w:rsidRPr="00321E90">
              <w:t>.</w:t>
            </w:r>
            <w:r w:rsidRPr="00321E90">
              <w:rPr>
                <w:lang w:val="en-US"/>
              </w:rPr>
              <w:t>E</w:t>
            </w:r>
            <w:r w:rsidRPr="00321E90">
              <w:t xml:space="preserve">. </w:t>
            </w:r>
            <w:r w:rsidRPr="00321E90">
              <w:rPr>
                <w:lang w:val="en-US"/>
              </w:rPr>
              <w:t>M</w:t>
            </w:r>
            <w:r w:rsidRPr="00321E90">
              <w:t>ü</w:t>
            </w:r>
            <w:proofErr w:type="spellStart"/>
            <w:r w:rsidRPr="00321E90">
              <w:rPr>
                <w:lang w:val="en-US"/>
              </w:rPr>
              <w:t>ller</w:t>
            </w:r>
            <w:proofErr w:type="spellEnd"/>
            <w:r w:rsidRPr="00321E90">
              <w:t xml:space="preserve"> </w:t>
            </w:r>
          </w:p>
        </w:tc>
        <w:tc>
          <w:tcPr>
            <w:tcW w:w="3969" w:type="dxa"/>
          </w:tcPr>
          <w:p w:rsidR="002F2EF1" w:rsidRPr="00321E90" w:rsidRDefault="00534B4A">
            <w:pPr>
              <w:spacing w:line="256" w:lineRule="auto"/>
            </w:pPr>
            <w:r w:rsidRPr="00321E90">
              <w:t>Компонент тотального протеза бедренного сустава (компонент, относящийся к вертлужной впадине) для замены, восстановления вертлужной впадины. Чашка изготовлена из высокомолекулярного полиэтилена. Форма усеченная полусфера (низкопрофильная). Метод фик</w:t>
            </w:r>
            <w:r w:rsidRPr="00321E90">
              <w:t xml:space="preserve">сации чашки в кости цементный, посредством формирования цементной мантии между внешней полусферой </w:t>
            </w:r>
            <w:proofErr w:type="spellStart"/>
            <w:r w:rsidRPr="00321E90">
              <w:t>ацетабуларного</w:t>
            </w:r>
            <w:proofErr w:type="spellEnd"/>
            <w:r w:rsidRPr="00321E90">
              <w:t xml:space="preserve"> компонента и внутренней полусферой вертлужной впадины. Внутренний диаметр: 28 мм и 32 мм; внешний диаметр: 46 мм; 48 мм; 50 мм; 52 мм; 54 мм; 5</w:t>
            </w:r>
            <w:r w:rsidRPr="00321E90">
              <w:t>6 мм; 58 мм; 60 мм; 62 мм; 64 мм.</w:t>
            </w:r>
            <w:r w:rsidRPr="00321E90">
              <w:t xml:space="preserve"> Поставляется стерильным в стерильной упаковке</w:t>
            </w:r>
          </w:p>
        </w:tc>
        <w:tc>
          <w:tcPr>
            <w:tcW w:w="1300" w:type="dxa"/>
          </w:tcPr>
          <w:p w:rsidR="002F2EF1" w:rsidRPr="00321E90" w:rsidRDefault="00534B4A">
            <w:pPr>
              <w:spacing w:line="256" w:lineRule="auto"/>
              <w:jc w:val="center"/>
            </w:pPr>
            <w:r w:rsidRPr="00321E90">
              <w:t>Штука</w:t>
            </w:r>
          </w:p>
        </w:tc>
        <w:tc>
          <w:tcPr>
            <w:tcW w:w="1393" w:type="dxa"/>
          </w:tcPr>
          <w:p w:rsidR="002F2EF1" w:rsidRPr="00321E90" w:rsidRDefault="00534B4A">
            <w:pPr>
              <w:spacing w:line="256" w:lineRule="auto"/>
              <w:jc w:val="center"/>
            </w:pPr>
            <w:r w:rsidRPr="00321E90">
              <w:t>1</w:t>
            </w:r>
          </w:p>
        </w:tc>
      </w:tr>
      <w:tr w:rsidR="002F2EF1">
        <w:tc>
          <w:tcPr>
            <w:tcW w:w="532" w:type="dxa"/>
          </w:tcPr>
          <w:p w:rsidR="002F2EF1" w:rsidRPr="00321E90" w:rsidRDefault="00534B4A">
            <w:r w:rsidRPr="00321E90">
              <w:t>1.3</w:t>
            </w:r>
          </w:p>
        </w:tc>
        <w:tc>
          <w:tcPr>
            <w:tcW w:w="2587" w:type="dxa"/>
          </w:tcPr>
          <w:p w:rsidR="002F2EF1" w:rsidRPr="00321E90" w:rsidRDefault="00534B4A">
            <w:proofErr w:type="spellStart"/>
            <w:r w:rsidRPr="00321E90">
              <w:t>Эндопротез</w:t>
            </w:r>
            <w:proofErr w:type="spellEnd"/>
            <w:r w:rsidRPr="00321E90">
              <w:t xml:space="preserve"> головки бедренной кости металлический</w:t>
            </w:r>
          </w:p>
          <w:p w:rsidR="002F2EF1" w:rsidRPr="00321E90" w:rsidRDefault="00534B4A">
            <w:pPr>
              <w:contextualSpacing/>
            </w:pPr>
            <w:r w:rsidRPr="00321E90">
              <w:t xml:space="preserve"> (</w:t>
            </w:r>
            <w:proofErr w:type="spellStart"/>
            <w:r w:rsidRPr="00321E90">
              <w:rPr>
                <w:lang w:val="en-US"/>
              </w:rPr>
              <w:t>Protasul</w:t>
            </w:r>
            <w:proofErr w:type="spellEnd"/>
            <w:r w:rsidRPr="00321E90">
              <w:t>)</w:t>
            </w:r>
          </w:p>
          <w:p w:rsidR="002F2EF1" w:rsidRPr="00321E90" w:rsidRDefault="002F2EF1">
            <w:pPr>
              <w:jc w:val="center"/>
            </w:pPr>
          </w:p>
        </w:tc>
        <w:tc>
          <w:tcPr>
            <w:tcW w:w="3969" w:type="dxa"/>
          </w:tcPr>
          <w:p w:rsidR="002F2EF1" w:rsidRPr="00321E90" w:rsidRDefault="00534B4A">
            <w:pPr>
              <w:contextualSpacing/>
              <w:jc w:val="center"/>
            </w:pPr>
            <w:r w:rsidRPr="00321E90">
              <w:t xml:space="preserve">Головка из нержавеющей стали, с конусом шейки 12/14. Диаметр, мм: 28; 32. Для каждого диаметра </w:t>
            </w:r>
            <w:r w:rsidRPr="00321E90">
              <w:t>предусмотрено по три офсета, мм: -4; 0; +4. Поставляется стерильным в стерильной упаковке</w:t>
            </w:r>
          </w:p>
        </w:tc>
        <w:tc>
          <w:tcPr>
            <w:tcW w:w="1300" w:type="dxa"/>
          </w:tcPr>
          <w:p w:rsidR="002F2EF1" w:rsidRPr="00321E90" w:rsidRDefault="00534B4A">
            <w:pPr>
              <w:spacing w:line="256" w:lineRule="auto"/>
              <w:jc w:val="center"/>
            </w:pPr>
            <w:r w:rsidRPr="00321E90">
              <w:t>Штука</w:t>
            </w:r>
          </w:p>
        </w:tc>
        <w:tc>
          <w:tcPr>
            <w:tcW w:w="1393" w:type="dxa"/>
          </w:tcPr>
          <w:p w:rsidR="002F2EF1" w:rsidRDefault="00534B4A">
            <w:pPr>
              <w:spacing w:line="256" w:lineRule="auto"/>
              <w:jc w:val="center"/>
            </w:pPr>
            <w:r w:rsidRPr="00321E90">
              <w:t>1</w:t>
            </w:r>
          </w:p>
        </w:tc>
      </w:tr>
    </w:tbl>
    <w:p w:rsidR="002F2EF1" w:rsidRDefault="002F2EF1"/>
    <w:sectPr w:rsidR="002F2EF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EF1"/>
    <w:rsid w:val="002F2EF1"/>
    <w:rsid w:val="00321E90"/>
    <w:rsid w:val="0053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F944E6-68C7-4F8D-8C4D-CC75A4132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Normalunindented">
    <w:name w:val="Normal unindented"/>
    <w:link w:val="Normalunindented0"/>
    <w:pPr>
      <w:spacing w:before="120" w:after="120" w:line="276" w:lineRule="auto"/>
      <w:jc w:val="both"/>
    </w:pPr>
    <w:rPr>
      <w:rFonts w:ascii="Times New Roman" w:hAnsi="Times New Roman"/>
    </w:rPr>
  </w:style>
  <w:style w:type="character" w:customStyle="1" w:styleId="Normalunindented0">
    <w:name w:val="Normal unindented"/>
    <w:link w:val="Normalunindented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4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0A125-5D3E-4AE9-9ADC-1871B3F00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AupOmts4</dc:creator>
  <cp:lastModifiedBy>AupOmts4</cp:lastModifiedBy>
  <cp:revision>2</cp:revision>
  <dcterms:created xsi:type="dcterms:W3CDTF">2026-09-23T12:08:00Z</dcterms:created>
  <dcterms:modified xsi:type="dcterms:W3CDTF">2026-09-23T12:08:00Z</dcterms:modified>
</cp:coreProperties>
</file>