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2ED" w:rsidRDefault="00EC1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DD12ED" w:rsidRDefault="00EC1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закупке «весов крановых»</w:t>
      </w:r>
    </w:p>
    <w:p w:rsidR="00DD12ED" w:rsidRDefault="00DD12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закупки: </w:t>
      </w:r>
      <w:r>
        <w:rPr>
          <w:rFonts w:ascii="Times New Roman" w:hAnsi="Times New Roman" w:cs="Times New Roman"/>
          <w:sz w:val="24"/>
          <w:szCs w:val="24"/>
        </w:rPr>
        <w:t>Крановые весы (</w:t>
      </w:r>
      <w:r>
        <w:rPr>
          <w:rFonts w:ascii="Times New Roman" w:hAnsi="Times New Roman" w:cs="Times New Roman"/>
          <w:i/>
          <w:sz w:val="24"/>
          <w:szCs w:val="24"/>
        </w:rPr>
        <w:t>товарный знак указывается Поставщиком при его наличии, наименование страны происхождения товара</w:t>
      </w:r>
      <w:r>
        <w:rPr>
          <w:rFonts w:ascii="Times New Roman" w:hAnsi="Times New Roman" w:cs="Times New Roman"/>
          <w:sz w:val="24"/>
          <w:szCs w:val="24"/>
        </w:rPr>
        <w:t xml:space="preserve"> - ________) – должны быть новыми, ранее не использованными (</w:t>
      </w:r>
      <w:r>
        <w:rPr>
          <w:rFonts w:ascii="Times New Roman" w:hAnsi="Times New Roman" w:cs="Times New Roman"/>
          <w:sz w:val="24"/>
          <w:szCs w:val="24"/>
        </w:rPr>
        <w:t>не был в употреблении, не прошел ремонт, в том числе восстановление, замену составных частей, восстановление потребительских свойств), с функциональными, техническими и качественными характеристиками, указанными в Таблице № 1.</w:t>
      </w:r>
    </w:p>
    <w:p w:rsidR="00DD12ED" w:rsidRDefault="00DD12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№ 1: Характеристики </w:t>
      </w:r>
      <w:r>
        <w:rPr>
          <w:rFonts w:ascii="Times New Roman" w:hAnsi="Times New Roman" w:cs="Times New Roman"/>
          <w:b/>
          <w:sz w:val="24"/>
          <w:szCs w:val="24"/>
        </w:rPr>
        <w:t>Товара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90"/>
        <w:gridCol w:w="1559"/>
        <w:gridCol w:w="4536"/>
      </w:tblGrid>
      <w:tr w:rsidR="00DD12ED">
        <w:trPr>
          <w:trHeight w:val="357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Наименование показателя товара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Требование к значению показателя</w:t>
            </w:r>
          </w:p>
        </w:tc>
      </w:tr>
      <w:tr w:rsidR="00DD12ED">
        <w:trPr>
          <w:trHeight w:val="56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Весы крановые – 1 шт.</w:t>
            </w:r>
          </w:p>
          <w:p w:rsidR="00DD12ED" w:rsidRDefault="00EC1D46" w:rsidP="001C3CE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ОКПД2 - 28.29.31.110 </w:t>
            </w:r>
          </w:p>
        </w:tc>
      </w:tr>
      <w:tr w:rsidR="00DD12ED">
        <w:trPr>
          <w:trHeight w:val="56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Наибольший предел взвешивания, </w:t>
            </w:r>
            <w:r w:rsidR="00D0488A">
              <w:rPr>
                <w:rFonts w:ascii="Times New Roman" w:eastAsia="Times New Roman" w:hAnsi="Times New Roman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Pr="00D0488A" w:rsidRDefault="00EC1D46" w:rsidP="00D048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488A">
              <w:rPr>
                <w:rFonts w:ascii="Times New Roman" w:eastAsia="Times New Roman" w:hAnsi="Times New Roman"/>
                <w:lang w:eastAsia="ru-RU"/>
              </w:rPr>
              <w:t xml:space="preserve">100 </w:t>
            </w:r>
          </w:p>
        </w:tc>
      </w:tr>
      <w:tr w:rsidR="00DD12ED">
        <w:trPr>
          <w:trHeight w:val="56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Наименьший предел взвешивания, </w:t>
            </w:r>
            <w:r w:rsidR="00D0488A">
              <w:rPr>
                <w:rFonts w:ascii="Times New Roman" w:eastAsia="Times New Roman" w:hAnsi="Times New Roman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Pr="00D0488A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488A">
              <w:rPr>
                <w:rFonts w:ascii="Roboto" w:eastAsia="Times New Roman" w:hAnsi="Roboto" w:cs="Times New Roman"/>
                <w:lang w:eastAsia="ru-RU"/>
              </w:rPr>
              <w:t xml:space="preserve"> </w:t>
            </w:r>
            <w:r w:rsidR="00D0488A" w:rsidRPr="00D0488A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</w:tr>
      <w:tr w:rsidR="00DD12ED">
        <w:trPr>
          <w:trHeight w:val="56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Дискретность , </w:t>
            </w:r>
            <w:r w:rsidR="00D0488A">
              <w:rPr>
                <w:rFonts w:ascii="Times New Roman" w:eastAsia="Times New Roman" w:hAnsi="Times New Roman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/>
                <w:lang w:eastAsia="ru-RU"/>
              </w:rPr>
              <w:t>г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Pr="00D0488A" w:rsidRDefault="00D048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488A"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DD12ED">
        <w:trPr>
          <w:trHeight w:val="20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Количество дискрет</w:t>
            </w:r>
            <w:r w:rsidR="00D0488A">
              <w:rPr>
                <w:rFonts w:ascii="Times New Roman" w:eastAsia="Times New Roman" w:hAnsi="Times New Roman"/>
                <w:lang w:eastAsia="ru-RU"/>
              </w:rPr>
              <w:t xml:space="preserve">, не более 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Pr="00D0488A" w:rsidRDefault="00D048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488A">
              <w:rPr>
                <w:rFonts w:ascii="Times New Roman" w:eastAsia="Times New Roman" w:hAnsi="Times New Roman"/>
                <w:lang w:eastAsia="ru-RU"/>
              </w:rPr>
              <w:t xml:space="preserve">2000 </w:t>
            </w:r>
          </w:p>
        </w:tc>
      </w:tr>
      <w:tr w:rsidR="00DD12ED">
        <w:trPr>
          <w:trHeight w:val="56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 точности по ГОСТ OIML-R-1-76-2011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III (средний)</w:t>
            </w:r>
          </w:p>
        </w:tc>
      </w:tr>
      <w:tr w:rsidR="00DD12ED">
        <w:trPr>
          <w:trHeight w:val="195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Тарирование, % от НПВ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DD12ED">
        <w:trPr>
          <w:trHeight w:val="20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Время стабилизации, с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≤10</w:t>
            </w:r>
          </w:p>
        </w:tc>
      </w:tr>
      <w:tr w:rsidR="00DD12ED">
        <w:trPr>
          <w:trHeight w:val="20"/>
        </w:trPr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Время непрерывной работы при усредненных нагрузках,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≥25</w:t>
            </w:r>
          </w:p>
        </w:tc>
      </w:tr>
      <w:tr w:rsidR="00DD12ED">
        <w:trPr>
          <w:trHeight w:val="20"/>
        </w:trPr>
        <w:tc>
          <w:tcPr>
            <w:tcW w:w="3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DD12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Батареи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≥150</w:t>
            </w:r>
          </w:p>
        </w:tc>
      </w:tr>
      <w:tr w:rsidR="00DD12ED">
        <w:trPr>
          <w:trHeight w:val="20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Дисплей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ультра-яркий LED, высота символов 25,4 мм</w:t>
            </w:r>
          </w:p>
        </w:tc>
      </w:tr>
      <w:tr w:rsidR="00DD12ED">
        <w:trPr>
          <w:trHeight w:val="20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Диапазон температур эксплуатации, °С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-30…+40</w:t>
            </w:r>
          </w:p>
        </w:tc>
      </w:tr>
      <w:tr w:rsidR="00DD12ED">
        <w:trPr>
          <w:trHeight w:val="20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Степень пылевлагозащищенности по ГОСТ 14254-2015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IP54</w:t>
            </w:r>
          </w:p>
        </w:tc>
      </w:tr>
      <w:tr w:rsidR="00DD12ED">
        <w:trPr>
          <w:trHeight w:val="20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Степень пылевлагозащищенности на основании испытаний производителя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IP65</w:t>
            </w:r>
          </w:p>
        </w:tc>
      </w:tr>
      <w:tr w:rsidR="00DD12ED">
        <w:trPr>
          <w:trHeight w:val="20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Весы крановые</w:t>
            </w:r>
            <w:r>
              <w:rPr>
                <w:rFonts w:ascii="Times New Roman" w:hAnsi="Times New Roman" w:cs="Times New Roman"/>
                <w:b/>
                <w:i/>
              </w:rPr>
              <w:t xml:space="preserve"> – 1 шт.</w:t>
            </w:r>
          </w:p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28.29.31.110</w:t>
            </w:r>
          </w:p>
        </w:tc>
      </w:tr>
      <w:tr w:rsidR="00DD12ED">
        <w:trPr>
          <w:trHeight w:val="20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Наибольший предел взвешивания, не более </w:t>
            </w: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Pr="00EC1D46" w:rsidRDefault="00EC1D4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C1D46">
              <w:rPr>
                <w:rFonts w:ascii="Times New Roman" w:eastAsia="Times New Roman" w:hAnsi="Times New Roman" w:cs="Times New Roman"/>
                <w:lang w:eastAsia="ru-RU"/>
              </w:rPr>
              <w:t xml:space="preserve">30 </w:t>
            </w:r>
          </w:p>
        </w:tc>
      </w:tr>
      <w:tr w:rsidR="00DD12ED">
        <w:trPr>
          <w:trHeight w:val="20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Наименьший предел взвешивания, не более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кг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Pr="00EC1D46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1D46">
              <w:rPr>
                <w:rFonts w:ascii="Times New Roman" w:eastAsia="Times New Roman" w:hAnsi="Times New Roman"/>
                <w:lang w:eastAsia="ru-RU"/>
              </w:rPr>
              <w:t>0,2</w:t>
            </w:r>
          </w:p>
        </w:tc>
      </w:tr>
      <w:tr w:rsidR="00DD12ED">
        <w:trPr>
          <w:trHeight w:val="20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Дискретность, не более </w:t>
            </w:r>
            <w:r>
              <w:rPr>
                <w:rFonts w:ascii="Times New Roman" w:eastAsia="Times New Roman" w:hAnsi="Times New Roman"/>
                <w:lang w:eastAsia="ru-RU"/>
              </w:rPr>
              <w:t>г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Pr="00EC1D46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1D46">
              <w:rPr>
                <w:rFonts w:ascii="Times New Roman" w:eastAsia="Times New Roman" w:hAnsi="Times New Roman"/>
                <w:lang w:eastAsia="ru-RU"/>
              </w:rPr>
              <w:t xml:space="preserve">10 </w:t>
            </w:r>
          </w:p>
        </w:tc>
      </w:tr>
      <w:tr w:rsidR="00DD12ED">
        <w:trPr>
          <w:trHeight w:val="20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 точности по ГОСТ OIML R 76-1-2011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III (средний)</w:t>
            </w:r>
          </w:p>
        </w:tc>
      </w:tr>
      <w:tr w:rsidR="00DD12ED">
        <w:trPr>
          <w:trHeight w:val="20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Тарирование, % от НПВ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DD12ED">
        <w:trPr>
          <w:trHeight w:val="20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Время стабилизации, с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≤10</w:t>
            </w:r>
          </w:p>
        </w:tc>
      </w:tr>
      <w:tr w:rsidR="00DD12ED">
        <w:trPr>
          <w:trHeight w:val="20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Время автоматического перехода в режим ожидания (при бездействии), с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≤3</w:t>
            </w:r>
          </w:p>
        </w:tc>
      </w:tr>
      <w:tr w:rsidR="00DD12ED">
        <w:trPr>
          <w:trHeight w:val="20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Время автоматического отключения (при бездействии), мин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≤3</w:t>
            </w:r>
          </w:p>
        </w:tc>
      </w:tr>
      <w:tr w:rsidR="00DD12ED">
        <w:trPr>
          <w:trHeight w:val="20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Время непрерывной работы, ч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≥150</w:t>
            </w:r>
          </w:p>
        </w:tc>
      </w:tr>
      <w:tr w:rsidR="00DD12ED">
        <w:trPr>
          <w:trHeight w:val="20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Дисплей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LCD, подсветка, символы 17.8мм</w:t>
            </w:r>
          </w:p>
        </w:tc>
      </w:tr>
      <w:tr w:rsidR="00DD12ED">
        <w:trPr>
          <w:trHeight w:val="20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Диапазон температур эксплуатации, °С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2ED" w:rsidRDefault="00EC1D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-10…+40</w:t>
            </w:r>
          </w:p>
        </w:tc>
      </w:tr>
    </w:tbl>
    <w:p w:rsidR="00DD12ED" w:rsidRDefault="00DD12ED">
      <w:pPr>
        <w:pStyle w:val="af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2ED" w:rsidRDefault="00DD12ED">
      <w:pPr>
        <w:pStyle w:val="af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Требования к качеству Товара: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Поставл</w:t>
      </w:r>
      <w:r>
        <w:rPr>
          <w:rFonts w:ascii="Times New Roman" w:hAnsi="Times New Roman" w:cs="Times New Roman"/>
          <w:sz w:val="24"/>
          <w:szCs w:val="24"/>
        </w:rPr>
        <w:t>яемый товар должен быть новым (не бывшим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Год выпуска Товара – не ранее 2025 года.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Поставляемый Товар должен быть включен в Государственный реестр СИ и на момент поставки иметь действующее свидетельство об утверждении типа СИ.</w:t>
      </w:r>
    </w:p>
    <w:p w:rsidR="00DD12ED" w:rsidRDefault="00DD1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 Требования к упаковке и маркировке товара: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Поставляемый Товар имеет упаковку, предотвращающую порчу То</w:t>
      </w:r>
      <w:r>
        <w:rPr>
          <w:rFonts w:ascii="Times New Roman" w:hAnsi="Times New Roman" w:cs="Times New Roman"/>
          <w:sz w:val="24"/>
          <w:szCs w:val="24"/>
        </w:rPr>
        <w:t xml:space="preserve">вара при транспортировке и хранении. Товар маркирован в соответствии с установленными для данного вида товаров стандартами и техническими условиями. Товар при эксплуатации отвечает требованиям безопасности жизни, здоровья людей и охраны окружающей среды. </w:t>
      </w:r>
    </w:p>
    <w:p w:rsidR="00DD12ED" w:rsidRDefault="00DD1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Требования к гарантийным обязательствам: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Гарантийный срок - не менее 12 (двенадцати) месяцев со дня приемки Товара и подписания товарной накладной.</w:t>
      </w:r>
    </w:p>
    <w:p w:rsidR="00DD12ED" w:rsidRDefault="00EC1D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Гар</w:t>
      </w:r>
      <w:r>
        <w:rPr>
          <w:rFonts w:ascii="Times New Roman" w:hAnsi="Times New Roman" w:cs="Times New Roman"/>
          <w:sz w:val="24"/>
          <w:szCs w:val="24"/>
        </w:rPr>
        <w:t>антия распространяется на все случаи возникновения неисправности, за исключением неисправностей, возникших в результате неправильной эксплуатации оборудования, а также неисправностей, возникших в результате действия непреодолимых сил или стихийных бедствий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12ED" w:rsidRDefault="00EC1D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Гарантийный срок должен подтверждаться документами от Производителя (Поставщика). Гарантии качества на товар предоставляются вместе с Товаром. 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Неисправности, возникшие по вине завода-изготовителя в течение гарантийного срока, должны устранятьс</w:t>
      </w:r>
      <w:r>
        <w:rPr>
          <w:rFonts w:ascii="Times New Roman" w:hAnsi="Times New Roman" w:cs="Times New Roman"/>
          <w:sz w:val="24"/>
          <w:szCs w:val="24"/>
        </w:rPr>
        <w:t>я сервисным центром изготовителя за его счет.</w:t>
      </w:r>
    </w:p>
    <w:p w:rsidR="00DD12ED" w:rsidRDefault="00DD12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Требования к поверке: 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Первичная. Сведения о первичной поверке должны быть внесены во ФГИС «АРШИН». Остаточный срок поверки на день передачи товара должен быть не менее 10 месяцев от межповерочного интервал</w:t>
      </w:r>
      <w:r>
        <w:rPr>
          <w:rFonts w:ascii="Times New Roman" w:hAnsi="Times New Roman" w:cs="Times New Roman"/>
          <w:bCs/>
          <w:sz w:val="24"/>
          <w:szCs w:val="24"/>
        </w:rPr>
        <w:t>а, указанного во ФГИС «АРШИН».</w:t>
      </w:r>
    </w:p>
    <w:p w:rsidR="00DD12ED" w:rsidRDefault="00DD12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Требование к регистрации в Государственном реестре средств измерений: 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Товар внесен в Государственный реестр средств измерений с предоставлением свидетельства о внесении в Госреестр СИ, действующего на момент приобретения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товара. Предприятие и страна-изготовитель товара должны соответствовать предприятию и стране-изготовителю, указанному в описании типа данного товара.</w:t>
      </w:r>
    </w:p>
    <w:p w:rsidR="00DD12ED" w:rsidRDefault="00DD12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2ED" w:rsidRDefault="00EC1D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Техническое сервисное обслуживание: </w:t>
      </w:r>
    </w:p>
    <w:p w:rsidR="00DD12ED" w:rsidRDefault="00EC1D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Техническое сервисное обслуживание должно включать наличие Серви</w:t>
      </w:r>
      <w:r>
        <w:rPr>
          <w:rFonts w:ascii="Times New Roman" w:hAnsi="Times New Roman" w:cs="Times New Roman"/>
          <w:bCs/>
          <w:sz w:val="24"/>
          <w:szCs w:val="24"/>
        </w:rPr>
        <w:t>сного центра на территории России, поставку и замену запасных частей оборудования, проведение профилактических работ, проведение ремонта.</w:t>
      </w:r>
    </w:p>
    <w:p w:rsidR="00DD12ED" w:rsidRDefault="00DD12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Требования к документации: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 Товар должен быть обеспечен комплектом документации на русском языке, вк</w:t>
      </w:r>
      <w:r>
        <w:rPr>
          <w:rFonts w:ascii="Times New Roman" w:hAnsi="Times New Roman" w:cs="Times New Roman"/>
          <w:sz w:val="24"/>
          <w:szCs w:val="24"/>
        </w:rPr>
        <w:t>лючающим гарантийный документ, технический паспорт, инструкцию (руководство) по эксплуатации на русском языке, копии сертификатов соответствия (или деклараций соответствия качества), санитарно-эпидемиологических заключений и (или) иных документов, обязател</w:t>
      </w:r>
      <w:r>
        <w:rPr>
          <w:rFonts w:ascii="Times New Roman" w:hAnsi="Times New Roman" w:cs="Times New Roman"/>
          <w:sz w:val="24"/>
          <w:szCs w:val="24"/>
        </w:rPr>
        <w:t xml:space="preserve">ьных для данного вида товаров, подтверждающих качество товаров, оформленных в соответствии с законодательством Российской Федерации. 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Одновременно с Товаром Поставщик передает Заказчику комплект следующих документов: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сертификат и (или) свидетельство</w:t>
      </w:r>
      <w:r>
        <w:rPr>
          <w:rFonts w:ascii="Times New Roman" w:hAnsi="Times New Roman" w:cs="Times New Roman"/>
          <w:sz w:val="24"/>
          <w:szCs w:val="24"/>
        </w:rPr>
        <w:t xml:space="preserve"> об утверждении типа с описанием типа средств измерений;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наличие сведений о поверке посредством центра метрологии в системе ФГИС «АРШИН» на момент поставки;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инструкцию по применению (руководство по эксплуатации) и технический паспорт (формуляр) на русс</w:t>
      </w:r>
      <w:r>
        <w:rPr>
          <w:rFonts w:ascii="Times New Roman" w:hAnsi="Times New Roman" w:cs="Times New Roman"/>
          <w:sz w:val="24"/>
          <w:szCs w:val="24"/>
        </w:rPr>
        <w:t xml:space="preserve">ком языке; 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протокол поверки (копия на бумажном носителе, заверенная органом, уполномоченным проводить поверку на территории РФ);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методика поверки;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гарантийные документы Поставщика на Товар;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гарантийные документы производителя на Товар;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иную доку</w:t>
      </w:r>
      <w:r>
        <w:rPr>
          <w:rFonts w:ascii="Times New Roman" w:hAnsi="Times New Roman" w:cs="Times New Roman"/>
          <w:sz w:val="24"/>
          <w:szCs w:val="24"/>
        </w:rPr>
        <w:t xml:space="preserve">ментацию, предусмотренную производителем товара (при наличии). 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Товар, поставленный не в требуемой комплектации и/или без указанных выше документов, считается не поставленным.</w:t>
      </w:r>
    </w:p>
    <w:p w:rsidR="00DD12ED" w:rsidRDefault="00DD1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Срок поставки: </w:t>
      </w: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Поставка товара осуществляется до 30.09.2026.</w:t>
      </w:r>
    </w:p>
    <w:p w:rsidR="00DD12ED" w:rsidRDefault="00DD1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2ED" w:rsidRDefault="00DD1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2ED" w:rsidRDefault="00DD1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2ED" w:rsidRDefault="00DD1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2ED" w:rsidRDefault="00EC1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Начальник испытательной лаборатории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Е.Г. Якименко</w:t>
      </w:r>
    </w:p>
    <w:sectPr w:rsidR="00DD1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2ED" w:rsidRDefault="00EC1D46">
      <w:pPr>
        <w:spacing w:after="0" w:line="240" w:lineRule="auto"/>
      </w:pPr>
      <w:r>
        <w:separator/>
      </w:r>
    </w:p>
  </w:endnote>
  <w:endnote w:type="continuationSeparator" w:id="0">
    <w:p w:rsidR="00DD12ED" w:rsidRDefault="00EC1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Corbel Ligh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2ED" w:rsidRDefault="00EC1D46">
      <w:pPr>
        <w:spacing w:after="0" w:line="240" w:lineRule="auto"/>
      </w:pPr>
      <w:r>
        <w:separator/>
      </w:r>
    </w:p>
  </w:footnote>
  <w:footnote w:type="continuationSeparator" w:id="0">
    <w:p w:rsidR="00DD12ED" w:rsidRDefault="00EC1D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ED"/>
    <w:rsid w:val="001C3CE4"/>
    <w:rsid w:val="00D0488A"/>
    <w:rsid w:val="00DD12ED"/>
    <w:rsid w:val="00EC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C35DC"/>
  <w15:docId w15:val="{D994EB59-A314-4BBF-B14C-7F6549625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uiPriority w:val="1"/>
    <w:qFormat/>
    <w:pPr>
      <w:spacing w:after="0" w:line="240" w:lineRule="auto"/>
    </w:pPr>
  </w:style>
  <w:style w:type="table" w:styleId="af9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2026-06-15T02:36:00Z</dcterms:created>
  <dcterms:modified xsi:type="dcterms:W3CDTF">2026-07-31T04:20:00Z</dcterms:modified>
</cp:coreProperties>
</file>