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97380" w14:textId="77777777" w:rsidR="00720969" w:rsidRDefault="00720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10E0CC" w14:textId="77C8E76C" w:rsidR="00720969" w:rsidRDefault="00443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 № _________</w:t>
      </w:r>
    </w:p>
    <w:p w14:paraId="2F213150" w14:textId="7EFA7C43" w:rsidR="002B33D8" w:rsidRPr="002B33D8" w:rsidRDefault="00EF3DCB" w:rsidP="002B33D8">
      <w:pPr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  <w:bookmarkStart w:id="0" w:name="_Hlk2172916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ИКЗ:</w:t>
      </w:r>
      <w:r w:rsidR="002B33D8" w:rsidRPr="002B33D8">
        <w:rPr>
          <w:rFonts w:ascii="Calibri" w:hAnsi="Calibri" w:cs="Calibri"/>
          <w:sz w:val="32"/>
          <w:szCs w:val="32"/>
        </w:rPr>
        <w:t xml:space="preserve"> </w:t>
      </w:r>
    </w:p>
    <w:p w14:paraId="71631E7B" w14:textId="77AC6F21" w:rsidR="00EF3DCB" w:rsidRDefault="00EF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14:paraId="29D7DBC9" w14:textId="5917756D" w:rsidR="00EF3DCB" w:rsidRDefault="00EF3DCB" w:rsidP="002B3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0B468" w14:textId="77777777" w:rsidR="00EF3DCB" w:rsidRDefault="00EF3D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8A739E" w14:textId="77777777" w:rsidR="00EF3DCB" w:rsidRDefault="00443D2D" w:rsidP="00EF3DC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F3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F3DCB" w:rsidRPr="00EF3DC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 Петербург                                                                                 от «___» ____________г.</w:t>
      </w:r>
    </w:p>
    <w:p w14:paraId="0719F3B6" w14:textId="67827B31" w:rsidR="00720969" w:rsidRDefault="00720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A73FB3" w14:textId="77777777" w:rsidR="00720969" w:rsidRDefault="00720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435A71" w14:textId="383B5A41" w:rsidR="00720969" w:rsidRDefault="00DA2D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2DAB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здравоохранения Санкт-Петербургская клиническая больница Российской академии наук (СПб больница РАН)</w:t>
      </w:r>
      <w:r w:rsidRPr="00DA2DAB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</w:t>
      </w:r>
      <w:bookmarkStart w:id="1" w:name="_Hlk184576165"/>
      <w:r w:rsidRPr="00DA2DAB">
        <w:rPr>
          <w:rFonts w:ascii="Times New Roman" w:hAnsi="Times New Roman" w:cs="Times New Roman"/>
          <w:sz w:val="24"/>
          <w:szCs w:val="24"/>
        </w:rPr>
        <w:t xml:space="preserve">в лице Главного врача </w:t>
      </w:r>
      <w:proofErr w:type="spellStart"/>
      <w:r w:rsidRPr="00DA2DAB">
        <w:rPr>
          <w:rFonts w:ascii="Times New Roman" w:hAnsi="Times New Roman" w:cs="Times New Roman"/>
          <w:sz w:val="24"/>
          <w:szCs w:val="24"/>
        </w:rPr>
        <w:t>Пташникова</w:t>
      </w:r>
      <w:proofErr w:type="spellEnd"/>
      <w:r w:rsidRPr="00DA2DAB">
        <w:rPr>
          <w:rFonts w:ascii="Times New Roman" w:hAnsi="Times New Roman" w:cs="Times New Roman"/>
          <w:sz w:val="24"/>
          <w:szCs w:val="24"/>
        </w:rPr>
        <w:t xml:space="preserve"> Дмитрия Александровича, действующего на основании Устава</w:t>
      </w:r>
      <w:bookmarkEnd w:id="1"/>
      <w:r w:rsidR="00443D2D" w:rsidRPr="00DA2DAB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443D2D" w:rsidRPr="00DA2DAB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="00443D2D" w:rsidRPr="00DA2DAB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3D2D">
        <w:rPr>
          <w:rFonts w:ascii="Times New Roman" w:hAnsi="Times New Roman" w:cs="Times New Roman"/>
          <w:sz w:val="24"/>
          <w:szCs w:val="24"/>
        </w:rPr>
        <w:t>с одной стороны, и ______________</w:t>
      </w:r>
      <w:r w:rsidR="00443D2D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sz w:val="24"/>
          <w:szCs w:val="24"/>
        </w:rPr>
        <w:t xml:space="preserve"> в лице ___________, действующего на основании ____________, именуемое в дальнейшем </w:t>
      </w:r>
      <w:r w:rsidR="00443D2D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443D2D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в соответствии с пунктом </w:t>
      </w:r>
      <w:r w:rsidR="00EF3DCB">
        <w:rPr>
          <w:rFonts w:ascii="Times New Roman" w:hAnsi="Times New Roman" w:cs="Times New Roman"/>
          <w:sz w:val="24"/>
          <w:szCs w:val="24"/>
        </w:rPr>
        <w:t>4</w:t>
      </w:r>
      <w:r w:rsidR="00443D2D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62F18587" w14:textId="77777777" w:rsidR="00720969" w:rsidRDefault="00443D2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14:paraId="669C7C35" w14:textId="6A699E36" w:rsidR="00720969" w:rsidRPr="00234A3E" w:rsidRDefault="00443D2D" w:rsidP="003E50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4A3E">
        <w:rPr>
          <w:rFonts w:ascii="Times New Roman" w:hAnsi="Times New Roman" w:cs="Times New Roman"/>
          <w:sz w:val="24"/>
          <w:szCs w:val="24"/>
        </w:rPr>
        <w:t>1.1. Исполнитель</w:t>
      </w:r>
      <w:r w:rsidR="00EF3DCB" w:rsidRPr="00234A3E">
        <w:rPr>
          <w:rFonts w:ascii="Times New Roman" w:hAnsi="Times New Roman" w:cs="Times New Roman"/>
          <w:sz w:val="24"/>
          <w:szCs w:val="24"/>
        </w:rPr>
        <w:t xml:space="preserve"> </w:t>
      </w:r>
      <w:r w:rsidRPr="00234A3E">
        <w:rPr>
          <w:rFonts w:ascii="Times New Roman" w:hAnsi="Times New Roman" w:cs="Times New Roman"/>
          <w:sz w:val="24"/>
          <w:szCs w:val="24"/>
        </w:rPr>
        <w:t xml:space="preserve">обязуется в установленный Контрактом срок </w:t>
      </w:r>
      <w:r w:rsidRPr="00234A3E">
        <w:rPr>
          <w:rFonts w:ascii="Times New Roman" w:hAnsi="Times New Roman" w:cs="Times New Roman"/>
          <w:b/>
          <w:bCs/>
          <w:sz w:val="24"/>
          <w:szCs w:val="24"/>
        </w:rPr>
        <w:t xml:space="preserve">оказать услуги по </w:t>
      </w:r>
      <w:r w:rsidR="001E0276" w:rsidRPr="001E0276">
        <w:rPr>
          <w:rFonts w:ascii="Times New Roman" w:hAnsi="Times New Roman" w:cs="Times New Roman"/>
          <w:b/>
          <w:bCs/>
          <w:sz w:val="24"/>
          <w:szCs w:val="24"/>
        </w:rPr>
        <w:t>страхованию гражданской ответственности владельца опасного объекта за причинение вреда в результате аварии на опасном объекте: Газификатор -1 ед</w:t>
      </w:r>
      <w:r w:rsidR="001E0276" w:rsidRPr="004323E0">
        <w:rPr>
          <w:color w:val="000000"/>
          <w:spacing w:val="-5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услуги) в соответствии со Спецификацией (Приложение №1 к Контракту) и Техническим заданием (Приложение №2 к Контракту), а Заказчик обязуется принять оказанные услуги и оплатить их. </w:t>
      </w:r>
    </w:p>
    <w:p w14:paraId="1C55FA3D" w14:textId="77777777" w:rsidR="00720969" w:rsidRPr="002F0D53" w:rsidRDefault="00443D2D">
      <w:pPr>
        <w:spacing w:after="0" w:line="240" w:lineRule="auto"/>
        <w:jc w:val="both"/>
        <w:rPr>
          <w:sz w:val="24"/>
          <w:szCs w:val="24"/>
          <w:highlight w:val="yellow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1.2. Место оказания услуг:</w:t>
      </w:r>
      <w:r w:rsidRPr="002F0D53">
        <w:rPr>
          <w:sz w:val="24"/>
          <w:szCs w:val="24"/>
          <w:highlight w:val="yellow"/>
        </w:rPr>
        <w:t xml:space="preserve"> </w:t>
      </w:r>
    </w:p>
    <w:p w14:paraId="296DA8BD" w14:textId="06E75244" w:rsidR="00720969" w:rsidRPr="003E50B0" w:rsidRDefault="003E50B0" w:rsidP="003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194017, г. Санкт-Петербург, пр. Тореза, д.72, лит. А.</w:t>
      </w:r>
      <w:r w:rsidRPr="003E5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C1E2A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Услуги по Контракту оказываются в соответствии с нормами и стандартами для данного вида услуг и с требованиями законодательства Российской Федерации.</w:t>
      </w:r>
    </w:p>
    <w:p w14:paraId="270B1AC0" w14:textId="77777777" w:rsidR="00234A3E" w:rsidRDefault="00443D2D" w:rsidP="00234A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оказания ус</w:t>
      </w:r>
      <w:r w:rsidRPr="003E50B0">
        <w:rPr>
          <w:rFonts w:ascii="Times New Roman" w:hAnsi="Times New Roman" w:cs="Times New Roman"/>
          <w:sz w:val="24"/>
          <w:szCs w:val="24"/>
        </w:rPr>
        <w:t xml:space="preserve">луг: </w:t>
      </w:r>
    </w:p>
    <w:p w14:paraId="71185267" w14:textId="2C5A80C7" w:rsidR="00234A3E" w:rsidRPr="00234A3E" w:rsidRDefault="00234A3E" w:rsidP="00234A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34A3E">
        <w:rPr>
          <w:rFonts w:ascii="Times New Roman" w:hAnsi="Times New Roman" w:cs="Times New Roman"/>
          <w:sz w:val="24"/>
          <w:szCs w:val="24"/>
        </w:rPr>
        <w:t>Начало оказания услуг – Август 2026 года.</w:t>
      </w:r>
    </w:p>
    <w:p w14:paraId="4D1E2B29" w14:textId="77777777" w:rsidR="00234A3E" w:rsidRPr="00234A3E" w:rsidRDefault="00234A3E" w:rsidP="00234A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34A3E">
        <w:rPr>
          <w:rFonts w:ascii="Times New Roman" w:hAnsi="Times New Roman" w:cs="Times New Roman"/>
          <w:sz w:val="24"/>
          <w:szCs w:val="24"/>
        </w:rPr>
        <w:t>Окончание оказания услуг – Август 2027 года.</w:t>
      </w:r>
    </w:p>
    <w:p w14:paraId="1F9E216E" w14:textId="196A938C" w:rsidR="00720969" w:rsidRDefault="00720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52938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 и порядок расчетов</w:t>
      </w:r>
    </w:p>
    <w:p w14:paraId="06765B70" w14:textId="4BD57C5F" w:rsidR="00EF3DCB" w:rsidRPr="00EB3BED" w:rsidRDefault="00443D2D" w:rsidP="00EF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EF3DCB" w:rsidRPr="00EF3DCB">
        <w:rPr>
          <w:rFonts w:ascii="Times New Roman" w:hAnsi="Times New Roman" w:cs="Times New Roman"/>
          <w:sz w:val="24"/>
          <w:szCs w:val="24"/>
        </w:rPr>
        <w:t xml:space="preserve">Цена контракта составляет </w:t>
      </w:r>
      <w:r w:rsidR="00EF3DCB" w:rsidRPr="00EB3BED">
        <w:rPr>
          <w:rFonts w:ascii="Times New Roman" w:hAnsi="Times New Roman" w:cs="Times New Roman"/>
          <w:sz w:val="24"/>
          <w:szCs w:val="24"/>
          <w:highlight w:val="yellow"/>
        </w:rPr>
        <w:t>____ рублей ____ копеек, в том числе НДС ____ рублей / НДС не облагается, и указана в Спецификации (Приложение № 1 к Контракту).</w:t>
      </w:r>
    </w:p>
    <w:p w14:paraId="00CC83C6" w14:textId="77777777" w:rsidR="002F0D53" w:rsidRDefault="00EF3DCB" w:rsidP="002F0D53">
      <w:pPr>
        <w:jc w:val="both"/>
        <w:rPr>
          <w:rFonts w:ascii="Times New Roman" w:hAnsi="Times New Roman" w:cs="Times New Roman"/>
          <w:sz w:val="24"/>
          <w:szCs w:val="24"/>
        </w:rPr>
      </w:pPr>
      <w:r w:rsidRPr="00EB3BED">
        <w:rPr>
          <w:rFonts w:ascii="Times New Roman" w:hAnsi="Times New Roman" w:cs="Times New Roman"/>
          <w:sz w:val="24"/>
          <w:szCs w:val="24"/>
          <w:highlight w:val="yellow"/>
        </w:rPr>
        <w:t xml:space="preserve">Источник финансирования: </w:t>
      </w:r>
      <w:r w:rsidR="002F0D53">
        <w:rPr>
          <w:rFonts w:ascii="Times New Roman" w:hAnsi="Times New Roman" w:cs="Times New Roman"/>
          <w:sz w:val="24"/>
          <w:szCs w:val="24"/>
        </w:rPr>
        <w:t xml:space="preserve">Средства бюджетных учреждений на 2026 год. </w:t>
      </w:r>
    </w:p>
    <w:p w14:paraId="40E7FDF9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КВР 244.</w:t>
      </w:r>
    </w:p>
    <w:p w14:paraId="1F071865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субсидий на финансовое обеспечение выполнения государственного задания;</w:t>
      </w:r>
    </w:p>
    <w:p w14:paraId="6E3F9EF3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средства от доходов от иной приносящей доходы деятельности; </w:t>
      </w:r>
    </w:p>
    <w:p w14:paraId="059E8442" w14:textId="19C1BC54" w:rsidR="00EF3DCB" w:rsidRPr="00EF3DCB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фонда ОМС, ВМП.</w:t>
      </w:r>
    </w:p>
    <w:p w14:paraId="155F5784" w14:textId="2D449DDA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цену Контракта включаются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5AD213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8" w:tooltip="consultantplus://offline/ref=782E9CC4CCC6932545801925E3B536176E50B53C1FD70BD7655CABC93DB89C27024180C10398FB96372E7F1F5737VEP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14:paraId="5DE03902" w14:textId="77777777" w:rsidR="00720969" w:rsidRPr="00F62D71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Расчет между Заказчиком и Исполнителем за оказанные услуги производится не позднее 7 (семи) </w:t>
      </w:r>
      <w:r w:rsidRPr="00F62D71">
        <w:rPr>
          <w:rFonts w:ascii="Times New Roman" w:hAnsi="Times New Roman" w:cs="Times New Roman"/>
          <w:sz w:val="24"/>
          <w:szCs w:val="24"/>
        </w:rPr>
        <w:t>рабочих дней с даты подписания Сторонами Акта сдачи-приемки оказанных услуг и выставления счета на оплату услуг Исполнителем.</w:t>
      </w:r>
    </w:p>
    <w:p w14:paraId="2BABB8F3" w14:textId="1F6EC7ED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D71">
        <w:rPr>
          <w:rFonts w:ascii="Times New Roman" w:hAnsi="Times New Roman" w:cs="Times New Roman"/>
          <w:sz w:val="24"/>
          <w:szCs w:val="24"/>
        </w:rPr>
        <w:t>2.</w:t>
      </w:r>
      <w:r w:rsidR="00F62D71" w:rsidRPr="00F62D71">
        <w:rPr>
          <w:rFonts w:ascii="Times New Roman" w:hAnsi="Times New Roman" w:cs="Times New Roman"/>
          <w:sz w:val="24"/>
          <w:szCs w:val="24"/>
        </w:rPr>
        <w:t>5</w:t>
      </w:r>
      <w:r w:rsidRPr="00F62D71">
        <w:rPr>
          <w:rFonts w:ascii="Times New Roman" w:hAnsi="Times New Roman" w:cs="Times New Roman"/>
          <w:sz w:val="24"/>
          <w:szCs w:val="24"/>
        </w:rPr>
        <w:t>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3 (трех) рабочих дней с даты изменения расчетного счета в письменной форме сообщить об этом Заказчику, указав новые реквизиты</w:t>
      </w:r>
      <w:r>
        <w:rPr>
          <w:rFonts w:ascii="Times New Roman" w:hAnsi="Times New Roman" w:cs="Times New Roman"/>
          <w:sz w:val="24"/>
          <w:szCs w:val="24"/>
        </w:rPr>
        <w:t xml:space="preserve">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75E305A3" w14:textId="1634365E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62D7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Обязательства Заказчика по оплате оказанных услуг считаются исполненными с момента списания денежных средств со счета Заказчика для перечисления на счет Исполнителя, указанный в настоящем Контракте.</w:t>
      </w:r>
    </w:p>
    <w:p w14:paraId="215C235F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66C5AF6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14:paraId="48E5FB1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39DEC64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принять решение об одностороннем отказе от исполнения Контракта в соответствии с гражданским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2693D4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требовать возмещения убытков, уплаты неустоек (штрафов, пеней) в соответствии с </w:t>
      </w:r>
      <w:hyperlink w:anchor="P964" w:tooltip="#P964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 Контракта.</w:t>
      </w:r>
    </w:p>
    <w:p w14:paraId="0A5FA794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Исполнитель обязан:</w:t>
      </w:r>
    </w:p>
    <w:p w14:paraId="12AC9EC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оказать услуги в предусмотренный Контрактом срок в соответствии с </w:t>
      </w:r>
      <w:r>
        <w:rPr>
          <w:rFonts w:ascii="Times New Roman" w:hAnsi="Times New Roman" w:cs="Times New Roman"/>
          <w:sz w:val="24"/>
          <w:szCs w:val="24"/>
          <w:highlight w:val="yellow"/>
        </w:rPr>
        <w:t>Техническим заданием (Приложение №2 к Контракту)</w:t>
      </w:r>
      <w:r>
        <w:rPr>
          <w:rFonts w:ascii="Times New Roman" w:hAnsi="Times New Roman" w:cs="Times New Roman"/>
          <w:sz w:val="24"/>
          <w:szCs w:val="24"/>
        </w:rPr>
        <w:t xml:space="preserve"> и установленными действующим законодательством Российской Федерации нормами и стандартами по данному виду услуг;</w:t>
      </w:r>
    </w:p>
    <w:p w14:paraId="0352F84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210A9A8D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обеспечить соответствие результатов оказанных услуг требованиям качества, нормам и стандартам, установленным законодательством Российской Федерации и Контрактом;</w:t>
      </w:r>
    </w:p>
    <w:p w14:paraId="2ED7CAE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обеспечить за свой счет устранение недостатков, выявленных при приемке Заказчиком оказанных услуг.</w:t>
      </w:r>
    </w:p>
    <w:p w14:paraId="278FA27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Заказчик вправе:</w:t>
      </w:r>
    </w:p>
    <w:p w14:paraId="4C585897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14:paraId="744B7CE2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в ходе приемки;</w:t>
      </w:r>
    </w:p>
    <w:p w14:paraId="0F02D6C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7AF545E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tooltip="#P964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 Контракта, причиненных по вине Исполнителя;</w:t>
      </w:r>
    </w:p>
    <w:p w14:paraId="2E87E46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принять решение об одностороннем отказе от исполнения Контракта в соответствии с гражданским законодательством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1CE22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135DC738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обязан:</w:t>
      </w:r>
    </w:p>
    <w:p w14:paraId="0FB07328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Контрактом; </w:t>
      </w:r>
    </w:p>
    <w:p w14:paraId="7F3E87C4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обеспечить контроль за исполнением Контракта;</w:t>
      </w:r>
    </w:p>
    <w:p w14:paraId="0BE585FC" w14:textId="544ED5CC" w:rsidR="00720969" w:rsidRDefault="00F62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43D2D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tooltip="#P964" w:history="1">
        <w:r w:rsidR="00443D2D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443D2D">
        <w:rPr>
          <w:rFonts w:ascii="Times New Roman" w:hAnsi="Times New Roman" w:cs="Times New Roman"/>
          <w:sz w:val="24"/>
          <w:szCs w:val="24"/>
        </w:rPr>
        <w:t>5 Контракта.</w:t>
      </w:r>
    </w:p>
    <w:p w14:paraId="7F51C074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сдачи и приемки оказанных услуг</w:t>
      </w:r>
    </w:p>
    <w:p w14:paraId="7E510CE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202451">
        <w:rPr>
          <w:rFonts w:ascii="Times New Roman" w:hAnsi="Times New Roman" w:cs="Times New Roman"/>
          <w:sz w:val="24"/>
          <w:szCs w:val="24"/>
          <w:highlight w:val="yellow"/>
        </w:rPr>
        <w:t>. Исполнитель по окончании оказания услуг в течение 3 (трех) рабочих дней направляет Заказчику Акт сдачи-приемки оказанных услуг в 2 (двух) экземплярах, подписанный Исполнителем.</w:t>
      </w:r>
    </w:p>
    <w:p w14:paraId="066940B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 Заказчик в срок не более 5 (пяти) рабочих дней со дня получения от Исполнителя Акт сдачи-приемки оказанных услуг осуществляет совместно с представителем Исполнителя проверку оказанных Исполнителем услуг по Контракту на предмет соответствия оказанных услуг требованиям и условиям Контракта. По итогам проверки Заказчик направляет Исполнителю подписанный Заказчиком Акт сдачи-приемки оказанных услуг или мотивированный отказ от его подписания.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Исполнитель за свой счет и в согласованные с Заказчиком сроки устраняет указанные Заказчиком несоответствия.</w:t>
      </w:r>
    </w:p>
    <w:p w14:paraId="0EE40F3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Для проверки предоставленных Исполнителем результатов, предусмотренных Контрактом, в части их соответствия условиям Контракта,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14:paraId="5E27571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14:paraId="2644DF1B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Обязательства Исполнителя по Контракту считаются выполненными после подписания Сторонами Акта сдачи-приемки оказанных услуг.</w:t>
      </w:r>
    </w:p>
    <w:p w14:paraId="3B2FC8CE" w14:textId="1854F66D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22D1EF3D" w14:textId="6BAE2C6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Контрактом, Стороны несут ответственность в соответствии </w:t>
      </w:r>
      <w:r w:rsidRPr="00961E6E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и Контрактом.</w:t>
      </w:r>
    </w:p>
    <w:p w14:paraId="6AD3C66F" w14:textId="237A4126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>.2.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14:paraId="597070E8" w14:textId="49E91CDE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в размере 10 % цены контракта и составляет __________ рублей __________ копеек (_______). </w:t>
      </w:r>
      <w:r w:rsidRPr="00961E6E">
        <w:rPr>
          <w:rFonts w:ascii="Times New Roman" w:hAnsi="Times New Roman" w:cs="Times New Roman"/>
          <w:i/>
          <w:iCs/>
          <w:sz w:val="24"/>
          <w:szCs w:val="24"/>
        </w:rPr>
        <w:t>(В соответствии с Постановлением Правительства Российской Федерации № 1042 от 30.08.2017)</w:t>
      </w:r>
    </w:p>
    <w:p w14:paraId="49A8535D" w14:textId="5A7FFE24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 </w:t>
      </w:r>
      <w:r w:rsidRPr="00961E6E">
        <w:rPr>
          <w:rFonts w:ascii="Times New Roman" w:hAnsi="Times New Roman" w:cs="Times New Roman"/>
          <w:i/>
          <w:iCs/>
          <w:sz w:val="24"/>
          <w:szCs w:val="24"/>
        </w:rPr>
        <w:t>(В соответствии с Постановлением Правительства Российской Федерации № 1042 от 30.08.2017)</w:t>
      </w:r>
    </w:p>
    <w:p w14:paraId="0E7E6AC0" w14:textId="28B29C94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.5. В случае неисполнения или ненадлежащего исполнения Поставщиком обязательств, предусмотренных Контрактом, Заказчик вправе произвести оплату </w:t>
      </w:r>
      <w:r w:rsidRPr="00961E6E">
        <w:rPr>
          <w:rFonts w:ascii="Times New Roman" w:hAnsi="Times New Roman" w:cs="Times New Roman"/>
          <w:sz w:val="24"/>
          <w:szCs w:val="24"/>
        </w:rPr>
        <w:br/>
        <w:t>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14:paraId="795FB742" w14:textId="1242D358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61E6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Применение неустойки (штрафа, пени) не освобождает Стороны от исполнения обязательств по настоящему Контракту.</w:t>
      </w:r>
    </w:p>
    <w:p w14:paraId="68066253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Обстоятельства непреодолимой силы</w:t>
      </w:r>
    </w:p>
    <w:p w14:paraId="57F6F40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37FC7D4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</w:t>
      </w:r>
      <w:r>
        <w:rPr>
          <w:rFonts w:ascii="Times New Roman" w:hAnsi="Times New Roman" w:cs="Times New Roman"/>
          <w:sz w:val="24"/>
          <w:szCs w:val="24"/>
        </w:rPr>
        <w:lastRenderedPageBreak/>
        <w:t>другую Сторону с приложением документов, удостоверяющих факт наступления указанных обстоятельств</w:t>
      </w:r>
    </w:p>
    <w:p w14:paraId="6C5E99E7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04432AF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FD3AC2F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Рассмотрение и разрешение споров</w:t>
      </w:r>
    </w:p>
    <w:p w14:paraId="2B16CB11" w14:textId="10953D32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.1. Все споры и разногласия, возникшие в связи с исполнением Контракта, Стороны будут стремиться решать путем переговоров.</w:t>
      </w:r>
    </w:p>
    <w:p w14:paraId="247917E8" w14:textId="262DE04E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14:paraId="5496D2C2" w14:textId="6A270361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961E6E">
        <w:rPr>
          <w:rFonts w:ascii="Times New Roman" w:hAnsi="Times New Roman" w:cs="Times New Roman"/>
          <w:sz w:val="24"/>
          <w:szCs w:val="24"/>
        </w:rPr>
        <w:t xml:space="preserve"> До передачи спора на разрешение Арбитражного суда города </w:t>
      </w:r>
      <w:r w:rsidRPr="00961E6E">
        <w:rPr>
          <w:rFonts w:ascii="Times New Roman" w:hAnsi="Times New Roman" w:cs="Times New Roman"/>
          <w:sz w:val="24"/>
          <w:szCs w:val="24"/>
        </w:rPr>
        <w:br/>
        <w:t xml:space="preserve">Санкт-Петербурга и Ленинградской области Стороны принимают меры к его урегулированию в досудебном порядке. </w:t>
      </w:r>
    </w:p>
    <w:p w14:paraId="1BFDEB41" w14:textId="77777777" w:rsidR="00720969" w:rsidRPr="00234A3E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A3E">
        <w:rPr>
          <w:rFonts w:ascii="Times New Roman" w:hAnsi="Times New Roman" w:cs="Times New Roman"/>
          <w:b/>
          <w:sz w:val="24"/>
          <w:szCs w:val="24"/>
        </w:rPr>
        <w:t>8. Срок действия Контракта</w:t>
      </w:r>
    </w:p>
    <w:p w14:paraId="7736CFA3" w14:textId="6228078F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A3E">
        <w:rPr>
          <w:rFonts w:ascii="Times New Roman" w:hAnsi="Times New Roman" w:cs="Times New Roman"/>
          <w:sz w:val="24"/>
          <w:szCs w:val="24"/>
        </w:rPr>
        <w:t>8.1. Контракт вступает в силу с даты его подписания обеими Сторонами и действует по «</w:t>
      </w:r>
      <w:r w:rsidR="003E50B0" w:rsidRPr="00234A3E">
        <w:rPr>
          <w:rFonts w:ascii="Times New Roman" w:hAnsi="Times New Roman" w:cs="Times New Roman"/>
          <w:sz w:val="24"/>
          <w:szCs w:val="24"/>
        </w:rPr>
        <w:t>31</w:t>
      </w:r>
      <w:r w:rsidRPr="00234A3E">
        <w:rPr>
          <w:rFonts w:ascii="Times New Roman" w:hAnsi="Times New Roman" w:cs="Times New Roman"/>
          <w:sz w:val="24"/>
          <w:szCs w:val="24"/>
        </w:rPr>
        <w:t xml:space="preserve">» </w:t>
      </w:r>
      <w:r w:rsidR="003E50B0" w:rsidRPr="00234A3E">
        <w:rPr>
          <w:rFonts w:ascii="Times New Roman" w:hAnsi="Times New Roman" w:cs="Times New Roman"/>
          <w:sz w:val="24"/>
          <w:szCs w:val="24"/>
        </w:rPr>
        <w:t>декабря</w:t>
      </w:r>
      <w:r w:rsidRPr="00234A3E">
        <w:rPr>
          <w:rFonts w:ascii="Times New Roman" w:hAnsi="Times New Roman" w:cs="Times New Roman"/>
          <w:sz w:val="24"/>
          <w:szCs w:val="24"/>
        </w:rPr>
        <w:t xml:space="preserve"> 202</w:t>
      </w:r>
      <w:r w:rsidR="003E50B0" w:rsidRPr="00234A3E">
        <w:rPr>
          <w:rFonts w:ascii="Times New Roman" w:hAnsi="Times New Roman" w:cs="Times New Roman"/>
          <w:sz w:val="24"/>
          <w:szCs w:val="24"/>
        </w:rPr>
        <w:t>6</w:t>
      </w:r>
      <w:r w:rsidRPr="00234A3E">
        <w:rPr>
          <w:rFonts w:ascii="Times New Roman" w:hAnsi="Times New Roman" w:cs="Times New Roman"/>
          <w:sz w:val="24"/>
          <w:szCs w:val="24"/>
        </w:rPr>
        <w:t xml:space="preserve"> года включительно. Окончание срока действия Контракта не влечет прекращения неисполненных обязательств Сторон по</w:t>
      </w:r>
      <w:r>
        <w:rPr>
          <w:rFonts w:ascii="Times New Roman" w:hAnsi="Times New Roman" w:cs="Times New Roman"/>
          <w:sz w:val="24"/>
          <w:szCs w:val="24"/>
        </w:rPr>
        <w:t xml:space="preserve"> Контракту.</w:t>
      </w:r>
    </w:p>
    <w:p w14:paraId="0CC8A04F" w14:textId="416281B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61E6E" w:rsidRPr="00961E6E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59591C29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 xml:space="preserve">12.1. Заявления, уведомления, извещения, требования или иные юридически значимые сообщения (далее – корреспонденция),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 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 </w:t>
      </w:r>
    </w:p>
    <w:p w14:paraId="4A9A45A2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12.2. Доставка корреспонденции Сторонами по Контракту может осуществляться нарочным, почтовым направлением по адресу, а также по адресу электронной почты, указанным в разделе 14 Контракта «Адреса, реквизиты и подписи Сторон».</w:t>
      </w:r>
    </w:p>
    <w:p w14:paraId="1B6E318B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 xml:space="preserve">12.3. Юридическое лицо несет риск последствий неполучения корреспонденции, доставленной по адресу, указанному в Контракте, а также риск отсутствия по указанному адресу своего органа или представителя. </w:t>
      </w:r>
    </w:p>
    <w:p w14:paraId="6D6F653B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12.4. Сообщения, доставленные по адресу, указанному в Контракте, считаются полученными юридическим лицом, даже если оно не находится по указанному адресу.</w:t>
      </w:r>
    </w:p>
    <w:p w14:paraId="658B6A10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12.5. Во всем, что не предусмотрено Контрактом, Стороны руководствуются законодательством Российской Федерации.</w:t>
      </w:r>
    </w:p>
    <w:p w14:paraId="3070DBBA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12.6. Настоящий Контракт составлен в форме электронного документа, подписанного электронными подписями уполномоченных на подписание Контракта лиц обеих Сторон.</w:t>
      </w:r>
    </w:p>
    <w:p w14:paraId="55B89B03" w14:textId="261F9B42" w:rsidR="00961E6E" w:rsidRDefault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8656C" w14:textId="6DD380A4" w:rsidR="00961E6E" w:rsidRPr="00961E6E" w:rsidRDefault="00961E6E" w:rsidP="00961E6E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E6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61E6E">
        <w:rPr>
          <w:rFonts w:ascii="Times New Roman" w:hAnsi="Times New Roman" w:cs="Times New Roman"/>
          <w:b/>
          <w:sz w:val="24"/>
          <w:szCs w:val="24"/>
        </w:rPr>
        <w:t>. Приложения</w:t>
      </w:r>
    </w:p>
    <w:p w14:paraId="00F7CBB0" w14:textId="6980D070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61E6E">
        <w:rPr>
          <w:rFonts w:ascii="Times New Roman" w:hAnsi="Times New Roman" w:cs="Times New Roman"/>
          <w:sz w:val="24"/>
          <w:szCs w:val="24"/>
        </w:rPr>
        <w:t>.1 Неотъемлемой частью Контракта являются:</w:t>
      </w:r>
    </w:p>
    <w:p w14:paraId="3D4DBE2F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Приложение № 1 «Спецификация»;</w:t>
      </w:r>
    </w:p>
    <w:p w14:paraId="6A85E119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Приложение № 2 «Описании объекта закупки».</w:t>
      </w:r>
    </w:p>
    <w:p w14:paraId="52B2C259" w14:textId="77777777" w:rsidR="00961E6E" w:rsidRDefault="00961E6E" w:rsidP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11. Адреса, банковские реквизиты и подписи Сторон</w:t>
      </w:r>
    </w:p>
    <w:p w14:paraId="2D196116" w14:textId="2ED6C18D" w:rsidR="00961E6E" w:rsidRDefault="00961E6E" w:rsidP="00961E6E"/>
    <w:p w14:paraId="2593EC4C" w14:textId="77777777" w:rsidR="00961E6E" w:rsidRDefault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C7EB0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9604"/>
        <w:gridCol w:w="749"/>
      </w:tblGrid>
      <w:tr w:rsidR="00720969" w14:paraId="0EB5DE9E" w14:textId="77777777">
        <w:trPr>
          <w:jc w:val="center"/>
        </w:trPr>
        <w:tc>
          <w:tcPr>
            <w:tcW w:w="5540" w:type="dxa"/>
          </w:tcPr>
          <w:tbl>
            <w:tblPr>
              <w:tblW w:w="9386" w:type="dxa"/>
              <w:tblInd w:w="2" w:type="dxa"/>
              <w:tblLook w:val="01E0" w:firstRow="1" w:lastRow="1" w:firstColumn="1" w:lastColumn="1" w:noHBand="0" w:noVBand="0"/>
            </w:tblPr>
            <w:tblGrid>
              <w:gridCol w:w="4757"/>
              <w:gridCol w:w="4629"/>
            </w:tblGrid>
            <w:tr w:rsidR="00DA2DAB" w:rsidRPr="00202451" w14:paraId="2B510390" w14:textId="77777777" w:rsidTr="00DA2DAB">
              <w:tc>
                <w:tcPr>
                  <w:tcW w:w="4850" w:type="dxa"/>
                </w:tcPr>
                <w:p w14:paraId="1AFBA75E" w14:textId="77777777" w:rsidR="00DC039B" w:rsidRPr="00607EEF" w:rsidRDefault="00DC039B" w:rsidP="00DC039B">
                  <w:pPr>
                    <w:pStyle w:val="aff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Федеральное государственное бюджетное учреждение здравоохранения Санкт-Петербургская клиническая больница Российской академии наук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607EEF">
                    <w:rPr>
                      <w:rFonts w:ascii="Times New Roman" w:hAnsi="Times New Roman"/>
                      <w:b/>
                      <w:sz w:val="22"/>
                      <w:szCs w:val="22"/>
                      <w:lang w:eastAsia="ru-RU"/>
                    </w:rPr>
                    <w:t>(СПб больница РАН)</w:t>
                  </w:r>
                </w:p>
                <w:p w14:paraId="43508DBA" w14:textId="77777777" w:rsidR="00DC039B" w:rsidRPr="00607EEF" w:rsidRDefault="00DC039B" w:rsidP="00DC039B">
                  <w:pPr>
                    <w:pStyle w:val="aff"/>
                    <w:contextualSpacing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ИНН 7802067651,</w:t>
                  </w: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КПП 780201001</w:t>
                  </w:r>
                </w:p>
                <w:p w14:paraId="0459E47A" w14:textId="77777777" w:rsidR="00DC039B" w:rsidRPr="00607EEF" w:rsidRDefault="00DC039B" w:rsidP="00DC039B">
                  <w:pPr>
                    <w:autoSpaceDE w:val="0"/>
                    <w:adjustRightInd w:val="0"/>
                    <w:spacing w:before="29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>ОГРН: 1037804013785</w:t>
                  </w:r>
                </w:p>
                <w:p w14:paraId="079ECFE0" w14:textId="77777777" w:rsidR="00DC039B" w:rsidRPr="00607EEF" w:rsidRDefault="00DC039B" w:rsidP="00DC039B">
                  <w:pPr>
                    <w:pStyle w:val="aff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sz w:val="22"/>
                      <w:szCs w:val="22"/>
                    </w:rPr>
                    <w:t>Код по ОКОПФ 72</w:t>
                  </w:r>
                </w:p>
                <w:p w14:paraId="729976A6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sz w:val="22"/>
                      <w:szCs w:val="22"/>
                    </w:rPr>
                  </w:pPr>
                  <w:r w:rsidRPr="00607EEF">
                    <w:rPr>
                      <w:sz w:val="22"/>
                      <w:szCs w:val="22"/>
                    </w:rPr>
                    <w:t>Юридический адрес:</w:t>
                  </w:r>
                </w:p>
                <w:p w14:paraId="0469B9F1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194017 г. Санкт-Петербург, Выборгский р-н,</w:t>
                  </w:r>
                </w:p>
                <w:p w14:paraId="670EFAEF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 xml:space="preserve"> пр. Тореза, д. 72, литера А</w:t>
                  </w:r>
                </w:p>
                <w:p w14:paraId="44BD9F5B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607EEF">
                    <w:rPr>
                      <w:rFonts w:eastAsia="Times New Roman"/>
                      <w:iCs/>
                      <w:sz w:val="22"/>
                      <w:szCs w:val="22"/>
                    </w:rPr>
                    <w:t xml:space="preserve">Почтовый адрес (для доставки корреспонденции): </w:t>
                  </w:r>
                  <w:r w:rsidRPr="00607EEF">
                    <w:rPr>
                      <w:rFonts w:eastAsia="Times New Roman"/>
                      <w:bCs/>
                      <w:sz w:val="22"/>
                      <w:szCs w:val="22"/>
                    </w:rPr>
                    <w:t>190900, г. Санкт-Петербург, бокс № 1427</w:t>
                  </w:r>
                </w:p>
                <w:p w14:paraId="39973B8D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</w:p>
                <w:p w14:paraId="79D473B9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607EEF">
                    <w:rPr>
                      <w:b/>
                      <w:sz w:val="22"/>
                      <w:szCs w:val="22"/>
                    </w:rPr>
                    <w:t>Банковские реквизиты:</w:t>
                  </w:r>
                </w:p>
                <w:p w14:paraId="666888CD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 xml:space="preserve">Казначейский счет: </w:t>
                  </w:r>
                  <w:r w:rsidRPr="00607EEF">
                    <w:rPr>
                      <w:rFonts w:ascii="Times New Roman" w:hAnsi="Times New Roman" w:cs="Times New Roman"/>
                      <w:bCs/>
                    </w:rPr>
                    <w:t>03214643000000013225</w:t>
                  </w:r>
                </w:p>
                <w:p w14:paraId="5354FF68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Банковский счет, Единый казначейский счет</w:t>
                  </w:r>
                </w:p>
                <w:p w14:paraId="7ED717F0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40102810745370000024</w:t>
                  </w:r>
                </w:p>
                <w:p w14:paraId="1CBE4641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607EEF">
                    <w:rPr>
                      <w:b/>
                      <w:sz w:val="22"/>
                      <w:szCs w:val="22"/>
                    </w:rPr>
                    <w:t xml:space="preserve">Банк получателя: </w:t>
                  </w:r>
                </w:p>
                <w:p w14:paraId="4A99ED06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ОКЦ № 1 ВВГУ Банка России//</w:t>
                  </w:r>
                </w:p>
                <w:p w14:paraId="0E26EEFA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УФК по Нижегородской области, г Нижний Новгород</w:t>
                  </w:r>
                </w:p>
                <w:p w14:paraId="06AAA099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УФК по г. Санкт-Петербургу (СПб больница РАН л/с 20726Ц10090)</w:t>
                  </w:r>
                </w:p>
                <w:p w14:paraId="5ADFD4C3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(для средств ОМС 22726Ц10090)</w:t>
                  </w:r>
                </w:p>
                <w:p w14:paraId="57F22C1B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>БИК 012202102</w:t>
                  </w:r>
                </w:p>
                <w:p w14:paraId="0092FDE6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ОКТМО</w:t>
                  </w:r>
                  <w:r w:rsidRPr="00607EEF"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 40315000</w:t>
                  </w:r>
                </w:p>
                <w:p w14:paraId="22231E39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</w:p>
                <w:p w14:paraId="384B36FE" w14:textId="77777777" w:rsidR="00DC039B" w:rsidRPr="00607EEF" w:rsidRDefault="00DC039B" w:rsidP="00DC039B">
                  <w:pPr>
                    <w:overflowPunct w:val="0"/>
                    <w:autoSpaceDE w:val="0"/>
                    <w:adjustRightInd w:val="0"/>
                    <w:spacing w:after="0" w:line="240" w:lineRule="auto"/>
                    <w:contextualSpacing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lang w:val="en-US"/>
                    </w:rPr>
                  </w:pPr>
                  <w:r w:rsidRPr="00607EEF">
                    <w:rPr>
                      <w:rFonts w:ascii="Times New Roman" w:hAnsi="Times New Roman" w:cs="Times New Roman"/>
                      <w:iCs/>
                      <w:lang w:val="en-US"/>
                    </w:rPr>
                    <w:t xml:space="preserve">E-mail: </w:t>
                  </w:r>
                  <w:hyperlink r:id="rId9" w:history="1">
                    <w:r w:rsidRPr="00607EEF">
                      <w:rPr>
                        <w:rFonts w:ascii="Times New Roman" w:hAnsi="Times New Roman" w:cs="Times New Roman"/>
                        <w:iCs/>
                        <w:color w:val="0000FF"/>
                        <w:u w:val="single"/>
                        <w:lang w:val="en-US"/>
                      </w:rPr>
                      <w:t>hospital@spbkbran.ru</w:t>
                    </w:r>
                  </w:hyperlink>
                </w:p>
                <w:p w14:paraId="54401CCF" w14:textId="38897BCA" w:rsidR="00DA2DAB" w:rsidRPr="00802FB5" w:rsidRDefault="00DC039B" w:rsidP="00DC039B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07EEF">
                    <w:rPr>
                      <w:rFonts w:ascii="Times New Roman" w:hAnsi="Times New Roman"/>
                      <w:iCs/>
                      <w:lang w:eastAsia="ru-RU"/>
                    </w:rPr>
                    <w:t>Телефон</w:t>
                  </w:r>
                  <w:r w:rsidRPr="00607EEF">
                    <w:rPr>
                      <w:rFonts w:ascii="Times New Roman" w:hAnsi="Times New Roman"/>
                      <w:iCs/>
                      <w:lang w:val="en-US" w:eastAsia="ru-RU"/>
                    </w:rPr>
                    <w:t>: 8 812 553 34 60</w:t>
                  </w:r>
                </w:p>
              </w:tc>
              <w:tc>
                <w:tcPr>
                  <w:tcW w:w="4536" w:type="dxa"/>
                </w:tcPr>
                <w:p w14:paraId="5E9593B9" w14:textId="77777777" w:rsidR="00DA2DAB" w:rsidRPr="002B33D8" w:rsidRDefault="00DA2DAB" w:rsidP="00DA2DAB">
                  <w:pPr>
                    <w:tabs>
                      <w:tab w:val="left" w:pos="0"/>
                      <w:tab w:val="left" w:pos="480"/>
                      <w:tab w:val="left" w:pos="840"/>
                    </w:tabs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  <w:tr w:rsidR="00DA2DAB" w:rsidRPr="0013467D" w14:paraId="6B63123F" w14:textId="77777777" w:rsidTr="00DA2DAB">
              <w:tc>
                <w:tcPr>
                  <w:tcW w:w="4850" w:type="dxa"/>
                </w:tcPr>
                <w:p w14:paraId="5E027F9B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905A34">
                    <w:rPr>
                      <w:rFonts w:ascii="Times New Roman" w:hAnsi="Times New Roman" w:cs="Times New Roman"/>
                    </w:rPr>
                    <w:t>лавн</w:t>
                  </w:r>
                  <w:r>
                    <w:rPr>
                      <w:rFonts w:ascii="Times New Roman" w:hAnsi="Times New Roman" w:cs="Times New Roman"/>
                    </w:rPr>
                    <w:t>ый</w:t>
                  </w:r>
                  <w:r w:rsidRPr="00905A34">
                    <w:rPr>
                      <w:rFonts w:ascii="Times New Roman" w:hAnsi="Times New Roman" w:cs="Times New Roman"/>
                    </w:rPr>
                    <w:t xml:space="preserve"> врач</w:t>
                  </w:r>
                </w:p>
                <w:p w14:paraId="20E6446A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CDB4796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3561E5B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3467D">
                    <w:rPr>
                      <w:rFonts w:ascii="Times New Roman" w:hAnsi="Times New Roman" w:cs="Times New Roman"/>
                    </w:rPr>
                    <w:t>_________________________ /</w:t>
                  </w:r>
                  <w:r w:rsidRPr="0064658A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4658A">
                    <w:rPr>
                      <w:rFonts w:ascii="Times New Roman" w:hAnsi="Times New Roman" w:cs="Times New Roman"/>
                    </w:rPr>
                    <w:t>Пташников</w:t>
                  </w:r>
                  <w:proofErr w:type="spellEnd"/>
                  <w:r w:rsidRPr="0064658A">
                    <w:rPr>
                      <w:rFonts w:ascii="Times New Roman" w:hAnsi="Times New Roman" w:cs="Times New Roman"/>
                    </w:rPr>
                    <w:t xml:space="preserve"> Д.А</w:t>
                  </w:r>
                  <w:r w:rsidRPr="0013467D">
                    <w:rPr>
                      <w:rFonts w:ascii="Times New Roman" w:hAnsi="Times New Roman" w:cs="Times New Roman"/>
                    </w:rPr>
                    <w:t>./</w:t>
                  </w:r>
                </w:p>
                <w:p w14:paraId="59D7733B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</w:tcPr>
                <w:p w14:paraId="396C8709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3852DA1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734264B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6ADFCEA" w14:textId="6175A4C5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3467D">
                    <w:rPr>
                      <w:rFonts w:ascii="Times New Roman" w:hAnsi="Times New Roman" w:cs="Times New Roman"/>
                    </w:rPr>
                    <w:t>_________________________/</w:t>
                  </w:r>
                  <w:r>
                    <w:rPr>
                      <w:rFonts w:ascii="Times New Roman" w:hAnsi="Times New Roman" w:cs="Times New Roman"/>
                    </w:rPr>
                    <w:t>______________</w:t>
                  </w:r>
                  <w:r w:rsidRPr="0013467D">
                    <w:rPr>
                      <w:rFonts w:ascii="Times New Roman" w:hAnsi="Times New Roman" w:cs="Times New Roman"/>
                    </w:rPr>
                    <w:t>/</w:t>
                  </w:r>
                </w:p>
                <w:p w14:paraId="7BCC659C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3E52578" w14:textId="77777777" w:rsidR="00720969" w:rsidRDefault="00720969"/>
        </w:tc>
        <w:tc>
          <w:tcPr>
            <w:tcW w:w="4813" w:type="dxa"/>
          </w:tcPr>
          <w:p w14:paraId="58DB25EA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A5A1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487B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95BC5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25A2D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A405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560D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60CF6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C03D8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C646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95F6FA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30AA04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F72315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9CF58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644067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079CA9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11F94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95ED1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B67230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47708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229FD81" w14:textId="77777777" w:rsidR="00720969" w:rsidRDefault="00443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№1</w:t>
      </w:r>
    </w:p>
    <w:p w14:paraId="4FEF4136" w14:textId="77777777" w:rsidR="00720969" w:rsidRDefault="00443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Контракту от «___» ________ 202___ года </w:t>
      </w:r>
    </w:p>
    <w:p w14:paraId="28A59E7E" w14:textId="77777777" w:rsidR="00720969" w:rsidRDefault="00443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</w:t>
      </w:r>
    </w:p>
    <w:p w14:paraId="74BE147F" w14:textId="77777777" w:rsidR="00720969" w:rsidRDefault="00720969">
      <w:pPr>
        <w:pStyle w:val="af7"/>
        <w:ind w:firstLine="708"/>
        <w:jc w:val="both"/>
        <w:rPr>
          <w:bCs/>
        </w:rPr>
      </w:pPr>
    </w:p>
    <w:p w14:paraId="3B254C57" w14:textId="77777777" w:rsidR="00720969" w:rsidRDefault="00720969">
      <w:pPr>
        <w:pStyle w:val="af7"/>
        <w:ind w:firstLine="708"/>
        <w:jc w:val="both"/>
        <w:rPr>
          <w:bCs/>
        </w:rPr>
      </w:pPr>
    </w:p>
    <w:p w14:paraId="20EE775B" w14:textId="0DBA7202" w:rsidR="00720969" w:rsidRDefault="0044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44B46C00" w14:textId="77777777" w:rsidR="003E50B0" w:rsidRDefault="003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e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266"/>
        <w:gridCol w:w="850"/>
        <w:gridCol w:w="1418"/>
        <w:gridCol w:w="1559"/>
        <w:gridCol w:w="1134"/>
        <w:gridCol w:w="1559"/>
      </w:tblGrid>
      <w:tr w:rsidR="003E50B0" w:rsidRPr="00137DD5" w14:paraId="2FD87E53" w14:textId="77777777" w:rsidTr="002A0AAF">
        <w:trPr>
          <w:trHeight w:val="1725"/>
        </w:trPr>
        <w:tc>
          <w:tcPr>
            <w:tcW w:w="562" w:type="dxa"/>
          </w:tcPr>
          <w:p w14:paraId="3076E173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</w:rPr>
              <w:t>№</w:t>
            </w:r>
          </w:p>
          <w:p w14:paraId="5BB3CF5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266" w:type="dxa"/>
          </w:tcPr>
          <w:p w14:paraId="5E4B5DBD" w14:textId="44BDBFC1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Наименование объекта закупки</w:t>
            </w:r>
          </w:p>
        </w:tc>
        <w:tc>
          <w:tcPr>
            <w:tcW w:w="850" w:type="dxa"/>
          </w:tcPr>
          <w:p w14:paraId="0C57FFC5" w14:textId="4335A032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418" w:type="dxa"/>
          </w:tcPr>
          <w:p w14:paraId="26FBCF75" w14:textId="1E95A65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Количество (объем) и единица измерения товара, работы, услуги</w:t>
            </w:r>
          </w:p>
        </w:tc>
        <w:tc>
          <w:tcPr>
            <w:tcW w:w="1559" w:type="dxa"/>
          </w:tcPr>
          <w:p w14:paraId="25527966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Цена за единицу товара,</w:t>
            </w:r>
          </w:p>
          <w:p w14:paraId="6807F2E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руб.</w:t>
            </w:r>
          </w:p>
        </w:tc>
        <w:tc>
          <w:tcPr>
            <w:tcW w:w="1134" w:type="dxa"/>
          </w:tcPr>
          <w:p w14:paraId="13FD7DC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НДС %</w:t>
            </w:r>
          </w:p>
        </w:tc>
        <w:tc>
          <w:tcPr>
            <w:tcW w:w="1559" w:type="dxa"/>
          </w:tcPr>
          <w:p w14:paraId="4BBCE3F8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Стоимость,</w:t>
            </w:r>
          </w:p>
          <w:p w14:paraId="2882753D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 xml:space="preserve">руб. </w:t>
            </w:r>
          </w:p>
        </w:tc>
      </w:tr>
      <w:tr w:rsidR="002A0AAF" w:rsidRPr="00137DD5" w14:paraId="42AB8CF3" w14:textId="77777777" w:rsidTr="00E553A5">
        <w:tc>
          <w:tcPr>
            <w:tcW w:w="562" w:type="dxa"/>
            <w:vAlign w:val="center"/>
          </w:tcPr>
          <w:p w14:paraId="1F7315D7" w14:textId="32212CF5" w:rsidR="002A0AAF" w:rsidRPr="002A0AAF" w:rsidRDefault="002A0AAF" w:rsidP="002A0AAF">
            <w:pPr>
              <w:rPr>
                <w:rFonts w:ascii="Times New Roman" w:hAnsi="Times New Roman" w:cs="Times New Roman"/>
              </w:rPr>
            </w:pPr>
            <w:r w:rsidRPr="002A0AA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66" w:type="dxa"/>
            <w:vAlign w:val="center"/>
          </w:tcPr>
          <w:p w14:paraId="4E786920" w14:textId="77777777" w:rsidR="001E0276" w:rsidRDefault="001E0276" w:rsidP="001E02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Обязательное страхование гражданской ответственности владельца опасного объекта за причинение вреда в результате аварии на опасном объекте (Газификатор -1 </w:t>
            </w:r>
            <w:proofErr w:type="spellStart"/>
            <w:r>
              <w:rPr>
                <w:color w:val="000000"/>
                <w:sz w:val="20"/>
                <w:szCs w:val="20"/>
              </w:rPr>
              <w:t>ед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  <w:p w14:paraId="1D198ADC" w14:textId="6DA08322" w:rsidR="002A0AAF" w:rsidRPr="002F0D53" w:rsidRDefault="002A0AAF" w:rsidP="002A0AA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157B648" w14:textId="77777777" w:rsidR="00234A3E" w:rsidRDefault="00234A3E" w:rsidP="00234A3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усл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ед</w:t>
            </w:r>
            <w:proofErr w:type="spellEnd"/>
          </w:p>
          <w:p w14:paraId="77F0E4C6" w14:textId="63156D97" w:rsidR="002A0AAF" w:rsidRPr="002F0D53" w:rsidRDefault="002A0AAF" w:rsidP="002A0AA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6F856B60" w14:textId="3F801FB4" w:rsidR="002A0AAF" w:rsidRPr="002F0D53" w:rsidRDefault="00234A3E" w:rsidP="002A0AA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highlight w:val="yellow"/>
              </w:rPr>
              <w:t>1</w:t>
            </w:r>
          </w:p>
        </w:tc>
        <w:tc>
          <w:tcPr>
            <w:tcW w:w="1559" w:type="dxa"/>
          </w:tcPr>
          <w:p w14:paraId="6C752DFF" w14:textId="77777777" w:rsidR="002A0AAF" w:rsidRPr="00137DD5" w:rsidRDefault="002A0AAF" w:rsidP="002A0AAF">
            <w:pPr>
              <w:jc w:val="center"/>
            </w:pPr>
          </w:p>
        </w:tc>
        <w:tc>
          <w:tcPr>
            <w:tcW w:w="1134" w:type="dxa"/>
          </w:tcPr>
          <w:p w14:paraId="66726DAB" w14:textId="77777777" w:rsidR="002A0AAF" w:rsidRPr="00137DD5" w:rsidRDefault="002A0AAF" w:rsidP="002A0AAF">
            <w:pPr>
              <w:jc w:val="center"/>
            </w:pPr>
          </w:p>
        </w:tc>
        <w:tc>
          <w:tcPr>
            <w:tcW w:w="1559" w:type="dxa"/>
          </w:tcPr>
          <w:p w14:paraId="1EE7EE3E" w14:textId="77777777" w:rsidR="002A0AAF" w:rsidRPr="00137DD5" w:rsidRDefault="002A0AAF" w:rsidP="002A0AAF">
            <w:pPr>
              <w:jc w:val="center"/>
            </w:pPr>
          </w:p>
        </w:tc>
      </w:tr>
    </w:tbl>
    <w:p w14:paraId="4A4B2A9B" w14:textId="77777777" w:rsidR="003E50B0" w:rsidRPr="00137DD5" w:rsidRDefault="003E50B0" w:rsidP="003E50B0">
      <w:pPr>
        <w:jc w:val="center"/>
        <w:rPr>
          <w:b/>
        </w:rPr>
      </w:pPr>
    </w:p>
    <w:p w14:paraId="40AE5E77" w14:textId="77777777" w:rsidR="003E50B0" w:rsidRPr="002A0AAF" w:rsidRDefault="003E50B0" w:rsidP="002A0AA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A0AAF">
        <w:rPr>
          <w:rFonts w:ascii="Times New Roman" w:hAnsi="Times New Roman" w:cs="Times New Roman"/>
          <w:color w:val="000000"/>
        </w:rPr>
        <w:t>Итого (цена Контракта): ____ рублей _____ копеек</w:t>
      </w:r>
    </w:p>
    <w:p w14:paraId="7765980D" w14:textId="77777777" w:rsidR="00720969" w:rsidRDefault="00720969">
      <w:pPr>
        <w:spacing w:after="200" w:line="276" w:lineRule="auto"/>
        <w:jc w:val="center"/>
      </w:pPr>
    </w:p>
    <w:p w14:paraId="0F871B31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4D2AF301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03B93CCB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745DD989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245"/>
        <w:gridCol w:w="5108"/>
      </w:tblGrid>
      <w:tr w:rsidR="00720969" w14:paraId="1A787250" w14:textId="77777777">
        <w:trPr>
          <w:jc w:val="center"/>
        </w:trPr>
        <w:tc>
          <w:tcPr>
            <w:tcW w:w="5245" w:type="dxa"/>
          </w:tcPr>
          <w:p w14:paraId="46627DA1" w14:textId="77777777" w:rsidR="00DA2DAB" w:rsidRPr="0013467D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05A34">
              <w:rPr>
                <w:rFonts w:ascii="Times New Roman" w:hAnsi="Times New Roman" w:cs="Times New Roman"/>
              </w:rPr>
              <w:t>лавн</w:t>
            </w:r>
            <w:r>
              <w:rPr>
                <w:rFonts w:ascii="Times New Roman" w:hAnsi="Times New Roman" w:cs="Times New Roman"/>
              </w:rPr>
              <w:t>ый</w:t>
            </w:r>
            <w:r w:rsidRPr="00905A34">
              <w:rPr>
                <w:rFonts w:ascii="Times New Roman" w:hAnsi="Times New Roman" w:cs="Times New Roman"/>
              </w:rPr>
              <w:t xml:space="preserve"> врач</w:t>
            </w:r>
          </w:p>
          <w:p w14:paraId="4B7A6EF1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FEEB25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8FAAE0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467D">
              <w:rPr>
                <w:rFonts w:ascii="Times New Roman" w:hAnsi="Times New Roman" w:cs="Times New Roman"/>
              </w:rPr>
              <w:t>_________________________ /</w:t>
            </w:r>
            <w:r w:rsidRPr="006465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658A">
              <w:rPr>
                <w:rFonts w:ascii="Times New Roman" w:hAnsi="Times New Roman" w:cs="Times New Roman"/>
              </w:rPr>
              <w:t>Пташников</w:t>
            </w:r>
            <w:proofErr w:type="spellEnd"/>
            <w:r w:rsidRPr="0064658A">
              <w:rPr>
                <w:rFonts w:ascii="Times New Roman" w:hAnsi="Times New Roman" w:cs="Times New Roman"/>
              </w:rPr>
              <w:t xml:space="preserve"> Д.А</w:t>
            </w:r>
            <w:r w:rsidRPr="0013467D">
              <w:rPr>
                <w:rFonts w:ascii="Times New Roman" w:hAnsi="Times New Roman" w:cs="Times New Roman"/>
              </w:rPr>
              <w:t>./</w:t>
            </w:r>
          </w:p>
          <w:p w14:paraId="4F6F59E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14:paraId="7DD8B394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E2B99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B901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34714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A8EBF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3365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61E4A" w14:textId="77777777" w:rsidR="00720969" w:rsidRDefault="00720969">
      <w:pPr>
        <w:rPr>
          <w:rFonts w:ascii="Times New Roman" w:hAnsi="Times New Roman" w:cs="Times New Roman"/>
          <w:sz w:val="24"/>
          <w:szCs w:val="24"/>
        </w:rPr>
      </w:pPr>
    </w:p>
    <w:p w14:paraId="6084AB56" w14:textId="77777777" w:rsidR="00720969" w:rsidRDefault="00443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5CADF3C2" w14:textId="77777777" w:rsidR="00720969" w:rsidRDefault="00443D2D" w:rsidP="002A0A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№2</w:t>
      </w:r>
    </w:p>
    <w:p w14:paraId="186D3A70" w14:textId="77777777" w:rsidR="00720969" w:rsidRDefault="00443D2D" w:rsidP="002A0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Контракту от «___» ________ 202___ года </w:t>
      </w:r>
    </w:p>
    <w:p w14:paraId="31678FD0" w14:textId="77777777" w:rsidR="00720969" w:rsidRDefault="00443D2D" w:rsidP="002A0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</w:t>
      </w:r>
    </w:p>
    <w:p w14:paraId="6D04F015" w14:textId="77777777" w:rsidR="00720969" w:rsidRDefault="00720969">
      <w:pPr>
        <w:pStyle w:val="af7"/>
        <w:ind w:firstLine="708"/>
        <w:jc w:val="both"/>
        <w:rPr>
          <w:bCs/>
        </w:rPr>
      </w:pPr>
    </w:p>
    <w:p w14:paraId="717B4771" w14:textId="77777777" w:rsidR="00720969" w:rsidRDefault="00720969">
      <w:pPr>
        <w:pStyle w:val="af7"/>
        <w:ind w:firstLine="708"/>
        <w:jc w:val="both"/>
        <w:rPr>
          <w:bCs/>
        </w:rPr>
      </w:pPr>
    </w:p>
    <w:p w14:paraId="2170B6F5" w14:textId="77777777" w:rsidR="00720969" w:rsidRDefault="0044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ТЕХНИЧЕСКОЕ ЗАДАНИЕ</w:t>
      </w:r>
    </w:p>
    <w:p w14:paraId="18407398" w14:textId="77777777" w:rsidR="00720969" w:rsidRDefault="00720969" w:rsidP="002A0AAF">
      <w:pPr>
        <w:widowControl w:val="0"/>
        <w:rPr>
          <w:rFonts w:ascii="Times New Roman" w:hAnsi="Times New Roman" w:cs="Times New Roman"/>
          <w:b/>
        </w:rPr>
      </w:pPr>
    </w:p>
    <w:p w14:paraId="4BB2972A" w14:textId="77777777" w:rsidR="002A0AAF" w:rsidRDefault="002A0AAF" w:rsidP="002A0AAF">
      <w:pPr>
        <w:tabs>
          <w:tab w:val="left" w:pos="789"/>
        </w:tabs>
        <w:jc w:val="center"/>
        <w:rPr>
          <w:rFonts w:ascii="Times New Roman" w:hAnsi="Times New Roman"/>
          <w:b/>
          <w:bCs/>
        </w:rPr>
      </w:pPr>
      <w:r w:rsidRPr="006F6771">
        <w:rPr>
          <w:rFonts w:ascii="Times New Roman" w:hAnsi="Times New Roman"/>
          <w:b/>
          <w:bCs/>
        </w:rPr>
        <w:t>1.</w:t>
      </w:r>
      <w:r w:rsidRPr="006F6771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>ОБЩИЕ ТРЕБОВАНИЯ</w:t>
      </w:r>
    </w:p>
    <w:p w14:paraId="1D5E0E1C" w14:textId="278B422A" w:rsidR="002A0AAF" w:rsidRPr="00234A3E" w:rsidRDefault="002A0AAF" w:rsidP="00234A3E">
      <w:pPr>
        <w:autoSpaceDE w:val="0"/>
        <w:autoSpaceDN w:val="0"/>
        <w:adjustRightInd w:val="0"/>
        <w:jc w:val="both"/>
        <w:rPr>
          <w:color w:val="000000"/>
          <w:spacing w:val="-5"/>
        </w:rPr>
      </w:pPr>
      <w:r>
        <w:rPr>
          <w:rFonts w:ascii="Times New Roman" w:hAnsi="Times New Roman"/>
        </w:rPr>
        <w:t xml:space="preserve">Предмет закупки: </w:t>
      </w:r>
      <w:r w:rsidR="001E0276" w:rsidRPr="004323E0">
        <w:rPr>
          <w:color w:val="000000"/>
          <w:spacing w:val="-5"/>
        </w:rPr>
        <w:t>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объекте:</w:t>
      </w:r>
      <w:r w:rsidR="001E0276">
        <w:rPr>
          <w:color w:val="000000"/>
          <w:spacing w:val="-5"/>
        </w:rPr>
        <w:t xml:space="preserve"> </w:t>
      </w:r>
      <w:r w:rsidR="001E0276" w:rsidRPr="004323E0">
        <w:rPr>
          <w:color w:val="000000"/>
          <w:spacing w:val="-5"/>
        </w:rPr>
        <w:t>Газификатор -1 ед.</w:t>
      </w:r>
    </w:p>
    <w:p w14:paraId="3C501892" w14:textId="3559D13F" w:rsidR="002A0AAF" w:rsidRDefault="002A0AAF" w:rsidP="002A0AAF">
      <w:pPr>
        <w:pStyle w:val="af3"/>
        <w:numPr>
          <w:ilvl w:val="1"/>
          <w:numId w:val="4"/>
        </w:numPr>
        <w:spacing w:after="200" w:line="276" w:lineRule="auto"/>
        <w:ind w:left="0" w:firstLine="0"/>
        <w:jc w:val="both"/>
        <w:rPr>
          <w:rFonts w:ascii="Times New Roman" w:hAnsi="Times New Roman"/>
        </w:rPr>
      </w:pPr>
      <w:r w:rsidRPr="006F6771">
        <w:rPr>
          <w:rFonts w:ascii="Times New Roman" w:hAnsi="Times New Roman"/>
        </w:rPr>
        <w:t xml:space="preserve">Место </w:t>
      </w:r>
      <w:r w:rsidR="00DC039B">
        <w:rPr>
          <w:rFonts w:ascii="Times New Roman" w:hAnsi="Times New Roman"/>
        </w:rPr>
        <w:t>оказания услуг</w:t>
      </w:r>
      <w:r w:rsidRPr="006F6771">
        <w:rPr>
          <w:rFonts w:ascii="Times New Roman" w:hAnsi="Times New Roman"/>
        </w:rPr>
        <w:t xml:space="preserve">: 194017, г. Санкт-Петербург, пр. Тореза, д.72, лит. А. </w:t>
      </w:r>
    </w:p>
    <w:p w14:paraId="2B39C41D" w14:textId="0CEC26FE" w:rsidR="002A0AAF" w:rsidRPr="00234A3E" w:rsidRDefault="002A0AAF" w:rsidP="00234A3E">
      <w:pPr>
        <w:jc w:val="both"/>
        <w:rPr>
          <w:rFonts w:ascii="Times New Roman" w:hAnsi="Times New Roman"/>
        </w:rPr>
      </w:pPr>
      <w:r w:rsidRPr="006F6771">
        <w:rPr>
          <w:rFonts w:ascii="Times New Roman" w:hAnsi="Times New Roman"/>
        </w:rPr>
        <w:t xml:space="preserve">ОКПД 2: </w:t>
      </w:r>
      <w:r w:rsidR="00234A3E" w:rsidRPr="00234A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65.12.50.000</w:t>
      </w:r>
      <w:r w:rsidRPr="006F6771">
        <w:rPr>
          <w:rFonts w:ascii="Times New Roman" w:hAnsi="Times New Roman"/>
        </w:rPr>
        <w:tab/>
      </w:r>
    </w:p>
    <w:p w14:paraId="29F9E70E" w14:textId="77777777" w:rsidR="00234A3E" w:rsidRPr="007620B3" w:rsidRDefault="00234A3E" w:rsidP="00234A3E">
      <w:r w:rsidRPr="004323E0">
        <w:rPr>
          <w:b/>
          <w:u w:val="single"/>
        </w:rPr>
        <w:t>Ответственное лицо</w:t>
      </w:r>
      <w:r w:rsidRPr="004323E0">
        <w:t xml:space="preserve"> </w:t>
      </w:r>
      <w:r>
        <w:rPr>
          <w:u w:val="single"/>
        </w:rPr>
        <w:t>Заместитель главного</w:t>
      </w:r>
      <w:r w:rsidRPr="00FD37CE">
        <w:rPr>
          <w:u w:val="single"/>
        </w:rPr>
        <w:t xml:space="preserve"> врача по административно-хозяйственной части</w:t>
      </w:r>
      <w:r w:rsidRPr="004323E0">
        <w:t xml:space="preserve"> </w:t>
      </w:r>
      <w:r>
        <w:t>Богданов И.П.,</w:t>
      </w:r>
      <w:r w:rsidRPr="005C74D5">
        <w:t xml:space="preserve"> bogdanov@spbkbran.ru</w:t>
      </w:r>
    </w:p>
    <w:p w14:paraId="7321CAF7" w14:textId="77777777" w:rsidR="00234A3E" w:rsidRDefault="00234A3E" w:rsidP="00234A3E">
      <w:pPr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4323E0">
        <w:rPr>
          <w:rFonts w:eastAsiaTheme="minorEastAsia"/>
          <w:b/>
        </w:rPr>
        <w:t>Наименование и объем закупаемых товаров:</w:t>
      </w:r>
    </w:p>
    <w:p w14:paraId="58ADD87B" w14:textId="77777777" w:rsidR="001E0276" w:rsidRPr="00DA332E" w:rsidRDefault="001E0276" w:rsidP="001E0276">
      <w:pPr>
        <w:autoSpaceDE w:val="0"/>
        <w:autoSpaceDN w:val="0"/>
        <w:adjustRightInd w:val="0"/>
        <w:jc w:val="both"/>
        <w:rPr>
          <w:color w:val="000000"/>
          <w:spacing w:val="-5"/>
        </w:rPr>
      </w:pPr>
      <w:r w:rsidRPr="004323E0">
        <w:rPr>
          <w:color w:val="000000"/>
          <w:spacing w:val="-5"/>
        </w:rPr>
        <w:t>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объекте:</w:t>
      </w:r>
      <w:r>
        <w:rPr>
          <w:color w:val="000000"/>
          <w:spacing w:val="-5"/>
        </w:rPr>
        <w:t xml:space="preserve"> </w:t>
      </w:r>
      <w:r w:rsidRPr="004323E0">
        <w:rPr>
          <w:color w:val="000000"/>
          <w:spacing w:val="-5"/>
        </w:rPr>
        <w:t>Газификатор -1 ед.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773"/>
        <w:gridCol w:w="4798"/>
      </w:tblGrid>
      <w:tr w:rsidR="001E0276" w:rsidRPr="007620B3" w14:paraId="59761FB1" w14:textId="77777777" w:rsidTr="00ED1775">
        <w:tc>
          <w:tcPr>
            <w:tcW w:w="4773" w:type="dxa"/>
          </w:tcPr>
          <w:p w14:paraId="2056D2CF" w14:textId="77777777" w:rsidR="001E0276" w:rsidRPr="007620B3" w:rsidRDefault="001E0276" w:rsidP="00ED177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Газификатор (1 единица)</w:t>
            </w:r>
          </w:p>
        </w:tc>
        <w:tc>
          <w:tcPr>
            <w:tcW w:w="4798" w:type="dxa"/>
          </w:tcPr>
          <w:p w14:paraId="3DE206CC" w14:textId="77777777" w:rsidR="001E0276" w:rsidRDefault="001E0276" w:rsidP="00ED177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</w:rPr>
            </w:pPr>
          </w:p>
          <w:p w14:paraId="232B9169" w14:textId="77777777" w:rsidR="001E0276" w:rsidRPr="007620B3" w:rsidRDefault="001E0276" w:rsidP="00ED177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</w:rPr>
            </w:pPr>
          </w:p>
        </w:tc>
      </w:tr>
    </w:tbl>
    <w:p w14:paraId="23AAAC22" w14:textId="77777777" w:rsidR="001E0276" w:rsidRDefault="001E0276" w:rsidP="001E0276">
      <w:pPr>
        <w:pStyle w:val="25"/>
        <w:spacing w:line="240" w:lineRule="auto"/>
        <w:rPr>
          <w:sz w:val="22"/>
        </w:rPr>
      </w:pPr>
      <w:r w:rsidRPr="00214F10">
        <w:rPr>
          <w:b/>
          <w:sz w:val="22"/>
        </w:rPr>
        <w:t>Данные о регистрации</w:t>
      </w:r>
      <w:r>
        <w:rPr>
          <w:sz w:val="22"/>
        </w:rPr>
        <w:t xml:space="preserve"> опасного производственного объекта: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1"/>
        <w:gridCol w:w="1769"/>
      </w:tblGrid>
      <w:tr w:rsidR="001E0276" w:rsidRPr="0000509B" w14:paraId="0A6823A4" w14:textId="77777777" w:rsidTr="00ED1775">
        <w:tc>
          <w:tcPr>
            <w:tcW w:w="787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9A5E3B" w14:textId="77777777" w:rsidR="001E0276" w:rsidRPr="0000509B" w:rsidRDefault="001E0276" w:rsidP="00ED1775">
            <w:pPr>
              <w:pStyle w:val="25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00509B">
              <w:rPr>
                <w:szCs w:val="24"/>
              </w:rPr>
              <w:t>ата регистрации опасного производственного объекта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6E1DDB04" w14:textId="77777777" w:rsidR="001E0276" w:rsidRPr="0000509B" w:rsidRDefault="001E0276" w:rsidP="00ED1775">
            <w:pPr>
              <w:pStyle w:val="25"/>
              <w:spacing w:line="240" w:lineRule="auto"/>
              <w:rPr>
                <w:szCs w:val="24"/>
              </w:rPr>
            </w:pPr>
            <w:r w:rsidRPr="0000509B">
              <w:rPr>
                <w:szCs w:val="24"/>
              </w:rPr>
              <w:t>26.01.2004</w:t>
            </w:r>
          </w:p>
        </w:tc>
      </w:tr>
      <w:tr w:rsidR="001E0276" w:rsidRPr="0000509B" w14:paraId="6F78494B" w14:textId="77777777" w:rsidTr="00ED1775">
        <w:tc>
          <w:tcPr>
            <w:tcW w:w="787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82BEF5E" w14:textId="77777777" w:rsidR="001E0276" w:rsidRPr="0000509B" w:rsidRDefault="001E0276" w:rsidP="00ED1775">
            <w:pPr>
              <w:pStyle w:val="25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00509B">
              <w:rPr>
                <w:szCs w:val="24"/>
              </w:rPr>
              <w:t>егистрационный номер в государственном реестре опасного производственного объекта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14:paraId="288ACA1B" w14:textId="77777777" w:rsidR="001E0276" w:rsidRPr="0000509B" w:rsidRDefault="001E0276" w:rsidP="00ED1775">
            <w:pPr>
              <w:pStyle w:val="25"/>
              <w:spacing w:line="240" w:lineRule="auto"/>
              <w:rPr>
                <w:szCs w:val="24"/>
              </w:rPr>
            </w:pPr>
            <w:r w:rsidRPr="0000509B">
              <w:rPr>
                <w:szCs w:val="24"/>
              </w:rPr>
              <w:t>А19-05372-0001</w:t>
            </w:r>
          </w:p>
        </w:tc>
      </w:tr>
    </w:tbl>
    <w:p w14:paraId="74A0BA21" w14:textId="77777777" w:rsidR="001E0276" w:rsidRPr="0000509B" w:rsidRDefault="001E0276" w:rsidP="001E0276">
      <w:pPr>
        <w:autoSpaceDE w:val="0"/>
        <w:autoSpaceDN w:val="0"/>
        <w:adjustRightInd w:val="0"/>
        <w:jc w:val="both"/>
        <w:rPr>
          <w:rFonts w:eastAsiaTheme="minorEastAsia"/>
          <w:b/>
        </w:rPr>
      </w:pPr>
    </w:p>
    <w:p w14:paraId="551175CE" w14:textId="77777777" w:rsidR="001E0276" w:rsidRPr="00B12035" w:rsidRDefault="001E0276" w:rsidP="001E0276">
      <w:pPr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B12035">
        <w:rPr>
          <w:rFonts w:eastAsiaTheme="minorEastAsia"/>
          <w:b/>
        </w:rPr>
        <w:t>Сроки оказания услуг:</w:t>
      </w:r>
    </w:p>
    <w:p w14:paraId="19E13661" w14:textId="77777777" w:rsidR="001E0276" w:rsidRPr="00B12035" w:rsidRDefault="001E0276" w:rsidP="001E0276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B12035">
        <w:rPr>
          <w:rFonts w:eastAsiaTheme="minorEastAsia"/>
        </w:rPr>
        <w:t xml:space="preserve">Начало оказания услуг – </w:t>
      </w:r>
      <w:r>
        <w:rPr>
          <w:rFonts w:eastAsiaTheme="minorEastAsia"/>
        </w:rPr>
        <w:t>Август 2026</w:t>
      </w:r>
      <w:r w:rsidRPr="00B12035">
        <w:rPr>
          <w:rFonts w:eastAsiaTheme="minorEastAsia"/>
        </w:rPr>
        <w:t xml:space="preserve"> года.</w:t>
      </w:r>
    </w:p>
    <w:p w14:paraId="6FEFF935" w14:textId="77777777" w:rsidR="001E0276" w:rsidRPr="00B12035" w:rsidRDefault="001E0276" w:rsidP="001E0276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B12035">
        <w:rPr>
          <w:rFonts w:eastAsiaTheme="minorEastAsia"/>
        </w:rPr>
        <w:t xml:space="preserve">Окончание оказания услуг – </w:t>
      </w:r>
      <w:r>
        <w:rPr>
          <w:rFonts w:eastAsiaTheme="minorEastAsia"/>
        </w:rPr>
        <w:t>Август 2027</w:t>
      </w:r>
      <w:r w:rsidRPr="00B12035">
        <w:rPr>
          <w:rFonts w:eastAsiaTheme="minorEastAsia"/>
        </w:rPr>
        <w:t xml:space="preserve"> года.</w:t>
      </w:r>
    </w:p>
    <w:p w14:paraId="64385B84" w14:textId="77777777" w:rsidR="001E0276" w:rsidRDefault="001E0276" w:rsidP="001E0276">
      <w:pPr>
        <w:jc w:val="both"/>
        <w:rPr>
          <w:b/>
        </w:rPr>
      </w:pPr>
    </w:p>
    <w:p w14:paraId="611BBB21" w14:textId="77777777" w:rsidR="001E0276" w:rsidRPr="004323E0" w:rsidRDefault="001E0276" w:rsidP="001E0276">
      <w:pPr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B12035">
        <w:rPr>
          <w:b/>
        </w:rPr>
        <w:t>Объект страховани</w:t>
      </w:r>
      <w:r w:rsidRPr="00B12035">
        <w:t>я</w:t>
      </w:r>
      <w:r w:rsidRPr="00B12035">
        <w:rPr>
          <w:rFonts w:eastAsiaTheme="minorEastAsia"/>
          <w:b/>
        </w:rPr>
        <w:t xml:space="preserve"> </w:t>
      </w:r>
      <w:r>
        <w:rPr>
          <w:rFonts w:eastAsiaTheme="minorEastAsia"/>
        </w:rPr>
        <w:t>имущественные интересы владельца опасного объекта, связанные с его обязанностью возместить вред, причиненный потерпевшим в результате аварии на опасном объекте.</w:t>
      </w:r>
      <w:r w:rsidRPr="004323E0">
        <w:rPr>
          <w:color w:val="000000"/>
          <w:spacing w:val="-5"/>
        </w:rPr>
        <w:t xml:space="preserve"> Газификатор -1 ед.</w:t>
      </w:r>
    </w:p>
    <w:p w14:paraId="7FE6DB91" w14:textId="77777777" w:rsidR="001E0276" w:rsidRDefault="001E0276" w:rsidP="001E0276">
      <w:pPr>
        <w:jc w:val="both"/>
      </w:pPr>
      <w:r w:rsidRPr="005163F7">
        <w:t>Страховые полиса</w:t>
      </w:r>
      <w:r>
        <w:t xml:space="preserve"> обязательного страхования выдаю</w:t>
      </w:r>
      <w:r w:rsidRPr="005163F7">
        <w:t>тся сроком на 1 год.</w:t>
      </w:r>
    </w:p>
    <w:p w14:paraId="5682502C" w14:textId="77777777" w:rsidR="001E0276" w:rsidRPr="00BF5A6A" w:rsidRDefault="001E0276" w:rsidP="001E0276">
      <w:pPr>
        <w:tabs>
          <w:tab w:val="left" w:pos="420"/>
        </w:tabs>
        <w:jc w:val="both"/>
        <w:rPr>
          <w:rFonts w:eastAsia="Calibri"/>
        </w:rPr>
      </w:pPr>
      <w:r w:rsidRPr="004323E0">
        <w:rPr>
          <w:rFonts w:eastAsia="Calibri"/>
          <w:b/>
        </w:rPr>
        <w:t xml:space="preserve"> Требования:</w:t>
      </w:r>
      <w:r w:rsidRPr="005163F7">
        <w:rPr>
          <w:rFonts w:eastAsia="Calibri"/>
        </w:rPr>
        <w:t xml:space="preserve">  Федеральн</w:t>
      </w:r>
      <w:r>
        <w:rPr>
          <w:rFonts w:eastAsia="Calibri"/>
        </w:rPr>
        <w:t>ый</w:t>
      </w:r>
      <w:r w:rsidRPr="005163F7">
        <w:rPr>
          <w:rFonts w:eastAsia="Calibri"/>
        </w:rPr>
        <w:t xml:space="preserve"> закон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  <w:r>
        <w:rPr>
          <w:rFonts w:eastAsia="Calibri"/>
        </w:rPr>
        <w:t xml:space="preserve">, </w:t>
      </w:r>
      <w:r w:rsidRPr="005163F7">
        <w:rPr>
          <w:rFonts w:eastAsia="Calibri"/>
        </w:rPr>
        <w:t>Федерального закона от 21.07.1997 №116-ФЗ «О промышленной безопасности опасных производственных объектов»</w:t>
      </w:r>
      <w:r>
        <w:rPr>
          <w:rFonts w:eastAsia="Calibri"/>
        </w:rPr>
        <w:t xml:space="preserve">, </w:t>
      </w:r>
      <w:r w:rsidRPr="005163F7">
        <w:rPr>
          <w:rFonts w:eastAsia="Sylfaen"/>
          <w:color w:val="000000"/>
          <w:lang w:bidi="ru-RU"/>
        </w:rPr>
        <w:t>Указания Банка России от 09.01.2019  № 5052-У «О страховых тарифах, или их предельных (максимальных и минимальных) значениях, структуре страховых тарифов, включая предельный размер отчисления для финансирования</w:t>
      </w:r>
      <w:r>
        <w:rPr>
          <w:rFonts w:eastAsia="Sylfaen"/>
          <w:color w:val="000000"/>
          <w:lang w:bidi="ru-RU"/>
        </w:rPr>
        <w:t xml:space="preserve"> </w:t>
      </w:r>
      <w:r w:rsidRPr="005163F7">
        <w:rPr>
          <w:rFonts w:eastAsia="Sylfaen"/>
          <w:color w:val="000000"/>
          <w:lang w:bidi="ru-RU"/>
        </w:rPr>
        <w:t>компенсационных выплат, порядке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владельца опасного объекта за причинение вреда в результате аварии на опасном объекте»:</w:t>
      </w:r>
      <w:r w:rsidRPr="002A1B17">
        <w:rPr>
          <w:rFonts w:eastAsia="Calibri"/>
          <w:bCs/>
        </w:rPr>
        <w:t xml:space="preserve"> </w:t>
      </w:r>
      <w:r w:rsidRPr="005163F7">
        <w:rPr>
          <w:rFonts w:eastAsia="Calibri"/>
          <w:bCs/>
        </w:rPr>
        <w:t>Положения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объекте, утвержденного Банком России 28.12.2016 N 574-П)</w:t>
      </w:r>
      <w:r w:rsidRPr="005163F7">
        <w:rPr>
          <w:rFonts w:eastAsia="Calibri"/>
        </w:rPr>
        <w:t>.</w:t>
      </w:r>
    </w:p>
    <w:p w14:paraId="604A839F" w14:textId="77777777" w:rsidR="001E0276" w:rsidRDefault="001E0276" w:rsidP="001E0276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3B6C26">
        <w:rPr>
          <w:rFonts w:eastAsiaTheme="minorEastAsia"/>
          <w:b/>
        </w:rPr>
        <w:t>Требования о добровольн</w:t>
      </w:r>
      <w:r>
        <w:rPr>
          <w:rFonts w:eastAsiaTheme="minorEastAsia"/>
          <w:b/>
        </w:rPr>
        <w:t>ом</w:t>
      </w:r>
      <w:r w:rsidRPr="003B6C26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(обязательной) лицензировании услуг:</w:t>
      </w:r>
      <w:r w:rsidRPr="003B6C26">
        <w:rPr>
          <w:rFonts w:eastAsiaTheme="minorEastAsia"/>
        </w:rPr>
        <w:t xml:space="preserve"> </w:t>
      </w:r>
    </w:p>
    <w:p w14:paraId="25A84A39" w14:textId="77777777" w:rsidR="001E0276" w:rsidRPr="003B6C26" w:rsidRDefault="001E0276" w:rsidP="001E0276">
      <w:pPr>
        <w:autoSpaceDE w:val="0"/>
        <w:autoSpaceDN w:val="0"/>
        <w:adjustRightInd w:val="0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Наличие </w:t>
      </w:r>
      <w:proofErr w:type="gramStart"/>
      <w:r>
        <w:rPr>
          <w:rFonts w:eastAsiaTheme="minorEastAsia"/>
        </w:rPr>
        <w:t xml:space="preserve">лицензии </w:t>
      </w:r>
      <w:r w:rsidRPr="005344B7">
        <w:rPr>
          <w:rFonts w:eastAsiaTheme="minorEastAsia"/>
        </w:rPr>
        <w:t xml:space="preserve"> и</w:t>
      </w:r>
      <w:proofErr w:type="gramEnd"/>
      <w:r w:rsidRPr="005344B7">
        <w:rPr>
          <w:rFonts w:eastAsiaTheme="minorEastAsia"/>
        </w:rPr>
        <w:t xml:space="preserve"> свидетельства на осуществление вида деятельности по страхованию опасных производственных объектов (ОПО).</w:t>
      </w:r>
    </w:p>
    <w:p w14:paraId="44342FEB" w14:textId="77777777" w:rsidR="001E0276" w:rsidRDefault="001E0276" w:rsidP="001E0276">
      <w:pPr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3B6C26">
        <w:rPr>
          <w:rFonts w:eastAsiaTheme="minorEastAsia"/>
          <w:b/>
        </w:rPr>
        <w:t>Требования к гарантийному</w:t>
      </w:r>
      <w:r>
        <w:rPr>
          <w:rFonts w:eastAsiaTheme="minorEastAsia"/>
          <w:b/>
        </w:rPr>
        <w:t xml:space="preserve"> обслуживанию и технической поддержка:</w:t>
      </w:r>
    </w:p>
    <w:p w14:paraId="211F2197" w14:textId="77777777" w:rsidR="001E0276" w:rsidRPr="00D10B12" w:rsidRDefault="001E0276" w:rsidP="001E0276">
      <w:pPr>
        <w:jc w:val="both"/>
      </w:pPr>
      <w:r w:rsidRPr="005163F7">
        <w:t>Страховые полиса, выдаются сроком на 12 месяцев, со дня окончания действия страховых полисов, срок действия указывается в каждом Страховом полисе, выданном на каждый опасный объект.</w:t>
      </w:r>
    </w:p>
    <w:p w14:paraId="425861D1" w14:textId="77777777" w:rsidR="001E0276" w:rsidRPr="003B6C26" w:rsidRDefault="001E0276" w:rsidP="001E0276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</w:p>
    <w:p w14:paraId="53AD5F19" w14:textId="77777777" w:rsidR="001E0276" w:rsidRDefault="001E0276" w:rsidP="001E0276">
      <w:pPr>
        <w:pStyle w:val="af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B6C26">
        <w:rPr>
          <w:rFonts w:ascii="Times New Roman" w:eastAsiaTheme="minorEastAsia" w:hAnsi="Times New Roman" w:cs="Times New Roman"/>
          <w:b/>
          <w:sz w:val="24"/>
          <w:szCs w:val="24"/>
        </w:rPr>
        <w:t xml:space="preserve">ТРЕБОВАНИЯ К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ОКАЗАНИЮ УСЛУГ</w:t>
      </w:r>
    </w:p>
    <w:p w14:paraId="3D26298F" w14:textId="77777777" w:rsidR="001E0276" w:rsidRPr="005163F7" w:rsidRDefault="001E0276" w:rsidP="001E027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/>
        </w:rPr>
      </w:pPr>
      <w:r w:rsidRPr="005163F7">
        <w:rPr>
          <w:rFonts w:eastAsia="Calibri"/>
        </w:rPr>
        <w:t>Страховщик обязан при наступлении страхового случая произвести страховую выплату в течение 3 (трех) рабочих дней со дня принятия решения об осуществлении страхового возмещения.</w:t>
      </w:r>
    </w:p>
    <w:p w14:paraId="7C1526DE" w14:textId="77777777" w:rsidR="001E0276" w:rsidRPr="005163F7" w:rsidRDefault="001E0276" w:rsidP="001E027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/>
        </w:rPr>
      </w:pPr>
      <w:r w:rsidRPr="005163F7">
        <w:rPr>
          <w:rFonts w:eastAsia="Calibri"/>
        </w:rPr>
        <w:t>Страховщик осуществляет консультирование Страхователя по всем вопросам, связанным с урегулированием убытков в случае наступления страхового случая.</w:t>
      </w:r>
    </w:p>
    <w:p w14:paraId="5280FD45" w14:textId="77777777" w:rsidR="001E0276" w:rsidRPr="005163F7" w:rsidRDefault="001E0276" w:rsidP="001E027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/>
        </w:rPr>
      </w:pPr>
      <w:r w:rsidRPr="005163F7">
        <w:rPr>
          <w:rFonts w:eastAsia="Calibri"/>
        </w:rPr>
        <w:t xml:space="preserve">Страховщик гарантирует соответствие услуг требованиям </w:t>
      </w:r>
      <w:r w:rsidRPr="005163F7">
        <w:t xml:space="preserve">Федерального закона </w:t>
      </w:r>
      <w:r w:rsidRPr="005163F7">
        <w:rPr>
          <w:rFonts w:eastAsia="Calibri"/>
        </w:rPr>
        <w:t>от 27.07.2010 №</w:t>
      </w:r>
      <w:r w:rsidRPr="005163F7">
        <w:t>225-ФЗ (ред. от 18.12.2018 № 473-ФЗ)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  <w:r w:rsidRPr="005163F7">
        <w:rPr>
          <w:rFonts w:eastAsia="Calibri"/>
        </w:rPr>
        <w:t>.</w:t>
      </w:r>
    </w:p>
    <w:p w14:paraId="39812C30" w14:textId="77777777" w:rsidR="001E0276" w:rsidRPr="005163F7" w:rsidRDefault="001E0276" w:rsidP="001E027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/>
        </w:rPr>
      </w:pPr>
      <w:r w:rsidRPr="005163F7">
        <w:rPr>
          <w:rFonts w:eastAsia="Calibri"/>
        </w:rPr>
        <w:t>Страховщик за свой счет обеспечивает выезд своего представителя по адресу</w:t>
      </w:r>
      <w:r w:rsidRPr="00E04F2B">
        <w:t xml:space="preserve"> г. </w:t>
      </w:r>
      <w:r>
        <w:t xml:space="preserve">Санкт-Петербург, пр. Тореза, </w:t>
      </w:r>
      <w:proofErr w:type="gramStart"/>
      <w:r>
        <w:t xml:space="preserve">д.72 </w:t>
      </w:r>
      <w:r w:rsidRPr="005163F7">
        <w:rPr>
          <w:rFonts w:eastAsia="Calibri"/>
        </w:rPr>
        <w:t>,</w:t>
      </w:r>
      <w:proofErr w:type="gramEnd"/>
      <w:r w:rsidRPr="005163F7">
        <w:rPr>
          <w:rFonts w:eastAsia="Calibri"/>
        </w:rPr>
        <w:t xml:space="preserve"> в случае наступления страхового случая.</w:t>
      </w:r>
    </w:p>
    <w:p w14:paraId="2B890B66" w14:textId="77777777" w:rsidR="001E0276" w:rsidRPr="00F47D4D" w:rsidRDefault="001E0276" w:rsidP="001E0276">
      <w:pPr>
        <w:autoSpaceDE w:val="0"/>
        <w:autoSpaceDN w:val="0"/>
        <w:adjustRightInd w:val="0"/>
        <w:ind w:firstLine="709"/>
        <w:jc w:val="both"/>
        <w:rPr>
          <w:rFonts w:eastAsiaTheme="minorEastAsia"/>
          <w:b/>
        </w:rPr>
      </w:pPr>
      <w:r w:rsidRPr="005163F7">
        <w:rPr>
          <w:rFonts w:eastAsia="Calibri"/>
        </w:rPr>
        <w:t>Страховщик обеспечивает консультационную поддержку при наступлении страхового случая.</w:t>
      </w:r>
    </w:p>
    <w:p w14:paraId="4387195A" w14:textId="77777777" w:rsidR="001E0276" w:rsidRPr="00C95637" w:rsidRDefault="001E0276" w:rsidP="001E0276">
      <w:pPr>
        <w:autoSpaceDE w:val="0"/>
        <w:autoSpaceDN w:val="0"/>
        <w:adjustRightInd w:val="0"/>
        <w:ind w:firstLine="709"/>
        <w:jc w:val="both"/>
        <w:rPr>
          <w:rFonts w:eastAsiaTheme="minorEastAsia"/>
          <w:b/>
        </w:rPr>
      </w:pPr>
      <w:r w:rsidRPr="00C95637">
        <w:rPr>
          <w:rFonts w:eastAsiaTheme="minorEastAsia"/>
          <w:b/>
        </w:rPr>
        <w:t xml:space="preserve">Дополнительные требования к </w:t>
      </w:r>
      <w:r>
        <w:rPr>
          <w:rFonts w:eastAsiaTheme="minorEastAsia"/>
          <w:b/>
        </w:rPr>
        <w:t>оказанию услуг</w:t>
      </w:r>
      <w:r w:rsidRPr="00C95637">
        <w:rPr>
          <w:rFonts w:eastAsiaTheme="minorEastAsia"/>
          <w:b/>
        </w:rPr>
        <w:t>:</w:t>
      </w:r>
    </w:p>
    <w:p w14:paraId="30E46E9C" w14:textId="77777777" w:rsidR="001E0276" w:rsidRDefault="001E0276" w:rsidP="001E0276">
      <w:pPr>
        <w:autoSpaceDE w:val="0"/>
        <w:autoSpaceDN w:val="0"/>
        <w:adjustRightInd w:val="0"/>
        <w:jc w:val="both"/>
        <w:rPr>
          <w:rFonts w:eastAsiaTheme="minorEastAsia"/>
        </w:rPr>
      </w:pPr>
      <w:r>
        <w:rPr>
          <w:rFonts w:eastAsiaTheme="minorEastAsia"/>
        </w:rPr>
        <w:t xml:space="preserve">            </w:t>
      </w:r>
      <w:r w:rsidRPr="005163F7">
        <w:rPr>
          <w:rFonts w:eastAsia="Calibri"/>
        </w:rPr>
        <w:t xml:space="preserve">В срок не более 5 (Пяти) рабочих дней, с даты оплаты страховой премии Страховщик выдает Страхователю Страховой полис установленного образца на каждый опасный объект. В случае повреждения или утраты Страхового полиса в период действия </w:t>
      </w:r>
      <w:r>
        <w:rPr>
          <w:rFonts w:eastAsia="Calibri"/>
        </w:rPr>
        <w:t>Договора</w:t>
      </w:r>
      <w:r w:rsidRPr="005163F7">
        <w:rPr>
          <w:rFonts w:eastAsia="Calibri"/>
        </w:rPr>
        <w:t xml:space="preserve"> обязательного страхования по требованию Страхователя бесплатно выдать дубликат поврежденного или утраченного страхового полиса</w:t>
      </w:r>
      <w:r>
        <w:rPr>
          <w:rFonts w:eastAsia="Calibri"/>
        </w:rPr>
        <w:t>.</w:t>
      </w:r>
    </w:p>
    <w:p w14:paraId="46741324" w14:textId="77777777" w:rsidR="001E0276" w:rsidRPr="004323E0" w:rsidRDefault="001E0276" w:rsidP="001E0276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23E0">
        <w:rPr>
          <w:rFonts w:eastAsiaTheme="minorEastAsia"/>
          <w:b/>
        </w:rPr>
        <w:t>Требования к участникам закупки (Исполнителю):</w:t>
      </w:r>
    </w:p>
    <w:p w14:paraId="6E0F15F4" w14:textId="77777777" w:rsidR="001E0276" w:rsidRPr="00F47D4D" w:rsidRDefault="001E0276" w:rsidP="001E0276">
      <w:pPr>
        <w:autoSpaceDE w:val="0"/>
        <w:autoSpaceDN w:val="0"/>
        <w:adjustRightInd w:val="0"/>
        <w:ind w:firstLine="708"/>
        <w:jc w:val="both"/>
        <w:rPr>
          <w:b/>
        </w:rPr>
      </w:pPr>
      <w:r w:rsidRPr="00F47D4D">
        <w:rPr>
          <w:rFonts w:eastAsia="Calibri"/>
        </w:rPr>
        <w:t>Условия</w:t>
      </w:r>
      <w:r>
        <w:rPr>
          <w:rFonts w:eastAsia="Calibri"/>
        </w:rPr>
        <w:t xml:space="preserve"> </w:t>
      </w:r>
      <w:r w:rsidRPr="00F47D4D">
        <w:rPr>
          <w:rFonts w:eastAsia="Calibri"/>
        </w:rPr>
        <w:t>страхования</w:t>
      </w:r>
      <w:r>
        <w:rPr>
          <w:rFonts w:eastAsia="Calibri"/>
        </w:rPr>
        <w:t xml:space="preserve"> </w:t>
      </w:r>
      <w:r w:rsidRPr="00F47D4D">
        <w:rPr>
          <w:rFonts w:eastAsia="Calibri"/>
        </w:rPr>
        <w:t xml:space="preserve">должны соответствовать требованиям Федерального закона от 27.07.2010 № </w:t>
      </w:r>
      <w:r w:rsidRPr="00F47D4D">
        <w:t xml:space="preserve">225-ФЗ (ред. от 18.12.2018 № 473-ФЗ) </w:t>
      </w:r>
      <w:r w:rsidRPr="00F47D4D">
        <w:rPr>
          <w:rFonts w:eastAsia="Calibri"/>
        </w:rPr>
        <w:t>«Об обязательном страховании гражданской ответственности владельца опасного объекта за причинение вреда в результате аварии на опасном объекте» с учетом Сведений, характеризующих опасный производственный объект, указанный в настоящем техническом задании.</w:t>
      </w:r>
    </w:p>
    <w:p w14:paraId="53CA3597" w14:textId="77777777" w:rsidR="001E0276" w:rsidRPr="00F47D4D" w:rsidRDefault="001E0276" w:rsidP="001E0276">
      <w:pPr>
        <w:autoSpaceDE w:val="0"/>
        <w:autoSpaceDN w:val="0"/>
        <w:adjustRightInd w:val="0"/>
        <w:ind w:firstLine="708"/>
        <w:jc w:val="both"/>
        <w:rPr>
          <w:b/>
        </w:rPr>
      </w:pPr>
      <w:r w:rsidRPr="005163F7">
        <w:rPr>
          <w:lang w:eastAsia="ar-SA"/>
        </w:rPr>
        <w:t>Наличие у Страховщика (подрядчика поставщика, исполнителя) лицензии и свидетельства на осуществление вида деятельности по страхованию опасных производственных объектов (ОПО). Выданной Федеральной службы страхового надзора или Центробанка.</w:t>
      </w:r>
    </w:p>
    <w:p w14:paraId="0F76B6C1" w14:textId="77777777" w:rsidR="001E0276" w:rsidRDefault="001E0276" w:rsidP="001E0276">
      <w:pPr>
        <w:rPr>
          <w:b/>
        </w:rPr>
      </w:pPr>
    </w:p>
    <w:p w14:paraId="584DB5DF" w14:textId="77777777" w:rsidR="001E0276" w:rsidRDefault="001E0276" w:rsidP="001E0276"/>
    <w:p w14:paraId="4F6C8FFF" w14:textId="77777777" w:rsidR="00234A3E" w:rsidRPr="00C22AD2" w:rsidRDefault="00234A3E" w:rsidP="00234A3E">
      <w:pPr>
        <w:ind w:left="-567"/>
        <w:rPr>
          <w:sz w:val="20"/>
          <w:szCs w:val="20"/>
        </w:rPr>
      </w:pPr>
      <w:bookmarkStart w:id="2" w:name="_GoBack"/>
      <w:bookmarkEnd w:id="2"/>
    </w:p>
    <w:p w14:paraId="7B9F47FC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28999079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26484A99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Исполнитель:</w:t>
      </w:r>
    </w:p>
    <w:p w14:paraId="4BA0FC24" w14:textId="77777777" w:rsidR="00DA2DAB" w:rsidRPr="0013467D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905A34">
        <w:rPr>
          <w:rFonts w:ascii="Times New Roman" w:hAnsi="Times New Roman" w:cs="Times New Roman"/>
        </w:rPr>
        <w:t>лавн</w:t>
      </w:r>
      <w:r>
        <w:rPr>
          <w:rFonts w:ascii="Times New Roman" w:hAnsi="Times New Roman" w:cs="Times New Roman"/>
        </w:rPr>
        <w:t>ый</w:t>
      </w:r>
      <w:r w:rsidRPr="00905A34">
        <w:rPr>
          <w:rFonts w:ascii="Times New Roman" w:hAnsi="Times New Roman" w:cs="Times New Roman"/>
        </w:rPr>
        <w:t xml:space="preserve"> врач</w:t>
      </w:r>
    </w:p>
    <w:p w14:paraId="79F5BD6D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710252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72EA38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467D">
        <w:rPr>
          <w:rFonts w:ascii="Times New Roman" w:hAnsi="Times New Roman" w:cs="Times New Roman"/>
        </w:rPr>
        <w:t>_________________________ /</w:t>
      </w:r>
      <w:r w:rsidRPr="0064658A">
        <w:rPr>
          <w:rFonts w:ascii="Times New Roman" w:hAnsi="Times New Roman" w:cs="Times New Roman"/>
        </w:rPr>
        <w:t xml:space="preserve"> </w:t>
      </w:r>
      <w:proofErr w:type="spellStart"/>
      <w:r w:rsidRPr="0064658A">
        <w:rPr>
          <w:rFonts w:ascii="Times New Roman" w:hAnsi="Times New Roman" w:cs="Times New Roman"/>
        </w:rPr>
        <w:t>Пташников</w:t>
      </w:r>
      <w:proofErr w:type="spellEnd"/>
      <w:r w:rsidRPr="0064658A">
        <w:rPr>
          <w:rFonts w:ascii="Times New Roman" w:hAnsi="Times New Roman" w:cs="Times New Roman"/>
        </w:rPr>
        <w:t xml:space="preserve"> Д.А</w:t>
      </w:r>
      <w:r w:rsidRPr="0013467D">
        <w:rPr>
          <w:rFonts w:ascii="Times New Roman" w:hAnsi="Times New Roman" w:cs="Times New Roman"/>
        </w:rPr>
        <w:t>./</w:t>
      </w:r>
    </w:p>
    <w:p w14:paraId="3E62A4DA" w14:textId="77777777" w:rsidR="00720969" w:rsidRDefault="00720969">
      <w:pPr>
        <w:rPr>
          <w:rFonts w:ascii="Times New Roman" w:hAnsi="Times New Roman" w:cs="Times New Roman"/>
          <w:sz w:val="24"/>
          <w:szCs w:val="24"/>
        </w:rPr>
      </w:pPr>
    </w:p>
    <w:sectPr w:rsidR="00720969">
      <w:footerReference w:type="default" r:id="rId10"/>
      <w:pgSz w:w="11906" w:h="16838"/>
      <w:pgMar w:top="567" w:right="567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71E3E" w14:textId="77777777" w:rsidR="00D63229" w:rsidRDefault="00D63229">
      <w:pPr>
        <w:spacing w:after="0" w:line="240" w:lineRule="auto"/>
      </w:pPr>
      <w:r>
        <w:separator/>
      </w:r>
    </w:p>
  </w:endnote>
  <w:endnote w:type="continuationSeparator" w:id="0">
    <w:p w14:paraId="0116A7B1" w14:textId="77777777" w:rsidR="00D63229" w:rsidRDefault="00D6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854601"/>
      <w:docPartObj>
        <w:docPartGallery w:val="Page Numbers (Bottom of Page)"/>
        <w:docPartUnique/>
      </w:docPartObj>
    </w:sdtPr>
    <w:sdtEndPr/>
    <w:sdtContent>
      <w:p w14:paraId="1227756A" w14:textId="77777777" w:rsidR="00720969" w:rsidRDefault="00443D2D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CC12A" w14:textId="77777777" w:rsidR="00D63229" w:rsidRDefault="00D63229">
      <w:pPr>
        <w:spacing w:after="0" w:line="240" w:lineRule="auto"/>
      </w:pPr>
      <w:r>
        <w:separator/>
      </w:r>
    </w:p>
  </w:footnote>
  <w:footnote w:type="continuationSeparator" w:id="0">
    <w:p w14:paraId="71C0D224" w14:textId="77777777" w:rsidR="00D63229" w:rsidRDefault="00D63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227C5"/>
    <w:multiLevelType w:val="hybridMultilevel"/>
    <w:tmpl w:val="F8660CB2"/>
    <w:lvl w:ilvl="0" w:tplc="6646E7D8">
      <w:start w:val="1"/>
      <w:numFmt w:val="decimal"/>
      <w:lvlText w:val="%1."/>
      <w:lvlJc w:val="left"/>
      <w:pPr>
        <w:ind w:left="720" w:hanging="360"/>
      </w:pPr>
    </w:lvl>
    <w:lvl w:ilvl="1" w:tplc="10C473EC">
      <w:start w:val="1"/>
      <w:numFmt w:val="lowerLetter"/>
      <w:lvlText w:val="%2."/>
      <w:lvlJc w:val="left"/>
      <w:pPr>
        <w:ind w:left="1440" w:hanging="360"/>
      </w:pPr>
    </w:lvl>
    <w:lvl w:ilvl="2" w:tplc="A0BE3E98">
      <w:start w:val="1"/>
      <w:numFmt w:val="lowerRoman"/>
      <w:lvlText w:val="%3."/>
      <w:lvlJc w:val="right"/>
      <w:pPr>
        <w:ind w:left="2160" w:hanging="180"/>
      </w:pPr>
    </w:lvl>
    <w:lvl w:ilvl="3" w:tplc="985A4224">
      <w:start w:val="1"/>
      <w:numFmt w:val="decimal"/>
      <w:lvlText w:val="%4."/>
      <w:lvlJc w:val="left"/>
      <w:pPr>
        <w:ind w:left="2880" w:hanging="360"/>
      </w:pPr>
    </w:lvl>
    <w:lvl w:ilvl="4" w:tplc="B35ECA9E">
      <w:start w:val="1"/>
      <w:numFmt w:val="lowerLetter"/>
      <w:lvlText w:val="%5."/>
      <w:lvlJc w:val="left"/>
      <w:pPr>
        <w:ind w:left="3600" w:hanging="360"/>
      </w:pPr>
    </w:lvl>
    <w:lvl w:ilvl="5" w:tplc="BCEA01E4">
      <w:start w:val="1"/>
      <w:numFmt w:val="lowerRoman"/>
      <w:lvlText w:val="%6."/>
      <w:lvlJc w:val="right"/>
      <w:pPr>
        <w:ind w:left="4320" w:hanging="180"/>
      </w:pPr>
    </w:lvl>
    <w:lvl w:ilvl="6" w:tplc="038A094E">
      <w:start w:val="1"/>
      <w:numFmt w:val="decimal"/>
      <w:lvlText w:val="%7."/>
      <w:lvlJc w:val="left"/>
      <w:pPr>
        <w:ind w:left="5040" w:hanging="360"/>
      </w:pPr>
    </w:lvl>
    <w:lvl w:ilvl="7" w:tplc="2F82EE68">
      <w:start w:val="1"/>
      <w:numFmt w:val="lowerLetter"/>
      <w:lvlText w:val="%8."/>
      <w:lvlJc w:val="left"/>
      <w:pPr>
        <w:ind w:left="5760" w:hanging="360"/>
      </w:pPr>
    </w:lvl>
    <w:lvl w:ilvl="8" w:tplc="C9B005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11F3C"/>
    <w:multiLevelType w:val="hybridMultilevel"/>
    <w:tmpl w:val="D130AE54"/>
    <w:lvl w:ilvl="0" w:tplc="360E33D6">
      <w:start w:val="1"/>
      <w:numFmt w:val="bullet"/>
      <w:lvlText w:val="-"/>
      <w:lvlJc w:val="left"/>
      <w:pPr>
        <w:ind w:left="6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2C2B3028"/>
    <w:multiLevelType w:val="hybridMultilevel"/>
    <w:tmpl w:val="6D3E47B8"/>
    <w:lvl w:ilvl="0" w:tplc="AECAEBE8">
      <w:start w:val="1"/>
      <w:numFmt w:val="decimal"/>
      <w:lvlText w:val="%1."/>
      <w:lvlJc w:val="left"/>
      <w:pPr>
        <w:ind w:left="720" w:hanging="360"/>
      </w:pPr>
    </w:lvl>
    <w:lvl w:ilvl="1" w:tplc="A84CD8EA">
      <w:start w:val="1"/>
      <w:numFmt w:val="lowerLetter"/>
      <w:lvlText w:val="%2."/>
      <w:lvlJc w:val="left"/>
      <w:pPr>
        <w:ind w:left="1440" w:hanging="360"/>
      </w:pPr>
    </w:lvl>
    <w:lvl w:ilvl="2" w:tplc="12EE84FA">
      <w:start w:val="1"/>
      <w:numFmt w:val="lowerRoman"/>
      <w:lvlText w:val="%3."/>
      <w:lvlJc w:val="right"/>
      <w:pPr>
        <w:ind w:left="2160" w:hanging="180"/>
      </w:pPr>
    </w:lvl>
    <w:lvl w:ilvl="3" w:tplc="E910AC4C">
      <w:start w:val="1"/>
      <w:numFmt w:val="decimal"/>
      <w:lvlText w:val="%4."/>
      <w:lvlJc w:val="left"/>
      <w:pPr>
        <w:ind w:left="2880" w:hanging="360"/>
      </w:pPr>
    </w:lvl>
    <w:lvl w:ilvl="4" w:tplc="6100B55E">
      <w:start w:val="1"/>
      <w:numFmt w:val="lowerLetter"/>
      <w:lvlText w:val="%5."/>
      <w:lvlJc w:val="left"/>
      <w:pPr>
        <w:ind w:left="3600" w:hanging="360"/>
      </w:pPr>
    </w:lvl>
    <w:lvl w:ilvl="5" w:tplc="56881E2A">
      <w:start w:val="1"/>
      <w:numFmt w:val="lowerRoman"/>
      <w:lvlText w:val="%6."/>
      <w:lvlJc w:val="right"/>
      <w:pPr>
        <w:ind w:left="4320" w:hanging="180"/>
      </w:pPr>
    </w:lvl>
    <w:lvl w:ilvl="6" w:tplc="72467C56">
      <w:start w:val="1"/>
      <w:numFmt w:val="decimal"/>
      <w:lvlText w:val="%7."/>
      <w:lvlJc w:val="left"/>
      <w:pPr>
        <w:ind w:left="5040" w:hanging="360"/>
      </w:pPr>
    </w:lvl>
    <w:lvl w:ilvl="7" w:tplc="732E444A">
      <w:start w:val="1"/>
      <w:numFmt w:val="lowerLetter"/>
      <w:lvlText w:val="%8."/>
      <w:lvlJc w:val="left"/>
      <w:pPr>
        <w:ind w:left="5760" w:hanging="360"/>
      </w:pPr>
    </w:lvl>
    <w:lvl w:ilvl="8" w:tplc="3ED4DB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2100D"/>
    <w:multiLevelType w:val="multilevel"/>
    <w:tmpl w:val="61A80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542A0D3F"/>
    <w:multiLevelType w:val="hybridMultilevel"/>
    <w:tmpl w:val="3894ED6A"/>
    <w:lvl w:ilvl="0" w:tplc="6E1EEB4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C6C882E4">
      <w:start w:val="1"/>
      <w:numFmt w:val="decimal"/>
      <w:lvlText w:val="%7)"/>
      <w:lvlJc w:val="left"/>
      <w:pPr>
        <w:ind w:left="5535" w:hanging="855"/>
      </w:pPr>
      <w:rPr>
        <w:rFonts w:hint="default"/>
      </w:rPr>
    </w:lvl>
    <w:lvl w:ilvl="7" w:tplc="699ABD6A"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41D0D"/>
    <w:multiLevelType w:val="hybridMultilevel"/>
    <w:tmpl w:val="8B1C5D64"/>
    <w:lvl w:ilvl="0" w:tplc="2674921A">
      <w:start w:val="1"/>
      <w:numFmt w:val="decimal"/>
      <w:lvlText w:val="%1."/>
      <w:lvlJc w:val="left"/>
      <w:pPr>
        <w:ind w:left="720" w:hanging="360"/>
      </w:pPr>
    </w:lvl>
    <w:lvl w:ilvl="1" w:tplc="9464606C">
      <w:start w:val="1"/>
      <w:numFmt w:val="lowerLetter"/>
      <w:lvlText w:val="%2."/>
      <w:lvlJc w:val="left"/>
      <w:pPr>
        <w:ind w:left="1440" w:hanging="360"/>
      </w:pPr>
    </w:lvl>
    <w:lvl w:ilvl="2" w:tplc="66788F66">
      <w:start w:val="1"/>
      <w:numFmt w:val="lowerRoman"/>
      <w:lvlText w:val="%3."/>
      <w:lvlJc w:val="right"/>
      <w:pPr>
        <w:ind w:left="2160" w:hanging="180"/>
      </w:pPr>
    </w:lvl>
    <w:lvl w:ilvl="3" w:tplc="D1F2CEDE">
      <w:start w:val="1"/>
      <w:numFmt w:val="decimal"/>
      <w:lvlText w:val="%4."/>
      <w:lvlJc w:val="left"/>
      <w:pPr>
        <w:ind w:left="2880" w:hanging="360"/>
      </w:pPr>
    </w:lvl>
    <w:lvl w:ilvl="4" w:tplc="9B64F6A4">
      <w:start w:val="1"/>
      <w:numFmt w:val="lowerLetter"/>
      <w:lvlText w:val="%5."/>
      <w:lvlJc w:val="left"/>
      <w:pPr>
        <w:ind w:left="3600" w:hanging="360"/>
      </w:pPr>
    </w:lvl>
    <w:lvl w:ilvl="5" w:tplc="A976C39A">
      <w:start w:val="1"/>
      <w:numFmt w:val="lowerRoman"/>
      <w:lvlText w:val="%6."/>
      <w:lvlJc w:val="right"/>
      <w:pPr>
        <w:ind w:left="4320" w:hanging="180"/>
      </w:pPr>
    </w:lvl>
    <w:lvl w:ilvl="6" w:tplc="8252FF32">
      <w:start w:val="1"/>
      <w:numFmt w:val="decimal"/>
      <w:lvlText w:val="%7."/>
      <w:lvlJc w:val="left"/>
      <w:pPr>
        <w:ind w:left="5040" w:hanging="360"/>
      </w:pPr>
    </w:lvl>
    <w:lvl w:ilvl="7" w:tplc="E2323C34">
      <w:start w:val="1"/>
      <w:numFmt w:val="lowerLetter"/>
      <w:lvlText w:val="%8."/>
      <w:lvlJc w:val="left"/>
      <w:pPr>
        <w:ind w:left="5760" w:hanging="360"/>
      </w:pPr>
    </w:lvl>
    <w:lvl w:ilvl="8" w:tplc="FE162C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969"/>
    <w:rsid w:val="00120186"/>
    <w:rsid w:val="0019501D"/>
    <w:rsid w:val="001E0276"/>
    <w:rsid w:val="00202451"/>
    <w:rsid w:val="00234A3E"/>
    <w:rsid w:val="002A0AAF"/>
    <w:rsid w:val="002B33D8"/>
    <w:rsid w:val="002F0D53"/>
    <w:rsid w:val="00307A31"/>
    <w:rsid w:val="003E50B0"/>
    <w:rsid w:val="00443D2D"/>
    <w:rsid w:val="00720969"/>
    <w:rsid w:val="00851D38"/>
    <w:rsid w:val="008C4E5A"/>
    <w:rsid w:val="00961E6E"/>
    <w:rsid w:val="00A16E05"/>
    <w:rsid w:val="00D63229"/>
    <w:rsid w:val="00DA2DAB"/>
    <w:rsid w:val="00DC039B"/>
    <w:rsid w:val="00EB3BED"/>
    <w:rsid w:val="00EF3DCB"/>
    <w:rsid w:val="00F44BD9"/>
    <w:rsid w:val="00F6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9DE9"/>
  <w15:docId w15:val="{363B093A-C042-4B9A-809F-B89C1121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customStyle="1" w:styleId="af7">
    <w:name w:val="Обычный + полужирный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8">
    <w:name w:val="Hyperlink"/>
    <w:rPr>
      <w:color w:val="0000FF"/>
      <w:u w:val="single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character" w:styleId="afd">
    <w:name w:val="Emphasis"/>
    <w:basedOn w:val="a0"/>
    <w:uiPriority w:val="20"/>
    <w:qFormat/>
    <w:rPr>
      <w:i/>
      <w:iCs/>
    </w:rPr>
  </w:style>
  <w:style w:type="table" w:styleId="afe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color w:val="000000"/>
      <w:spacing w:val="0"/>
      <w:position w:val="0"/>
      <w:sz w:val="36"/>
      <w:szCs w:val="36"/>
      <w:shd w:val="clear" w:color="auto" w:fill="FFFFFF"/>
      <w:lang w:val="ru-RU" w:eastAsia="ru-RU" w:bidi="ru-RU"/>
    </w:rPr>
  </w:style>
  <w:style w:type="paragraph" w:styleId="aff">
    <w:name w:val="Plain Text"/>
    <w:basedOn w:val="a"/>
    <w:link w:val="aff0"/>
    <w:uiPriority w:val="99"/>
    <w:qFormat/>
    <w:rsid w:val="00DA2DA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0">
    <w:name w:val="Текст Знак"/>
    <w:basedOn w:val="a0"/>
    <w:link w:val="aff"/>
    <w:uiPriority w:val="99"/>
    <w:rsid w:val="00DA2DA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3">
    <w:name w:val="Обычный1"/>
    <w:link w:val="14"/>
    <w:uiPriority w:val="99"/>
    <w:qFormat/>
    <w:rsid w:val="00DA2DAB"/>
    <w:pPr>
      <w:widowControl w:val="0"/>
      <w:tabs>
        <w:tab w:val="left" w:pos="708"/>
      </w:tabs>
      <w:spacing w:after="0" w:line="338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4">
    <w:name w:val="Обычный1 Знак"/>
    <w:link w:val="13"/>
    <w:uiPriority w:val="99"/>
    <w:rsid w:val="00DA2DA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4">
    <w:name w:val="Абзац списка Знак"/>
    <w:link w:val="af3"/>
    <w:uiPriority w:val="34"/>
    <w:locked/>
    <w:rsid w:val="003E50B0"/>
  </w:style>
  <w:style w:type="paragraph" w:styleId="25">
    <w:name w:val="Body Text 2"/>
    <w:basedOn w:val="a"/>
    <w:link w:val="26"/>
    <w:rsid w:val="001E0276"/>
    <w:pPr>
      <w:spacing w:after="0" w:line="222" w:lineRule="auto"/>
      <w:ind w:right="-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1E027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ospital@spbkb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C45AB-8C8C-4A1B-A85C-8B6CA0F8F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Финцер Екатерина Игоревна</cp:lastModifiedBy>
  <cp:revision>14</cp:revision>
  <dcterms:created xsi:type="dcterms:W3CDTF">2025-12-22T07:24:00Z</dcterms:created>
  <dcterms:modified xsi:type="dcterms:W3CDTF">2026-08-14T09:37:00Z</dcterms:modified>
</cp:coreProperties>
</file>