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0906A5">
        <w:tc>
          <w:tcPr>
            <w:tcW w:w="2834" w:type="dxa"/>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0906A5" w:rsidRDefault="000906A5">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w:t>
            </w:r>
          </w:p>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Контур.Отель</w:t>
            </w:r>
            <w:proofErr w:type="spellEnd"/>
            <w:r>
              <w:rPr>
                <w:rFonts w:ascii="Times" w:hAnsi="Times" w:cs="Times"/>
                <w:b/>
                <w:bCs/>
                <w:color w:val="000000"/>
                <w:sz w:val="18"/>
                <w:szCs w:val="18"/>
              </w:rPr>
              <w:t>»</w:t>
            </w:r>
          </w:p>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sidRPr="000906A5">
              <w:rPr>
                <w:rFonts w:ascii="Times" w:hAnsi="Times" w:cs="Times"/>
                <w:b/>
                <w:bCs/>
                <w:color w:val="000000"/>
                <w:sz w:val="18"/>
                <w:szCs w:val="18"/>
                <w:highlight w:val="lightGray"/>
              </w:rPr>
              <w:t>ИКЗ 261910400709291040100100110000000000</w:t>
            </w:r>
          </w:p>
        </w:tc>
        <w:tc>
          <w:tcPr>
            <w:tcW w:w="2834" w:type="dxa"/>
            <w:tcBorders>
              <w:top w:val="nil"/>
              <w:left w:val="nil"/>
              <w:bottom w:val="nil"/>
              <w:right w:val="nil"/>
            </w:tcBorders>
          </w:tcPr>
          <w:p w:rsidR="000906A5" w:rsidRDefault="005E48E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noProof/>
                <w:color w:val="000000"/>
                <w:sz w:val="18"/>
                <w:szCs w:val="18"/>
              </w:rPr>
              <w:drawing>
                <wp:inline distT="0" distB="0" distL="0" distR="0">
                  <wp:extent cx="54292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0906A5" w:rsidTr="002747CD">
        <w:tc>
          <w:tcPr>
            <w:tcW w:w="5187" w:type="dxa"/>
            <w:gridSpan w:val="2"/>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Екатеринбург</w:t>
            </w:r>
          </w:p>
        </w:tc>
        <w:tc>
          <w:tcPr>
            <w:tcW w:w="5187" w:type="dxa"/>
            <w:gridSpan w:val="2"/>
            <w:tcBorders>
              <w:top w:val="nil"/>
              <w:left w:val="nil"/>
              <w:bottom w:val="nil"/>
              <w:right w:val="nil"/>
            </w:tcBorders>
            <w:shd w:val="clear" w:color="auto" w:fill="auto"/>
          </w:tcPr>
          <w:p w:rsidR="000906A5" w:rsidRDefault="000906A5" w:rsidP="002747CD">
            <w:pPr>
              <w:widowControl w:val="0"/>
              <w:autoSpaceDE w:val="0"/>
              <w:autoSpaceDN w:val="0"/>
              <w:adjustRightInd w:val="0"/>
              <w:spacing w:after="0" w:line="240" w:lineRule="auto"/>
              <w:jc w:val="center"/>
              <w:rPr>
                <w:rFonts w:ascii="Times" w:hAnsi="Times" w:cs="Times"/>
                <w:color w:val="000000"/>
                <w:sz w:val="18"/>
                <w:szCs w:val="18"/>
              </w:rPr>
            </w:pPr>
          </w:p>
        </w:tc>
      </w:tr>
    </w:tbl>
    <w:p w:rsidR="000906A5" w:rsidRDefault="002747CD">
      <w:pPr>
        <w:widowControl w:val="0"/>
        <w:autoSpaceDE w:val="0"/>
        <w:autoSpaceDN w:val="0"/>
        <w:adjustRightInd w:val="0"/>
        <w:spacing w:after="0" w:line="240" w:lineRule="auto"/>
        <w:jc w:val="both"/>
        <w:rPr>
          <w:rFonts w:ascii="Times" w:hAnsi="Times" w:cs="Times"/>
          <w:color w:val="000000"/>
          <w:sz w:val="18"/>
          <w:szCs w:val="18"/>
        </w:rPr>
      </w:pPr>
      <w:r w:rsidRPr="002747CD">
        <w:rPr>
          <w:rFonts w:ascii="Times" w:hAnsi="Times" w:cs="Times"/>
          <w:color w:val="000000"/>
          <w:sz w:val="18"/>
          <w:szCs w:val="18"/>
        </w:rPr>
        <w:t>___________________</w:t>
      </w:r>
      <w:r w:rsidR="000906A5">
        <w:rPr>
          <w:rFonts w:ascii="Times" w:hAnsi="Times" w:cs="Times"/>
          <w:color w:val="000000"/>
          <w:sz w:val="18"/>
          <w:szCs w:val="18"/>
        </w:rPr>
        <w:t xml:space="preserve">, именуемое в дальнейшем Лицензиар, в лице </w:t>
      </w:r>
      <w:r w:rsidRPr="002747CD">
        <w:rPr>
          <w:rFonts w:ascii="Times" w:hAnsi="Times" w:cs="Times"/>
          <w:color w:val="000000"/>
          <w:sz w:val="18"/>
          <w:szCs w:val="18"/>
        </w:rPr>
        <w:t>____________</w:t>
      </w:r>
      <w:r w:rsidR="000906A5">
        <w:rPr>
          <w:rFonts w:ascii="Times" w:hAnsi="Times" w:cs="Times"/>
          <w:color w:val="000000"/>
          <w:sz w:val="18"/>
          <w:szCs w:val="18"/>
        </w:rPr>
        <w:t xml:space="preserve">, действующей на основании </w:t>
      </w:r>
      <w:r w:rsidRPr="002747CD">
        <w:rPr>
          <w:rFonts w:ascii="Times" w:hAnsi="Times" w:cs="Times"/>
          <w:color w:val="000000"/>
          <w:sz w:val="18"/>
          <w:szCs w:val="18"/>
        </w:rPr>
        <w:t>_______________</w:t>
      </w:r>
      <w:r w:rsidR="000906A5">
        <w:rPr>
          <w:rFonts w:ascii="Times" w:hAnsi="Times" w:cs="Times"/>
          <w:color w:val="000000"/>
          <w:sz w:val="18"/>
          <w:szCs w:val="18"/>
        </w:rPr>
        <w:t xml:space="preserve">, с одной стороны, и ФГБУН “КРАО РАН”, именуемое в дальнейшем Лицензиат, в лице Директора Ростопчиной-Шаховской Аллы Николаевны, </w:t>
      </w:r>
      <w:r w:rsidR="000906A5" w:rsidRPr="002747CD">
        <w:rPr>
          <w:rFonts w:ascii="Times" w:hAnsi="Times" w:cs="Times"/>
          <w:color w:val="000000"/>
          <w:sz w:val="18"/>
          <w:szCs w:val="18"/>
        </w:rPr>
        <w:t>действующего на основании устава,</w:t>
      </w:r>
      <w:r w:rsidR="000906A5" w:rsidRPr="002747CD">
        <w:t xml:space="preserve"> </w:t>
      </w:r>
      <w:r w:rsidR="000906A5" w:rsidRPr="002747CD">
        <w:rPr>
          <w:rFonts w:ascii="Times" w:hAnsi="Times" w:cs="Times"/>
          <w:color w:val="000000"/>
          <w:sz w:val="18"/>
          <w:szCs w:val="18"/>
        </w:rPr>
        <w:t>на основании итогового протокола закупочной сессии № ____ от _____ г. и в соответствии п. 4 ч. 1 ст. 93 Закона от 5 апреля 2013 г. № 44-ФЗ «О контрактной системе в сфере закупок товаров, работ, услуг для обеспечения государственных и муниципальных нужд»</w:t>
      </w:r>
      <w:r w:rsidR="000906A5">
        <w:rPr>
          <w:rFonts w:ascii="Times" w:hAnsi="Times" w:cs="Times"/>
          <w:color w:val="000000"/>
          <w:sz w:val="18"/>
          <w:szCs w:val="18"/>
        </w:rPr>
        <w:t>, с другой стороны, совместно именуемые в дальнейшем Стороны, заключили Лицензионный договор о нижеследующем.</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Контур.Отель</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Контур.Отель</w:t>
      </w:r>
      <w:proofErr w:type="spellEnd"/>
      <w:r>
        <w:rPr>
          <w:rFonts w:ascii="Times" w:hAnsi="Times" w:cs="Times"/>
          <w:color w:val="000000"/>
          <w:sz w:val="18"/>
          <w:szCs w:val="18"/>
        </w:rPr>
        <w:t xml:space="preserve">» (в том числе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Контур.Отеля</w:t>
      </w:r>
      <w:proofErr w:type="spellEnd"/>
      <w:r>
        <w:rPr>
          <w:rFonts w:ascii="Times" w:hAnsi="Times" w:cs="Times"/>
          <w:color w:val="000000"/>
          <w:sz w:val="18"/>
          <w:szCs w:val="18"/>
        </w:rPr>
        <w:t>) (далее – Продукт) − система, предназначенная для: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документооборота с органами, ведущими миграционный и регистрационный учет;</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управления номерным фондом и тарифами;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получения броней с подключенных площадок бронирования через интернет.</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1.4.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2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Тарифный план – совокупность предоставляемых Лицензиаром неисключительных прав использования Продукта и оказываемых услуг. Состав Тарифного плана определяется Прайс-листом.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Прайс-лист – документ (неотъемлемая часть Лицензионного договора), отражающий ценовую политику Лицензиара и состав Тарифных планов. Действующая редакция Прайс-листа публикуется на сайте </w:t>
      </w:r>
      <w:hyperlink r:id="rId5" w:history="1">
        <w:r>
          <w:rPr>
            <w:rFonts w:ascii="Times" w:hAnsi="Times" w:cs="Times"/>
            <w:color w:val="0000CD"/>
            <w:sz w:val="18"/>
            <w:szCs w:val="18"/>
          </w:rPr>
          <w:t>https://kontur.ru/hotel/price</w:t>
        </w:r>
      </w:hyperlink>
      <w:r>
        <w:rPr>
          <w:rFonts w:ascii="Times" w:hAnsi="Times" w:cs="Times"/>
          <w:color w:val="000000"/>
          <w:sz w:val="18"/>
          <w:szCs w:val="18"/>
        </w:rPr>
        <w:t>. Лицензиар имеет право в одностороннем порядке вносить изменения и/или дополнения в Прайс-лист путем публикации на сайте.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hyperlink r:id="rId6" w:history="1">
        <w:r>
          <w:rPr>
            <w:rFonts w:ascii="Times" w:hAnsi="Times" w:cs="Times"/>
            <w:color w:val="0000CD"/>
            <w:sz w:val="18"/>
            <w:szCs w:val="18"/>
          </w:rPr>
          <w:t>https://ca.skbkontur.ru</w:t>
        </w:r>
      </w:hyperlink>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API-ключ – последовательность символов, буквенно-цифровой код, необходимый для интеграции Продукта с единым порталом государственных и муниципальных услуг (далее – ЕПГУ).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Сведения − сведения о постановке на миграционный учет и снятии с миграционного учета иностранных граждан и лиц без гражданства по месту пребывания, а также сведения о регистрации и снятии с регистрационного учета граждан Российской Федерации по месту пребывания.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1.11.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7" w:history="1">
        <w:r>
          <w:rPr>
            <w:rFonts w:ascii="Times" w:hAnsi="Times" w:cs="Times"/>
            <w:color w:val="0000CD"/>
            <w:sz w:val="18"/>
            <w:szCs w:val="18"/>
          </w:rPr>
          <w:t>https://kontur.ru/contacts/all</w:t>
        </w:r>
      </w:hyperlink>
      <w:r>
        <w:rPr>
          <w:rFonts w:ascii="Times" w:hAnsi="Times" w:cs="Times"/>
          <w:color w:val="000000"/>
          <w:sz w:val="18"/>
          <w:szCs w:val="18"/>
        </w:rPr>
        <w:t>.</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и оказать услуги по сопровождению Продукта (технической поддержке в виде абонентского обслуживания). Лицензиат обязуется принять и оплатить предоставленные неисключительные имущественные права и оказанные услуги в порядке, установленном Лицензионным договором.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Если Лицензиату требуется СКЗИ, то Лицензиар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При необходимости Лицензиату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оказаны иные услуги, предусмотренные Прайс-листом Лицензиара.</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w:t>
      </w:r>
      <w:r w:rsidR="00657F1C" w:rsidRPr="00657F1C">
        <w:t xml:space="preserve"> </w:t>
      </w:r>
      <w:r w:rsidR="00657F1C" w:rsidRPr="002747CD">
        <w:rPr>
          <w:rFonts w:ascii="Times" w:hAnsi="Times" w:cs="Times"/>
          <w:color w:val="000000"/>
          <w:sz w:val="18"/>
          <w:szCs w:val="18"/>
        </w:rPr>
        <w:t xml:space="preserve">Доступ к </w:t>
      </w:r>
      <w:proofErr w:type="spellStart"/>
      <w:r w:rsidR="00657F1C" w:rsidRPr="002747CD">
        <w:rPr>
          <w:rFonts w:ascii="Times" w:hAnsi="Times" w:cs="Times"/>
          <w:color w:val="000000"/>
          <w:sz w:val="18"/>
          <w:szCs w:val="18"/>
        </w:rPr>
        <w:t>Контур.Отелю</w:t>
      </w:r>
      <w:proofErr w:type="spellEnd"/>
      <w:r w:rsidR="00657F1C" w:rsidRPr="002747CD">
        <w:rPr>
          <w:rFonts w:ascii="Times" w:hAnsi="Times" w:cs="Times"/>
          <w:color w:val="000000"/>
          <w:sz w:val="18"/>
          <w:szCs w:val="18"/>
        </w:rPr>
        <w:t xml:space="preserve"> предоставляется по логину и паролю или Сертификату в течение 5 (пяти) рабочих дней с момента заключения Лицензионного договора (по </w:t>
      </w:r>
      <w:proofErr w:type="spellStart"/>
      <w:r w:rsidR="00657F1C" w:rsidRPr="002747CD">
        <w:rPr>
          <w:rFonts w:ascii="Times" w:hAnsi="Times" w:cs="Times"/>
          <w:color w:val="000000"/>
          <w:sz w:val="18"/>
          <w:szCs w:val="18"/>
        </w:rPr>
        <w:t>постоплатным</w:t>
      </w:r>
      <w:proofErr w:type="spellEnd"/>
      <w:r w:rsidR="00657F1C" w:rsidRPr="002747CD">
        <w:rPr>
          <w:rFonts w:ascii="Times" w:hAnsi="Times" w:cs="Times"/>
          <w:color w:val="000000"/>
          <w:sz w:val="18"/>
          <w:szCs w:val="18"/>
        </w:rPr>
        <w:t xml:space="preserve"> Тарифным планам или при использовании </w:t>
      </w:r>
      <w:proofErr w:type="spellStart"/>
      <w:r w:rsidR="00657F1C" w:rsidRPr="002747CD">
        <w:rPr>
          <w:rFonts w:ascii="Times" w:hAnsi="Times" w:cs="Times"/>
          <w:color w:val="000000"/>
          <w:sz w:val="18"/>
          <w:szCs w:val="18"/>
        </w:rPr>
        <w:t>Roomtoday</w:t>
      </w:r>
      <w:proofErr w:type="spellEnd"/>
      <w:proofErr w:type="gramStart"/>
      <w:r w:rsidR="00657F1C" w:rsidRPr="002747CD">
        <w:rPr>
          <w:rFonts w:ascii="Times" w:hAnsi="Times" w:cs="Times"/>
          <w:color w:val="000000"/>
          <w:sz w:val="18"/>
          <w:szCs w:val="18"/>
        </w:rPr>
        <w:t>).</w:t>
      </w:r>
      <w:r w:rsidRPr="002747CD">
        <w:rPr>
          <w:rFonts w:ascii="Times" w:hAnsi="Times" w:cs="Times"/>
          <w:color w:val="000000"/>
          <w:sz w:val="18"/>
          <w:szCs w:val="18"/>
        </w:rPr>
        <w:t>3.2</w:t>
      </w:r>
      <w:proofErr w:type="gramEnd"/>
      <w:r w:rsidRPr="002747CD">
        <w:rPr>
          <w:rFonts w:ascii="Times" w:hAnsi="Times" w:cs="Times"/>
          <w:color w:val="000000"/>
          <w:sz w:val="18"/>
          <w:szCs w:val="18"/>
        </w:rPr>
        <w:t>. Доступ к Продукту считается предоставленным Лицензиаром после направления Лицензиаром кода активации. Реализация Лицензиатом доступа к Продукту осуществляется путем ввода кода активации, полученного от Лицензиара.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Услуги по сопровождению оказываются в круглосуточном ежедневном режиме путем телефонных консультаций в Федеральном контакт-центре Лицензиара в виде абонентского обслуживания без ограничения по времени и количеству обращений.</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Лицензиату предоставляется право использования Продукта на всей территории Российской Федерации.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Лицензиар предоставляет Лицензиату право использовать Продукт по его функциональному назначению следующими способами: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круглосуточно получать доступ к серверу, за исключением времени проведения профилактических работ, и воспроизводить графическую часть (веб-интерфейс) на экране персонального компьютера;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использовать функциональные возможности Продукта, предусмотренные оплаченным Лицензиатом Тарифным планом;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интегрировать Продукт с ЕПГУ с использованием API-ключа;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с помощью Продукта создавать и использовать сайт с адресом вида «название_гостиницы</w:t>
      </w:r>
      <w:proofErr w:type="gramStart"/>
      <w:r>
        <w:rPr>
          <w:rFonts w:ascii="Times" w:hAnsi="Times" w:cs="Times"/>
          <w:color w:val="000000"/>
          <w:sz w:val="18"/>
          <w:szCs w:val="18"/>
        </w:rPr>
        <w:t>».bookonline24.ru</w:t>
      </w:r>
      <w:proofErr w:type="gramEnd"/>
      <w:r>
        <w:rPr>
          <w:rFonts w:ascii="Times" w:hAnsi="Times" w:cs="Times"/>
          <w:color w:val="000000"/>
          <w:sz w:val="18"/>
          <w:szCs w:val="18"/>
        </w:rPr>
        <w:t>.</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Необходимым условием использования Продукта является: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3.6.1. самостоятельное подключение Лицензиата к сети Интернет;</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3.6.2. при использовании функциональности документооборота с органами, ведущими миграционный и регистрационный учет, – </w:t>
      </w:r>
      <w:r>
        <w:rPr>
          <w:rFonts w:ascii="Times" w:hAnsi="Times" w:cs="Times"/>
          <w:color w:val="000000"/>
          <w:sz w:val="18"/>
          <w:szCs w:val="18"/>
        </w:rPr>
        <w:lastRenderedPageBreak/>
        <w:t>заключение с соответствующим территориальным органом федерального органа исполнительной власти в сфере миграции и регистрационного учета соглашения об информационном взаимодействии.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 Лицензиату запрещается: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3.7.1. допускать использование Продукта лицами, не имеющими прав на такое использование;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3.7.2. дизассемблировать,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адаптировать и модифицировать Продукт;</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3.8. Объем предоставляемого права использования Продукта зависит от оплаченного Лицензиатом Тарифного плана.</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соответствие Продукта функциональности, описанной в пользовательской документации, размещенной на сайте </w:t>
      </w:r>
      <w:hyperlink r:id="rId8" w:history="1">
        <w:r>
          <w:rPr>
            <w:rFonts w:ascii="Times" w:hAnsi="Times" w:cs="Times"/>
            <w:color w:val="0000CD"/>
            <w:sz w:val="18"/>
            <w:szCs w:val="18"/>
          </w:rPr>
          <w:t>https://support.kontur.ru</w:t>
        </w:r>
      </w:hyperlink>
      <w:r>
        <w:rPr>
          <w:rFonts w:ascii="Times" w:hAnsi="Times" w:cs="Times"/>
          <w:color w:val="000000"/>
          <w:sz w:val="18"/>
          <w:szCs w:val="18"/>
        </w:rPr>
        <w:t>/;</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4.1.5. наличие всех необходимых лицензий для исполнения обязательств по Лицензионному договору. Место публикации лицензий Лицензиара </w:t>
      </w:r>
      <w:hyperlink r:id="rId9" w:history="1">
        <w:r>
          <w:rPr>
            <w:rFonts w:ascii="Times" w:hAnsi="Times" w:cs="Times"/>
            <w:color w:val="0000CD"/>
            <w:sz w:val="18"/>
            <w:szCs w:val="18"/>
          </w:rPr>
          <w:t>https://kontur.ru/about/licences</w:t>
        </w:r>
      </w:hyperlink>
      <w:r>
        <w:rPr>
          <w:rFonts w:ascii="Times" w:hAnsi="Times" w:cs="Times"/>
          <w:color w:val="000000"/>
          <w:sz w:val="18"/>
          <w:szCs w:val="18"/>
        </w:rPr>
        <w:t>;</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обеспечение конфиденциальности данных, размещенных Лицензиатом в Продукте, на весь период их нахождения на сервере Лицензиара;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хранение данных Лицензиата до момента получения уведомления Лицензиата о необходимости их уничтожения.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Лицензиара в порядке и сроки, установленные Лицензионным договором;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представление Лицензиару всех сведений и документов, необходимых для исполнения Лицензиаром обязательств по Лицензионному договору;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отказ от попыток доступа к информации третьих лиц, хранящейся в Продукте;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своевременное направление уведомлений Лицензиару о необходимости уничтожения данных на сервере;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4.2.5. соблюдение требований к рабочему месту, размещенных на сайте </w:t>
      </w:r>
      <w:hyperlink r:id="rId10" w:history="1">
        <w:r>
          <w:rPr>
            <w:rFonts w:ascii="Times" w:hAnsi="Times" w:cs="Times"/>
            <w:color w:val="0000CD"/>
            <w:sz w:val="18"/>
            <w:szCs w:val="18"/>
          </w:rPr>
          <w:t>https://kontur.ru/fms/support</w:t>
        </w:r>
      </w:hyperlink>
      <w:r>
        <w:rPr>
          <w:rFonts w:ascii="Times" w:hAnsi="Times" w:cs="Times"/>
          <w:color w:val="000000"/>
          <w:sz w:val="18"/>
          <w:szCs w:val="18"/>
        </w:rPr>
        <w:t>;</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соблюдение требований пользовательской документации.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блокирование доступа к Продукту при нарушении Лицензиатом условий Лицензионного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657F1C"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r w:rsidR="00657F1C" w:rsidRPr="002747CD">
        <w:rPr>
          <w:rFonts w:ascii="Times" w:hAnsi="Times" w:cs="Times"/>
          <w:color w:val="000000"/>
          <w:sz w:val="18"/>
          <w:szCs w:val="18"/>
        </w:rPr>
        <w:t xml:space="preserve">Стоимость права использования программы для ЭВМ (лицензионное вознаграждение), а также стоимость услуг составляет </w:t>
      </w:r>
      <w:r w:rsidR="005140F5">
        <w:rPr>
          <w:rFonts w:ascii="Times" w:hAnsi="Times" w:cs="Times"/>
          <w:color w:val="000000"/>
          <w:sz w:val="18"/>
          <w:szCs w:val="18"/>
        </w:rPr>
        <w:t>_________</w:t>
      </w:r>
      <w:r w:rsidR="00635EFA" w:rsidRPr="002747CD">
        <w:rPr>
          <w:rFonts w:ascii="Times" w:hAnsi="Times" w:cs="Times"/>
          <w:color w:val="000000"/>
          <w:sz w:val="18"/>
          <w:szCs w:val="18"/>
        </w:rPr>
        <w:t xml:space="preserve"> (</w:t>
      </w:r>
      <w:r w:rsidR="005140F5">
        <w:rPr>
          <w:rFonts w:ascii="Times" w:hAnsi="Times" w:cs="Times"/>
          <w:color w:val="000000"/>
          <w:sz w:val="18"/>
          <w:szCs w:val="18"/>
        </w:rPr>
        <w:t>__________</w:t>
      </w:r>
      <w:r w:rsidR="00635EFA" w:rsidRPr="002747CD">
        <w:rPr>
          <w:rFonts w:ascii="Times" w:hAnsi="Times" w:cs="Times"/>
          <w:color w:val="000000"/>
          <w:sz w:val="18"/>
          <w:szCs w:val="18"/>
        </w:rPr>
        <w:t>) рубля</w:t>
      </w:r>
      <w:r w:rsidR="00657F1C" w:rsidRPr="002747CD">
        <w:rPr>
          <w:rFonts w:ascii="Times" w:hAnsi="Times" w:cs="Times"/>
          <w:color w:val="000000"/>
          <w:sz w:val="18"/>
          <w:szCs w:val="18"/>
        </w:rPr>
        <w:t xml:space="preserve"> </w:t>
      </w:r>
      <w:r w:rsidR="00635EFA" w:rsidRPr="002747CD">
        <w:rPr>
          <w:rFonts w:ascii="Times" w:hAnsi="Times" w:cs="Times"/>
          <w:color w:val="000000"/>
          <w:sz w:val="18"/>
          <w:szCs w:val="18"/>
        </w:rPr>
        <w:t>00</w:t>
      </w:r>
      <w:r w:rsidR="00657F1C" w:rsidRPr="002747CD">
        <w:rPr>
          <w:rFonts w:ascii="Times" w:hAnsi="Times" w:cs="Times"/>
          <w:color w:val="000000"/>
          <w:sz w:val="18"/>
          <w:szCs w:val="18"/>
        </w:rPr>
        <w:t xml:space="preserve"> коп, в том числе НДС </w:t>
      </w:r>
      <w:r w:rsidR="005140F5">
        <w:rPr>
          <w:rFonts w:ascii="Times" w:hAnsi="Times" w:cs="Times"/>
          <w:color w:val="000000"/>
          <w:sz w:val="18"/>
          <w:szCs w:val="18"/>
        </w:rPr>
        <w:t>______</w:t>
      </w:r>
      <w:r w:rsidR="00657F1C" w:rsidRPr="002747CD">
        <w:rPr>
          <w:rFonts w:ascii="Times" w:hAnsi="Times" w:cs="Times"/>
          <w:color w:val="000000"/>
          <w:sz w:val="18"/>
          <w:szCs w:val="18"/>
        </w:rPr>
        <w:t xml:space="preserve"> (</w:t>
      </w:r>
      <w:r w:rsidR="005140F5">
        <w:rPr>
          <w:rFonts w:ascii="Times" w:hAnsi="Times" w:cs="Times"/>
          <w:color w:val="000000"/>
          <w:sz w:val="18"/>
          <w:szCs w:val="18"/>
        </w:rPr>
        <w:t>________</w:t>
      </w:r>
      <w:bookmarkStart w:id="0" w:name="_GoBack"/>
      <w:bookmarkEnd w:id="0"/>
      <w:r w:rsidR="00635EFA" w:rsidRPr="002747CD">
        <w:rPr>
          <w:rFonts w:ascii="Times" w:hAnsi="Times" w:cs="Times"/>
          <w:color w:val="000000"/>
          <w:sz w:val="18"/>
          <w:szCs w:val="18"/>
        </w:rPr>
        <w:t>) рубля</w:t>
      </w:r>
      <w:r w:rsidR="00657F1C" w:rsidRPr="002747CD">
        <w:rPr>
          <w:rFonts w:ascii="Times" w:hAnsi="Times" w:cs="Times"/>
          <w:color w:val="000000"/>
          <w:sz w:val="18"/>
          <w:szCs w:val="18"/>
        </w:rPr>
        <w:t xml:space="preserve"> </w:t>
      </w:r>
      <w:r w:rsidR="00635EFA" w:rsidRPr="002747CD">
        <w:rPr>
          <w:rFonts w:ascii="Times" w:hAnsi="Times" w:cs="Times"/>
          <w:color w:val="000000"/>
          <w:sz w:val="18"/>
          <w:szCs w:val="18"/>
        </w:rPr>
        <w:t>00</w:t>
      </w:r>
      <w:r w:rsidR="00657F1C" w:rsidRPr="002747CD">
        <w:rPr>
          <w:rFonts w:ascii="Times" w:hAnsi="Times" w:cs="Times"/>
          <w:color w:val="000000"/>
          <w:sz w:val="18"/>
          <w:szCs w:val="18"/>
        </w:rPr>
        <w:t xml:space="preserve"> коп.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w:t>
      </w:r>
      <w:r w:rsidRPr="002747CD">
        <w:rPr>
          <w:rFonts w:ascii="Times" w:hAnsi="Times" w:cs="Times"/>
          <w:color w:val="000000"/>
          <w:sz w:val="18"/>
          <w:szCs w:val="18"/>
        </w:rPr>
        <w:t xml:space="preserve">. </w:t>
      </w:r>
      <w:r w:rsidR="00657F1C" w:rsidRPr="002747CD">
        <w:rPr>
          <w:rFonts w:ascii="Times" w:hAnsi="Times" w:cs="Times"/>
          <w:color w:val="000000"/>
          <w:sz w:val="18"/>
          <w:szCs w:val="18"/>
        </w:rPr>
        <w:t>Стоимость услуг включает НДС, исчисленный по ставке, установленной пунктом 3 статьи 164 Налогового кодекса Российской Федерации.</w:t>
      </w:r>
    </w:p>
    <w:p w:rsidR="00E24E9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w:t>
      </w:r>
      <w:r w:rsidRPr="002747CD">
        <w:rPr>
          <w:rFonts w:ascii="Times" w:hAnsi="Times" w:cs="Times"/>
          <w:color w:val="000000"/>
          <w:sz w:val="18"/>
          <w:szCs w:val="18"/>
        </w:rPr>
        <w:t xml:space="preserve">. </w:t>
      </w:r>
      <w:r w:rsidR="00E24E95" w:rsidRPr="002747CD">
        <w:rPr>
          <w:rFonts w:ascii="Times" w:hAnsi="Times" w:cs="Times"/>
          <w:color w:val="000000"/>
          <w:sz w:val="18"/>
          <w:szCs w:val="18"/>
        </w:rPr>
        <w:t>Оплата по настоящему договору производится по безналичному расчету путем перечисления денежных средств на расчетный счет Лицензиара в течении 7 банковских дней с момента подписания Сторонами акта сдачи-приемки или УПД.</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Лицензионного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в виде абонентского обслуживания) переданные права признаются принятыми Лицензиатом в полном объеме без замечаний.</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В случае отсутствия в течение 10 (десяти) рабочих дней с момента получения Лицензиатом УПД мотивированного отказа в письменном виде от приемки переданных прав на Продукт (при </w:t>
      </w:r>
      <w:proofErr w:type="spellStart"/>
      <w:r>
        <w:rPr>
          <w:rFonts w:ascii="Times" w:hAnsi="Times" w:cs="Times"/>
          <w:color w:val="000000"/>
          <w:sz w:val="18"/>
          <w:szCs w:val="18"/>
        </w:rPr>
        <w:t>постоплатной</w:t>
      </w:r>
      <w:proofErr w:type="spellEnd"/>
      <w:r>
        <w:rPr>
          <w:rFonts w:ascii="Times" w:hAnsi="Times" w:cs="Times"/>
          <w:color w:val="000000"/>
          <w:sz w:val="18"/>
          <w:szCs w:val="18"/>
        </w:rPr>
        <w:t xml:space="preserve"> системе расчетов), оказанных разовых услуг, Лицензий СКЗИ в составе Сертификата ключа/ключевого контейнера оказанные Лицензиаром услуги и переданные права признаются принятыми Лицензиатом в полном объеме без замечаний.</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5.12. В соответствии с законодательством Российской Федерации для проверки предоставленных Лицензиаром прав и оказанных услуг, предусмотренных Лицензионным договором, в части их соответствия его условиям Лицензиат по собственной инициативе и за свой </w:t>
      </w:r>
      <w:r>
        <w:rPr>
          <w:rFonts w:ascii="Times" w:hAnsi="Times" w:cs="Times"/>
          <w:color w:val="000000"/>
          <w:sz w:val="18"/>
          <w:szCs w:val="18"/>
        </w:rPr>
        <w:lastRenderedPageBreak/>
        <w:t>счет может провести экспертизу.</w:t>
      </w:r>
    </w:p>
    <w:p w:rsidR="00E24E95" w:rsidRDefault="00E24E9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5.13</w:t>
      </w:r>
      <w:r w:rsidRPr="002747CD">
        <w:rPr>
          <w:rFonts w:ascii="Times" w:hAnsi="Times" w:cs="Times"/>
          <w:color w:val="000000"/>
          <w:sz w:val="18"/>
          <w:szCs w:val="18"/>
        </w:rPr>
        <w:t>. Источник финансирования настоящего договора – средства бюджетных учреждений.</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Лицензионный договор расторгается в случаях, предусмотренных законодательством Российской Федерации и Лицензионным договором.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неполное и/или несвоевременное предоставление Лицензиатом Сведений, а также совершение/не совершение иных действий, необходимых для организации электронного документооборота по телекоммуникационным каналам связи.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достоверность сформированных и отправленных Лицензиатом Сведений.</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прямые или косвенные убытки, включая упущенную выгоду, возникшие в результате использования Продукта, за исключением случаев, прямо установленных Лицензионным договором.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невозможность использования Продукта, возникшую не по вине Лицензиара.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обеспечение достоверности, полноты, точности и актуальности персональных данных, размещенных Лицензиатом. Все полученные от Лицензиата персональные данные обрабатываются в том виде, как они были получены.</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не будет нести ответственность за несоблюдение Лицензиатом организационных и иных мер, приведшее к неправомерному или случайному доступу к персональным данным лиц, не уполномоченных Лицензиатом на обработку персональных данных, а также повлекшее их уничтожение, изменение, блокирование, копирование или распространение, а также иные неправомерные действия со стороны работников Лицензиата и/или третьих лиц.</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Незаконное использование Продукта является нарушением законодательства Российской Федерации и преследуется по закону.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7.9. Лицензиар будет нести ответственность за недоставку/несвоевременную доставку информации и </w:t>
      </w:r>
      <w:proofErr w:type="spellStart"/>
      <w:r>
        <w:rPr>
          <w:rFonts w:ascii="Times" w:hAnsi="Times" w:cs="Times"/>
          <w:color w:val="000000"/>
          <w:sz w:val="18"/>
          <w:szCs w:val="18"/>
        </w:rPr>
        <w:t>Cведений</w:t>
      </w:r>
      <w:proofErr w:type="spellEnd"/>
      <w:r>
        <w:rPr>
          <w:rFonts w:ascii="Times" w:hAnsi="Times" w:cs="Times"/>
          <w:color w:val="000000"/>
          <w:sz w:val="18"/>
          <w:szCs w:val="18"/>
        </w:rPr>
        <w:t xml:space="preserve"> (уведомлений), ответов адресатам (Лицензиату и органам, ведущим миграционный и регистрационный учет) при наличии вины Лицензиара.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действия, совершаемые пользователями Лицензиата в Продукте.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При создании и использовании Лицензиатом сайта с адресом вида «название_гостиницы</w:t>
      </w:r>
      <w:proofErr w:type="gramStart"/>
      <w:r>
        <w:rPr>
          <w:rFonts w:ascii="Times" w:hAnsi="Times" w:cs="Times"/>
          <w:color w:val="000000"/>
          <w:sz w:val="18"/>
          <w:szCs w:val="18"/>
        </w:rPr>
        <w:t>».bookonline24.ru</w:t>
      </w:r>
      <w:proofErr w:type="gramEnd"/>
      <w:r>
        <w:rPr>
          <w:rFonts w:ascii="Times" w:hAnsi="Times" w:cs="Times"/>
          <w:color w:val="000000"/>
          <w:sz w:val="18"/>
          <w:szCs w:val="18"/>
        </w:rPr>
        <w:t>:</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7.11.1. Лицензиар не будет нести ответственность за возможные последствия и/или убытки Лицензиата (реальный ущерб и упущенная выгода), возникшие в результате использования или невозможности использования сайта.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7.11.2. Лицензиат будет нести ответственность за любые неблагоприятные последствия, вызванные его действиями при использовании сайта. Лицензиат заверяет (по смыслу ст. 431.2 Гражданского кодекса Российской Федерации), что информация (в том числе реклама), размещаемые на сайте, являются соответствующими действующему законодательству.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7.11.3. В случае размещения рекламы в сети «Интернет» на сайте, ответственность за несоблюдение требований, предусмотренных Федеральным законом от 13.03.2006 № 38-ФЗ «О рекламе», в том числе по передаче сведений в установленном порядке в Единый реестр интернет-рекламы, по получению идентификатора рекламы, по размещению отметки «реклама» и информации о рекламодателе на размещённом соответствующей Стороной рекламном материале, несет Сторона, разместившая рекламу, если Стороны в письменном виде не согласуют иное.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7.11.4. В случае привлечения Лицензиара к ответственности за нарушение действующего законодательства о рекламе вследствие размещения Лицензиатом рекламы (собственной или третьих лиц) на сайте, Лицензиат обязуется возместить Лицензиару все документально подтвержденные убытки.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7.11.5. Стороны установили, что в рамках Лицензионного договора для определения Стороны, которая фактически разместила соответствующую информацию (в том числе рекламу), используют журнал событий (или </w:t>
      </w:r>
      <w:proofErr w:type="spellStart"/>
      <w:r>
        <w:rPr>
          <w:rFonts w:ascii="Times" w:hAnsi="Times" w:cs="Times"/>
          <w:color w:val="000000"/>
          <w:sz w:val="18"/>
          <w:szCs w:val="18"/>
        </w:rPr>
        <w:t>логи</w:t>
      </w:r>
      <w:proofErr w:type="spellEnd"/>
      <w:r>
        <w:rPr>
          <w:rFonts w:ascii="Times" w:hAnsi="Times" w:cs="Times"/>
          <w:color w:val="000000"/>
          <w:sz w:val="18"/>
          <w:szCs w:val="18"/>
        </w:rPr>
        <w:t>) сайта, в котором размещается информация об учетных записях пользователей, совершивших соответствующие действия и являющихся ответственными представителями Стороны за размещение информации (в том числе рекламы). Стороны согласовали, что все действия, совершенные с использованием учетных записей пользователей Стороны, признаются производимыми непосредственно соответствующей Стороной. При этом каждая из Сторон обязуется обеспечить конфиденциальность аутентифицирующей информации пользователей, ответственных за управление и размещение. В случае нарушения конфиденциальности аутентифицирующей информации пользователей Стороны, она обязуется произвести смену аутентифицирующей информации и уведомить об этом другую Сторону не позднее 2 (двух) рабочих дней с момента установления соответствующего факта.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и услуг,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Факт заключения Лицензионного договора не является конфиденциальной информацией.</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7.16.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w:t>
      </w:r>
      <w:proofErr w:type="gramStart"/>
      <w:r>
        <w:rPr>
          <w:rFonts w:ascii="Times" w:hAnsi="Times" w:cs="Times"/>
          <w:color w:val="000000"/>
          <w:sz w:val="18"/>
          <w:szCs w:val="18"/>
        </w:rPr>
        <w:t>прямо</w:t>
      </w:r>
      <w:proofErr w:type="gramEnd"/>
      <w:r>
        <w:rPr>
          <w:rFonts w:ascii="Times" w:hAnsi="Times" w:cs="Times"/>
          <w:color w:val="000000"/>
          <w:sz w:val="18"/>
          <w:szCs w:val="18"/>
        </w:rPr>
        <w:t xml:space="preserve"> или косвенно любым лицам для оказания влияния на их действия или решения с целью получения каких-либо неправомерных преимуществ или для </w:t>
      </w:r>
      <w:r>
        <w:rPr>
          <w:rFonts w:ascii="Times" w:hAnsi="Times" w:cs="Times"/>
          <w:color w:val="000000"/>
          <w:sz w:val="18"/>
          <w:szCs w:val="18"/>
        </w:rPr>
        <w:lastRenderedPageBreak/>
        <w:t>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Лицензиар гарантирует, что в Продукте не используются никакие элементы в нарушение прав третьих лиц и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только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11" w:history="1">
        <w:r>
          <w:rPr>
            <w:rFonts w:ascii="Times" w:hAnsi="Times" w:cs="Times"/>
            <w:color w:val="0000CD"/>
            <w:sz w:val="18"/>
            <w:szCs w:val="18"/>
          </w:rPr>
          <w:t>https://kontur.ru/about/licences</w:t>
        </w:r>
      </w:hyperlink>
      <w:r>
        <w:rPr>
          <w:rFonts w:ascii="Times" w:hAnsi="Times" w:cs="Times"/>
          <w:color w:val="000000"/>
          <w:sz w:val="18"/>
          <w:szCs w:val="18"/>
        </w:rPr>
        <w:t>.</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08.10.2016, регистрационный номер 1977.</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Продукта,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по телекоммуникационным каналам связи в органы, ведущие миграционный учет, обезличивание, блокирование, удаление, уничтожение персональных данных, при создании и использовании Лицензиатом сайта с адресом вида «название_гостиницы».bookonline24.ru –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совершаемых с использованием средств автоматизации или без использования таких средств. Указанные действия (операции) осуществляются Лицензиаром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сведения из документа, удостоверяющего личность, дата рождения,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w:t>
      </w:r>
      <w:r>
        <w:rPr>
          <w:rFonts w:ascii="Times" w:hAnsi="Times" w:cs="Times"/>
          <w:color w:val="000000"/>
          <w:sz w:val="18"/>
          <w:szCs w:val="18"/>
        </w:rPr>
        <w:lastRenderedPageBreak/>
        <w:t>либо до момента удаления персональных данных Лицензиаром (в том числе по требованию Лицензиата) в соответствии с условиями Лицензионного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18.1, 19 Закона о персональных данных, в том числе: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10.3.6. при передаче в федеральный орган исполнительной власти в сфере миграции информации, содержащей персональные данные, по телекоммуникационным каналам связи применять прошедшие в установленном порядке процедуру оценки соответствия СКЗИ.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12" w:history="1">
        <w:r>
          <w:rPr>
            <w:rFonts w:ascii="Times" w:hAnsi="Times" w:cs="Times"/>
            <w:color w:val="0000CD"/>
            <w:sz w:val="18"/>
            <w:szCs w:val="18"/>
          </w:rPr>
          <w:t>https://kontur.ru</w:t>
        </w:r>
      </w:hyperlink>
      <w:r>
        <w:rPr>
          <w:rFonts w:ascii="Times" w:hAnsi="Times" w:cs="Times"/>
          <w:color w:val="000000"/>
          <w:sz w:val="18"/>
          <w:szCs w:val="18"/>
        </w:rPr>
        <w:t>.</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 (Приложение № 1).</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(далее –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правообладателем которой является Лицензиар. Использование </w:t>
      </w:r>
      <w:proofErr w:type="spellStart"/>
      <w:r>
        <w:rPr>
          <w:rFonts w:ascii="Times" w:hAnsi="Times" w:cs="Times"/>
          <w:color w:val="000000"/>
          <w:sz w:val="18"/>
          <w:szCs w:val="18"/>
        </w:rPr>
        <w:t>Контур.Диадока</w:t>
      </w:r>
      <w:proofErr w:type="spellEnd"/>
      <w:r>
        <w:rPr>
          <w:rFonts w:ascii="Times" w:hAnsi="Times" w:cs="Times"/>
          <w:color w:val="000000"/>
          <w:sz w:val="18"/>
          <w:szCs w:val="18"/>
        </w:rPr>
        <w:t xml:space="preserve"> для целей обмена электронными документами с Лицензиаром в рамках Лицензионного договора не будет тарифицироваться для Лицензиата.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11.5. Принимая условия Лицензионного договора, Лицензиат подтверждает наличие у него законных оснований </w:t>
      </w:r>
      <w:proofErr w:type="gramStart"/>
      <w:r>
        <w:rPr>
          <w:rFonts w:ascii="Times" w:hAnsi="Times" w:cs="Times"/>
          <w:color w:val="000000"/>
          <w:sz w:val="18"/>
          <w:szCs w:val="18"/>
        </w:rPr>
        <w:t>для обработки</w:t>
      </w:r>
      <w:proofErr w:type="gramEnd"/>
      <w:r>
        <w:rPr>
          <w:rFonts w:ascii="Times" w:hAnsi="Times" w:cs="Times"/>
          <w:color w:val="000000"/>
          <w:sz w:val="18"/>
          <w:szCs w:val="18"/>
        </w:rPr>
        <w:t xml:space="preserve"> принадлежащей ему информации, в том числе персональных данных.</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совершенные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Лицензиата.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0906A5">
        <w:tc>
          <w:tcPr>
            <w:tcW w:w="5187" w:type="dxa"/>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0906A5" w:rsidRDefault="000906A5">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lastRenderedPageBreak/>
              <w:t>ЛИЦЕНЗИАТ</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lastRenderedPageBreak/>
              <w:t>Федеральное государственное бюджетное учреждение науки "Крымская астрофизическая обсерватория РАН" (ФГБУН «</w:t>
            </w:r>
            <w:proofErr w:type="spellStart"/>
            <w:r w:rsidRPr="00E24E95">
              <w:rPr>
                <w:rFonts w:ascii="Times" w:hAnsi="Times" w:cs="Times"/>
                <w:color w:val="000000"/>
                <w:sz w:val="18"/>
                <w:szCs w:val="18"/>
              </w:rPr>
              <w:t>КрАО</w:t>
            </w:r>
            <w:proofErr w:type="spellEnd"/>
            <w:r w:rsidRPr="00E24E95">
              <w:rPr>
                <w:rFonts w:ascii="Times" w:hAnsi="Times" w:cs="Times"/>
                <w:color w:val="000000"/>
                <w:sz w:val="18"/>
                <w:szCs w:val="18"/>
              </w:rPr>
              <w:t xml:space="preserve"> РАН»)</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 xml:space="preserve">Юридический адрес: 298409, Российская Федерация, Республика Крым, Бахчисарайский район, </w:t>
            </w:r>
            <w:proofErr w:type="spellStart"/>
            <w:r w:rsidRPr="00E24E95">
              <w:rPr>
                <w:rFonts w:ascii="Times" w:hAnsi="Times" w:cs="Times"/>
                <w:color w:val="000000"/>
                <w:sz w:val="18"/>
                <w:szCs w:val="18"/>
              </w:rPr>
              <w:t>пгт</w:t>
            </w:r>
            <w:proofErr w:type="spellEnd"/>
            <w:r w:rsidRPr="00E24E95">
              <w:rPr>
                <w:rFonts w:ascii="Times" w:hAnsi="Times" w:cs="Times"/>
                <w:color w:val="000000"/>
                <w:sz w:val="18"/>
                <w:szCs w:val="18"/>
              </w:rPr>
              <w:t>. Научный.</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Тел. (06554)71161, ( 06554)71110</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ИНН/КПП 9104007092/910401001</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ОГРН 1159102130439</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ОКПО 01579628</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ОКТМО 35604101102</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Казначейский счет 03214643000000013242</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Единый казначейский счет 40102810745370000024</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ОКЦ №1 ВВГУ Банка России//УФК по Нижегородской области, г. Нижний Новгород</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л/</w:t>
            </w:r>
            <w:proofErr w:type="spellStart"/>
            <w:r w:rsidRPr="00E24E95">
              <w:rPr>
                <w:rFonts w:ascii="Times" w:hAnsi="Times" w:cs="Times"/>
                <w:color w:val="000000"/>
                <w:sz w:val="18"/>
                <w:szCs w:val="18"/>
              </w:rPr>
              <w:t>сч</w:t>
            </w:r>
            <w:proofErr w:type="spellEnd"/>
            <w:r w:rsidRPr="00E24E95">
              <w:rPr>
                <w:rFonts w:ascii="Times" w:hAnsi="Times" w:cs="Times"/>
                <w:color w:val="000000"/>
                <w:sz w:val="18"/>
                <w:szCs w:val="18"/>
              </w:rPr>
              <w:t>.  20756В02120</w:t>
            </w:r>
          </w:p>
          <w:p w:rsidR="00E24E95" w:rsidRPr="00E24E95" w:rsidRDefault="00E24E95" w:rsidP="00E24E95">
            <w:pPr>
              <w:widowControl w:val="0"/>
              <w:autoSpaceDE w:val="0"/>
              <w:autoSpaceDN w:val="0"/>
              <w:adjustRightInd w:val="0"/>
              <w:spacing w:after="0" w:line="240" w:lineRule="auto"/>
              <w:rPr>
                <w:rFonts w:ascii="Times" w:hAnsi="Times" w:cs="Times"/>
                <w:color w:val="000000"/>
                <w:sz w:val="18"/>
                <w:szCs w:val="18"/>
              </w:rPr>
            </w:pPr>
            <w:r w:rsidRPr="00E24E95">
              <w:rPr>
                <w:rFonts w:ascii="Times" w:hAnsi="Times" w:cs="Times"/>
                <w:color w:val="000000"/>
                <w:sz w:val="18"/>
                <w:szCs w:val="18"/>
              </w:rPr>
              <w:t>БИК 012202102</w:t>
            </w:r>
          </w:p>
          <w:p w:rsidR="000906A5" w:rsidRDefault="000906A5" w:rsidP="00F82B8B">
            <w:pPr>
              <w:widowControl w:val="0"/>
              <w:autoSpaceDE w:val="0"/>
              <w:autoSpaceDN w:val="0"/>
              <w:adjustRightInd w:val="0"/>
              <w:spacing w:after="0" w:line="240" w:lineRule="auto"/>
              <w:rPr>
                <w:rFonts w:ascii="Times" w:hAnsi="Times" w:cs="Times"/>
                <w:color w:val="000000"/>
                <w:sz w:val="18"/>
                <w:szCs w:val="18"/>
              </w:rPr>
            </w:pPr>
          </w:p>
        </w:tc>
      </w:tr>
      <w:tr w:rsidR="000906A5">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0906A5">
              <w:trPr>
                <w:trHeight w:val="283"/>
              </w:trPr>
              <w:tc>
                <w:tcPr>
                  <w:tcW w:w="5102" w:type="dxa"/>
                  <w:gridSpan w:val="2"/>
                </w:tcPr>
                <w:p w:rsidR="000906A5" w:rsidRDefault="000906A5">
                  <w:pPr>
                    <w:widowControl w:val="0"/>
                    <w:autoSpaceDE w:val="0"/>
                    <w:autoSpaceDN w:val="0"/>
                    <w:adjustRightInd w:val="0"/>
                    <w:spacing w:after="0" w:line="240" w:lineRule="auto"/>
                    <w:rPr>
                      <w:rFonts w:ascii="Times" w:hAnsi="Times" w:cs="Times"/>
                      <w:color w:val="000000"/>
                      <w:sz w:val="18"/>
                      <w:szCs w:val="18"/>
                    </w:rPr>
                  </w:pPr>
                </w:p>
              </w:tc>
            </w:tr>
            <w:tr w:rsidR="000906A5">
              <w:trPr>
                <w:trHeight w:val="283"/>
              </w:trPr>
              <w:tc>
                <w:tcPr>
                  <w:tcW w:w="5102" w:type="dxa"/>
                  <w:gridSpan w:val="2"/>
                </w:tcPr>
                <w:p w:rsidR="000906A5" w:rsidRDefault="000906A5">
                  <w:pPr>
                    <w:widowControl w:val="0"/>
                    <w:autoSpaceDE w:val="0"/>
                    <w:autoSpaceDN w:val="0"/>
                    <w:adjustRightInd w:val="0"/>
                    <w:spacing w:after="0" w:line="240" w:lineRule="auto"/>
                    <w:rPr>
                      <w:rFonts w:ascii="Times" w:hAnsi="Times" w:cs="Times"/>
                      <w:color w:val="000000"/>
                      <w:sz w:val="18"/>
                      <w:szCs w:val="18"/>
                    </w:rPr>
                  </w:pPr>
                </w:p>
              </w:tc>
            </w:tr>
            <w:tr w:rsidR="000906A5">
              <w:trPr>
                <w:trHeight w:val="170"/>
              </w:trPr>
              <w:tc>
                <w:tcPr>
                  <w:tcW w:w="2551" w:type="dxa"/>
                  <w:tcBorders>
                    <w:bottom w:val="single" w:sz="6" w:space="0" w:color="000000"/>
                  </w:tcBorders>
                </w:tcPr>
                <w:p w:rsidR="000906A5" w:rsidRDefault="000906A5">
                  <w:pPr>
                    <w:widowControl w:val="0"/>
                    <w:autoSpaceDE w:val="0"/>
                    <w:autoSpaceDN w:val="0"/>
                    <w:adjustRightInd w:val="0"/>
                    <w:spacing w:after="0" w:line="240" w:lineRule="auto"/>
                    <w:rPr>
                      <w:rFonts w:ascii="Times" w:hAnsi="Times" w:cs="Times"/>
                      <w:color w:val="000000"/>
                      <w:sz w:val="18"/>
                      <w:szCs w:val="18"/>
                    </w:rPr>
                  </w:pPr>
                </w:p>
              </w:tc>
              <w:tc>
                <w:tcPr>
                  <w:tcW w:w="2551" w:type="dxa"/>
                </w:tcPr>
                <w:p w:rsidR="000906A5" w:rsidRDefault="000906A5">
                  <w:pPr>
                    <w:widowControl w:val="0"/>
                    <w:autoSpaceDE w:val="0"/>
                    <w:autoSpaceDN w:val="0"/>
                    <w:adjustRightInd w:val="0"/>
                    <w:spacing w:after="0" w:line="240" w:lineRule="auto"/>
                    <w:rPr>
                      <w:rFonts w:ascii="Times" w:hAnsi="Times" w:cs="Times"/>
                      <w:color w:val="000000"/>
                      <w:sz w:val="18"/>
                      <w:szCs w:val="18"/>
                    </w:rPr>
                  </w:pPr>
                </w:p>
              </w:tc>
            </w:tr>
            <w:tr w:rsidR="000906A5">
              <w:trPr>
                <w:trHeight w:val="170"/>
              </w:trPr>
              <w:tc>
                <w:tcPr>
                  <w:tcW w:w="5102" w:type="dxa"/>
                  <w:gridSpan w:val="2"/>
                </w:tcPr>
                <w:p w:rsidR="000906A5" w:rsidRDefault="000906A5">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0906A5" w:rsidRDefault="000906A5">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0906A5">
              <w:trPr>
                <w:trHeight w:val="283"/>
              </w:trPr>
              <w:tc>
                <w:tcPr>
                  <w:tcW w:w="5102" w:type="dxa"/>
                  <w:gridSpan w:val="2"/>
                </w:tcPr>
                <w:p w:rsidR="000906A5" w:rsidRDefault="000906A5">
                  <w:pPr>
                    <w:widowControl w:val="0"/>
                    <w:autoSpaceDE w:val="0"/>
                    <w:autoSpaceDN w:val="0"/>
                    <w:adjustRightInd w:val="0"/>
                    <w:spacing w:after="0" w:line="240" w:lineRule="auto"/>
                    <w:rPr>
                      <w:rFonts w:ascii="Times" w:hAnsi="Times" w:cs="Times"/>
                      <w:color w:val="000000"/>
                      <w:sz w:val="18"/>
                      <w:szCs w:val="18"/>
                    </w:rPr>
                  </w:pPr>
                </w:p>
              </w:tc>
            </w:tr>
            <w:tr w:rsidR="000906A5">
              <w:trPr>
                <w:trHeight w:val="283"/>
              </w:trPr>
              <w:tc>
                <w:tcPr>
                  <w:tcW w:w="5102" w:type="dxa"/>
                  <w:gridSpan w:val="2"/>
                </w:tcPr>
                <w:p w:rsidR="000906A5" w:rsidRDefault="000906A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Директор</w:t>
                  </w:r>
                </w:p>
              </w:tc>
            </w:tr>
            <w:tr w:rsidR="000906A5">
              <w:trPr>
                <w:trHeight w:val="170"/>
              </w:trPr>
              <w:tc>
                <w:tcPr>
                  <w:tcW w:w="2551" w:type="dxa"/>
                  <w:tcBorders>
                    <w:bottom w:val="single" w:sz="6" w:space="0" w:color="000000"/>
                  </w:tcBorders>
                </w:tcPr>
                <w:p w:rsidR="000906A5" w:rsidRDefault="000906A5">
                  <w:pPr>
                    <w:widowControl w:val="0"/>
                    <w:autoSpaceDE w:val="0"/>
                    <w:autoSpaceDN w:val="0"/>
                    <w:adjustRightInd w:val="0"/>
                    <w:spacing w:after="0" w:line="240" w:lineRule="auto"/>
                    <w:rPr>
                      <w:rFonts w:ascii="Times" w:hAnsi="Times" w:cs="Times"/>
                      <w:color w:val="000000"/>
                      <w:sz w:val="18"/>
                      <w:szCs w:val="18"/>
                    </w:rPr>
                  </w:pPr>
                </w:p>
              </w:tc>
              <w:tc>
                <w:tcPr>
                  <w:tcW w:w="2551" w:type="dxa"/>
                </w:tcPr>
                <w:p w:rsidR="000906A5" w:rsidRDefault="000906A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А.Н. Ростопчина-Шаховская</w:t>
                  </w:r>
                </w:p>
              </w:tc>
            </w:tr>
            <w:tr w:rsidR="000906A5">
              <w:trPr>
                <w:trHeight w:val="170"/>
              </w:trPr>
              <w:tc>
                <w:tcPr>
                  <w:tcW w:w="5102" w:type="dxa"/>
                  <w:gridSpan w:val="2"/>
                </w:tcPr>
                <w:p w:rsidR="000906A5" w:rsidRDefault="000906A5">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0906A5" w:rsidRDefault="000906A5">
            <w:pPr>
              <w:widowControl w:val="0"/>
              <w:autoSpaceDE w:val="0"/>
              <w:autoSpaceDN w:val="0"/>
              <w:adjustRightInd w:val="0"/>
              <w:spacing w:after="0" w:line="240" w:lineRule="auto"/>
              <w:rPr>
                <w:rFonts w:ascii="Times" w:hAnsi="Times" w:cs="Times"/>
                <w:color w:val="000000"/>
                <w:sz w:val="18"/>
                <w:szCs w:val="18"/>
              </w:rPr>
            </w:pPr>
          </w:p>
        </w:tc>
      </w:tr>
    </w:tbl>
    <w:p w:rsidR="000906A5" w:rsidRDefault="000906A5">
      <w:pPr>
        <w:widowControl w:val="0"/>
        <w:autoSpaceDE w:val="0"/>
        <w:autoSpaceDN w:val="0"/>
        <w:adjustRightInd w:val="0"/>
        <w:spacing w:after="0" w:line="240" w:lineRule="auto"/>
        <w:rPr>
          <w:rFonts w:ascii="Arial" w:hAnsi="Arial" w:cs="Arial"/>
          <w:sz w:val="24"/>
          <w:szCs w:val="24"/>
        </w:rPr>
        <w:sectPr w:rsidR="000906A5">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0906A5" w:rsidRPr="002747CD" w:rsidTr="004965E5">
        <w:trPr>
          <w:trHeight w:val="418"/>
        </w:trPr>
        <w:tc>
          <w:tcPr>
            <w:tcW w:w="1133" w:type="dxa"/>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0906A5" w:rsidRDefault="000906A5">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0906A5" w:rsidRPr="002747CD" w:rsidRDefault="000906A5" w:rsidP="002747CD">
            <w:pPr>
              <w:widowControl w:val="0"/>
              <w:autoSpaceDE w:val="0"/>
              <w:autoSpaceDN w:val="0"/>
              <w:adjustRightInd w:val="0"/>
              <w:spacing w:after="0" w:line="240" w:lineRule="auto"/>
              <w:jc w:val="right"/>
              <w:rPr>
                <w:rFonts w:ascii="Times" w:hAnsi="Times" w:cs="Times"/>
                <w:color w:val="000000"/>
                <w:sz w:val="17"/>
                <w:szCs w:val="17"/>
                <w:lang w:val="en-US"/>
              </w:rPr>
            </w:pPr>
            <w:r>
              <w:rPr>
                <w:rFonts w:ascii="Times" w:hAnsi="Times" w:cs="Times"/>
                <w:color w:val="000000"/>
                <w:sz w:val="17"/>
                <w:szCs w:val="17"/>
              </w:rPr>
              <w:t>к Договору № </w:t>
            </w:r>
            <w:r w:rsidR="002747CD">
              <w:rPr>
                <w:rFonts w:ascii="Times" w:hAnsi="Times" w:cs="Times"/>
                <w:color w:val="000000"/>
                <w:sz w:val="17"/>
                <w:szCs w:val="17"/>
                <w:lang w:val="en-US"/>
              </w:rPr>
              <w:t>______</w:t>
            </w:r>
            <w:r w:rsidR="002747CD">
              <w:rPr>
                <w:rFonts w:ascii="Times" w:hAnsi="Times" w:cs="Times"/>
                <w:color w:val="000000"/>
                <w:sz w:val="17"/>
                <w:szCs w:val="17"/>
              </w:rPr>
              <w:t> от __________</w:t>
            </w:r>
          </w:p>
        </w:tc>
      </w:tr>
      <w:tr w:rsidR="000906A5">
        <w:tc>
          <w:tcPr>
            <w:tcW w:w="10600" w:type="dxa"/>
            <w:gridSpan w:val="2"/>
            <w:tcBorders>
              <w:top w:val="nil"/>
              <w:left w:val="nil"/>
              <w:bottom w:val="nil"/>
              <w:right w:val="nil"/>
            </w:tcBorders>
          </w:tcPr>
          <w:p w:rsidR="000906A5" w:rsidRDefault="004965E5">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Спецификация №1</w:t>
            </w:r>
          </w:p>
          <w:p w:rsidR="000906A5" w:rsidRDefault="000906A5">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ФГБУН “КРАО РАН” (ИНН 9104007092; КПП 910401001)</w:t>
            </w:r>
          </w:p>
        </w:tc>
      </w:tr>
    </w:tbl>
    <w:p w:rsidR="000906A5" w:rsidRDefault="000906A5">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0906A5">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906A5">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Лицензия на право использования СКЗИ “</w:t>
            </w:r>
            <w:proofErr w:type="spellStart"/>
            <w:r>
              <w:rPr>
                <w:rFonts w:ascii="Times" w:hAnsi="Times" w:cs="Times"/>
                <w:color w:val="000000"/>
                <w:sz w:val="16"/>
                <w:szCs w:val="16"/>
              </w:rPr>
              <w:t>КриптоПро</w:t>
            </w:r>
            <w:proofErr w:type="spellEnd"/>
            <w:r>
              <w:rPr>
                <w:rFonts w:ascii="Times" w:hAnsi="Times" w:cs="Times"/>
                <w:color w:val="000000"/>
                <w:sz w:val="16"/>
                <w:szCs w:val="16"/>
              </w:rPr>
              <w:t xml:space="preserve"> CSP” в составе сертификата ключа/ключевого контейнера</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r>
      <w:tr w:rsidR="000906A5">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rsidP="00F82B8B">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Контур.Отель</w:t>
            </w:r>
            <w:proofErr w:type="spellEnd"/>
            <w:r>
              <w:rPr>
                <w:rFonts w:ascii="Times" w:hAnsi="Times" w:cs="Times"/>
                <w:color w:val="000000"/>
                <w:sz w:val="16"/>
                <w:szCs w:val="16"/>
              </w:rPr>
              <w:t xml:space="preserve">” по тарифному плану “Учет </w:t>
            </w:r>
            <w:proofErr w:type="spellStart"/>
            <w:r>
              <w:rPr>
                <w:rFonts w:ascii="Times" w:hAnsi="Times" w:cs="Times"/>
                <w:color w:val="000000"/>
                <w:sz w:val="16"/>
                <w:szCs w:val="16"/>
              </w:rPr>
              <w:t>гостей.Стандарт</w:t>
            </w:r>
            <w:proofErr w:type="spellEnd"/>
            <w:r>
              <w:rPr>
                <w:rFonts w:ascii="Times" w:hAnsi="Times" w:cs="Times"/>
                <w:color w:val="000000"/>
                <w:sz w:val="16"/>
                <w:szCs w:val="16"/>
              </w:rPr>
              <w:t>” сроком</w:t>
            </w:r>
            <w:r w:rsidR="00F82B8B">
              <w:rPr>
                <w:rFonts w:ascii="Times" w:hAnsi="Times" w:cs="Times"/>
                <w:color w:val="000000"/>
                <w:sz w:val="16"/>
                <w:szCs w:val="16"/>
              </w:rPr>
              <w:t xml:space="preserve"> действия </w:t>
            </w:r>
            <w:r w:rsidR="00F82B8B" w:rsidRPr="00F82B8B">
              <w:rPr>
                <w:rFonts w:ascii="Times" w:hAnsi="Times" w:cs="Times"/>
                <w:color w:val="000000"/>
                <w:sz w:val="16"/>
                <w:szCs w:val="16"/>
              </w:rPr>
              <w:t>12</w:t>
            </w:r>
            <w:r w:rsidR="00F82B8B">
              <w:rPr>
                <w:rFonts w:ascii="Times" w:hAnsi="Times" w:cs="Times"/>
                <w:color w:val="000000"/>
                <w:sz w:val="16"/>
                <w:szCs w:val="16"/>
              </w:rPr>
              <w:t xml:space="preserve"> месяцев, от 3</w:t>
            </w:r>
            <w:r>
              <w:rPr>
                <w:rFonts w:ascii="Times" w:hAnsi="Times" w:cs="Times"/>
                <w:color w:val="000000"/>
                <w:sz w:val="16"/>
                <w:szCs w:val="16"/>
              </w:rPr>
              <w:t xml:space="preserve">1 до </w:t>
            </w:r>
            <w:r w:rsidR="00F82B8B" w:rsidRPr="00F82B8B">
              <w:rPr>
                <w:rFonts w:ascii="Times" w:hAnsi="Times" w:cs="Times"/>
                <w:color w:val="000000"/>
                <w:sz w:val="16"/>
                <w:szCs w:val="16"/>
              </w:rPr>
              <w:t>6</w:t>
            </w:r>
            <w:r>
              <w:rPr>
                <w:rFonts w:ascii="Times" w:hAnsi="Times" w:cs="Times"/>
                <w:color w:val="000000"/>
                <w:sz w:val="16"/>
                <w:szCs w:val="16"/>
              </w:rPr>
              <w:t>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r>
      <w:tr w:rsidR="00F82B8B">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82B8B" w:rsidRPr="00F82B8B" w:rsidRDefault="00F82B8B">
            <w:pPr>
              <w:widowControl w:val="0"/>
              <w:autoSpaceDE w:val="0"/>
              <w:autoSpaceDN w:val="0"/>
              <w:adjustRightInd w:val="0"/>
              <w:spacing w:after="0" w:line="240" w:lineRule="auto"/>
              <w:jc w:val="center"/>
              <w:rPr>
                <w:rFonts w:ascii="Times" w:hAnsi="Times" w:cs="Times"/>
                <w:color w:val="000000"/>
                <w:sz w:val="16"/>
                <w:szCs w:val="16"/>
                <w:lang w:val="en-US"/>
              </w:rPr>
            </w:pPr>
            <w:r>
              <w:rPr>
                <w:rFonts w:ascii="Times" w:hAnsi="Times" w:cs="Times"/>
                <w:color w:val="000000"/>
                <w:sz w:val="16"/>
                <w:szCs w:val="16"/>
                <w:lang w:val="en-US"/>
              </w:rPr>
              <w:t>3</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82B8B" w:rsidRDefault="00F82B8B" w:rsidP="00F82B8B">
            <w:pPr>
              <w:widowControl w:val="0"/>
              <w:autoSpaceDE w:val="0"/>
              <w:autoSpaceDN w:val="0"/>
              <w:adjustRightInd w:val="0"/>
              <w:spacing w:after="0" w:line="240" w:lineRule="auto"/>
              <w:rPr>
                <w:rFonts w:ascii="Times" w:hAnsi="Times" w:cs="Times"/>
                <w:color w:val="000000"/>
                <w:sz w:val="16"/>
                <w:szCs w:val="16"/>
              </w:rPr>
            </w:pPr>
            <w:r w:rsidRPr="00F82B8B">
              <w:rPr>
                <w:rFonts w:ascii="Times" w:hAnsi="Times" w:cs="Times"/>
                <w:color w:val="000000"/>
                <w:sz w:val="16"/>
                <w:szCs w:val="16"/>
              </w:rPr>
              <w:t>Право использования программы для ЭВМ “</w:t>
            </w:r>
            <w:proofErr w:type="spellStart"/>
            <w:r w:rsidRPr="00F82B8B">
              <w:rPr>
                <w:rFonts w:ascii="Times" w:hAnsi="Times" w:cs="Times"/>
                <w:color w:val="000000"/>
                <w:sz w:val="16"/>
                <w:szCs w:val="16"/>
              </w:rPr>
              <w:t>Контур.Отель</w:t>
            </w:r>
            <w:proofErr w:type="spellEnd"/>
            <w:r w:rsidRPr="00F82B8B">
              <w:rPr>
                <w:rFonts w:ascii="Times" w:hAnsi="Times" w:cs="Times"/>
                <w:color w:val="000000"/>
                <w:sz w:val="16"/>
                <w:szCs w:val="16"/>
              </w:rPr>
              <w:t xml:space="preserve">”, тарифный модификатор “Распознавание сканов паспортов” к тарифному плану “Учет </w:t>
            </w:r>
            <w:proofErr w:type="spellStart"/>
            <w:proofErr w:type="gramStart"/>
            <w:r w:rsidRPr="00F82B8B">
              <w:rPr>
                <w:rFonts w:ascii="Times" w:hAnsi="Times" w:cs="Times"/>
                <w:color w:val="000000"/>
                <w:sz w:val="16"/>
                <w:szCs w:val="16"/>
              </w:rPr>
              <w:t>гостей.Базовый</w:t>
            </w:r>
            <w:proofErr w:type="spellEnd"/>
            <w:r w:rsidRPr="00F82B8B">
              <w:rPr>
                <w:rFonts w:ascii="Times" w:hAnsi="Times" w:cs="Times"/>
                <w:color w:val="000000"/>
                <w:sz w:val="16"/>
                <w:szCs w:val="16"/>
              </w:rPr>
              <w:t>”/</w:t>
            </w:r>
            <w:proofErr w:type="gramEnd"/>
            <w:r w:rsidRPr="00F82B8B">
              <w:rPr>
                <w:rFonts w:ascii="Times" w:hAnsi="Times" w:cs="Times"/>
                <w:color w:val="000000"/>
                <w:sz w:val="16"/>
                <w:szCs w:val="16"/>
              </w:rPr>
              <w:t xml:space="preserve">”Учет </w:t>
            </w:r>
            <w:proofErr w:type="spellStart"/>
            <w:r w:rsidRPr="00F82B8B">
              <w:rPr>
                <w:rFonts w:ascii="Times" w:hAnsi="Times" w:cs="Times"/>
                <w:color w:val="000000"/>
                <w:sz w:val="16"/>
                <w:szCs w:val="16"/>
              </w:rPr>
              <w:t>гостей.Стандарт</w:t>
            </w:r>
            <w:proofErr w:type="spellEnd"/>
            <w:r w:rsidRPr="00F82B8B">
              <w:rPr>
                <w:rFonts w:ascii="Times" w:hAnsi="Times" w:cs="Times"/>
                <w:color w:val="000000"/>
                <w:sz w:val="16"/>
                <w:szCs w:val="16"/>
              </w:rPr>
              <w:t>”</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82B8B" w:rsidRPr="00F82B8B" w:rsidRDefault="00F82B8B">
            <w:pPr>
              <w:widowControl w:val="0"/>
              <w:autoSpaceDE w:val="0"/>
              <w:autoSpaceDN w:val="0"/>
              <w:adjustRightInd w:val="0"/>
              <w:spacing w:after="0" w:line="240" w:lineRule="auto"/>
              <w:jc w:val="center"/>
              <w:rPr>
                <w:rFonts w:ascii="Times" w:hAnsi="Times" w:cs="Times"/>
                <w:color w:val="000000"/>
                <w:sz w:val="16"/>
                <w:szCs w:val="16"/>
              </w:rPr>
            </w:pPr>
            <w:proofErr w:type="spellStart"/>
            <w:proofErr w:type="gramStart"/>
            <w:r>
              <w:rPr>
                <w:rFonts w:ascii="Times" w:hAnsi="Times" w:cs="Times"/>
                <w:color w:val="000000"/>
                <w:sz w:val="16"/>
                <w:szCs w:val="16"/>
                <w:lang w:val="en-US"/>
              </w:rPr>
              <w:t>шт</w:t>
            </w:r>
            <w:proofErr w:type="spellEnd"/>
            <w:proofErr w:type="gramEnd"/>
            <w:r>
              <w:rPr>
                <w:rFonts w:ascii="Times" w:hAnsi="Times" w:cs="Times"/>
                <w:color w:val="000000"/>
                <w:sz w:val="16"/>
                <w:szCs w:val="16"/>
                <w:lang w:val="en-US"/>
              </w:rPr>
              <w:t>.</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82B8B" w:rsidRDefault="00F82B8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82B8B" w:rsidRDefault="00F82B8B">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82B8B" w:rsidRDefault="00F82B8B">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82B8B" w:rsidRDefault="00F82B8B">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82B8B" w:rsidRDefault="00F82B8B">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82B8B" w:rsidRDefault="00F82B8B">
            <w:pPr>
              <w:widowControl w:val="0"/>
              <w:autoSpaceDE w:val="0"/>
              <w:autoSpaceDN w:val="0"/>
              <w:adjustRightInd w:val="0"/>
              <w:spacing w:after="0" w:line="240" w:lineRule="auto"/>
              <w:jc w:val="right"/>
              <w:rPr>
                <w:rFonts w:ascii="Times" w:hAnsi="Times" w:cs="Times"/>
                <w:color w:val="000000"/>
                <w:sz w:val="16"/>
                <w:szCs w:val="16"/>
              </w:rPr>
            </w:pPr>
          </w:p>
        </w:tc>
      </w:tr>
      <w:tr w:rsidR="000906A5">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b/>
                <w:bCs/>
                <w:color w:val="000000"/>
                <w:sz w:val="16"/>
                <w:szCs w:val="16"/>
              </w:rPr>
            </w:pPr>
          </w:p>
        </w:tc>
      </w:tr>
    </w:tbl>
    <w:p w:rsidR="000906A5" w:rsidRDefault="000906A5">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0906A5">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906A5">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Организация выдачи квалифицированного сертификата (для пользователей “</w:t>
            </w:r>
            <w:proofErr w:type="spellStart"/>
            <w:r>
              <w:rPr>
                <w:rFonts w:ascii="Times" w:hAnsi="Times" w:cs="Times"/>
                <w:color w:val="000000"/>
                <w:sz w:val="16"/>
                <w:szCs w:val="16"/>
              </w:rPr>
              <w:t>Контур.Отель</w:t>
            </w:r>
            <w:proofErr w:type="spellEnd"/>
            <w:r>
              <w:rPr>
                <w:rFonts w:ascii="Times" w:hAnsi="Times" w:cs="Times"/>
                <w:color w:val="000000"/>
                <w:sz w:val="16"/>
                <w:szCs w:val="16"/>
              </w:rPr>
              <w:t>”)</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r>
      <w:tr w:rsidR="000906A5">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rsidP="00F82B8B">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w:t>
            </w:r>
            <w:proofErr w:type="spellStart"/>
            <w:r>
              <w:rPr>
                <w:rFonts w:ascii="Times" w:hAnsi="Times" w:cs="Times"/>
                <w:color w:val="000000"/>
                <w:sz w:val="16"/>
                <w:szCs w:val="16"/>
              </w:rPr>
              <w:t>Контур.Отель</w:t>
            </w:r>
            <w:proofErr w:type="spellEnd"/>
            <w:r>
              <w:rPr>
                <w:rFonts w:ascii="Times" w:hAnsi="Times" w:cs="Times"/>
                <w:color w:val="000000"/>
                <w:sz w:val="16"/>
                <w:szCs w:val="16"/>
              </w:rPr>
              <w:t xml:space="preserve">” (техническая поддержка в виде абонентского обслуживания)” по тарифному плану “Учет </w:t>
            </w:r>
            <w:proofErr w:type="spellStart"/>
            <w:r>
              <w:rPr>
                <w:rFonts w:ascii="Times" w:hAnsi="Times" w:cs="Times"/>
                <w:color w:val="000000"/>
                <w:sz w:val="16"/>
                <w:szCs w:val="16"/>
              </w:rPr>
              <w:t>гостей.Стандарт</w:t>
            </w:r>
            <w:proofErr w:type="spellEnd"/>
            <w:r>
              <w:rPr>
                <w:rFonts w:ascii="Times" w:hAnsi="Times" w:cs="Times"/>
                <w:color w:val="000000"/>
                <w:sz w:val="16"/>
                <w:szCs w:val="16"/>
              </w:rPr>
              <w:t xml:space="preserve">” сроком действия </w:t>
            </w:r>
            <w:r w:rsidR="00F82B8B" w:rsidRPr="00F82B8B">
              <w:rPr>
                <w:rFonts w:ascii="Times" w:hAnsi="Times" w:cs="Times"/>
                <w:color w:val="000000"/>
                <w:sz w:val="16"/>
                <w:szCs w:val="16"/>
              </w:rPr>
              <w:t>12</w:t>
            </w:r>
            <w:r w:rsidR="00F82B8B">
              <w:rPr>
                <w:rFonts w:ascii="Times" w:hAnsi="Times" w:cs="Times"/>
                <w:color w:val="000000"/>
                <w:sz w:val="16"/>
                <w:szCs w:val="16"/>
              </w:rPr>
              <w:t xml:space="preserve"> месяцев, от 3</w:t>
            </w:r>
            <w:r>
              <w:rPr>
                <w:rFonts w:ascii="Times" w:hAnsi="Times" w:cs="Times"/>
                <w:color w:val="000000"/>
                <w:sz w:val="16"/>
                <w:szCs w:val="16"/>
              </w:rPr>
              <w:t xml:space="preserve">1 до </w:t>
            </w:r>
            <w:r w:rsidR="00F82B8B" w:rsidRPr="00F82B8B">
              <w:rPr>
                <w:rFonts w:ascii="Times" w:hAnsi="Times" w:cs="Times"/>
                <w:color w:val="000000"/>
                <w:sz w:val="16"/>
                <w:szCs w:val="16"/>
              </w:rPr>
              <w:t>6</w:t>
            </w:r>
            <w:r>
              <w:rPr>
                <w:rFonts w:ascii="Times" w:hAnsi="Times" w:cs="Times"/>
                <w:color w:val="000000"/>
                <w:sz w:val="16"/>
                <w:szCs w:val="16"/>
              </w:rPr>
              <w:t>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r>
      <w:tr w:rsidR="000906A5">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906A5" w:rsidRDefault="000906A5">
            <w:pPr>
              <w:widowControl w:val="0"/>
              <w:autoSpaceDE w:val="0"/>
              <w:autoSpaceDN w:val="0"/>
              <w:adjustRightInd w:val="0"/>
              <w:spacing w:after="0" w:line="240" w:lineRule="auto"/>
              <w:jc w:val="right"/>
              <w:rPr>
                <w:rFonts w:ascii="Times" w:hAnsi="Times" w:cs="Times"/>
                <w:b/>
                <w:bCs/>
                <w:color w:val="000000"/>
                <w:sz w:val="16"/>
                <w:szCs w:val="16"/>
              </w:rPr>
            </w:pPr>
          </w:p>
        </w:tc>
      </w:tr>
    </w:tbl>
    <w:p w:rsidR="000906A5" w:rsidRDefault="000906A5">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4965E5">
        <w:rPr>
          <w:rFonts w:ascii="Times" w:hAnsi="Times" w:cs="Times"/>
          <w:color w:val="000000"/>
          <w:sz w:val="17"/>
          <w:szCs w:val="17"/>
        </w:rPr>
        <w:t>_______</w:t>
      </w:r>
      <w:r>
        <w:rPr>
          <w:rFonts w:ascii="Times" w:hAnsi="Times" w:cs="Times"/>
          <w:color w:val="000000"/>
          <w:sz w:val="17"/>
          <w:szCs w:val="17"/>
        </w:rPr>
        <w:t> руб. (</w:t>
      </w:r>
      <w:r w:rsidR="004965E5">
        <w:rPr>
          <w:rFonts w:ascii="Times" w:hAnsi="Times" w:cs="Times"/>
          <w:color w:val="000000"/>
          <w:sz w:val="17"/>
          <w:szCs w:val="17"/>
        </w:rPr>
        <w:t>_____________</w:t>
      </w:r>
      <w:r>
        <w:rPr>
          <w:rFonts w:ascii="Times" w:hAnsi="Times" w:cs="Times"/>
          <w:color w:val="000000"/>
          <w:sz w:val="17"/>
          <w:szCs w:val="17"/>
        </w:rPr>
        <w:t>), НДС, исчисленный по ставке, установленной п. 3 ст. 164 Налогового кодекса Российской Федерации, составляет: одна тысяча семьдесят четыре рубля 00 копеек</w:t>
      </w:r>
    </w:p>
    <w:p w:rsidR="000906A5" w:rsidRDefault="000906A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0906A5" w:rsidRDefault="000906A5">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0906A5" w:rsidRDefault="000906A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0906A5">
        <w:tc>
          <w:tcPr>
            <w:tcW w:w="5300" w:type="dxa"/>
            <w:gridSpan w:val="2"/>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0906A5">
        <w:tc>
          <w:tcPr>
            <w:tcW w:w="5300" w:type="dxa"/>
            <w:gridSpan w:val="2"/>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ФГБУН “КРАО РАН”</w:t>
            </w:r>
          </w:p>
        </w:tc>
      </w:tr>
      <w:tr w:rsidR="000906A5">
        <w:tc>
          <w:tcPr>
            <w:tcW w:w="5300" w:type="dxa"/>
            <w:gridSpan w:val="2"/>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Директор</w:t>
            </w:r>
          </w:p>
        </w:tc>
      </w:tr>
      <w:tr w:rsidR="000906A5">
        <w:tc>
          <w:tcPr>
            <w:tcW w:w="2650" w:type="dxa"/>
            <w:tcBorders>
              <w:top w:val="nil"/>
              <w:left w:val="nil"/>
              <w:bottom w:val="single" w:sz="6" w:space="0" w:color="000000"/>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А.Н. Ростопчина-Шаховская</w:t>
            </w:r>
          </w:p>
        </w:tc>
      </w:tr>
      <w:tr w:rsidR="000906A5">
        <w:tc>
          <w:tcPr>
            <w:tcW w:w="2650" w:type="dxa"/>
            <w:tcBorders>
              <w:top w:val="nil"/>
              <w:left w:val="nil"/>
              <w:bottom w:val="nil"/>
              <w:right w:val="nil"/>
            </w:tcBorders>
          </w:tcPr>
          <w:p w:rsidR="000906A5" w:rsidRDefault="000906A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906A5" w:rsidRDefault="000906A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7"/>
                <w:szCs w:val="17"/>
              </w:rPr>
            </w:pPr>
          </w:p>
        </w:tc>
      </w:tr>
    </w:tbl>
    <w:p w:rsidR="000906A5" w:rsidRDefault="000906A5">
      <w:pPr>
        <w:widowControl w:val="0"/>
        <w:autoSpaceDE w:val="0"/>
        <w:autoSpaceDN w:val="0"/>
        <w:adjustRightInd w:val="0"/>
        <w:spacing w:after="0" w:line="240" w:lineRule="auto"/>
        <w:rPr>
          <w:rFonts w:ascii="Arial" w:hAnsi="Arial" w:cs="Arial"/>
          <w:sz w:val="24"/>
          <w:szCs w:val="24"/>
        </w:rPr>
        <w:sectPr w:rsidR="000906A5">
          <w:pgSz w:w="11905" w:h="16837"/>
          <w:pgMar w:top="623" w:right="623" w:bottom="623" w:left="907" w:header="720" w:footer="720" w:gutter="0"/>
          <w:cols w:space="720"/>
          <w:noEndnote/>
        </w:sectPr>
      </w:pPr>
    </w:p>
    <w:p w:rsidR="000906A5" w:rsidRDefault="000906A5">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p>
    <w:p w:rsidR="000906A5" w:rsidRDefault="000906A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0906A5">
        <w:tc>
          <w:tcPr>
            <w:tcW w:w="8277" w:type="dxa"/>
            <w:tcBorders>
              <w:top w:val="nil"/>
              <w:left w:val="nil"/>
              <w:bottom w:val="nil"/>
              <w:right w:val="nil"/>
            </w:tcBorders>
          </w:tcPr>
          <w:p w:rsidR="000906A5" w:rsidRDefault="000906A5">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0906A5" w:rsidRDefault="000906A5">
            <w:pPr>
              <w:widowControl w:val="0"/>
              <w:autoSpaceDE w:val="0"/>
              <w:autoSpaceDN w:val="0"/>
              <w:adjustRightInd w:val="0"/>
              <w:spacing w:after="0" w:line="240" w:lineRule="auto"/>
              <w:jc w:val="right"/>
              <w:rPr>
                <w:rFonts w:ascii="Times" w:hAnsi="Times" w:cs="Times"/>
                <w:color w:val="000000"/>
                <w:sz w:val="16"/>
                <w:szCs w:val="16"/>
              </w:rPr>
            </w:pPr>
          </w:p>
        </w:tc>
      </w:tr>
    </w:tbl>
    <w:p w:rsidR="000906A5" w:rsidRDefault="000906A5">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w:t>
      </w:r>
      <w:r w:rsidR="004965E5">
        <w:rPr>
          <w:rFonts w:ascii="Times" w:hAnsi="Times" w:cs="Times"/>
          <w:color w:val="000000"/>
          <w:sz w:val="18"/>
          <w:szCs w:val="18"/>
        </w:rPr>
        <w:t>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4965E5">
        <w:rPr>
          <w:rFonts w:ascii="Times" w:hAnsi="Times" w:cs="Times"/>
          <w:color w:val="000000"/>
          <w:sz w:val="18"/>
          <w:szCs w:val="18"/>
        </w:rPr>
        <w:t>_______________</w:t>
      </w:r>
      <w:r>
        <w:rPr>
          <w:rFonts w:ascii="Times" w:hAnsi="Times" w:cs="Times"/>
          <w:color w:val="000000"/>
          <w:sz w:val="18"/>
          <w:szCs w:val="18"/>
        </w:rPr>
        <w:t xml:space="preserve"> Договор на право использования программы для ЭВМ «</w:t>
      </w:r>
      <w:proofErr w:type="spellStart"/>
      <w:r>
        <w:rPr>
          <w:rFonts w:ascii="Times" w:hAnsi="Times" w:cs="Times"/>
          <w:color w:val="000000"/>
          <w:sz w:val="18"/>
          <w:szCs w:val="18"/>
        </w:rPr>
        <w:t>Контур.Отель</w:t>
      </w:r>
      <w:proofErr w:type="spellEnd"/>
      <w:r>
        <w:rPr>
          <w:rFonts w:ascii="Times" w:hAnsi="Times" w:cs="Times"/>
          <w:color w:val="000000"/>
          <w:sz w:val="18"/>
          <w:szCs w:val="18"/>
        </w:rPr>
        <w:t xml:space="preserve">»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w:t>
      </w:r>
      <w:r>
        <w:rPr>
          <w:rFonts w:ascii="Times" w:hAnsi="Times" w:cs="Times"/>
          <w:color w:val="000000"/>
          <w:sz w:val="18"/>
          <w:szCs w:val="18"/>
        </w:rPr>
        <w:lastRenderedPageBreak/>
        <w:t>заключенному между Лицензиатом и Сублицензиатом Договору.</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0906A5" w:rsidRDefault="000906A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0906A5" w:rsidRDefault="000906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0906A5">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ED"/>
    <w:rsid w:val="000906A5"/>
    <w:rsid w:val="002747CD"/>
    <w:rsid w:val="004965E5"/>
    <w:rsid w:val="005140F5"/>
    <w:rsid w:val="005E48ED"/>
    <w:rsid w:val="00635EFA"/>
    <w:rsid w:val="00657F1C"/>
    <w:rsid w:val="00E24E95"/>
    <w:rsid w:val="00F8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E4924C-FCAC-4F79-96C3-BB4D00BC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kontur.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ontur.ru/contacts/all" TargetMode="External"/><Relationship Id="rId12" Type="http://schemas.openxmlformats.org/officeDocument/2006/relationships/hyperlink" Target="https://kontu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skbkontur.ru" TargetMode="External"/><Relationship Id="rId11" Type="http://schemas.openxmlformats.org/officeDocument/2006/relationships/hyperlink" Target="https://kontur.ru/about/licences" TargetMode="External"/><Relationship Id="rId5" Type="http://schemas.openxmlformats.org/officeDocument/2006/relationships/hyperlink" Target="https://kontur.ru/hotel/price" TargetMode="External"/><Relationship Id="rId10" Type="http://schemas.openxmlformats.org/officeDocument/2006/relationships/hyperlink" Target="https://kontur.ru/fms/support" TargetMode="External"/><Relationship Id="rId4" Type="http://schemas.openxmlformats.org/officeDocument/2006/relationships/image" Target="media/image1.png"/><Relationship Id="rId9" Type="http://schemas.openxmlformats.org/officeDocument/2006/relationships/hyperlink" Target="https://kontur.ru/about/licence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7057</Words>
  <Characters>40227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4</cp:revision>
  <dcterms:created xsi:type="dcterms:W3CDTF">2026-06-11T06:39:00Z</dcterms:created>
  <dcterms:modified xsi:type="dcterms:W3CDTF">2026-07-01T08:46:00Z</dcterms:modified>
</cp:coreProperties>
</file>