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53D7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подстила для лабораторных животных (Крыс).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68"/>
        <w:gridCol w:w="1882"/>
        <w:gridCol w:w="785"/>
        <w:gridCol w:w="601"/>
        <w:gridCol w:w="2070"/>
        <w:gridCol w:w="1050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53D7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Минимальная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272D64FE" w:rsidR="00FA37B7" w:rsidRPr="00FA37B7" w:rsidRDefault="00EA5A0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A5A03">
              <w:rPr>
                <w:kern w:val="2"/>
                <w:sz w:val="18"/>
                <w:szCs w:val="18"/>
                <w:lang w:eastAsia="zh-CN"/>
              </w:rPr>
              <w:t>Подстилочный материал кукурузный, автоклавируемый для лабораторных крыс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01.11.20.150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115,15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29,87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155 000,00</w:t>
            </w:r>
          </w:p>
        </w:tc>
      </w:tr>
      <w:tr w:rsidR="00FA37B7" w:rsidRPr="00FA37B7" w14:paraId="3796EEF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DDD4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25B3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6DF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DCA7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22EB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B3E3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D2D9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328,40</w:t>
            </w:r>
          </w:p>
        </w:tc>
        <w:tc>
          <w:tcPr>
            <w:tcW w:w="1200" w:type="dxa"/>
            <w:vMerge/>
            <w:vAlign w:val="center"/>
          </w:tcPr>
          <w:p w14:paraId="69CD18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3D61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E507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6BAB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50133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5AD6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DFB7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9F29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0BEF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EF29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109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F793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518,00</w:t>
            </w:r>
          </w:p>
        </w:tc>
        <w:tc>
          <w:tcPr>
            <w:tcW w:w="1200" w:type="dxa"/>
            <w:vMerge/>
            <w:vAlign w:val="center"/>
          </w:tcPr>
          <w:p w14:paraId="27A51A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F77C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82EE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11B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155000,00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155000,00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953D7A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724B6E"/>
    <w:rsid w:val="008B7191"/>
    <w:rsid w:val="00B75326"/>
    <w:rsid w:val="00B86847"/>
    <w:rsid w:val="00BC3941"/>
    <w:rsid w:val="00C33A91"/>
    <w:rsid w:val="00C855EB"/>
    <w:rsid w:val="00EA5A03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621A7"/>
    <w:rsid w:val="00AD1756"/>
    <w:rsid w:val="00B7532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1506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Перепелицына Ксения Владимировна</cp:lastModifiedBy>
  <cp:revision>9</cp:revision>
  <dcterms:created xsi:type="dcterms:W3CDTF">2024-05-21T07:43:00Z</dcterms:created>
  <dcterms:modified xsi:type="dcterms:W3CDTF">2026-08-21T10:26:00Z</dcterms:modified>
</cp:coreProperties>
</file>