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2B3" w:rsidRDefault="00C352B3" w:rsidP="00CD5F60">
      <w:pPr>
        <w:jc w:val="center"/>
        <w:rPr>
          <w:b/>
          <w:bCs/>
          <w:color w:val="000000"/>
          <w:sz w:val="20"/>
          <w:szCs w:val="20"/>
        </w:rPr>
      </w:pPr>
    </w:p>
    <w:tbl>
      <w:tblPr>
        <w:tblStyle w:val="a7"/>
        <w:tblW w:w="4713" w:type="pct"/>
        <w:tblLook w:val="04A0"/>
      </w:tblPr>
      <w:tblGrid>
        <w:gridCol w:w="474"/>
        <w:gridCol w:w="1421"/>
        <w:gridCol w:w="6014"/>
        <w:gridCol w:w="598"/>
        <w:gridCol w:w="515"/>
      </w:tblGrid>
      <w:tr w:rsidR="001B5296" w:rsidRPr="0013397E" w:rsidTr="001B5296">
        <w:tc>
          <w:tcPr>
            <w:tcW w:w="263" w:type="pct"/>
            <w:shd w:val="clear" w:color="auto" w:fill="auto"/>
          </w:tcPr>
          <w:p w:rsidR="001B5296" w:rsidRPr="0013397E" w:rsidRDefault="001B5296" w:rsidP="00440849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13397E">
              <w:rPr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13397E">
              <w:rPr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13397E">
              <w:rPr>
                <w:b/>
                <w:bCs/>
                <w:sz w:val="18"/>
                <w:szCs w:val="18"/>
              </w:rPr>
              <w:t>/</w:t>
            </w:r>
            <w:proofErr w:type="spellStart"/>
            <w:r w:rsidRPr="0013397E">
              <w:rPr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88" w:type="pct"/>
            <w:shd w:val="clear" w:color="auto" w:fill="auto"/>
          </w:tcPr>
          <w:p w:rsidR="001B5296" w:rsidRPr="0013397E" w:rsidRDefault="001B5296" w:rsidP="00440849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13397E">
              <w:rPr>
                <w:b/>
                <w:bCs/>
                <w:sz w:val="18"/>
                <w:szCs w:val="18"/>
              </w:rPr>
              <w:t>Наименование товара, КТРУ</w:t>
            </w:r>
          </w:p>
        </w:tc>
        <w:tc>
          <w:tcPr>
            <w:tcW w:w="3333" w:type="pct"/>
            <w:shd w:val="clear" w:color="auto" w:fill="auto"/>
          </w:tcPr>
          <w:p w:rsidR="001B5296" w:rsidRPr="0013397E" w:rsidRDefault="001B5296" w:rsidP="00440849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13397E">
              <w:rPr>
                <w:b/>
                <w:bCs/>
                <w:sz w:val="18"/>
                <w:szCs w:val="18"/>
              </w:rPr>
              <w:t>Характеристики товара</w:t>
            </w:r>
          </w:p>
        </w:tc>
        <w:tc>
          <w:tcPr>
            <w:tcW w:w="331" w:type="pct"/>
            <w:shd w:val="clear" w:color="auto" w:fill="auto"/>
          </w:tcPr>
          <w:p w:rsidR="001B5296" w:rsidRPr="0013397E" w:rsidRDefault="001B5296" w:rsidP="00440849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13397E">
              <w:rPr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285" w:type="pct"/>
            <w:shd w:val="clear" w:color="auto" w:fill="auto"/>
          </w:tcPr>
          <w:p w:rsidR="001B5296" w:rsidRPr="0013397E" w:rsidRDefault="001B5296" w:rsidP="00440849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13397E">
              <w:rPr>
                <w:b/>
                <w:bCs/>
                <w:sz w:val="18"/>
                <w:szCs w:val="18"/>
              </w:rPr>
              <w:t xml:space="preserve">Ед. </w:t>
            </w:r>
            <w:proofErr w:type="spellStart"/>
            <w:r w:rsidRPr="0013397E">
              <w:rPr>
                <w:b/>
                <w:bCs/>
                <w:sz w:val="18"/>
                <w:szCs w:val="18"/>
              </w:rPr>
              <w:t>изм</w:t>
            </w:r>
            <w:proofErr w:type="spellEnd"/>
          </w:p>
        </w:tc>
      </w:tr>
      <w:tr w:rsidR="001B5296" w:rsidRPr="00C352B3" w:rsidTr="001B5296">
        <w:tc>
          <w:tcPr>
            <w:tcW w:w="263" w:type="pct"/>
            <w:shd w:val="clear" w:color="auto" w:fill="auto"/>
          </w:tcPr>
          <w:p w:rsidR="001B5296" w:rsidRPr="0013397E" w:rsidRDefault="001B5296" w:rsidP="00440849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96" w:rsidRPr="0013397E" w:rsidRDefault="001B5296" w:rsidP="00D46B02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3397E">
              <w:rPr>
                <w:sz w:val="18"/>
                <w:szCs w:val="18"/>
              </w:rPr>
              <w:t>32.50.50.000-00001248</w:t>
            </w:r>
          </w:p>
          <w:p w:rsidR="001B5296" w:rsidRPr="0013397E" w:rsidRDefault="001B5296" w:rsidP="00D46B02">
            <w:pPr>
              <w:spacing w:line="240" w:lineRule="auto"/>
              <w:jc w:val="left"/>
              <w:rPr>
                <w:sz w:val="18"/>
                <w:szCs w:val="18"/>
              </w:rPr>
            </w:pPr>
          </w:p>
          <w:p w:rsidR="001B5296" w:rsidRPr="0013397E" w:rsidRDefault="001B5296" w:rsidP="00D46B02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3397E">
              <w:rPr>
                <w:sz w:val="18"/>
                <w:szCs w:val="18"/>
              </w:rPr>
              <w:t xml:space="preserve"> </w:t>
            </w:r>
          </w:p>
          <w:p w:rsidR="001B5296" w:rsidRPr="0013397E" w:rsidRDefault="001B5296" w:rsidP="00D46B02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3397E">
              <w:rPr>
                <w:sz w:val="18"/>
                <w:szCs w:val="18"/>
              </w:rPr>
              <w:t>Контейнер лабораторный общего назначения, многоразового использования</w:t>
            </w:r>
          </w:p>
        </w:tc>
        <w:tc>
          <w:tcPr>
            <w:tcW w:w="3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B5296" w:rsidRPr="0013397E" w:rsidRDefault="001B5296" w:rsidP="00D46B02">
            <w:pPr>
              <w:spacing w:line="240" w:lineRule="auto"/>
              <w:jc w:val="left"/>
              <w:rPr>
                <w:color w:val="000000"/>
                <w:sz w:val="18"/>
                <w:szCs w:val="18"/>
              </w:rPr>
            </w:pPr>
            <w:r w:rsidRPr="0013397E">
              <w:rPr>
                <w:color w:val="000000"/>
                <w:sz w:val="18"/>
                <w:szCs w:val="18"/>
              </w:rPr>
              <w:t>Высота ≥ 50  и  ≤ 90</w:t>
            </w:r>
            <w:r w:rsidRPr="0013397E">
              <w:rPr>
                <w:color w:val="000000"/>
                <w:sz w:val="18"/>
                <w:szCs w:val="18"/>
              </w:rPr>
              <w:tab/>
              <w:t>Миллиметр</w:t>
            </w:r>
            <w:r>
              <w:rPr>
                <w:color w:val="000000"/>
                <w:sz w:val="18"/>
                <w:szCs w:val="18"/>
              </w:rPr>
              <w:t xml:space="preserve"> (предпочтительно 75 мм)</w:t>
            </w:r>
          </w:p>
          <w:p w:rsidR="001B5296" w:rsidRPr="0013397E" w:rsidRDefault="001B5296" w:rsidP="00D46B02">
            <w:pPr>
              <w:spacing w:line="240" w:lineRule="auto"/>
              <w:jc w:val="left"/>
              <w:rPr>
                <w:color w:val="000000"/>
                <w:sz w:val="18"/>
                <w:szCs w:val="18"/>
              </w:rPr>
            </w:pPr>
            <w:r w:rsidRPr="0013397E">
              <w:rPr>
                <w:color w:val="000000"/>
                <w:sz w:val="18"/>
                <w:szCs w:val="18"/>
              </w:rPr>
              <w:t>Градуировка</w:t>
            </w:r>
            <w:proofErr w:type="gramStart"/>
            <w:r w:rsidRPr="0013397E">
              <w:rPr>
                <w:color w:val="000000"/>
                <w:sz w:val="18"/>
                <w:szCs w:val="18"/>
              </w:rPr>
              <w:t xml:space="preserve"> Н</w:t>
            </w:r>
            <w:proofErr w:type="gramEnd"/>
            <w:r w:rsidRPr="0013397E">
              <w:rPr>
                <w:color w:val="000000"/>
                <w:sz w:val="18"/>
                <w:szCs w:val="18"/>
              </w:rPr>
              <w:t>ет</w:t>
            </w:r>
            <w:r w:rsidRPr="0013397E">
              <w:rPr>
                <w:color w:val="000000"/>
                <w:sz w:val="18"/>
                <w:szCs w:val="18"/>
              </w:rPr>
              <w:tab/>
            </w:r>
          </w:p>
          <w:p w:rsidR="001B5296" w:rsidRPr="0013397E" w:rsidRDefault="001B5296" w:rsidP="00D46B02">
            <w:pPr>
              <w:spacing w:line="240" w:lineRule="auto"/>
              <w:jc w:val="left"/>
              <w:rPr>
                <w:color w:val="000000"/>
                <w:sz w:val="18"/>
                <w:szCs w:val="18"/>
              </w:rPr>
            </w:pPr>
            <w:r w:rsidRPr="0013397E">
              <w:rPr>
                <w:color w:val="000000"/>
                <w:sz w:val="18"/>
                <w:szCs w:val="18"/>
              </w:rPr>
              <w:t>Диаметр ≥ 12  и  ≤ 23</w:t>
            </w:r>
            <w:r w:rsidRPr="0013397E">
              <w:rPr>
                <w:color w:val="000000"/>
                <w:sz w:val="18"/>
                <w:szCs w:val="18"/>
              </w:rPr>
              <w:tab/>
              <w:t>Миллиметр</w:t>
            </w:r>
            <w:r>
              <w:rPr>
                <w:color w:val="000000"/>
                <w:sz w:val="18"/>
                <w:szCs w:val="18"/>
              </w:rPr>
              <w:t xml:space="preserve"> (предпочтительно 12 мм)</w:t>
            </w:r>
          </w:p>
          <w:p w:rsidR="001B5296" w:rsidRPr="0013397E" w:rsidRDefault="001B5296" w:rsidP="00D46B02">
            <w:pPr>
              <w:spacing w:line="240" w:lineRule="auto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13397E">
              <w:rPr>
                <w:color w:val="000000"/>
                <w:sz w:val="18"/>
                <w:szCs w:val="18"/>
              </w:rPr>
              <w:t>Исполнение Цилиндрические без пробки</w:t>
            </w:r>
            <w:r w:rsidRPr="0013397E">
              <w:rPr>
                <w:color w:val="000000"/>
                <w:sz w:val="18"/>
                <w:szCs w:val="18"/>
              </w:rPr>
              <w:tab/>
            </w:r>
            <w:proofErr w:type="gramEnd"/>
          </w:p>
          <w:p w:rsidR="001B5296" w:rsidRPr="0013397E" w:rsidRDefault="001B5296" w:rsidP="00D46B02">
            <w:pPr>
              <w:spacing w:line="240" w:lineRule="auto"/>
              <w:jc w:val="left"/>
              <w:rPr>
                <w:color w:val="000000"/>
                <w:sz w:val="18"/>
                <w:szCs w:val="18"/>
              </w:rPr>
            </w:pPr>
            <w:r w:rsidRPr="0013397E">
              <w:rPr>
                <w:color w:val="000000"/>
                <w:sz w:val="18"/>
                <w:szCs w:val="18"/>
              </w:rPr>
              <w:t>Материал контейнера Пластик</w:t>
            </w:r>
            <w:r w:rsidRPr="0013397E">
              <w:rPr>
                <w:color w:val="000000"/>
                <w:sz w:val="18"/>
                <w:szCs w:val="18"/>
              </w:rPr>
              <w:tab/>
            </w:r>
          </w:p>
          <w:p w:rsidR="001B5296" w:rsidRPr="0013397E" w:rsidRDefault="001B5296" w:rsidP="00D46B02">
            <w:pPr>
              <w:spacing w:line="240" w:lineRule="auto"/>
              <w:jc w:val="left"/>
              <w:rPr>
                <w:color w:val="000000"/>
                <w:sz w:val="18"/>
                <w:szCs w:val="18"/>
              </w:rPr>
            </w:pPr>
            <w:r w:rsidRPr="0013397E">
              <w:rPr>
                <w:color w:val="000000"/>
                <w:sz w:val="18"/>
                <w:szCs w:val="18"/>
              </w:rPr>
              <w:t>Объем 5</w:t>
            </w:r>
            <w:r w:rsidRPr="0013397E">
              <w:rPr>
                <w:color w:val="000000"/>
                <w:sz w:val="18"/>
                <w:szCs w:val="18"/>
              </w:rPr>
              <w:tab/>
              <w:t>Кубический сантиметр; миллилитр</w:t>
            </w:r>
          </w:p>
          <w:p w:rsidR="001B5296" w:rsidRPr="0013397E" w:rsidRDefault="001B5296" w:rsidP="00D46B02">
            <w:pPr>
              <w:spacing w:line="240" w:lineRule="auto"/>
              <w:jc w:val="left"/>
              <w:rPr>
                <w:color w:val="000000"/>
                <w:sz w:val="18"/>
                <w:szCs w:val="18"/>
              </w:rPr>
            </w:pPr>
          </w:p>
          <w:p w:rsidR="001B5296" w:rsidRPr="0013397E" w:rsidRDefault="001B5296" w:rsidP="00440849">
            <w:pPr>
              <w:spacing w:line="240" w:lineRule="auto"/>
              <w:jc w:val="left"/>
              <w:rPr>
                <w:color w:val="000000"/>
                <w:sz w:val="18"/>
                <w:szCs w:val="18"/>
              </w:rPr>
            </w:pPr>
            <w:r w:rsidRPr="0013397E">
              <w:rPr>
                <w:color w:val="000000"/>
                <w:sz w:val="18"/>
                <w:szCs w:val="18"/>
              </w:rPr>
              <w:t>Пробирки цилиндрические без пробки и делений предназначены для биологических и иных жидкостей, кроме органических растворителей.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3397E">
              <w:rPr>
                <w:color w:val="000000"/>
                <w:sz w:val="18"/>
                <w:szCs w:val="18"/>
              </w:rPr>
              <w:t>Пробирка предназначена для взятия, хранения и транспортировки образцов биоматериалов в целях дальнейших диагностических исследований в клинических лабораториях.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3397E">
              <w:rPr>
                <w:color w:val="000000"/>
                <w:sz w:val="18"/>
                <w:szCs w:val="18"/>
              </w:rPr>
              <w:t>Изготавливаются из полистирола (</w:t>
            </w:r>
            <w:proofErr w:type="spellStart"/>
            <w:r w:rsidRPr="0013397E">
              <w:rPr>
                <w:color w:val="000000"/>
                <w:sz w:val="18"/>
                <w:szCs w:val="18"/>
              </w:rPr>
              <w:t>неавтоклавируемые</w:t>
            </w:r>
            <w:proofErr w:type="spellEnd"/>
            <w:r w:rsidRPr="0013397E">
              <w:rPr>
                <w:color w:val="000000"/>
                <w:sz w:val="18"/>
                <w:szCs w:val="18"/>
              </w:rPr>
              <w:t>), без ободка.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96" w:rsidRPr="0013397E" w:rsidRDefault="001B5296" w:rsidP="00440849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13397E">
              <w:rPr>
                <w:sz w:val="18"/>
                <w:szCs w:val="18"/>
              </w:rPr>
              <w:t>1250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96" w:rsidRPr="0013397E" w:rsidRDefault="001B5296" w:rsidP="00440849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13397E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</w:tr>
    </w:tbl>
    <w:p w:rsidR="00DA65D6" w:rsidRDefault="00DA65D6" w:rsidP="00CD5F60">
      <w:pPr>
        <w:jc w:val="center"/>
        <w:rPr>
          <w:b/>
          <w:bCs/>
          <w:color w:val="000000"/>
          <w:sz w:val="20"/>
          <w:szCs w:val="20"/>
        </w:rPr>
      </w:pPr>
    </w:p>
    <w:p w:rsidR="00621400" w:rsidRPr="007154CB" w:rsidRDefault="00621400" w:rsidP="00621400">
      <w:pPr>
        <w:rPr>
          <w:sz w:val="18"/>
          <w:szCs w:val="18"/>
        </w:rPr>
      </w:pPr>
      <w:r w:rsidRPr="007154CB">
        <w:rPr>
          <w:sz w:val="18"/>
          <w:szCs w:val="18"/>
        </w:rPr>
        <w:t>Обоснование включения дополнительных характеристик:</w:t>
      </w:r>
    </w:p>
    <w:p w:rsidR="00621400" w:rsidRDefault="00621400" w:rsidP="00621400">
      <w:pPr>
        <w:rPr>
          <w:sz w:val="18"/>
          <w:szCs w:val="18"/>
        </w:rPr>
      </w:pPr>
      <w:r w:rsidRPr="007154CB">
        <w:rPr>
          <w:sz w:val="18"/>
          <w:szCs w:val="18"/>
        </w:rPr>
        <w:t>В соответствии с требованиями п. 1 ч. 1 ст. 33 Закона №44-ФЗ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 В связи с тем, что характеристика, указанная в КТРУ, не является исчерпывающей и не позволяет точно определить качественные, функциональные и технические характеристики объекта закупки, в описании объекта закупки указана дополнительная информация исходя из характеристик, которым должен отвечать закупаемый товар, и потребности организации.</w:t>
      </w:r>
    </w:p>
    <w:p w:rsidR="00DA65D6" w:rsidRDefault="00DA65D6" w:rsidP="00CD5F60">
      <w:pPr>
        <w:jc w:val="center"/>
        <w:rPr>
          <w:b/>
          <w:bCs/>
          <w:color w:val="000000"/>
          <w:sz w:val="20"/>
          <w:szCs w:val="20"/>
        </w:rPr>
      </w:pPr>
    </w:p>
    <w:p w:rsidR="00DA65D6" w:rsidRDefault="00DA65D6" w:rsidP="00CD5F60">
      <w:pPr>
        <w:jc w:val="center"/>
        <w:rPr>
          <w:b/>
          <w:bCs/>
          <w:color w:val="000000"/>
          <w:sz w:val="20"/>
          <w:szCs w:val="20"/>
        </w:rPr>
      </w:pPr>
    </w:p>
    <w:p w:rsidR="00DA65D6" w:rsidRDefault="00DA65D6" w:rsidP="00CD5F60">
      <w:pPr>
        <w:jc w:val="center"/>
        <w:rPr>
          <w:b/>
          <w:bCs/>
          <w:color w:val="000000"/>
          <w:sz w:val="20"/>
          <w:szCs w:val="20"/>
        </w:rPr>
      </w:pPr>
    </w:p>
    <w:sectPr w:rsidR="00DA65D6" w:rsidSect="00CB7D8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B5A" w:rsidRDefault="00447B5A" w:rsidP="00EB5424">
      <w:pPr>
        <w:spacing w:line="240" w:lineRule="auto"/>
      </w:pPr>
      <w:r>
        <w:separator/>
      </w:r>
    </w:p>
  </w:endnote>
  <w:endnote w:type="continuationSeparator" w:id="0">
    <w:p w:rsidR="00447B5A" w:rsidRDefault="00447B5A" w:rsidP="00EB542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368269"/>
      <w:docPartObj>
        <w:docPartGallery w:val="Page Numbers (Bottom of Page)"/>
        <w:docPartUnique/>
      </w:docPartObj>
    </w:sdtPr>
    <w:sdtContent>
      <w:p w:rsidR="00447B5A" w:rsidRDefault="00E42564">
        <w:pPr>
          <w:pStyle w:val="a5"/>
          <w:jc w:val="center"/>
        </w:pPr>
        <w:fldSimple w:instr="PAGE   \* MERGEFORMAT">
          <w:r w:rsidR="001B5296">
            <w:rPr>
              <w:noProof/>
            </w:rPr>
            <w:t>1</w:t>
          </w:r>
        </w:fldSimple>
      </w:p>
    </w:sdtContent>
  </w:sdt>
  <w:p w:rsidR="00447B5A" w:rsidRDefault="00447B5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B5A" w:rsidRDefault="00447B5A" w:rsidP="00EB5424">
      <w:pPr>
        <w:spacing w:line="240" w:lineRule="auto"/>
      </w:pPr>
      <w:r>
        <w:separator/>
      </w:r>
    </w:p>
  </w:footnote>
  <w:footnote w:type="continuationSeparator" w:id="0">
    <w:p w:rsidR="00447B5A" w:rsidRDefault="00447B5A" w:rsidP="00EB54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F0329"/>
    <w:multiLevelType w:val="hybridMultilevel"/>
    <w:tmpl w:val="F3B298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1A30"/>
    <w:rsid w:val="00012139"/>
    <w:rsid w:val="00024AD1"/>
    <w:rsid w:val="0005080E"/>
    <w:rsid w:val="00056FE5"/>
    <w:rsid w:val="000A1166"/>
    <w:rsid w:val="000B2704"/>
    <w:rsid w:val="0010365F"/>
    <w:rsid w:val="0013397E"/>
    <w:rsid w:val="00137021"/>
    <w:rsid w:val="0014290D"/>
    <w:rsid w:val="0017647D"/>
    <w:rsid w:val="00181BB7"/>
    <w:rsid w:val="001B5296"/>
    <w:rsid w:val="00204D84"/>
    <w:rsid w:val="002357F1"/>
    <w:rsid w:val="002C03DD"/>
    <w:rsid w:val="002F2DDA"/>
    <w:rsid w:val="00340881"/>
    <w:rsid w:val="00346E01"/>
    <w:rsid w:val="003F4DD8"/>
    <w:rsid w:val="00424B20"/>
    <w:rsid w:val="00437893"/>
    <w:rsid w:val="00440849"/>
    <w:rsid w:val="00447B5A"/>
    <w:rsid w:val="0047022B"/>
    <w:rsid w:val="004811BE"/>
    <w:rsid w:val="004E104C"/>
    <w:rsid w:val="005D7B96"/>
    <w:rsid w:val="005E7269"/>
    <w:rsid w:val="00621400"/>
    <w:rsid w:val="006F3439"/>
    <w:rsid w:val="007506E4"/>
    <w:rsid w:val="00776471"/>
    <w:rsid w:val="007B3D96"/>
    <w:rsid w:val="007D3E19"/>
    <w:rsid w:val="007E0E35"/>
    <w:rsid w:val="007F37C6"/>
    <w:rsid w:val="008131E3"/>
    <w:rsid w:val="00847920"/>
    <w:rsid w:val="008640D0"/>
    <w:rsid w:val="00872E18"/>
    <w:rsid w:val="00901A30"/>
    <w:rsid w:val="0097013E"/>
    <w:rsid w:val="009A150A"/>
    <w:rsid w:val="009A249A"/>
    <w:rsid w:val="009E12C0"/>
    <w:rsid w:val="009F3BB8"/>
    <w:rsid w:val="00A06175"/>
    <w:rsid w:val="00A16B6B"/>
    <w:rsid w:val="00A52946"/>
    <w:rsid w:val="00A57DFE"/>
    <w:rsid w:val="00A9549F"/>
    <w:rsid w:val="00B04BF2"/>
    <w:rsid w:val="00B558B0"/>
    <w:rsid w:val="00B92369"/>
    <w:rsid w:val="00BA2746"/>
    <w:rsid w:val="00BF2E69"/>
    <w:rsid w:val="00C26EDA"/>
    <w:rsid w:val="00C352B3"/>
    <w:rsid w:val="00C37186"/>
    <w:rsid w:val="00C44FF7"/>
    <w:rsid w:val="00C523D7"/>
    <w:rsid w:val="00C9031C"/>
    <w:rsid w:val="00CA1DD6"/>
    <w:rsid w:val="00CB7D84"/>
    <w:rsid w:val="00CD5F60"/>
    <w:rsid w:val="00D0060C"/>
    <w:rsid w:val="00D13B76"/>
    <w:rsid w:val="00D378BD"/>
    <w:rsid w:val="00D46B02"/>
    <w:rsid w:val="00DA65D6"/>
    <w:rsid w:val="00DB40CF"/>
    <w:rsid w:val="00DF4789"/>
    <w:rsid w:val="00DF5E42"/>
    <w:rsid w:val="00E01B34"/>
    <w:rsid w:val="00E02A6B"/>
    <w:rsid w:val="00E42564"/>
    <w:rsid w:val="00E4264E"/>
    <w:rsid w:val="00E66419"/>
    <w:rsid w:val="00EB5424"/>
    <w:rsid w:val="00EB54DD"/>
    <w:rsid w:val="00F159AF"/>
    <w:rsid w:val="00F30FED"/>
    <w:rsid w:val="00F57529"/>
    <w:rsid w:val="00F7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60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42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54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B542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542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D00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B92369"/>
    <w:pPr>
      <w:spacing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923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B92369"/>
    <w:rPr>
      <w:vertAlign w:val="superscript"/>
    </w:rPr>
  </w:style>
  <w:style w:type="paragraph" w:styleId="ab">
    <w:name w:val="List Paragraph"/>
    <w:basedOn w:val="a"/>
    <w:uiPriority w:val="34"/>
    <w:qFormat/>
    <w:rsid w:val="00E02A6B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2079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2022-01-24T11:32:00Z</dcterms:created>
  <dcterms:modified xsi:type="dcterms:W3CDTF">2026-08-26T10:06:00Z</dcterms:modified>
</cp:coreProperties>
</file>