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39" w:rsidRDefault="00325639" w:rsidP="00325639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</w:p>
    <w:p w:rsidR="008D58D7" w:rsidRDefault="003F1631" w:rsidP="0087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</w:t>
      </w:r>
      <w:r w:rsidR="00875571">
        <w:rPr>
          <w:rFonts w:ascii="Times New Roman" w:eastAsia="Times New Roman" w:hAnsi="Times New Roman"/>
          <w:b/>
          <w:sz w:val="24"/>
          <w:szCs w:val="24"/>
        </w:rPr>
        <w:t>1. Наименование объекта закупки</w:t>
      </w:r>
      <w:r w:rsidR="00875571" w:rsidRPr="00DF0030">
        <w:rPr>
          <w:rFonts w:ascii="Times New Roman" w:eastAsia="Times New Roman" w:hAnsi="Times New Roman"/>
          <w:b/>
          <w:sz w:val="24"/>
          <w:szCs w:val="24"/>
        </w:rPr>
        <w:t>:</w:t>
      </w:r>
      <w:r w:rsidR="00875571" w:rsidRPr="00DF0030">
        <w:rPr>
          <w:rFonts w:ascii="Times New Roman" w:eastAsia="Times New Roman" w:hAnsi="Times New Roman"/>
          <w:sz w:val="24"/>
          <w:szCs w:val="24"/>
        </w:rPr>
        <w:t xml:space="preserve"> </w:t>
      </w:r>
      <w:r w:rsidR="003F2B01" w:rsidRPr="003F2B01">
        <w:rPr>
          <w:rFonts w:ascii="Times New Roman" w:eastAsia="Times New Roman" w:hAnsi="Times New Roman"/>
          <w:sz w:val="24"/>
          <w:szCs w:val="24"/>
        </w:rPr>
        <w:t xml:space="preserve">Поставка </w:t>
      </w:r>
      <w:r w:rsidR="00E30B4C">
        <w:rPr>
          <w:rFonts w:ascii="Times New Roman" w:eastAsia="Times New Roman" w:hAnsi="Times New Roman"/>
          <w:sz w:val="24"/>
          <w:szCs w:val="24"/>
        </w:rPr>
        <w:t>специального снаряжения (поводок, ошейник) для служебных собак Брянской таможни.</w:t>
      </w:r>
    </w:p>
    <w:p w:rsidR="00875571" w:rsidRDefault="008D58D7" w:rsidP="0087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58D7">
        <w:rPr>
          <w:rFonts w:ascii="Times New Roman" w:eastAsia="Times New Roman" w:hAnsi="Times New Roman"/>
          <w:sz w:val="24"/>
          <w:szCs w:val="24"/>
        </w:rPr>
        <w:t xml:space="preserve"> </w:t>
      </w:r>
      <w:r w:rsidR="00875571">
        <w:rPr>
          <w:rFonts w:ascii="Times New Roman" w:eastAsia="Times New Roman" w:hAnsi="Times New Roman"/>
          <w:b/>
          <w:sz w:val="24"/>
          <w:szCs w:val="24"/>
        </w:rPr>
        <w:t xml:space="preserve">2. Заказчик </w:t>
      </w:r>
      <w:r w:rsidR="00875571">
        <w:rPr>
          <w:rFonts w:ascii="Times New Roman" w:eastAsia="Times New Roman" w:hAnsi="Times New Roman"/>
          <w:sz w:val="24"/>
          <w:szCs w:val="24"/>
        </w:rPr>
        <w:t>– Приокский тыловой таможенный пост, расположенный по адресу: 248025, Калужская область, г. Калуга, ул. Литвиновская, д. 2А.</w:t>
      </w:r>
    </w:p>
    <w:p w:rsidR="008D58D7" w:rsidRDefault="00875571" w:rsidP="008513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 Поставщик</w:t>
      </w:r>
      <w:r>
        <w:rPr>
          <w:rFonts w:ascii="Times New Roman" w:eastAsia="Times New Roman" w:hAnsi="Times New Roman"/>
          <w:sz w:val="24"/>
          <w:szCs w:val="24"/>
        </w:rPr>
        <w:t xml:space="preserve"> – лицо,</w:t>
      </w:r>
      <w:r w:rsidR="00DF0030">
        <w:rPr>
          <w:rFonts w:ascii="Times New Roman" w:eastAsia="Times New Roman" w:hAnsi="Times New Roman"/>
          <w:sz w:val="24"/>
          <w:szCs w:val="24"/>
        </w:rPr>
        <w:t xml:space="preserve"> поставляющее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>специально</w:t>
      </w:r>
      <w:r w:rsidR="00E30B4C">
        <w:rPr>
          <w:rFonts w:ascii="Times New Roman" w:eastAsia="Times New Roman" w:hAnsi="Times New Roman"/>
          <w:sz w:val="24"/>
          <w:szCs w:val="24"/>
        </w:rPr>
        <w:t>е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 xml:space="preserve"> снаряжени</w:t>
      </w:r>
      <w:r w:rsidR="00E30B4C">
        <w:rPr>
          <w:rFonts w:ascii="Times New Roman" w:eastAsia="Times New Roman" w:hAnsi="Times New Roman"/>
          <w:sz w:val="24"/>
          <w:szCs w:val="24"/>
        </w:rPr>
        <w:t>е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 xml:space="preserve"> (поводок, ошейник) для служебных собак Брянской таможни.</w:t>
      </w:r>
    </w:p>
    <w:p w:rsidR="00E30B4C" w:rsidRDefault="00875571" w:rsidP="008755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4. </w:t>
      </w:r>
      <w:r w:rsidR="00E30B4C" w:rsidRPr="00E30B4C">
        <w:rPr>
          <w:rFonts w:ascii="Times New Roman" w:eastAsia="Times New Roman" w:hAnsi="Times New Roman"/>
          <w:b/>
          <w:bCs/>
          <w:sz w:val="24"/>
          <w:szCs w:val="24"/>
        </w:rPr>
        <w:t xml:space="preserve">Грузополучатель – </w:t>
      </w:r>
      <w:r w:rsidR="00E30B4C" w:rsidRPr="00E30B4C">
        <w:rPr>
          <w:rFonts w:ascii="Times New Roman" w:eastAsia="Times New Roman" w:hAnsi="Times New Roman"/>
          <w:bCs/>
          <w:sz w:val="24"/>
          <w:szCs w:val="24"/>
        </w:rPr>
        <w:t xml:space="preserve">Брянская таможня, расположенная по адресу: 241050, г. Брянск, ул. </w:t>
      </w:r>
      <w:proofErr w:type="spellStart"/>
      <w:r w:rsidR="00E30B4C" w:rsidRPr="00E30B4C">
        <w:rPr>
          <w:rFonts w:ascii="Times New Roman" w:eastAsia="Times New Roman" w:hAnsi="Times New Roman"/>
          <w:bCs/>
          <w:sz w:val="24"/>
          <w:szCs w:val="24"/>
        </w:rPr>
        <w:t>Крахмалева</w:t>
      </w:r>
      <w:proofErr w:type="spellEnd"/>
      <w:r w:rsidR="00E30B4C" w:rsidRPr="00E30B4C">
        <w:rPr>
          <w:rFonts w:ascii="Times New Roman" w:eastAsia="Times New Roman" w:hAnsi="Times New Roman"/>
          <w:bCs/>
          <w:sz w:val="24"/>
          <w:szCs w:val="24"/>
        </w:rPr>
        <w:t>, д.41.</w:t>
      </w:r>
    </w:p>
    <w:p w:rsidR="00E30B4C" w:rsidRDefault="00875571" w:rsidP="0087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b/>
          <w:bCs/>
          <w:sz w:val="24"/>
          <w:szCs w:val="24"/>
        </w:rPr>
        <w:t>5. Представитель Грузополучателя</w:t>
      </w:r>
      <w:r w:rsidRPr="004938CA">
        <w:rPr>
          <w:rFonts w:ascii="Times New Roman" w:eastAsia="Times New Roman" w:hAnsi="Times New Roman"/>
          <w:bCs/>
          <w:sz w:val="24"/>
          <w:szCs w:val="24"/>
        </w:rPr>
        <w:t xml:space="preserve"> – должностное лицо </w:t>
      </w:r>
      <w:r w:rsidR="00E30B4C">
        <w:rPr>
          <w:rFonts w:ascii="Times New Roman" w:eastAsia="Times New Roman" w:hAnsi="Times New Roman"/>
          <w:sz w:val="24"/>
          <w:szCs w:val="24"/>
        </w:rPr>
        <w:t>Брянской</w:t>
      </w:r>
      <w:r w:rsidRPr="004938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38CA">
        <w:rPr>
          <w:rFonts w:ascii="Times New Roman" w:eastAsia="Times New Roman" w:hAnsi="Times New Roman"/>
          <w:bCs/>
          <w:sz w:val="24"/>
          <w:szCs w:val="24"/>
        </w:rPr>
        <w:t xml:space="preserve">таможни, ответственное за координацию действий с Поставщиком при поставке 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>специального снаряжения (поводок, ошейник) для служебных собак Брянской таможни.</w:t>
      </w:r>
    </w:p>
    <w:p w:rsidR="00875571" w:rsidRPr="004938CA" w:rsidRDefault="00875571" w:rsidP="008755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938CA">
        <w:rPr>
          <w:rFonts w:ascii="Times New Roman" w:eastAsia="Times New Roman" w:hAnsi="Times New Roman"/>
          <w:b/>
          <w:sz w:val="24"/>
          <w:szCs w:val="24"/>
        </w:rPr>
        <w:t xml:space="preserve">6. Товар </w:t>
      </w:r>
      <w:r w:rsidRPr="004938CA">
        <w:rPr>
          <w:rFonts w:ascii="Times New Roman" w:eastAsia="Times New Roman" w:hAnsi="Times New Roman"/>
          <w:sz w:val="24"/>
          <w:szCs w:val="24"/>
        </w:rPr>
        <w:t xml:space="preserve">– 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>специальное снаряжение (поводок, ошейник) для служебных собак Брянской таможни.</w:t>
      </w:r>
    </w:p>
    <w:p w:rsidR="0085131D" w:rsidRDefault="00875571" w:rsidP="004F268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b/>
          <w:bCs/>
          <w:sz w:val="24"/>
          <w:szCs w:val="24"/>
        </w:rPr>
        <w:t xml:space="preserve">7. Место поставки товара – </w:t>
      </w:r>
      <w:r w:rsidR="003F2B01" w:rsidRPr="003F2B01">
        <w:rPr>
          <w:rFonts w:ascii="Times New Roman" w:eastAsia="Times New Roman" w:hAnsi="Times New Roman"/>
          <w:sz w:val="24"/>
          <w:szCs w:val="24"/>
        </w:rPr>
        <w:t xml:space="preserve">г. </w:t>
      </w:r>
      <w:r w:rsidR="00E30B4C">
        <w:rPr>
          <w:rFonts w:ascii="Times New Roman" w:eastAsia="Times New Roman" w:hAnsi="Times New Roman"/>
          <w:sz w:val="24"/>
          <w:szCs w:val="24"/>
        </w:rPr>
        <w:t>Брянск</w:t>
      </w:r>
      <w:r w:rsidR="003F2B01" w:rsidRPr="003F2B01">
        <w:rPr>
          <w:rFonts w:ascii="Times New Roman" w:eastAsia="Times New Roman" w:hAnsi="Times New Roman"/>
          <w:sz w:val="24"/>
          <w:szCs w:val="24"/>
        </w:rPr>
        <w:t xml:space="preserve">, </w:t>
      </w:r>
      <w:r w:rsidR="00E30B4C">
        <w:rPr>
          <w:rFonts w:ascii="Times New Roman" w:eastAsia="Times New Roman" w:hAnsi="Times New Roman"/>
          <w:sz w:val="24"/>
          <w:szCs w:val="24"/>
        </w:rPr>
        <w:t>Советский район, ул. Фокина, д. 21.</w:t>
      </w:r>
    </w:p>
    <w:p w:rsidR="004F2689" w:rsidRPr="004F2689" w:rsidRDefault="004F2689" w:rsidP="004F268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4F2689">
        <w:rPr>
          <w:rFonts w:ascii="Times New Roman" w:eastAsia="Times New Roman" w:hAnsi="Times New Roman"/>
          <w:sz w:val="24"/>
          <w:szCs w:val="24"/>
        </w:rPr>
        <w:t>В рабочие дни: понедельник – четверг с 0</w:t>
      </w:r>
      <w:r w:rsidR="008D58D7">
        <w:rPr>
          <w:rFonts w:ascii="Times New Roman" w:eastAsia="Times New Roman" w:hAnsi="Times New Roman"/>
          <w:sz w:val="24"/>
          <w:szCs w:val="24"/>
        </w:rPr>
        <w:t>9</w:t>
      </w:r>
      <w:r w:rsidRPr="004F2689">
        <w:rPr>
          <w:rFonts w:ascii="Times New Roman" w:eastAsia="Times New Roman" w:hAnsi="Times New Roman"/>
          <w:sz w:val="24"/>
          <w:szCs w:val="24"/>
        </w:rPr>
        <w:t>-</w:t>
      </w:r>
      <w:r w:rsidR="008D58D7">
        <w:rPr>
          <w:rFonts w:ascii="Times New Roman" w:eastAsia="Times New Roman" w:hAnsi="Times New Roman"/>
          <w:sz w:val="24"/>
          <w:szCs w:val="24"/>
        </w:rPr>
        <w:t>0</w:t>
      </w:r>
      <w:r w:rsidRPr="004F2689">
        <w:rPr>
          <w:rFonts w:ascii="Times New Roman" w:eastAsia="Times New Roman" w:hAnsi="Times New Roman"/>
          <w:sz w:val="24"/>
          <w:szCs w:val="24"/>
        </w:rPr>
        <w:t>0 до 1</w:t>
      </w:r>
      <w:r w:rsidR="008D58D7">
        <w:rPr>
          <w:rFonts w:ascii="Times New Roman" w:eastAsia="Times New Roman" w:hAnsi="Times New Roman"/>
          <w:sz w:val="24"/>
          <w:szCs w:val="24"/>
        </w:rPr>
        <w:t xml:space="preserve">8-00 </w:t>
      </w:r>
      <w:r w:rsidRPr="004F2689">
        <w:rPr>
          <w:rFonts w:ascii="Times New Roman" w:eastAsia="Times New Roman" w:hAnsi="Times New Roman"/>
          <w:sz w:val="24"/>
          <w:szCs w:val="24"/>
        </w:rPr>
        <w:t>часов по московскому времени.</w:t>
      </w:r>
    </w:p>
    <w:p w:rsidR="00641E18" w:rsidRDefault="004F2689" w:rsidP="004F268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4F2689">
        <w:rPr>
          <w:rFonts w:ascii="Times New Roman" w:eastAsia="Times New Roman" w:hAnsi="Times New Roman"/>
          <w:sz w:val="24"/>
          <w:szCs w:val="24"/>
        </w:rPr>
        <w:t>Отгрузка, доставка и разгрузка товара производится за счет сил и средств Поставщика.</w:t>
      </w:r>
    </w:p>
    <w:p w:rsidR="00875571" w:rsidRPr="004938CA" w:rsidRDefault="00875571" w:rsidP="004F268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b/>
          <w:sz w:val="24"/>
          <w:szCs w:val="24"/>
        </w:rPr>
        <w:t xml:space="preserve">8. Товар, предусмотренный Контрактом, поставляется </w:t>
      </w:r>
      <w:r w:rsidR="00E30B4C">
        <w:rPr>
          <w:rFonts w:ascii="Times New Roman" w:eastAsia="Times New Roman" w:hAnsi="Times New Roman"/>
          <w:sz w:val="24"/>
          <w:szCs w:val="24"/>
        </w:rPr>
        <w:t>с 01.07.2026 по 31.07.2026.</w:t>
      </w:r>
    </w:p>
    <w:p w:rsidR="003F1631" w:rsidRDefault="00875571" w:rsidP="0087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b/>
          <w:sz w:val="24"/>
          <w:szCs w:val="24"/>
        </w:rPr>
        <w:t>9. Количество товара</w:t>
      </w:r>
      <w:r w:rsidRPr="004938CA">
        <w:rPr>
          <w:rFonts w:ascii="Times New Roman" w:eastAsia="Times New Roman" w:hAnsi="Times New Roman"/>
          <w:sz w:val="24"/>
          <w:szCs w:val="24"/>
        </w:rPr>
        <w:t xml:space="preserve"> –</w:t>
      </w:r>
      <w:r w:rsidRPr="004938C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938CA">
        <w:rPr>
          <w:rFonts w:ascii="Times New Roman" w:eastAsia="Times New Roman" w:hAnsi="Times New Roman"/>
          <w:sz w:val="24"/>
          <w:szCs w:val="24"/>
        </w:rPr>
        <w:t xml:space="preserve">в соответствии со Спецификацией на поставку товара </w:t>
      </w:r>
    </w:p>
    <w:p w:rsidR="00875571" w:rsidRPr="004938CA" w:rsidRDefault="00875571" w:rsidP="0087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sz w:val="24"/>
          <w:szCs w:val="24"/>
        </w:rPr>
        <w:t>(таблица № 1).</w:t>
      </w:r>
    </w:p>
    <w:p w:rsidR="00325639" w:rsidRPr="00875571" w:rsidRDefault="003F1631" w:rsidP="0087557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875571" w:rsidRPr="00BE787E" w:rsidRDefault="00875571" w:rsidP="004C1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787E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 на поставку товара</w:t>
      </w:r>
    </w:p>
    <w:p w:rsidR="00875571" w:rsidRPr="00282063" w:rsidRDefault="00875571" w:rsidP="008755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55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№ 1</w:t>
      </w:r>
    </w:p>
    <w:p w:rsidR="003F2B01" w:rsidRPr="00282063" w:rsidRDefault="00325639" w:rsidP="00B46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28206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   </w:t>
      </w:r>
    </w:p>
    <w:tbl>
      <w:tblPr>
        <w:tblW w:w="1488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275"/>
        <w:gridCol w:w="1985"/>
        <w:gridCol w:w="5103"/>
        <w:gridCol w:w="992"/>
        <w:gridCol w:w="2126"/>
        <w:gridCol w:w="851"/>
        <w:gridCol w:w="992"/>
      </w:tblGrid>
      <w:tr w:rsidR="001A39AE" w:rsidRPr="001A39AE" w:rsidTr="00BB31E0">
        <w:trPr>
          <w:trHeight w:val="281"/>
        </w:trPr>
        <w:tc>
          <w:tcPr>
            <w:tcW w:w="15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Код позиции ОКПД</w:t>
            </w:r>
            <w:proofErr w:type="gramStart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/КТРУ</w:t>
            </w:r>
          </w:p>
        </w:tc>
        <w:tc>
          <w:tcPr>
            <w:tcW w:w="8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Характеристики товара, работы, услуги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Инструкция по заполнению характеристики в заявке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Количество (объем работы, услуг)</w:t>
            </w:r>
          </w:p>
        </w:tc>
      </w:tr>
      <w:tr w:rsidR="001A39AE" w:rsidRPr="001A39AE" w:rsidTr="00BB31E0">
        <w:tc>
          <w:tcPr>
            <w:tcW w:w="1561" w:type="dxa"/>
            <w:vMerge/>
            <w:vAlign w:val="center"/>
            <w:hideMark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Наименование характеристики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Значение характеристики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Единица измерения характеристики</w:t>
            </w:r>
          </w:p>
        </w:tc>
        <w:tc>
          <w:tcPr>
            <w:tcW w:w="2126" w:type="dxa"/>
            <w:vMerge/>
            <w:vAlign w:val="center"/>
            <w:hideMark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1A39AE" w:rsidRPr="001A39AE" w:rsidRDefault="001A39AE" w:rsidP="001A39A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1A39AE" w:rsidRPr="001A39AE" w:rsidRDefault="001A39AE" w:rsidP="001A39A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1A39AE" w:rsidRPr="001A39AE" w:rsidRDefault="001A39AE" w:rsidP="001A39A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A39AE" w:rsidRPr="001A39AE" w:rsidRDefault="001A39AE" w:rsidP="001A39A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A39AE" w:rsidRPr="001A39AE" w:rsidRDefault="001A39AE" w:rsidP="001A39A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</w:tr>
      <w:tr w:rsidR="001A39AE" w:rsidRPr="001A39AE" w:rsidTr="00BB31E0">
        <w:trPr>
          <w:trHeight w:val="50"/>
        </w:trPr>
        <w:tc>
          <w:tcPr>
            <w:tcW w:w="156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  <w:t>1.</w:t>
            </w: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1A39AE"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  <w:t xml:space="preserve">Поводок </w:t>
            </w:r>
            <w:r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  <w:t>Длинный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  <w:r w:rsidRPr="001A39AE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15.12.11.120</w:t>
            </w:r>
          </w:p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  <w:t xml:space="preserve">Поводок </w:t>
            </w:r>
            <w:r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  <w:t>Длинный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Соответствует требованиям безопасности согласно законодательству РФ.  </w:t>
            </w:r>
            <w:proofErr w:type="gramStart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Предназначен</w:t>
            </w:r>
            <w:proofErr w:type="gramEnd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 для вывода собаки на 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длительную прогулку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val="en-US"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1A39AE" w:rsidRPr="001A39AE" w:rsidTr="00BB31E0">
        <w:trPr>
          <w:trHeight w:val="394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Материал поводка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БиоТан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 – нейлоновая стропа, покрытая полиуретановым покрытием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val="en-US"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415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Количество строчек просрочки поводка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445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Длина поводка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val="en-US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2,5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58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Ширина поводка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1A39AE">
        <w:trPr>
          <w:trHeight w:val="528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Цвет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Черный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1A39AE">
        <w:trPr>
          <w:trHeight w:val="368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Наличие карабина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475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val="en-US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Материал карабина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val="en-US"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Латунь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val="en-US"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405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Петля для руки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1A39AE">
        <w:trPr>
          <w:trHeight w:val="645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Длина петли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  <w:t>2. Ошейник с шевроном «ТАМОЖНЯ» на контактной ленте-липучке.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  <w:r w:rsidRPr="001A39AE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15.12.11.120</w:t>
            </w:r>
          </w:p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Ошейник для </w:t>
            </w: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собак средних и крупных </w:t>
            </w:r>
          </w:p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пород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Соответствует требованиям безопасности, согласно законодательству РФ. Амуниция для служебной собаки, удержание собаки на короткой дистанции без поводка.</w:t>
            </w:r>
          </w:p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можно стирать в стиральной машине. Шлея должна иметь нашивку из контактной ленты-липучки для шеврона «ТАМОЖНЯ».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Материал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Синтетическая стропа,  армированные нитки для кожи, кольцо сварное цельное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Застежка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Пластиковая </w:t>
            </w:r>
            <w:proofErr w:type="spellStart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фастекс</w:t>
            </w:r>
            <w:proofErr w:type="spell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Ручка для удержания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Регулировка размера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Наличие </w:t>
            </w:r>
            <w:proofErr w:type="spellStart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подклада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Обхват шеи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35-50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см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Ширина ошейника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20-30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(указать конкретное значение)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Длина ошейника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450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Цвет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Черный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Длина нашивки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130-140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Ширина нашивки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30-35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Надпись на шевроне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«Таможня»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tcBorders>
              <w:top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Способ крепления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Контактная лента-липучка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  <w:t>3. Ошейник с шевроном «ТАМОЖНЯ» на контактной ленте-липучке.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  <w:r w:rsidRPr="001A39AE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15.12.11.120</w:t>
            </w:r>
          </w:p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Ошейник для </w:t>
            </w: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собак мелких и средних пород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Соответствует требованиям безопасности, согласно законодательству РФ. Амуниция для служебной собаки, </w:t>
            </w:r>
            <w:proofErr w:type="gramStart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для</w:t>
            </w:r>
            <w:proofErr w:type="gramEnd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удержание</w:t>
            </w:r>
            <w:proofErr w:type="gramEnd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 собаки на короткой дистанции без поводка.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Материал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Синтетическая стропа,  армированные нитки для кожи, кольцо сварное цельное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Застежка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Пластиковая </w:t>
            </w:r>
            <w:proofErr w:type="spellStart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фастекс</w:t>
            </w:r>
            <w:proofErr w:type="spell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Ручка для удержания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Регулировка размера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Наличие </w:t>
            </w:r>
            <w:proofErr w:type="spellStart"/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подклада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Обхват шеи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30-45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см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Ширина ошейника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20-30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Количественная (указать конкретное </w:t>
            </w:r>
            <w:proofErr w:type="spell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занчение</w:t>
            </w:r>
            <w:proofErr w:type="spell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Длина ошейника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120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Цвет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Черный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Длина нашивки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Ширина нашивки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Количественная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Надпись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«Таможня»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A39AE" w:rsidRPr="001A39AE" w:rsidTr="00BB31E0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Способ крепления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A39AE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Контактная лента-липучка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>Качественная</w:t>
            </w:r>
            <w:proofErr w:type="gramEnd"/>
            <w:r w:rsidRPr="001A39AE"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AE" w:rsidRPr="001A39AE" w:rsidRDefault="001A39AE" w:rsidP="001A39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4F2689" w:rsidRPr="00282063" w:rsidRDefault="004F2689" w:rsidP="00B46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1A39AE" w:rsidRPr="001A39AE" w:rsidRDefault="001A39AE" w:rsidP="001A39AE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  <w:r w:rsidRPr="001A39AE">
        <w:rPr>
          <w:rFonts w:ascii="Times New Roman" w:hAnsi="Times New Roman"/>
          <w:color w:val="000000"/>
          <w:sz w:val="24"/>
          <w:szCs w:val="24"/>
          <w:lang w:eastAsia="zh-CN" w:bidi="ru-RU"/>
        </w:rPr>
        <w:t>10. Условия поставки товара:</w:t>
      </w:r>
    </w:p>
    <w:p w:rsidR="001A39AE" w:rsidRPr="001A39AE" w:rsidRDefault="001A39AE" w:rsidP="001A39AE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  <w:r w:rsidRPr="001A39AE">
        <w:rPr>
          <w:rFonts w:ascii="Times New Roman" w:hAnsi="Times New Roman"/>
          <w:color w:val="000000"/>
          <w:sz w:val="24"/>
          <w:szCs w:val="24"/>
          <w:lang w:eastAsia="zh-CN" w:bidi="ru-RU"/>
        </w:rPr>
        <w:t>10.1. Товар поставляется поставщиком до склада Грузополучателя железнодорожным, автомобильным или другим видом транспорта, обеспечивающим сохранность и качественное состояние Товара в пути следования в соответствии с правилами перевозок, действующими на данном виде транспорта. Доставка и выгрузка Товара на склад грузополучателя осуществляется поставщиком за свой счет и своими силами  в понедельник – четверг с 09-00 до 16-00 часов, пятница и предпраздничные дни с 09-00 до 15-00 часов по московскому времени. О готовности Товара к отгрузке Поставщик уведомляет Грузополучателя в письменной форме не позднее, чем за 3 (три) рабочих дня до даты поставки Товара</w:t>
      </w:r>
    </w:p>
    <w:p w:rsidR="001A39AE" w:rsidRPr="001A39AE" w:rsidRDefault="001A39AE" w:rsidP="001A39AE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</w:p>
    <w:p w:rsidR="001A39AE" w:rsidRPr="001A39AE" w:rsidRDefault="001A39AE" w:rsidP="001A39AE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  <w:r w:rsidRPr="001A39AE">
        <w:rPr>
          <w:rFonts w:ascii="Times New Roman" w:hAnsi="Times New Roman"/>
          <w:color w:val="000000"/>
          <w:sz w:val="24"/>
          <w:szCs w:val="24"/>
          <w:lang w:eastAsia="zh-CN" w:bidi="ru-RU"/>
        </w:rPr>
        <w:t xml:space="preserve">В случае изменения у </w:t>
      </w:r>
      <w:proofErr w:type="gramStart"/>
      <w:r w:rsidRPr="001A39AE">
        <w:rPr>
          <w:rFonts w:ascii="Times New Roman" w:hAnsi="Times New Roman"/>
          <w:color w:val="000000"/>
          <w:sz w:val="24"/>
          <w:szCs w:val="24"/>
          <w:lang w:eastAsia="zh-CN" w:bidi="ru-RU"/>
        </w:rPr>
        <w:t>какой-либо</w:t>
      </w:r>
      <w:proofErr w:type="gramEnd"/>
      <w:r w:rsidRPr="001A39AE">
        <w:rPr>
          <w:rFonts w:ascii="Times New Roman" w:hAnsi="Times New Roman"/>
          <w:color w:val="000000"/>
          <w:sz w:val="24"/>
          <w:szCs w:val="24"/>
          <w:lang w:eastAsia="zh-CN" w:bidi="ru-RU"/>
        </w:rPr>
        <w:t xml:space="preserve"> из Сторон местонахождения, названия, банковских реквизитов и прочего, она обязана в течение 10 (Десяти) дней письменно известить об этом другую Сторону. Данное письмо является неотъемлемой частью настоящего Контракта.</w:t>
      </w:r>
    </w:p>
    <w:p w:rsidR="003F1631" w:rsidRDefault="003F1631" w:rsidP="001A39AE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1631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 xml:space="preserve">В случае изменения у </w:t>
      </w:r>
      <w:proofErr w:type="gramStart"/>
      <w:r w:rsidRPr="003F1631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какой-либо</w:t>
      </w:r>
      <w:proofErr w:type="gramEnd"/>
      <w:r w:rsidRPr="003F1631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 xml:space="preserve"> из Сторон местонахождения, названия, банковских реквизитов и прочего, она обязана в течение 10 (Десяти) дней письменно известить об этом другую Сторону. Данное письмо является неотъемлемой частью настоящего Контракта.</w:t>
      </w:r>
    </w:p>
    <w:p w:rsidR="005A434A" w:rsidRDefault="00B460A4" w:rsidP="00FD40E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color w:val="000000"/>
          <w:sz w:val="24"/>
          <w:szCs w:val="24"/>
          <w:lang w:eastAsia="ru-RU"/>
        </w:rPr>
        <w:t xml:space="preserve">11. </w:t>
      </w:r>
      <w:r w:rsidR="003F1631" w:rsidRPr="003F1631">
        <w:rPr>
          <w:rFonts w:ascii="Times New Roman" w:eastAsia="Times New Roman" w:hAnsi="Times New Roman" w:cstheme="minorBidi"/>
          <w:b/>
          <w:color w:val="000000"/>
          <w:sz w:val="24"/>
          <w:szCs w:val="24"/>
          <w:lang w:eastAsia="ru-RU"/>
        </w:rPr>
        <w:t>Контактное лицо:</w:t>
      </w:r>
      <w:r w:rsidR="003F1631" w:rsidRPr="003F163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bookmarkStart w:id="0" w:name="_GoBack"/>
      <w:proofErr w:type="spellStart"/>
      <w:r w:rsidR="005A434A" w:rsidRPr="005A434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Бусев</w:t>
      </w:r>
      <w:proofErr w:type="spellEnd"/>
      <w:r w:rsidR="005A434A" w:rsidRPr="005A434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Игорь Дмитриевич, нач</w:t>
      </w:r>
      <w:r w:rsidR="00FD40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альник кинологического отдела, </w:t>
      </w:r>
      <w:r w:rsidR="005A434A" w:rsidRPr="005A434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телефон (4832) 66 25 25; </w:t>
      </w:r>
    </w:p>
    <w:bookmarkEnd w:id="0"/>
    <w:p w:rsidR="00B460A4" w:rsidRDefault="003F5752" w:rsidP="005A434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12. </w:t>
      </w:r>
      <w:r w:rsidR="003F1631" w:rsidRPr="003F1631">
        <w:rPr>
          <w:rFonts w:ascii="Times New Roman" w:eastAsiaTheme="minorHAnsi" w:hAnsi="Times New Roman"/>
          <w:sz w:val="24"/>
          <w:szCs w:val="24"/>
        </w:rPr>
        <w:t xml:space="preserve">Поставщик / Исполнитель/ Подрядчик в комплекте предоставляемых бухгалтерских документов при поставке товаров/оказании услуг/выполнении работ, на основании Приказа Министерства финансов </w:t>
      </w:r>
      <w:r w:rsidR="008D58D7" w:rsidRPr="008D58D7">
        <w:rPr>
          <w:rFonts w:ascii="Times New Roman" w:eastAsiaTheme="minorHAnsi" w:hAnsi="Times New Roman"/>
          <w:sz w:val="24"/>
          <w:szCs w:val="24"/>
        </w:rPr>
        <w:t xml:space="preserve">№ 144н от 30.09.2024 </w:t>
      </w:r>
      <w:r w:rsidR="003F1631" w:rsidRPr="003F1631">
        <w:rPr>
          <w:rFonts w:ascii="Times New Roman" w:eastAsiaTheme="minorHAnsi" w:hAnsi="Times New Roman"/>
          <w:sz w:val="24"/>
          <w:szCs w:val="24"/>
        </w:rPr>
        <w:t xml:space="preserve"> предоставляет заполненный акт приемки товаров/работ/услуг по ф. 0510452 в 3 экземплярах (Приложение № 1 к ТЗ). </w:t>
      </w:r>
    </w:p>
    <w:p w:rsidR="00325639" w:rsidRPr="001A39AE" w:rsidRDefault="00B460A4" w:rsidP="001A39AE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 w:rsidRPr="00B460A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</w:t>
      </w:r>
      <w:r w:rsidR="003F5752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13. Н</w:t>
      </w:r>
      <w:r w:rsidRPr="00B460A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еотъемле</w:t>
      </w:r>
      <w:r w:rsidR="003F5752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мой частью Технического задания  является </w:t>
      </w:r>
      <w:r w:rsidRPr="00B460A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Акт сдачи-приемки Товара (рекомендуемая форма) (отдельным файлом)– Приложение № 2.</w:t>
      </w:r>
    </w:p>
    <w:sectPr w:rsidR="00325639" w:rsidRPr="001A39AE" w:rsidSect="00E30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26"/>
    <w:rsid w:val="00005313"/>
    <w:rsid w:val="000519EB"/>
    <w:rsid w:val="0017196E"/>
    <w:rsid w:val="001776AC"/>
    <w:rsid w:val="001A39AE"/>
    <w:rsid w:val="00325639"/>
    <w:rsid w:val="003F1631"/>
    <w:rsid w:val="003F2B01"/>
    <w:rsid w:val="003F5752"/>
    <w:rsid w:val="004C1329"/>
    <w:rsid w:val="004F2689"/>
    <w:rsid w:val="005A434A"/>
    <w:rsid w:val="00641E18"/>
    <w:rsid w:val="00831346"/>
    <w:rsid w:val="0085131D"/>
    <w:rsid w:val="00875571"/>
    <w:rsid w:val="008B79A3"/>
    <w:rsid w:val="008D58D7"/>
    <w:rsid w:val="009135C6"/>
    <w:rsid w:val="00B460A4"/>
    <w:rsid w:val="00BE787E"/>
    <w:rsid w:val="00CB3426"/>
    <w:rsid w:val="00DC2572"/>
    <w:rsid w:val="00DF0030"/>
    <w:rsid w:val="00E30B4C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329"/>
    <w:rPr>
      <w:color w:val="0000FF" w:themeColor="hyperlink"/>
      <w:u w:val="single"/>
    </w:rPr>
  </w:style>
  <w:style w:type="character" w:styleId="a5">
    <w:name w:val="Emphasis"/>
    <w:qFormat/>
    <w:rsid w:val="0085131D"/>
    <w:rPr>
      <w:i/>
      <w:iCs/>
    </w:rPr>
  </w:style>
  <w:style w:type="table" w:styleId="a6">
    <w:name w:val="Table Grid"/>
    <w:basedOn w:val="a1"/>
    <w:uiPriority w:val="59"/>
    <w:rsid w:val="00E3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329"/>
    <w:rPr>
      <w:color w:val="0000FF" w:themeColor="hyperlink"/>
      <w:u w:val="single"/>
    </w:rPr>
  </w:style>
  <w:style w:type="character" w:styleId="a5">
    <w:name w:val="Emphasis"/>
    <w:qFormat/>
    <w:rsid w:val="0085131D"/>
    <w:rPr>
      <w:i/>
      <w:iCs/>
    </w:rPr>
  </w:style>
  <w:style w:type="table" w:styleId="a6">
    <w:name w:val="Table Grid"/>
    <w:basedOn w:val="a1"/>
    <w:uiPriority w:val="59"/>
    <w:rsid w:val="00E3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19E2-492E-494B-A83C-2D2045F9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Берестовая Виктория Львовна</dc:creator>
  <cp:lastModifiedBy>Львова ЕА</cp:lastModifiedBy>
  <cp:revision>11</cp:revision>
  <dcterms:created xsi:type="dcterms:W3CDTF">2024-11-27T11:05:00Z</dcterms:created>
  <dcterms:modified xsi:type="dcterms:W3CDTF">2026-05-26T13:32:00Z</dcterms:modified>
</cp:coreProperties>
</file>