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64" w:rsidRPr="000123CF" w:rsidRDefault="00270B64" w:rsidP="0029610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D4263B" w:rsidRPr="003C5862" w:rsidRDefault="001813C8" w:rsidP="0029610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 xml:space="preserve">Государственный контракт на </w:t>
      </w:r>
      <w:r w:rsidR="00336FE9" w:rsidRPr="000123CF">
        <w:rPr>
          <w:rFonts w:ascii="Times New Roman" w:hAnsi="Times New Roman" w:cs="Times New Roman"/>
          <w:b/>
        </w:rPr>
        <w:t>оказание услуг</w:t>
      </w:r>
      <w:r w:rsidRPr="000123CF">
        <w:rPr>
          <w:rFonts w:ascii="Times New Roman" w:hAnsi="Times New Roman" w:cs="Times New Roman"/>
          <w:b/>
        </w:rPr>
        <w:t xml:space="preserve"> №_____ </w:t>
      </w:r>
    </w:p>
    <w:p w:rsidR="00D4263B" w:rsidRPr="000123CF" w:rsidRDefault="00D4263B" w:rsidP="0029610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0378F" w:rsidRPr="000123CF" w:rsidRDefault="0030378F" w:rsidP="0029610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г. Новосибирск                                                                                              «</w:t>
      </w:r>
      <w:r w:rsidR="00566502" w:rsidRPr="000123CF">
        <w:rPr>
          <w:rFonts w:ascii="Times New Roman" w:hAnsi="Times New Roman" w:cs="Times New Roman"/>
        </w:rPr>
        <w:t>___</w:t>
      </w:r>
      <w:r w:rsidRPr="000123CF">
        <w:rPr>
          <w:rFonts w:ascii="Times New Roman" w:hAnsi="Times New Roman" w:cs="Times New Roman"/>
        </w:rPr>
        <w:t>»</w:t>
      </w:r>
      <w:r w:rsidR="001813C8" w:rsidRPr="000123CF">
        <w:rPr>
          <w:rFonts w:ascii="Times New Roman" w:hAnsi="Times New Roman" w:cs="Times New Roman"/>
        </w:rPr>
        <w:t>_________</w:t>
      </w:r>
      <w:r w:rsidR="009A32D7">
        <w:rPr>
          <w:rFonts w:ascii="Times New Roman" w:hAnsi="Times New Roman" w:cs="Times New Roman"/>
        </w:rPr>
        <w:t>2026</w:t>
      </w:r>
      <w:r w:rsidRPr="000123CF">
        <w:rPr>
          <w:rFonts w:ascii="Times New Roman" w:hAnsi="Times New Roman" w:cs="Times New Roman"/>
        </w:rPr>
        <w:t xml:space="preserve"> г.</w:t>
      </w:r>
    </w:p>
    <w:p w:rsidR="00D960E4" w:rsidRPr="000123CF" w:rsidRDefault="00D960E4" w:rsidP="00296105">
      <w:pPr>
        <w:pStyle w:val="Normalunindented"/>
        <w:spacing w:before="0" w:after="0" w:line="240" w:lineRule="auto"/>
      </w:pPr>
    </w:p>
    <w:p w:rsidR="000123CF" w:rsidRPr="000123CF" w:rsidRDefault="00D4263B" w:rsidP="00296105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proofErr w:type="gramStart"/>
      <w:r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федеральное казенное учреждение «Следственный изолятор № 1 Главного управления Федеральной службы исполнения наказаний по Новосибирской области», выступающее от имени Российской Федерации, именуемое в дальнейшем «Государственный заказчик», в лице </w:t>
      </w:r>
      <w:r w:rsidR="000123CF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>__________</w:t>
      </w:r>
      <w:r w:rsidR="009A0DC1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действующего на основании </w:t>
      </w:r>
      <w:r w:rsidR="000123CF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>________</w:t>
      </w:r>
      <w:r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с одной стороны и </w:t>
      </w:r>
      <w:r w:rsidR="000123CF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>____________</w:t>
      </w:r>
      <w:r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именуемое в дальнейшем «Исполнитель», в лице </w:t>
      </w:r>
      <w:r w:rsidR="000123CF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>__________</w:t>
      </w:r>
      <w:r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действующего </w:t>
      </w:r>
      <w:r w:rsidR="009F6912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br/>
      </w:r>
      <w:r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на основании </w:t>
      </w:r>
      <w:r w:rsidR="000123CF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>______</w:t>
      </w:r>
      <w:r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>, с другой стороны,  вместе именуемые «Стороны», с соблюдением требований Гражданского кодекса Российской Федерации, руководствуясь п. 4 ч</w:t>
      </w:r>
      <w:proofErr w:type="gramEnd"/>
      <w:r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1 ст. 93 Федерального закона </w:t>
      </w:r>
      <w:r w:rsidR="009F6912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br/>
      </w:r>
      <w:r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>№ 44-ФЗ от 05.04.2013 «О контрактной системе в сфере</w:t>
      </w:r>
      <w:r w:rsidR="009A0DC1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закупок товаров, работ, услуг </w:t>
      </w:r>
      <w:r w:rsidR="009A0DC1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br/>
      </w:r>
      <w:r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>для обеспечения государственных и муниципальных нужд»</w:t>
      </w:r>
      <w:r w:rsidRPr="000123CF">
        <w:rPr>
          <w:rFonts w:ascii="Times New Roman" w:hAnsi="Times New Roman" w:cs="Times New Roman"/>
          <w:sz w:val="22"/>
          <w:szCs w:val="22"/>
        </w:rPr>
        <w:t xml:space="preserve"> </w:t>
      </w:r>
      <w:r w:rsidR="000123CF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>на основании состоявшейся закупочной сессии</w:t>
      </w:r>
      <w:r w:rsidR="00614C5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на </w:t>
      </w:r>
      <w:r w:rsidR="00020BF0" w:rsidRPr="00020BF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Едином </w:t>
      </w:r>
      <w:proofErr w:type="spellStart"/>
      <w:r w:rsidR="00020BF0" w:rsidRPr="00020BF0">
        <w:rPr>
          <w:rFonts w:ascii="Times New Roman" w:hAnsi="Times New Roman" w:cs="Times New Roman"/>
          <w:b w:val="0"/>
          <w:color w:val="auto"/>
          <w:sz w:val="22"/>
          <w:szCs w:val="22"/>
        </w:rPr>
        <w:t>агрегаторе</w:t>
      </w:r>
      <w:proofErr w:type="spellEnd"/>
      <w:r w:rsidR="00020BF0" w:rsidRPr="00020BF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торговли </w:t>
      </w:r>
      <w:proofErr w:type="gramStart"/>
      <w:r w:rsidR="000123CF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>от</w:t>
      </w:r>
      <w:proofErr w:type="gramEnd"/>
      <w:r w:rsidR="000123CF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______ № </w:t>
      </w:r>
      <w:hyperlink r:id="rId9" w:tgtFrame="_blank" w:history="1">
        <w:r w:rsidR="000123CF" w:rsidRPr="000123CF">
          <w:rPr>
            <w:rFonts w:ascii="Times New Roman" w:hAnsi="Times New Roman" w:cs="Times New Roman"/>
            <w:b w:val="0"/>
            <w:color w:val="auto"/>
            <w:sz w:val="22"/>
            <w:szCs w:val="22"/>
          </w:rPr>
          <w:t>_______</w:t>
        </w:r>
      </w:hyperlink>
      <w:r w:rsidR="000123CF" w:rsidRPr="000123C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заключили настоящий «Государственный контракт» (далее – Контракт) о нижеследующем:</w:t>
      </w:r>
    </w:p>
    <w:p w:rsidR="00D960E4" w:rsidRPr="000123CF" w:rsidRDefault="00D960E4" w:rsidP="00296105">
      <w:pPr>
        <w:pStyle w:val="Normalunindented"/>
        <w:spacing w:before="0" w:after="0" w:line="240" w:lineRule="auto"/>
        <w:ind w:firstLine="709"/>
        <w:rPr>
          <w:b/>
        </w:rPr>
      </w:pPr>
    </w:p>
    <w:p w:rsidR="0030378F" w:rsidRPr="000123CF" w:rsidRDefault="0030378F" w:rsidP="002961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1. Предмет Контракта</w:t>
      </w:r>
    </w:p>
    <w:p w:rsidR="001813C8" w:rsidRPr="000123CF" w:rsidRDefault="001813C8" w:rsidP="0029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3CF">
        <w:rPr>
          <w:rFonts w:ascii="Times New Roman" w:eastAsia="Times New Roman" w:hAnsi="Times New Roman" w:cs="Times New Roman"/>
        </w:rPr>
        <w:t xml:space="preserve">1.1. </w:t>
      </w:r>
      <w:proofErr w:type="gramStart"/>
      <w:r w:rsidR="00336FE9" w:rsidRPr="000123CF">
        <w:rPr>
          <w:rFonts w:ascii="Times New Roman" w:eastAsia="Times New Roman" w:hAnsi="Times New Roman" w:cs="Times New Roman"/>
        </w:rPr>
        <w:t>Исполнитель</w:t>
      </w:r>
      <w:r w:rsidRPr="000123CF">
        <w:rPr>
          <w:rFonts w:ascii="Times New Roman" w:eastAsia="Times New Roman" w:hAnsi="Times New Roman" w:cs="Times New Roman"/>
        </w:rPr>
        <w:t xml:space="preserve"> обязуется, в установленный Контрактом срок, по заданию Государственного заказчика (далее – Заказчик) </w:t>
      </w:r>
      <w:r w:rsidR="00336FE9" w:rsidRPr="000123CF">
        <w:rPr>
          <w:rFonts w:ascii="Times New Roman" w:eastAsia="Times New Roman" w:hAnsi="Times New Roman" w:cs="Times New Roman"/>
        </w:rPr>
        <w:t xml:space="preserve">оказать услуги по </w:t>
      </w:r>
      <w:r w:rsidR="003D2ECE" w:rsidRPr="000123CF">
        <w:rPr>
          <w:rFonts w:ascii="Times New Roman" w:eastAsia="Times New Roman" w:hAnsi="Times New Roman" w:cs="Times New Roman"/>
        </w:rPr>
        <w:t xml:space="preserve">проведению оценки соответствия лифтов в форме периодического технического освидетельствования </w:t>
      </w:r>
      <w:r w:rsidR="00336FE9" w:rsidRPr="000123CF">
        <w:rPr>
          <w:rFonts w:ascii="Times New Roman" w:eastAsia="Times New Roman" w:hAnsi="Times New Roman" w:cs="Times New Roman"/>
        </w:rPr>
        <w:t xml:space="preserve">для нужд </w:t>
      </w:r>
      <w:r w:rsidR="00DE668A" w:rsidRPr="000123CF">
        <w:rPr>
          <w:rFonts w:ascii="Times New Roman" w:eastAsia="Times New Roman" w:hAnsi="Times New Roman" w:cs="Times New Roman"/>
        </w:rPr>
        <w:t>Ф</w:t>
      </w:r>
      <w:r w:rsidR="00336FE9" w:rsidRPr="000123CF">
        <w:rPr>
          <w:rFonts w:ascii="Times New Roman" w:hAnsi="Times New Roman" w:cs="Times New Roman"/>
        </w:rPr>
        <w:t xml:space="preserve">КУ СИЗО-1 ГУФСИН России </w:t>
      </w:r>
      <w:r w:rsidR="00637DBD" w:rsidRPr="000123CF">
        <w:rPr>
          <w:rFonts w:ascii="Times New Roman" w:hAnsi="Times New Roman" w:cs="Times New Roman"/>
        </w:rPr>
        <w:br/>
      </w:r>
      <w:r w:rsidR="00336FE9" w:rsidRPr="000123CF">
        <w:rPr>
          <w:rFonts w:ascii="Times New Roman" w:hAnsi="Times New Roman" w:cs="Times New Roman"/>
        </w:rPr>
        <w:t xml:space="preserve">по Новосибирской области, </w:t>
      </w:r>
      <w:r w:rsidR="00E628BA" w:rsidRPr="000123CF">
        <w:rPr>
          <w:rFonts w:ascii="Times New Roman" w:eastAsia="Times New Roman" w:hAnsi="Times New Roman" w:cs="Times New Roman"/>
        </w:rPr>
        <w:t>указанн</w:t>
      </w:r>
      <w:r w:rsidR="00270B64" w:rsidRPr="000123CF">
        <w:rPr>
          <w:rFonts w:ascii="Times New Roman" w:eastAsia="Times New Roman" w:hAnsi="Times New Roman" w:cs="Times New Roman"/>
        </w:rPr>
        <w:t>ые</w:t>
      </w:r>
      <w:r w:rsidRPr="000123CF">
        <w:rPr>
          <w:rFonts w:ascii="Times New Roman" w:eastAsia="Times New Roman" w:hAnsi="Times New Roman" w:cs="Times New Roman"/>
        </w:rPr>
        <w:t xml:space="preserve"> в пункте 1.2. настоящего Контракта (далее – </w:t>
      </w:r>
      <w:r w:rsidR="00336FE9" w:rsidRPr="000123CF">
        <w:rPr>
          <w:rFonts w:ascii="Times New Roman" w:eastAsia="Times New Roman" w:hAnsi="Times New Roman" w:cs="Times New Roman"/>
        </w:rPr>
        <w:t>услуги</w:t>
      </w:r>
      <w:r w:rsidRPr="000123CF">
        <w:rPr>
          <w:rFonts w:ascii="Times New Roman" w:eastAsia="Times New Roman" w:hAnsi="Times New Roman" w:cs="Times New Roman"/>
        </w:rPr>
        <w:t xml:space="preserve">), </w:t>
      </w:r>
      <w:r w:rsidR="00637DBD" w:rsidRPr="000123CF">
        <w:rPr>
          <w:rFonts w:ascii="Times New Roman" w:eastAsia="Times New Roman" w:hAnsi="Times New Roman" w:cs="Times New Roman"/>
        </w:rPr>
        <w:br/>
      </w:r>
      <w:r w:rsidRPr="000123CF">
        <w:rPr>
          <w:rFonts w:ascii="Times New Roman" w:eastAsia="Times New Roman" w:hAnsi="Times New Roman" w:cs="Times New Roman"/>
        </w:rPr>
        <w:t>а Государственный заказчи</w:t>
      </w:r>
      <w:r w:rsidR="00336FE9" w:rsidRPr="000123CF">
        <w:rPr>
          <w:rFonts w:ascii="Times New Roman" w:eastAsia="Times New Roman" w:hAnsi="Times New Roman" w:cs="Times New Roman"/>
        </w:rPr>
        <w:t>к обязуется принять и оплатить оказанные услуги Исполнителю</w:t>
      </w:r>
      <w:r w:rsidRPr="000123CF">
        <w:rPr>
          <w:rFonts w:ascii="Times New Roman" w:eastAsia="Times New Roman" w:hAnsi="Times New Roman" w:cs="Times New Roman"/>
        </w:rPr>
        <w:t xml:space="preserve"> в порядке и на условиях, предусмотренных настоящим Контрактом.</w:t>
      </w:r>
      <w:proofErr w:type="gramEnd"/>
    </w:p>
    <w:p w:rsidR="007D5815" w:rsidRPr="000123CF" w:rsidRDefault="007D5815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1.2. Предметом настоящего Контракта является </w:t>
      </w:r>
      <w:r w:rsidR="00336FE9" w:rsidRPr="000123CF">
        <w:rPr>
          <w:rFonts w:ascii="Times New Roman" w:hAnsi="Times New Roman" w:cs="Times New Roman"/>
        </w:rPr>
        <w:t>оказание</w:t>
      </w:r>
      <w:r w:rsidR="00D71EA6" w:rsidRPr="000123CF">
        <w:rPr>
          <w:rFonts w:ascii="Times New Roman" w:hAnsi="Times New Roman" w:cs="Times New Roman"/>
        </w:rPr>
        <w:t xml:space="preserve"> </w:t>
      </w:r>
      <w:r w:rsidR="00336FE9" w:rsidRPr="000123CF">
        <w:rPr>
          <w:rFonts w:ascii="Times New Roman" w:hAnsi="Times New Roman" w:cs="Times New Roman"/>
        </w:rPr>
        <w:t>следующих услуг</w:t>
      </w:r>
      <w:r w:rsidRPr="000123CF">
        <w:rPr>
          <w:rFonts w:ascii="Times New Roman" w:hAnsi="Times New Roman" w:cs="Times New Roman"/>
        </w:rPr>
        <w:t>: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54"/>
        <w:gridCol w:w="2324"/>
        <w:gridCol w:w="1757"/>
        <w:gridCol w:w="850"/>
        <w:gridCol w:w="1020"/>
        <w:gridCol w:w="708"/>
        <w:gridCol w:w="1109"/>
      </w:tblGrid>
      <w:tr w:rsidR="00CE4AE1" w:rsidRPr="000123CF" w:rsidTr="00CE4AE1">
        <w:trPr>
          <w:trHeight w:val="170"/>
        </w:trPr>
        <w:tc>
          <w:tcPr>
            <w:tcW w:w="426" w:type="dxa"/>
            <w:vAlign w:val="center"/>
          </w:tcPr>
          <w:p w:rsidR="003D2ECE" w:rsidRPr="00296105" w:rsidRDefault="003D2ECE" w:rsidP="002961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r w:rsidRPr="00296105">
              <w:rPr>
                <w:rFonts w:ascii="Times New Roman" w:hAnsi="Times New Roman" w:cs="Times New Roman"/>
                <w:bCs/>
                <w:sz w:val="18"/>
                <w:lang w:eastAsia="ar-SA"/>
              </w:rPr>
              <w:t xml:space="preserve">№ </w:t>
            </w:r>
            <w:proofErr w:type="gramStart"/>
            <w:r w:rsidRPr="00296105">
              <w:rPr>
                <w:rFonts w:ascii="Times New Roman" w:hAnsi="Times New Roman" w:cs="Times New Roman"/>
                <w:sz w:val="18"/>
                <w:lang w:eastAsia="ar-SA"/>
              </w:rPr>
              <w:t>п</w:t>
            </w:r>
            <w:proofErr w:type="gramEnd"/>
            <w:r w:rsidRPr="00296105">
              <w:rPr>
                <w:rFonts w:ascii="Times New Roman" w:hAnsi="Times New Roman" w:cs="Times New Roman"/>
                <w:sz w:val="18"/>
                <w:lang w:eastAsia="ar-SA"/>
              </w:rPr>
              <w:t>/п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vAlign w:val="center"/>
          </w:tcPr>
          <w:p w:rsidR="003D2ECE" w:rsidRPr="00296105" w:rsidRDefault="003D2ECE" w:rsidP="002961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r w:rsidRPr="00296105">
              <w:rPr>
                <w:rFonts w:ascii="Times New Roman" w:hAnsi="Times New Roman" w:cs="Times New Roman"/>
                <w:sz w:val="18"/>
                <w:lang w:eastAsia="ar-SA"/>
              </w:rPr>
              <w:t>Наименование услуг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3D2ECE" w:rsidRPr="00296105" w:rsidRDefault="003D2ECE" w:rsidP="002961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r w:rsidRPr="00296105">
              <w:rPr>
                <w:rFonts w:ascii="Times New Roman" w:eastAsia="Times New Roman" w:hAnsi="Times New Roman" w:cs="Times New Roman"/>
                <w:sz w:val="18"/>
              </w:rPr>
              <w:t>Периодическое техническое освидетельствование,</w:t>
            </w:r>
            <w:r w:rsidRPr="00296105">
              <w:rPr>
                <w:rFonts w:ascii="Times New Roman" w:hAnsi="Times New Roman" w:cs="Times New Roman"/>
                <w:sz w:val="18"/>
                <w:lang w:eastAsia="ar-SA"/>
              </w:rPr>
              <w:t xml:space="preserve"> включает в себя</w:t>
            </w:r>
          </w:p>
        </w:tc>
        <w:tc>
          <w:tcPr>
            <w:tcW w:w="1757" w:type="dxa"/>
            <w:vAlign w:val="center"/>
          </w:tcPr>
          <w:p w:rsidR="003D2ECE" w:rsidRPr="00296105" w:rsidRDefault="003D2ECE" w:rsidP="002961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proofErr w:type="gramStart"/>
            <w:r w:rsidRPr="00296105">
              <w:rPr>
                <w:rFonts w:ascii="Times New Roman" w:hAnsi="Times New Roman" w:cs="Times New Roman"/>
                <w:sz w:val="18"/>
                <w:lang w:eastAsia="ar-SA"/>
              </w:rPr>
              <w:t>Требования</w:t>
            </w:r>
            <w:proofErr w:type="gramEnd"/>
            <w:r w:rsidRPr="00296105">
              <w:rPr>
                <w:rFonts w:ascii="Times New Roman" w:hAnsi="Times New Roman" w:cs="Times New Roman"/>
                <w:sz w:val="18"/>
                <w:lang w:eastAsia="ar-SA"/>
              </w:rPr>
              <w:t xml:space="preserve"> установленные Государственным заказчиком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D2ECE" w:rsidRPr="00296105" w:rsidRDefault="00827245" w:rsidP="00CE4A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r w:rsidRPr="00296105">
              <w:rPr>
                <w:rFonts w:ascii="Times New Roman" w:hAnsi="Times New Roman" w:cs="Times New Roman"/>
                <w:sz w:val="18"/>
                <w:lang w:eastAsia="ar-SA"/>
              </w:rPr>
              <w:t>Кол-во единиц, (шт</w:t>
            </w:r>
            <w:r w:rsidR="0072047C" w:rsidRPr="00296105">
              <w:rPr>
                <w:rFonts w:ascii="Times New Roman" w:hAnsi="Times New Roman" w:cs="Times New Roman"/>
                <w:sz w:val="18"/>
                <w:lang w:eastAsia="ar-SA"/>
              </w:rPr>
              <w:t>.</w:t>
            </w:r>
            <w:r w:rsidRPr="00296105">
              <w:rPr>
                <w:rFonts w:ascii="Times New Roman" w:hAnsi="Times New Roman" w:cs="Times New Roman"/>
                <w:sz w:val="18"/>
                <w:lang w:eastAsia="ar-SA"/>
              </w:rPr>
              <w:t>)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vAlign w:val="center"/>
          </w:tcPr>
          <w:p w:rsidR="003D2ECE" w:rsidRPr="00296105" w:rsidRDefault="003D2ECE" w:rsidP="00CE4A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r w:rsidRPr="00296105">
              <w:rPr>
                <w:rFonts w:ascii="Times New Roman" w:hAnsi="Times New Roman" w:cs="Times New Roman"/>
                <w:sz w:val="18"/>
                <w:lang w:eastAsia="ar-SA"/>
              </w:rPr>
              <w:t>Кол-во остановок лифт</w:t>
            </w:r>
            <w:r w:rsidR="00827245" w:rsidRPr="00296105">
              <w:rPr>
                <w:rFonts w:ascii="Times New Roman" w:hAnsi="Times New Roman" w:cs="Times New Roman"/>
                <w:sz w:val="18"/>
                <w:lang w:eastAsia="ar-SA"/>
              </w:rPr>
              <w:t>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D2ECE" w:rsidRPr="00296105" w:rsidRDefault="00B602C8" w:rsidP="002961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r w:rsidRPr="00296105">
              <w:rPr>
                <w:rFonts w:ascii="Times New Roman" w:hAnsi="Times New Roman" w:cs="Times New Roman"/>
                <w:sz w:val="18"/>
                <w:lang w:eastAsia="ar-SA"/>
              </w:rPr>
              <w:t xml:space="preserve">Цена, </w:t>
            </w:r>
            <w:r w:rsidR="003D2ECE" w:rsidRPr="00296105">
              <w:rPr>
                <w:rFonts w:ascii="Times New Roman" w:hAnsi="Times New Roman" w:cs="Times New Roman"/>
                <w:sz w:val="18"/>
                <w:lang w:eastAsia="ar-SA"/>
              </w:rPr>
              <w:t>руб.</w:t>
            </w:r>
          </w:p>
        </w:tc>
        <w:tc>
          <w:tcPr>
            <w:tcW w:w="1108" w:type="dxa"/>
            <w:tcBorders>
              <w:left w:val="single" w:sz="4" w:space="0" w:color="auto"/>
            </w:tcBorders>
            <w:vAlign w:val="center"/>
          </w:tcPr>
          <w:p w:rsidR="003D2ECE" w:rsidRPr="00296105" w:rsidRDefault="00CE4AE1" w:rsidP="00CE4A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lang w:eastAsia="ar-SA"/>
              </w:rPr>
              <w:t>Стоимость, руб.</w:t>
            </w:r>
          </w:p>
        </w:tc>
      </w:tr>
      <w:tr w:rsidR="00CE4AE1" w:rsidRPr="000123CF" w:rsidTr="00CE4AE1">
        <w:trPr>
          <w:trHeight w:val="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D2ECE" w:rsidRPr="00296105" w:rsidRDefault="003D2ECE" w:rsidP="00296105">
            <w:pPr>
              <w:pStyle w:val="12"/>
              <w:rPr>
                <w:sz w:val="18"/>
                <w:szCs w:val="22"/>
              </w:rPr>
            </w:pPr>
            <w:r w:rsidRPr="00296105">
              <w:rPr>
                <w:sz w:val="18"/>
                <w:szCs w:val="22"/>
              </w:rPr>
              <w:t>1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CE" w:rsidRPr="00296105" w:rsidRDefault="003D2ECE" w:rsidP="002961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96105">
              <w:rPr>
                <w:rFonts w:ascii="Times New Roman" w:eastAsia="Times New Roman" w:hAnsi="Times New Roman" w:cs="Times New Roman"/>
                <w:sz w:val="18"/>
              </w:rPr>
              <w:t xml:space="preserve">Проведение оценки соответствия лифтов в форме </w:t>
            </w:r>
            <w:r w:rsidR="0072047C" w:rsidRPr="00296105">
              <w:rPr>
                <w:rFonts w:ascii="Times New Roman" w:eastAsia="Times New Roman" w:hAnsi="Times New Roman" w:cs="Times New Roman"/>
                <w:sz w:val="18"/>
              </w:rPr>
              <w:t>п</w:t>
            </w:r>
            <w:r w:rsidRPr="00296105">
              <w:rPr>
                <w:rFonts w:ascii="Times New Roman" w:eastAsia="Times New Roman" w:hAnsi="Times New Roman" w:cs="Times New Roman"/>
                <w:sz w:val="18"/>
              </w:rPr>
              <w:t>ериодического технического освидетельствования</w:t>
            </w:r>
          </w:p>
          <w:p w:rsidR="0072047C" w:rsidRPr="00296105" w:rsidRDefault="0072047C" w:rsidP="00296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96105">
              <w:rPr>
                <w:rFonts w:ascii="Times New Roman" w:hAnsi="Times New Roman" w:cs="Times New Roman"/>
                <w:b/>
                <w:sz w:val="18"/>
              </w:rPr>
              <w:t>Модель лифтов:</w:t>
            </w:r>
          </w:p>
          <w:p w:rsidR="0072047C" w:rsidRPr="00296105" w:rsidRDefault="0072047C" w:rsidP="00296105">
            <w:pPr>
              <w:spacing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296105">
              <w:rPr>
                <w:rFonts w:ascii="Times New Roman" w:hAnsi="Times New Roman" w:cs="Times New Roman"/>
                <w:b/>
                <w:sz w:val="18"/>
              </w:rPr>
              <w:t>-UM400-1/0-SR080-7/7;</w:t>
            </w:r>
          </w:p>
          <w:p w:rsidR="0072047C" w:rsidRPr="00296105" w:rsidRDefault="0072047C" w:rsidP="00296105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296105">
              <w:rPr>
                <w:rFonts w:ascii="Times New Roman" w:hAnsi="Times New Roman" w:cs="Times New Roman"/>
                <w:b/>
                <w:sz w:val="18"/>
              </w:rPr>
              <w:t>-UM1000-1/0-SR080-7/7</w:t>
            </w:r>
            <w:r w:rsidR="00CE4AE1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  <w:p w:rsidR="00827245" w:rsidRPr="00296105" w:rsidRDefault="00827245" w:rsidP="00296105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</w:tcBorders>
          </w:tcPr>
          <w:p w:rsidR="003D2ECE" w:rsidRPr="00296105" w:rsidRDefault="003D2ECE" w:rsidP="002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96105">
              <w:rPr>
                <w:rFonts w:ascii="Times New Roman" w:eastAsia="Times New Roman" w:hAnsi="Times New Roman" w:cs="Times New Roman"/>
                <w:sz w:val="18"/>
              </w:rPr>
              <w:t>-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296105">
              <w:rPr>
                <w:rFonts w:ascii="Times New Roman" w:eastAsia="Times New Roman" w:hAnsi="Times New Roman" w:cs="Times New Roman"/>
                <w:sz w:val="18"/>
              </w:rPr>
              <w:t>проверку соблюдения требований организации безопасной эксплуатации лифта, установленных техническим регламентом Таможенного союза «Безопасность лифтов»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>;</w:t>
            </w:r>
          </w:p>
          <w:p w:rsidR="003D2ECE" w:rsidRPr="00296105" w:rsidRDefault="003D2ECE" w:rsidP="002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96105">
              <w:rPr>
                <w:rFonts w:ascii="Times New Roman" w:eastAsia="Times New Roman" w:hAnsi="Times New Roman" w:cs="Times New Roman"/>
                <w:sz w:val="18"/>
              </w:rPr>
              <w:t>-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296105">
              <w:rPr>
                <w:rFonts w:ascii="Times New Roman" w:eastAsia="Times New Roman" w:hAnsi="Times New Roman" w:cs="Times New Roman"/>
                <w:sz w:val="18"/>
              </w:rPr>
              <w:t xml:space="preserve">визуальный и измерительный контроль установки оборудования лифта, за исключением размеров, не изменяемых в процессе 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>эксплуатации;</w:t>
            </w:r>
          </w:p>
          <w:p w:rsidR="003D2ECE" w:rsidRPr="00296105" w:rsidRDefault="003D2ECE" w:rsidP="002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96105">
              <w:rPr>
                <w:rFonts w:ascii="Times New Roman" w:eastAsia="Times New Roman" w:hAnsi="Times New Roman" w:cs="Times New Roman"/>
                <w:sz w:val="18"/>
              </w:rPr>
              <w:t>-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296105">
              <w:rPr>
                <w:rFonts w:ascii="Times New Roman" w:eastAsia="Times New Roman" w:hAnsi="Times New Roman" w:cs="Times New Roman"/>
                <w:sz w:val="18"/>
              </w:rPr>
              <w:t>проверку функционирования лифта и устройств безопасности лифта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>;</w:t>
            </w:r>
          </w:p>
          <w:p w:rsidR="003D2ECE" w:rsidRPr="00296105" w:rsidRDefault="003D2ECE" w:rsidP="002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96105">
              <w:rPr>
                <w:rFonts w:ascii="Times New Roman" w:eastAsia="Times New Roman" w:hAnsi="Times New Roman" w:cs="Times New Roman"/>
                <w:sz w:val="18"/>
              </w:rPr>
              <w:t>-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296105">
              <w:rPr>
                <w:rFonts w:ascii="Times New Roman" w:eastAsia="Times New Roman" w:hAnsi="Times New Roman" w:cs="Times New Roman"/>
                <w:sz w:val="18"/>
              </w:rPr>
              <w:t>визуальный осмотр</w:t>
            </w:r>
            <w:r w:rsidR="00827245" w:rsidRPr="00296105">
              <w:rPr>
                <w:rFonts w:ascii="Times New Roman" w:eastAsia="Times New Roman" w:hAnsi="Times New Roman" w:cs="Times New Roman"/>
                <w:sz w:val="18"/>
              </w:rPr>
              <w:t>, испытания изоляции электрических сетей и электрооборудования и измерительный контроль заземления (</w:t>
            </w:r>
            <w:proofErr w:type="spellStart"/>
            <w:r w:rsidR="00827245" w:rsidRPr="00296105">
              <w:rPr>
                <w:rFonts w:ascii="Times New Roman" w:eastAsia="Times New Roman" w:hAnsi="Times New Roman" w:cs="Times New Roman"/>
                <w:sz w:val="18"/>
              </w:rPr>
              <w:t>зануления</w:t>
            </w:r>
            <w:proofErr w:type="spellEnd"/>
            <w:r w:rsidR="00827245" w:rsidRPr="00296105">
              <w:rPr>
                <w:rFonts w:ascii="Times New Roman" w:eastAsia="Times New Roman" w:hAnsi="Times New Roman" w:cs="Times New Roman"/>
                <w:sz w:val="18"/>
              </w:rPr>
              <w:t>) оборудования лифта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>;</w:t>
            </w:r>
          </w:p>
          <w:p w:rsidR="00827245" w:rsidRPr="00296105" w:rsidRDefault="00827245" w:rsidP="002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96105">
              <w:rPr>
                <w:rFonts w:ascii="Times New Roman" w:eastAsia="Times New Roman" w:hAnsi="Times New Roman" w:cs="Times New Roman"/>
                <w:sz w:val="18"/>
              </w:rPr>
              <w:t>-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296105">
              <w:rPr>
                <w:rFonts w:ascii="Times New Roman" w:eastAsia="Times New Roman" w:hAnsi="Times New Roman" w:cs="Times New Roman"/>
                <w:sz w:val="18"/>
              </w:rPr>
              <w:t>испытания сцепления тяговых элементов с канатоведущим шкивом (барабаном трения) и испытания тормозной системы на лифте с электрическим приводом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>;</w:t>
            </w:r>
          </w:p>
          <w:p w:rsidR="00827245" w:rsidRPr="00296105" w:rsidRDefault="00827245" w:rsidP="0029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96105">
              <w:rPr>
                <w:rFonts w:ascii="Times New Roman" w:eastAsia="Times New Roman" w:hAnsi="Times New Roman" w:cs="Times New Roman"/>
                <w:sz w:val="18"/>
              </w:rPr>
              <w:t>-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296105">
              <w:rPr>
                <w:rFonts w:ascii="Times New Roman" w:eastAsia="Times New Roman" w:hAnsi="Times New Roman" w:cs="Times New Roman"/>
                <w:sz w:val="18"/>
              </w:rPr>
              <w:t>испытание герметичности цилиндра трубопровода на лифте с гидравлическим приводом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D2ECE" w:rsidRPr="00296105" w:rsidRDefault="00827245" w:rsidP="0029610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296105">
              <w:rPr>
                <w:rFonts w:ascii="Times New Roman" w:eastAsia="Times New Roman" w:hAnsi="Times New Roman" w:cs="Times New Roman"/>
                <w:sz w:val="18"/>
              </w:rPr>
              <w:t xml:space="preserve">Оценка соответствия лифтов проводится согласно 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br/>
            </w:r>
            <w:r w:rsidRPr="00296105">
              <w:rPr>
                <w:rFonts w:ascii="Times New Roman" w:eastAsia="Times New Roman" w:hAnsi="Times New Roman" w:cs="Times New Roman"/>
                <w:sz w:val="18"/>
              </w:rPr>
              <w:t xml:space="preserve">ГОСТ 34583-2019, ГОСТ 333984.1-2016, техническому регламенту Таможенного союза «Безопасность лифтов» 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br/>
            </w:r>
            <w:r w:rsidRPr="00296105"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gramStart"/>
            <w:r w:rsidRPr="00296105">
              <w:rPr>
                <w:rFonts w:ascii="Times New Roman" w:eastAsia="Times New Roman" w:hAnsi="Times New Roman" w:cs="Times New Roman"/>
                <w:sz w:val="18"/>
              </w:rPr>
              <w:t>ТР</w:t>
            </w:r>
            <w:proofErr w:type="gramEnd"/>
            <w:r w:rsidRPr="00296105">
              <w:rPr>
                <w:rFonts w:ascii="Times New Roman" w:eastAsia="Times New Roman" w:hAnsi="Times New Roman" w:cs="Times New Roman"/>
                <w:sz w:val="18"/>
              </w:rPr>
              <w:t xml:space="preserve"> ТС 011/2011)</w:t>
            </w:r>
          </w:p>
          <w:p w:rsidR="003D2ECE" w:rsidRPr="00296105" w:rsidRDefault="00827245" w:rsidP="0029610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296105">
              <w:rPr>
                <w:rFonts w:ascii="Times New Roman" w:eastAsia="Times New Roman" w:hAnsi="Times New Roman" w:cs="Times New Roman"/>
                <w:sz w:val="18"/>
              </w:rPr>
              <w:t>Организация Исполнителя должна обладать всеми разрешительными документами для оказания вышеуказанных услуг, квалифицированным опытным персоналом и необходимым оборудованием</w:t>
            </w:r>
            <w:r w:rsidR="00B602C8" w:rsidRPr="00296105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D2ECE" w:rsidRPr="00296105" w:rsidRDefault="00827245" w:rsidP="00CE4A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9610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</w:tcPr>
          <w:p w:rsidR="003D2ECE" w:rsidRPr="00296105" w:rsidRDefault="003D2ECE" w:rsidP="00CE4A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9610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D2ECE" w:rsidRPr="00296105" w:rsidRDefault="003D2ECE" w:rsidP="00296105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</w:tcBorders>
          </w:tcPr>
          <w:p w:rsidR="003D2ECE" w:rsidRPr="00296105" w:rsidRDefault="003D2ECE" w:rsidP="00296105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637DBD" w:rsidRPr="000123CF" w:rsidTr="00CE4AE1">
        <w:trPr>
          <w:trHeight w:val="340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912" w:rsidRPr="00296105" w:rsidRDefault="009F6912" w:rsidP="00020BF0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296105">
              <w:rPr>
                <w:rFonts w:ascii="Times New Roman" w:hAnsi="Times New Roman" w:cs="Times New Roman"/>
                <w:sz w:val="18"/>
              </w:rPr>
              <w:t xml:space="preserve">ИТОГО: </w:t>
            </w:r>
            <w:r w:rsidR="00F015DE" w:rsidRPr="00296105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0123CF" w:rsidRPr="00296105">
              <w:rPr>
                <w:rFonts w:ascii="Times New Roman" w:eastAsia="Times New Roman" w:hAnsi="Times New Roman" w:cs="Times New Roman"/>
                <w:sz w:val="18"/>
              </w:rPr>
              <w:t>___________________</w:t>
            </w:r>
          </w:p>
        </w:tc>
      </w:tr>
    </w:tbl>
    <w:p w:rsidR="00336FE9" w:rsidRPr="00296105" w:rsidRDefault="00BF37B7" w:rsidP="0029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1.3. Услуги оказываются силами и собственными средствами (инструмент, оборудование, средства измерения, расходные материалы и т.д.) Исполнителя. </w:t>
      </w:r>
    </w:p>
    <w:p w:rsidR="00BF37B7" w:rsidRPr="000123CF" w:rsidRDefault="00BF37B7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lastRenderedPageBreak/>
        <w:t>2. Права и обязанности Сторон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2.1. Исполнитель имеет право: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2.1.1. Самостоятельно определять количество специалистов, необходимых для оказания услуг.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2.1.2. Привлекать третьих лиц с целью осуществления обязательств по настоящему Контракту с согласия Государственного заказчика. В случае привлечения Исполнителем к исполнению настоящего Контракта третьих лиц, Исполнитель несет перед Государственным заказчиком ответственность за последствия неисполнения или ненадлежащего исполнения обязательств, привлеченными им третьими лицами.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</w:rPr>
      </w:pPr>
      <w:r w:rsidRPr="000123CF">
        <w:rPr>
          <w:rFonts w:ascii="Times New Roman" w:hAnsi="Times New Roman" w:cs="Times New Roman"/>
          <w:spacing w:val="-3"/>
        </w:rPr>
        <w:t>2.1.3. Требовать своевременной оплаты за оказанные услуги.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2.2. Исполнитель обязан:</w:t>
      </w:r>
    </w:p>
    <w:p w:rsidR="0080445F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2.2.1. Оказывать услуги </w:t>
      </w:r>
      <w:r w:rsidR="00B602C8" w:rsidRPr="000123CF">
        <w:rPr>
          <w:rFonts w:ascii="Times New Roman" w:eastAsia="Times New Roman" w:hAnsi="Times New Roman" w:cs="Times New Roman"/>
        </w:rPr>
        <w:t>по проведению оценки соответствия лифтов в форме периодического технического освидетельствования</w:t>
      </w:r>
      <w:r w:rsidR="009F5E3D" w:rsidRPr="000123CF">
        <w:rPr>
          <w:rFonts w:ascii="Times New Roman" w:hAnsi="Times New Roman" w:cs="Times New Roman"/>
        </w:rPr>
        <w:t>, указанных</w:t>
      </w:r>
      <w:r w:rsidRPr="000123CF">
        <w:rPr>
          <w:rFonts w:ascii="Times New Roman" w:hAnsi="Times New Roman" w:cs="Times New Roman"/>
        </w:rPr>
        <w:t xml:space="preserve"> в пункте 1.2. настоящего Контракта в сроки и объемах, предусмотренные настоящим Контрактом.</w:t>
      </w:r>
    </w:p>
    <w:p w:rsidR="0080445F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2.2.2. Оказывать услуги </w:t>
      </w:r>
      <w:r w:rsidR="0080445F" w:rsidRPr="000123CF">
        <w:rPr>
          <w:rFonts w:ascii="Times New Roman" w:eastAsia="Times New Roman" w:hAnsi="Times New Roman" w:cs="Times New Roman"/>
        </w:rPr>
        <w:t>по проведению оценки соответствия лифтов в форме периодического технического освидетельствования</w:t>
      </w:r>
      <w:r w:rsidR="0080445F" w:rsidRPr="000123CF">
        <w:rPr>
          <w:rFonts w:ascii="Times New Roman" w:hAnsi="Times New Roman" w:cs="Times New Roman"/>
        </w:rPr>
        <w:t xml:space="preserve"> </w:t>
      </w:r>
      <w:r w:rsidRPr="000123CF">
        <w:rPr>
          <w:rFonts w:ascii="Times New Roman" w:hAnsi="Times New Roman" w:cs="Times New Roman"/>
        </w:rPr>
        <w:t xml:space="preserve">в соответствии </w:t>
      </w:r>
      <w:r w:rsidR="0080445F" w:rsidRPr="000123CF">
        <w:rPr>
          <w:rFonts w:ascii="Times New Roman" w:hAnsi="Times New Roman" w:cs="Times New Roman"/>
        </w:rPr>
        <w:t xml:space="preserve">с </w:t>
      </w:r>
      <w:r w:rsidR="0080445F" w:rsidRPr="000123CF">
        <w:rPr>
          <w:rFonts w:ascii="Times New Roman" w:eastAsia="Times New Roman" w:hAnsi="Times New Roman" w:cs="Times New Roman"/>
        </w:rPr>
        <w:t>ГОСТ 34583-2019, ГОСТ 333984.1-2016, техническим регламентом Таможенного союза «Безопасность лифтов» (</w:t>
      </w:r>
      <w:proofErr w:type="gramStart"/>
      <w:r w:rsidR="0080445F" w:rsidRPr="000123CF">
        <w:rPr>
          <w:rFonts w:ascii="Times New Roman" w:eastAsia="Times New Roman" w:hAnsi="Times New Roman" w:cs="Times New Roman"/>
        </w:rPr>
        <w:t>ТР</w:t>
      </w:r>
      <w:proofErr w:type="gramEnd"/>
      <w:r w:rsidR="0080445F" w:rsidRPr="000123CF">
        <w:rPr>
          <w:rFonts w:ascii="Times New Roman" w:eastAsia="Times New Roman" w:hAnsi="Times New Roman" w:cs="Times New Roman"/>
        </w:rPr>
        <w:t xml:space="preserve"> ТС 011/2011).</w:t>
      </w:r>
    </w:p>
    <w:p w:rsidR="00BF37B7" w:rsidRPr="000123CF" w:rsidRDefault="0080445F" w:rsidP="00296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123CF">
        <w:rPr>
          <w:rFonts w:ascii="Times New Roman" w:eastAsia="Times New Roman" w:hAnsi="Times New Roman" w:cs="Times New Roman"/>
        </w:rPr>
        <w:t xml:space="preserve">             </w:t>
      </w:r>
      <w:r w:rsidR="00BF37B7" w:rsidRPr="000123CF">
        <w:rPr>
          <w:rFonts w:ascii="Times New Roman" w:hAnsi="Times New Roman" w:cs="Times New Roman"/>
        </w:rPr>
        <w:t>2.2.3. Оказывать у</w:t>
      </w:r>
      <w:r w:rsidR="009F5E3D" w:rsidRPr="000123CF">
        <w:rPr>
          <w:rFonts w:ascii="Times New Roman" w:hAnsi="Times New Roman" w:cs="Times New Roman"/>
        </w:rPr>
        <w:t xml:space="preserve">слуги только квалифицированным </w:t>
      </w:r>
      <w:r w:rsidR="00BF37B7" w:rsidRPr="000123CF">
        <w:rPr>
          <w:rFonts w:ascii="Times New Roman" w:hAnsi="Times New Roman" w:cs="Times New Roman"/>
        </w:rPr>
        <w:t>персоналом.</w:t>
      </w:r>
    </w:p>
    <w:p w:rsidR="009F5E3D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2.2.4. Обеспечить документирование результатов услуг </w:t>
      </w:r>
      <w:r w:rsidR="00B602C8" w:rsidRPr="000123CF">
        <w:rPr>
          <w:rFonts w:ascii="Times New Roman" w:eastAsia="Times New Roman" w:hAnsi="Times New Roman" w:cs="Times New Roman"/>
        </w:rPr>
        <w:t>по проведению оценки соответствия лифтов в форме периодического технического освидетельствования.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2.2.5. Своевременно </w:t>
      </w:r>
      <w:proofErr w:type="gramStart"/>
      <w:r w:rsidRPr="000123CF">
        <w:rPr>
          <w:rFonts w:ascii="Times New Roman" w:hAnsi="Times New Roman" w:cs="Times New Roman"/>
        </w:rPr>
        <w:t>предоставлять финансовые документы</w:t>
      </w:r>
      <w:proofErr w:type="gramEnd"/>
      <w:r w:rsidRPr="000123CF">
        <w:rPr>
          <w:rFonts w:ascii="Times New Roman" w:hAnsi="Times New Roman" w:cs="Times New Roman"/>
        </w:rPr>
        <w:t xml:space="preserve"> и вести необходимую документацию.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2.2.6. При оказании услуг, по настоящему Контракту, в случае выявления необходимости оказания дополнительных услуг, не предусмотренных настоящим Контрактом, Исполнитель обязуется сообщить Государственному заказчику о необходимости их выполнения.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2.2.7. Обеспечить в ходе оказания услуг, предусмотренных настоящим Контрактом, необходимые мероприятия по охране труда и технике безопасности, охране окружающей среды, пожарной и промышленной безопасности.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2.2.8. Нести полную материальную, административную и иную ответственность за процесс </w:t>
      </w:r>
      <w:r w:rsidR="009F6912" w:rsidRPr="000123CF">
        <w:rPr>
          <w:rFonts w:ascii="Times New Roman" w:hAnsi="Times New Roman" w:cs="Times New Roman"/>
        </w:rPr>
        <w:br/>
      </w:r>
      <w:r w:rsidRPr="000123CF">
        <w:rPr>
          <w:rFonts w:ascii="Times New Roman" w:hAnsi="Times New Roman" w:cs="Times New Roman"/>
        </w:rPr>
        <w:t>и результаты производства услуг по настоящему Контракту.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2.3. Государственный заказчик имеет право: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2.3.1. Использовать услуги Исполнителя в соответствии с требованиями настоящего Контракта.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2.3.2. Осуществлять </w:t>
      </w:r>
      <w:proofErr w:type="gramStart"/>
      <w:r w:rsidRPr="000123CF">
        <w:rPr>
          <w:rFonts w:ascii="Times New Roman" w:hAnsi="Times New Roman" w:cs="Times New Roman"/>
        </w:rPr>
        <w:t>контроль</w:t>
      </w:r>
      <w:r w:rsidR="00020BF0">
        <w:rPr>
          <w:rFonts w:ascii="Times New Roman" w:hAnsi="Times New Roman" w:cs="Times New Roman"/>
        </w:rPr>
        <w:t xml:space="preserve"> </w:t>
      </w:r>
      <w:r w:rsidRPr="000123CF">
        <w:rPr>
          <w:rFonts w:ascii="Times New Roman" w:hAnsi="Times New Roman" w:cs="Times New Roman"/>
        </w:rPr>
        <w:t>за</w:t>
      </w:r>
      <w:proofErr w:type="gramEnd"/>
      <w:r w:rsidRPr="000123CF">
        <w:rPr>
          <w:rFonts w:ascii="Times New Roman" w:hAnsi="Times New Roman" w:cs="Times New Roman"/>
        </w:rPr>
        <w:t xml:space="preserve"> ходом оказания Исполнителем услуг по настоящему Контракту.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2.3.3. Не допускать к </w:t>
      </w:r>
      <w:r w:rsidR="009F5E3D" w:rsidRPr="000123CF">
        <w:rPr>
          <w:rFonts w:ascii="Times New Roman" w:hAnsi="Times New Roman" w:cs="Times New Roman"/>
        </w:rPr>
        <w:t xml:space="preserve">оказанию услуг </w:t>
      </w:r>
      <w:r w:rsidRPr="000123CF">
        <w:rPr>
          <w:rFonts w:ascii="Times New Roman" w:hAnsi="Times New Roman" w:cs="Times New Roman"/>
        </w:rPr>
        <w:t xml:space="preserve"> персонал третьих организаций.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2.4. Государственный заказчик обязан: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2.4.</w:t>
      </w:r>
      <w:r w:rsidR="00DE668A" w:rsidRPr="000123CF">
        <w:rPr>
          <w:rFonts w:ascii="Times New Roman" w:hAnsi="Times New Roman" w:cs="Times New Roman"/>
        </w:rPr>
        <w:t>1</w:t>
      </w:r>
      <w:r w:rsidRPr="000123CF">
        <w:rPr>
          <w:rFonts w:ascii="Times New Roman" w:hAnsi="Times New Roman" w:cs="Times New Roman"/>
        </w:rPr>
        <w:t xml:space="preserve">. Принять результат услуг Исполнителя посредством подписания акта сдачи-приемки результата оказанных услуг. </w:t>
      </w:r>
    </w:p>
    <w:p w:rsidR="00BF37B7" w:rsidRPr="000123CF" w:rsidRDefault="00BF37B7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2.4.</w:t>
      </w:r>
      <w:r w:rsidR="00DE668A" w:rsidRPr="000123CF">
        <w:rPr>
          <w:rFonts w:ascii="Times New Roman" w:hAnsi="Times New Roman" w:cs="Times New Roman"/>
        </w:rPr>
        <w:t>2</w:t>
      </w:r>
      <w:r w:rsidRPr="000123CF">
        <w:rPr>
          <w:rFonts w:ascii="Times New Roman" w:hAnsi="Times New Roman" w:cs="Times New Roman"/>
        </w:rPr>
        <w:t>. Оплачивать результат оказанных Исполнителем услуг в соответствии с условиями Контракта.</w:t>
      </w:r>
    </w:p>
    <w:p w:rsidR="00BF37B7" w:rsidRPr="000123CF" w:rsidRDefault="00BF37B7" w:rsidP="00296105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</w:p>
    <w:p w:rsidR="009F5E3D" w:rsidRPr="000123CF" w:rsidRDefault="009F5E3D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3. Порядок приемки результата оказанных услуг</w:t>
      </w:r>
    </w:p>
    <w:p w:rsidR="009F5E3D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3.1. По факту оказания услуг по настоящему Контракту, Исполнитель выставляет Государственному заказчику за результат услуг по указанным в разделе 13 Контракта реквизитам </w:t>
      </w:r>
      <w:r w:rsidR="009F6912" w:rsidRPr="000123CF">
        <w:rPr>
          <w:rFonts w:ascii="Times New Roman" w:hAnsi="Times New Roman" w:cs="Times New Roman"/>
        </w:rPr>
        <w:br/>
      </w:r>
      <w:r w:rsidRPr="000123CF">
        <w:rPr>
          <w:rFonts w:ascii="Times New Roman" w:hAnsi="Times New Roman" w:cs="Times New Roman"/>
        </w:rPr>
        <w:t>и доставляет по адресу Государственного заказчика счета, счета-фактуры и акты сдачи-приемки результата оказанных услуг, составленные по форме Приложения № 1 «Акт сдачи-приемки результата оказанных услуг» (форма)» настоящего Контракта.</w:t>
      </w:r>
    </w:p>
    <w:p w:rsidR="009F5E3D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3.2. Государственный заказчик в течение 5 (пяти) рабочих дней со дня получения </w:t>
      </w:r>
      <w:r w:rsidR="009F6912" w:rsidRPr="000123CF">
        <w:rPr>
          <w:rFonts w:ascii="Times New Roman" w:hAnsi="Times New Roman" w:cs="Times New Roman"/>
        </w:rPr>
        <w:br/>
      </w:r>
      <w:r w:rsidRPr="000123CF">
        <w:rPr>
          <w:rFonts w:ascii="Times New Roman" w:hAnsi="Times New Roman" w:cs="Times New Roman"/>
        </w:rPr>
        <w:t xml:space="preserve">от Исполнителя счета, счета-фактуры и акта сдачи-приемки </w:t>
      </w:r>
      <w:proofErr w:type="gramStart"/>
      <w:r w:rsidRPr="000123CF">
        <w:rPr>
          <w:rFonts w:ascii="Times New Roman" w:hAnsi="Times New Roman" w:cs="Times New Roman"/>
        </w:rPr>
        <w:t>результата</w:t>
      </w:r>
      <w:proofErr w:type="gramEnd"/>
      <w:r w:rsidRPr="000123CF">
        <w:rPr>
          <w:rFonts w:ascii="Times New Roman" w:hAnsi="Times New Roman" w:cs="Times New Roman"/>
        </w:rPr>
        <w:t xml:space="preserve"> фактически оказанных услуг, обязан рассмотреть представленные документы на предмет его соответствия предмету контракта </w:t>
      </w:r>
      <w:r w:rsidR="009F6912" w:rsidRPr="000123CF">
        <w:rPr>
          <w:rFonts w:ascii="Times New Roman" w:hAnsi="Times New Roman" w:cs="Times New Roman"/>
        </w:rPr>
        <w:br/>
      </w:r>
      <w:r w:rsidRPr="000123CF">
        <w:rPr>
          <w:rFonts w:ascii="Times New Roman" w:hAnsi="Times New Roman" w:cs="Times New Roman"/>
        </w:rPr>
        <w:t>и направить Исполнителю подписанный акт сдачи-приемки результата фактически оказанных услуг, либо мотивированный отказ от приемки результата фактически оказанных услуг.</w:t>
      </w:r>
    </w:p>
    <w:p w:rsidR="009F5E3D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3.3. В случае несоответствия оказанных услуг услугам, предусмотренным Контрактом, Сторонами составляется двухсторонний акт с перечнем выявленных недостатков и сроков </w:t>
      </w:r>
      <w:r w:rsidR="009F6912" w:rsidRPr="000123CF">
        <w:rPr>
          <w:rFonts w:ascii="Times New Roman" w:hAnsi="Times New Roman" w:cs="Times New Roman"/>
        </w:rPr>
        <w:br/>
      </w:r>
      <w:r w:rsidRPr="000123CF">
        <w:rPr>
          <w:rFonts w:ascii="Times New Roman" w:hAnsi="Times New Roman" w:cs="Times New Roman"/>
        </w:rPr>
        <w:t>их выполнения.</w:t>
      </w:r>
    </w:p>
    <w:p w:rsidR="009F5E3D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3.4. После устранения недостатков приемка результата фактически оказанных услуг, производится в порядке, предусмотренном в пункте 3.2 настоящего Контракта.</w:t>
      </w:r>
    </w:p>
    <w:p w:rsidR="009F5E3D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3.5. Услуги по настоящему Контракту считаются оказанными с момента подписания обеими Сторонами акта сдачи-приемки результата оказанных услуг</w:t>
      </w:r>
    </w:p>
    <w:p w:rsidR="009F5E3D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lastRenderedPageBreak/>
        <w:t>3.6. Риск случайной гибели или случайного повреждения результата оказанных услуг переходит на Государственного заказчика с момента подписания Государственным заказчиком акта сдачи-приемки результата фактически оказанных услуг.</w:t>
      </w:r>
    </w:p>
    <w:p w:rsidR="00BF37B7" w:rsidRPr="000123CF" w:rsidRDefault="00BF37B7" w:rsidP="00296105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</w:p>
    <w:p w:rsidR="009F5E3D" w:rsidRPr="000123CF" w:rsidRDefault="009F5E3D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4. Цена и порядок расчетов</w:t>
      </w:r>
    </w:p>
    <w:p w:rsidR="00F015DE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4.1. Цена Контракта составляет</w:t>
      </w:r>
      <w:proofErr w:type="gramStart"/>
      <w:r w:rsidRPr="000123CF">
        <w:rPr>
          <w:rFonts w:ascii="Times New Roman" w:hAnsi="Times New Roman" w:cs="Times New Roman"/>
        </w:rPr>
        <w:t xml:space="preserve"> </w:t>
      </w:r>
      <w:r w:rsidR="000123CF" w:rsidRPr="000123CF">
        <w:rPr>
          <w:rFonts w:ascii="Times New Roman" w:eastAsia="Times New Roman" w:hAnsi="Times New Roman" w:cs="Times New Roman"/>
        </w:rPr>
        <w:t>_______</w:t>
      </w:r>
      <w:r w:rsidR="00F015DE" w:rsidRPr="000123CF">
        <w:rPr>
          <w:rFonts w:ascii="Times New Roman" w:eastAsia="Times New Roman" w:hAnsi="Times New Roman" w:cs="Times New Roman"/>
        </w:rPr>
        <w:t xml:space="preserve"> (</w:t>
      </w:r>
      <w:r w:rsidR="000123CF" w:rsidRPr="000123CF">
        <w:rPr>
          <w:rFonts w:ascii="Times New Roman" w:eastAsia="Times New Roman" w:hAnsi="Times New Roman" w:cs="Times New Roman"/>
        </w:rPr>
        <w:t>_________</w:t>
      </w:r>
      <w:r w:rsidR="00F015DE" w:rsidRPr="000123CF">
        <w:rPr>
          <w:rFonts w:ascii="Times New Roman" w:eastAsia="Times New Roman" w:hAnsi="Times New Roman" w:cs="Times New Roman"/>
        </w:rPr>
        <w:t xml:space="preserve">) </w:t>
      </w:r>
      <w:proofErr w:type="gramEnd"/>
      <w:r w:rsidR="00F015DE" w:rsidRPr="000123CF">
        <w:rPr>
          <w:rFonts w:ascii="Times New Roman" w:eastAsia="Times New Roman" w:hAnsi="Times New Roman" w:cs="Times New Roman"/>
        </w:rPr>
        <w:t xml:space="preserve">рублей </w:t>
      </w:r>
      <w:r w:rsidR="000123CF" w:rsidRPr="000123CF">
        <w:rPr>
          <w:rFonts w:ascii="Times New Roman" w:eastAsia="Times New Roman" w:hAnsi="Times New Roman" w:cs="Times New Roman"/>
        </w:rPr>
        <w:t>_____</w:t>
      </w:r>
      <w:r w:rsidR="00F015DE" w:rsidRPr="000123CF">
        <w:rPr>
          <w:rFonts w:ascii="Times New Roman" w:eastAsia="Times New Roman" w:hAnsi="Times New Roman" w:cs="Times New Roman"/>
        </w:rPr>
        <w:t xml:space="preserve"> копеек, </w:t>
      </w:r>
      <w:r w:rsidR="00637DBD" w:rsidRPr="000123CF">
        <w:rPr>
          <w:rFonts w:ascii="Times New Roman" w:hAnsi="Times New Roman" w:cs="Times New Roman"/>
        </w:rPr>
        <w:t xml:space="preserve">НДС </w:t>
      </w:r>
      <w:r w:rsidR="000123CF" w:rsidRPr="000123CF">
        <w:rPr>
          <w:rFonts w:ascii="Times New Roman" w:hAnsi="Times New Roman" w:cs="Times New Roman"/>
        </w:rPr>
        <w:t>(при наличии)</w:t>
      </w:r>
      <w:r w:rsidR="00637DBD" w:rsidRPr="000123CF">
        <w:rPr>
          <w:rFonts w:ascii="Times New Roman" w:hAnsi="Times New Roman" w:cs="Times New Roman"/>
        </w:rPr>
        <w:t>.</w:t>
      </w:r>
    </w:p>
    <w:p w:rsidR="009F5E3D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4.2. Цена Контракта является твердой и определяется на весь срок исполнения Контракта, </w:t>
      </w:r>
      <w:r w:rsidR="009F6912" w:rsidRPr="000123CF">
        <w:rPr>
          <w:rFonts w:ascii="Times New Roman" w:hAnsi="Times New Roman" w:cs="Times New Roman"/>
        </w:rPr>
        <w:br/>
      </w:r>
      <w:r w:rsidRPr="000123CF">
        <w:rPr>
          <w:rFonts w:ascii="Times New Roman" w:hAnsi="Times New Roman" w:cs="Times New Roman"/>
        </w:rPr>
        <w:t xml:space="preserve">за исключением случаев, указанных в п. </w:t>
      </w:r>
      <w:r w:rsidR="00D71EA6" w:rsidRPr="000123CF">
        <w:rPr>
          <w:rFonts w:ascii="Times New Roman" w:hAnsi="Times New Roman" w:cs="Times New Roman"/>
        </w:rPr>
        <w:t>8</w:t>
      </w:r>
      <w:r w:rsidRPr="000123CF">
        <w:rPr>
          <w:rFonts w:ascii="Times New Roman" w:hAnsi="Times New Roman" w:cs="Times New Roman"/>
        </w:rPr>
        <w:t>.3. настоящего Контракта.</w:t>
      </w:r>
    </w:p>
    <w:p w:rsidR="009F5E3D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4.3. </w:t>
      </w:r>
      <w:proofErr w:type="gramStart"/>
      <w:r w:rsidRPr="000123CF">
        <w:rPr>
          <w:rFonts w:ascii="Times New Roman" w:hAnsi="Times New Roman" w:cs="Times New Roman"/>
        </w:rPr>
        <w:t xml:space="preserve">Цена Контракта включает в себя стоимость результата оказанных услуг </w:t>
      </w:r>
      <w:r w:rsidR="00B602C8" w:rsidRPr="000123CF">
        <w:rPr>
          <w:rFonts w:ascii="Times New Roman" w:eastAsia="Times New Roman" w:hAnsi="Times New Roman" w:cs="Times New Roman"/>
        </w:rPr>
        <w:t>по проведению оценки соответствия лифтов в форме периодического технического освидетельствования</w:t>
      </w:r>
      <w:r w:rsidR="00B602C8" w:rsidRPr="000123CF">
        <w:rPr>
          <w:rFonts w:ascii="Times New Roman" w:hAnsi="Times New Roman" w:cs="Times New Roman"/>
        </w:rPr>
        <w:t xml:space="preserve"> </w:t>
      </w:r>
      <w:r w:rsidRPr="000123CF">
        <w:rPr>
          <w:rFonts w:ascii="Times New Roman" w:hAnsi="Times New Roman" w:cs="Times New Roman"/>
        </w:rPr>
        <w:t xml:space="preserve">и включает в себя все расходы, связанные с прибытием специалистов до места оказания услуг, расходы на уплату налогов, </w:t>
      </w:r>
      <w:r w:rsidR="002720BF" w:rsidRPr="000123CF">
        <w:rPr>
          <w:rFonts w:ascii="Times New Roman" w:hAnsi="Times New Roman" w:cs="Times New Roman"/>
        </w:rPr>
        <w:t xml:space="preserve">НДС </w:t>
      </w:r>
      <w:r w:rsidR="00B602C8" w:rsidRPr="000123CF">
        <w:rPr>
          <w:rFonts w:ascii="Times New Roman" w:hAnsi="Times New Roman" w:cs="Times New Roman"/>
        </w:rPr>
        <w:t>(при наличии)</w:t>
      </w:r>
      <w:r w:rsidR="002720BF" w:rsidRPr="000123CF">
        <w:rPr>
          <w:rFonts w:ascii="Times New Roman" w:hAnsi="Times New Roman" w:cs="Times New Roman"/>
        </w:rPr>
        <w:t xml:space="preserve">, </w:t>
      </w:r>
      <w:r w:rsidRPr="000123CF">
        <w:rPr>
          <w:rFonts w:ascii="Times New Roman" w:hAnsi="Times New Roman" w:cs="Times New Roman"/>
        </w:rPr>
        <w:t xml:space="preserve">сборов и иных платежей, подлежащие уплате в связи с исполнением </w:t>
      </w:r>
      <w:r w:rsidR="002720BF" w:rsidRPr="000123CF">
        <w:rPr>
          <w:rFonts w:ascii="Times New Roman" w:hAnsi="Times New Roman" w:cs="Times New Roman"/>
        </w:rPr>
        <w:t>Контракта.</w:t>
      </w:r>
      <w:proofErr w:type="gramEnd"/>
    </w:p>
    <w:p w:rsidR="00975086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4.4. </w:t>
      </w:r>
      <w:proofErr w:type="gramStart"/>
      <w:r w:rsidR="000123CF" w:rsidRPr="000123CF">
        <w:rPr>
          <w:rFonts w:ascii="Times New Roman" w:hAnsi="Times New Roman" w:cs="Times New Roman"/>
        </w:rPr>
        <w:t xml:space="preserve">Оплата оказанных услуг по Контракту осуществляется за фактически оказанный Исполнителем результат услуг, в российских рублях, в форме безналичного расчета платежными поручениями путём перечисления выделенных из федерального бюджета денежных средств на расчетный счет Исполнителя, указанный в Контракте, на основании счета, счета-фактуры с приложением акта оказанных услуг предоставленных Исполнителем, в течение 10 (десяти) рабочих </w:t>
      </w:r>
      <w:r w:rsidR="00474468">
        <w:rPr>
          <w:rFonts w:ascii="Times New Roman" w:hAnsi="Times New Roman" w:cs="Times New Roman"/>
        </w:rPr>
        <w:t xml:space="preserve">дней с момента подписания акта </w:t>
      </w:r>
      <w:r w:rsidR="000123CF" w:rsidRPr="000123CF">
        <w:rPr>
          <w:rFonts w:ascii="Times New Roman" w:hAnsi="Times New Roman" w:cs="Times New Roman"/>
        </w:rPr>
        <w:t>сдачи-приемки результата оказанных</w:t>
      </w:r>
      <w:proofErr w:type="gramEnd"/>
      <w:r w:rsidR="000123CF" w:rsidRPr="000123CF">
        <w:rPr>
          <w:rFonts w:ascii="Times New Roman" w:hAnsi="Times New Roman" w:cs="Times New Roman"/>
        </w:rPr>
        <w:t xml:space="preserve"> услуг без замечаний</w:t>
      </w:r>
      <w:r w:rsidR="00975086" w:rsidRPr="000123CF">
        <w:rPr>
          <w:rFonts w:ascii="Times New Roman" w:hAnsi="Times New Roman" w:cs="Times New Roman"/>
        </w:rPr>
        <w:t xml:space="preserve">. </w:t>
      </w:r>
    </w:p>
    <w:p w:rsidR="009F5E3D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4.5. Обязательства по оплате оказанных услуг считаются выполненными в день списания денежных средств со счетов Государственного заказчика.</w:t>
      </w:r>
    </w:p>
    <w:p w:rsidR="009F5E3D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4.6. Государственный заказчик не оплачивает расходы, непредусмотренные в настоящем Контракте.</w:t>
      </w:r>
    </w:p>
    <w:p w:rsidR="009F5E3D" w:rsidRPr="000123CF" w:rsidRDefault="009F5E3D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4.7. Если Контракт заключается, с физическим лицом, за исключением индивидуального предпринимателя или иного занимающего частной практикой лица, сумма подлежащая уплате физическому лицу уменьшается в размере налогового платежа, связанной с оплатой контракта.</w:t>
      </w:r>
    </w:p>
    <w:p w:rsidR="00BF37B7" w:rsidRPr="000123CF" w:rsidRDefault="00BF37B7" w:rsidP="00296105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</w:p>
    <w:p w:rsidR="00240863" w:rsidRPr="000123CF" w:rsidRDefault="00240863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5. Имущественная ответственность Сторон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210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>5.1.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Российской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Федерации Контрактом.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042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 xml:space="preserve">5.2. В случае просрочки исполнения «Государственным заказчиком» обязательств, предусмотренных Контрактом, «Исполнитель» вправе потребовать уплаты пеней. 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042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>Пеня начисляется за каждый день просрочки исполнителя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Пеня устанавливается  контрактом в размере одной трехсотой действующей на дату уплаты пеней ключевой ставки  Центрального банка Российской Федерации </w:t>
      </w:r>
      <w:r w:rsidR="009F6912" w:rsidRPr="000123CF">
        <w:rPr>
          <w:color w:val="auto"/>
        </w:rPr>
        <w:br/>
      </w:r>
      <w:r w:rsidRPr="000123CF">
        <w:rPr>
          <w:color w:val="auto"/>
        </w:rPr>
        <w:t>от не уплаченной в срок суммы.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042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 xml:space="preserve">5.3. В случае неисполнения «Государственным заказчиком» обязательств, предусмотренных Контрактом, за исключением просрочки исполнения обязательств, предусмотренных Контрактом, «Исполнитель» вправе потребовать уплаты штрафа. </w:t>
      </w:r>
    </w:p>
    <w:p w:rsidR="00240863" w:rsidRPr="000123CF" w:rsidRDefault="00240863" w:rsidP="00296105">
      <w:pPr>
        <w:pStyle w:val="21"/>
        <w:widowControl/>
        <w:shd w:val="clear" w:color="auto" w:fill="auto"/>
        <w:tabs>
          <w:tab w:val="left" w:pos="709"/>
          <w:tab w:val="left" w:pos="1042"/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color w:val="auto"/>
        </w:rPr>
      </w:pPr>
      <w:proofErr w:type="gramStart"/>
      <w:r w:rsidRPr="000123CF">
        <w:rPr>
          <w:color w:val="auto"/>
        </w:rPr>
        <w:t>Размер штрафа устанавливается контрактом в порядке, установленном постановлением Правительства Российской Федерации от 30.08.2017 № 1042 «Об утверждении Пр</w:t>
      </w:r>
      <w:r w:rsidR="00020BF0">
        <w:rPr>
          <w:color w:val="auto"/>
        </w:rPr>
        <w:t xml:space="preserve">авил определения </w:t>
      </w:r>
      <w:r w:rsidRPr="000123CF">
        <w:rPr>
          <w:color w:val="auto"/>
        </w:rPr>
        <w:t>размера штрафа, начисляемого в случае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ненадлежащего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исполнения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заказчиком,</w:t>
      </w:r>
      <w:r w:rsidR="00020BF0">
        <w:rPr>
          <w:color w:val="auto"/>
        </w:rPr>
        <w:t xml:space="preserve"> неисполнения или </w:t>
      </w:r>
      <w:r w:rsidRPr="000123CF">
        <w:rPr>
          <w:color w:val="auto"/>
        </w:rPr>
        <w:t>ненадлежащего исполнения</w:t>
      </w:r>
      <w:r w:rsidR="00020BF0">
        <w:rPr>
          <w:color w:val="auto"/>
        </w:rPr>
        <w:t xml:space="preserve"> поставщиком</w:t>
      </w:r>
      <w:r w:rsidRPr="000123CF">
        <w:rPr>
          <w:color w:val="auto"/>
        </w:rPr>
        <w:t xml:space="preserve">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</w:t>
      </w:r>
      <w:proofErr w:type="gramEnd"/>
      <w:r w:rsidRPr="000123CF">
        <w:rPr>
          <w:color w:val="auto"/>
        </w:rPr>
        <w:t>, о внесении изменений в постановление Правительства Российской Федерации</w:t>
      </w:r>
      <w:r w:rsidR="00020BF0">
        <w:rPr>
          <w:color w:val="auto"/>
        </w:rPr>
        <w:t xml:space="preserve"> </w:t>
      </w:r>
      <w:r w:rsidR="009F6912" w:rsidRPr="000123CF">
        <w:rPr>
          <w:color w:val="auto"/>
        </w:rPr>
        <w:br/>
      </w:r>
      <w:r w:rsidRPr="000123CF">
        <w:rPr>
          <w:color w:val="auto"/>
        </w:rPr>
        <w:t>от 15 мая 2017 г. № 570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и признании утратившим силу постановления Правительства Российской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Федерации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от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25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ноября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2013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г.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№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1063»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(далее – Постановление № 1042), и составляет 1 000 (Одна тысяча) рублей 00 копеек, за каждый факт неисполнения «Государственным заказчиком» обязательств.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042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>5.4. Общая сумма начисленной неустойки (штрафов, пени) за ненадлежащее исполнение «Государственным заказчиком» обязательств, предусмотренных Контрактом, не может превышать цену Контракта.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042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>5.5. В случае просрочки исполнения «Поставщиком» обязательств (в том числе гарантийного обязательства), предусмотренных Контрактом, «Государственный заказчик» направляет «Исполнителю» требование об уплате пеней.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042"/>
        </w:tabs>
        <w:spacing w:after="0" w:line="240" w:lineRule="auto"/>
        <w:ind w:firstLine="567"/>
        <w:jc w:val="both"/>
        <w:rPr>
          <w:color w:val="auto"/>
        </w:rPr>
      </w:pPr>
      <w:proofErr w:type="gramStart"/>
      <w:r w:rsidRPr="000123CF">
        <w:rPr>
          <w:color w:val="auto"/>
        </w:rPr>
        <w:lastRenderedPageBreak/>
        <w:t>Пеня начисляется за каждый день просрочки исполнения «Поставщиком»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Контрактом и фактически исполненных «Поставщиком», за исключением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случаев, если законодательством Российской Федерации установлен иной порядок начисления пени.</w:t>
      </w:r>
      <w:proofErr w:type="gramEnd"/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042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>5.6. В случае неисполнения или ненадлежащего исполнения «Исполнителем»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«Государственный заказчик» направляет «Исполнителю» требование об уплате штрафов.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042"/>
        </w:tabs>
        <w:spacing w:after="0" w:line="240" w:lineRule="auto"/>
        <w:ind w:firstLine="567"/>
        <w:jc w:val="both"/>
        <w:rPr>
          <w:color w:val="auto"/>
        </w:rPr>
      </w:pPr>
      <w:proofErr w:type="gramStart"/>
      <w:r w:rsidRPr="000123CF">
        <w:rPr>
          <w:color w:val="auto"/>
        </w:rPr>
        <w:t>Размер штрафа устанавливается контрактом порядке, установленном постановлением Правительства Российской Федерации от 30.08.2017 № 1042, и составляет 10 % цены Контракта –</w:t>
      </w:r>
      <w:r w:rsidR="000123CF" w:rsidRPr="000123CF">
        <w:rPr>
          <w:color w:val="auto"/>
        </w:rPr>
        <w:t>____</w:t>
      </w:r>
      <w:r w:rsidRPr="000123CF">
        <w:rPr>
          <w:color w:val="auto"/>
        </w:rPr>
        <w:t xml:space="preserve"> (</w:t>
      </w:r>
      <w:r w:rsidR="000123CF" w:rsidRPr="000123CF">
        <w:rPr>
          <w:color w:val="auto"/>
        </w:rPr>
        <w:t>_____</w:t>
      </w:r>
      <w:r w:rsidRPr="000123CF">
        <w:rPr>
          <w:color w:val="auto"/>
        </w:rPr>
        <w:t xml:space="preserve">) рублей </w:t>
      </w:r>
      <w:r w:rsidR="000123CF" w:rsidRPr="000123CF">
        <w:rPr>
          <w:color w:val="auto"/>
        </w:rPr>
        <w:t>___</w:t>
      </w:r>
      <w:r w:rsidR="00F015DE" w:rsidRPr="000123CF">
        <w:rPr>
          <w:color w:val="auto"/>
        </w:rPr>
        <w:t xml:space="preserve"> </w:t>
      </w:r>
      <w:r w:rsidRPr="000123CF">
        <w:rPr>
          <w:color w:val="auto"/>
        </w:rPr>
        <w:t>копеек, за каждый факт неисполнения или ненадлежащего исполнения «Исполнителем» обязательств, за исключением  случаев, если законодательством Российской Федерации установлен иной порядок начисления штрафов.</w:t>
      </w:r>
      <w:proofErr w:type="gramEnd"/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042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>5.7. </w:t>
      </w:r>
      <w:proofErr w:type="gramStart"/>
      <w:r w:rsidRPr="000123CF">
        <w:rPr>
          <w:color w:val="auto"/>
        </w:rPr>
        <w:t>За каждый факт неисполнения или ненадлежащего исполнения «Исполнителем» обязательства, предусмотренного Контрактом, которое не имеет стоимостного выражения, размер штрафа (при наличии в Контракте таких обязательств) устанавливается Контрактом, в порядке, установленном Постановлением № 1042, и составляет 1000 (Одна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 xml:space="preserve">тысяча) рублей 00 копеек, </w:t>
      </w:r>
      <w:r w:rsidR="009F6912" w:rsidRPr="000123CF">
        <w:rPr>
          <w:color w:val="auto"/>
        </w:rPr>
        <w:br/>
      </w:r>
      <w:r w:rsidRPr="000123CF">
        <w:rPr>
          <w:color w:val="auto"/>
        </w:rPr>
        <w:t>за исключением</w:t>
      </w:r>
      <w:r w:rsidR="00020BF0">
        <w:rPr>
          <w:color w:val="auto"/>
        </w:rPr>
        <w:t xml:space="preserve"> </w:t>
      </w:r>
      <w:r w:rsidRPr="000123CF">
        <w:rPr>
          <w:color w:val="auto"/>
        </w:rPr>
        <w:t>случаев, если законодательством Российской Федерации установлен иной порядок начисления штрафов.</w:t>
      </w:r>
      <w:proofErr w:type="gramEnd"/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042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>5.8. Общая сумма начисленной неустойки (штрафов, пени) за неисполнение или ненадлежащее исполнение «Исполнителем» обязательств, предусмотренных Контрактом, не может превышать цену Контракта.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709"/>
          <w:tab w:val="left" w:pos="1052"/>
          <w:tab w:val="left" w:pos="1276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 xml:space="preserve">5.9. Сторона освобождается от уплаты неустойки (штрафа, пени) если докажет, </w:t>
      </w:r>
      <w:r w:rsidR="009F6912" w:rsidRPr="000123CF">
        <w:rPr>
          <w:color w:val="auto"/>
        </w:rPr>
        <w:br/>
      </w:r>
      <w:r w:rsidRPr="000123CF">
        <w:rPr>
          <w:color w:val="auto"/>
        </w:rPr>
        <w:t>что неисполнение или ненадлежащее исполнение обязательства, предусмотренного Контрактом, произошло</w:t>
      </w:r>
      <w:r w:rsidR="00CE4AE1">
        <w:rPr>
          <w:color w:val="auto"/>
        </w:rPr>
        <w:t xml:space="preserve"> </w:t>
      </w:r>
      <w:r w:rsidRPr="000123CF">
        <w:rPr>
          <w:color w:val="auto"/>
        </w:rPr>
        <w:t>вследствие</w:t>
      </w:r>
      <w:r w:rsidR="00CE4AE1">
        <w:rPr>
          <w:color w:val="auto"/>
        </w:rPr>
        <w:t xml:space="preserve"> </w:t>
      </w:r>
      <w:r w:rsidRPr="000123CF">
        <w:rPr>
          <w:color w:val="auto"/>
        </w:rPr>
        <w:t>непреодолимой</w:t>
      </w:r>
      <w:r w:rsidR="00CE4AE1">
        <w:rPr>
          <w:color w:val="auto"/>
        </w:rPr>
        <w:t xml:space="preserve"> </w:t>
      </w:r>
      <w:r w:rsidRPr="000123CF">
        <w:rPr>
          <w:color w:val="auto"/>
        </w:rPr>
        <w:t>силы</w:t>
      </w:r>
      <w:r w:rsidR="00CE4AE1">
        <w:rPr>
          <w:color w:val="auto"/>
        </w:rPr>
        <w:t xml:space="preserve"> </w:t>
      </w:r>
      <w:r w:rsidRPr="000123CF">
        <w:rPr>
          <w:color w:val="auto"/>
        </w:rPr>
        <w:t>или по вине другой стороны.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0"/>
          <w:tab w:val="left" w:pos="709"/>
          <w:tab w:val="left" w:pos="1134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 xml:space="preserve">5.10. При расторжении Контракта в связи с односторонним отказом стороны Контракта </w:t>
      </w:r>
      <w:r w:rsidR="009F6912" w:rsidRPr="000123CF">
        <w:rPr>
          <w:color w:val="auto"/>
        </w:rPr>
        <w:br/>
      </w:r>
      <w:r w:rsidRPr="000123CF">
        <w:rPr>
          <w:color w:val="auto"/>
        </w:rPr>
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0"/>
          <w:tab w:val="left" w:pos="709"/>
          <w:tab w:val="left" w:pos="1134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 xml:space="preserve">5.11. Вред, причиненный третьим лицам по вине «Исполнителя»  </w:t>
      </w:r>
      <w:r w:rsidRPr="000123CF">
        <w:rPr>
          <w:color w:val="auto"/>
        </w:rPr>
        <w:br/>
        <w:t>при исполнении обязательств по Контракту, возмещается за его счет.</w:t>
      </w:r>
    </w:p>
    <w:p w:rsidR="00240863" w:rsidRPr="000123CF" w:rsidRDefault="00240863" w:rsidP="00296105">
      <w:pPr>
        <w:pStyle w:val="21"/>
        <w:shd w:val="clear" w:color="auto" w:fill="auto"/>
        <w:tabs>
          <w:tab w:val="left" w:pos="0"/>
          <w:tab w:val="left" w:pos="709"/>
          <w:tab w:val="left" w:pos="1134"/>
        </w:tabs>
        <w:spacing w:after="0" w:line="240" w:lineRule="auto"/>
        <w:ind w:firstLine="567"/>
        <w:jc w:val="both"/>
        <w:rPr>
          <w:color w:val="auto"/>
        </w:rPr>
      </w:pPr>
      <w:r w:rsidRPr="000123CF">
        <w:rPr>
          <w:color w:val="auto"/>
        </w:rPr>
        <w:t>5.12. Уплата неустойки (штрафа, пени) не освобождает «Исполнителя»</w:t>
      </w:r>
      <w:r w:rsidRPr="000123CF">
        <w:rPr>
          <w:color w:val="auto"/>
        </w:rPr>
        <w:br/>
        <w:t>от исполнения обязательств по Контракту.</w:t>
      </w:r>
    </w:p>
    <w:p w:rsidR="00C5768E" w:rsidRPr="000123CF" w:rsidRDefault="00C5768E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40863" w:rsidRPr="000123CF" w:rsidRDefault="00D71EA6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6</w:t>
      </w:r>
      <w:r w:rsidR="00240863" w:rsidRPr="000123CF">
        <w:rPr>
          <w:rFonts w:ascii="Times New Roman" w:hAnsi="Times New Roman" w:cs="Times New Roman"/>
          <w:b/>
        </w:rPr>
        <w:t>. Срок оказания услуг</w:t>
      </w:r>
    </w:p>
    <w:p w:rsidR="00C47E7D" w:rsidRPr="000123CF" w:rsidRDefault="00D71EA6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6</w:t>
      </w:r>
      <w:r w:rsidR="00240863" w:rsidRPr="000123CF">
        <w:rPr>
          <w:rFonts w:ascii="Times New Roman" w:hAnsi="Times New Roman" w:cs="Times New Roman"/>
        </w:rPr>
        <w:t>.1. Срок оказания услуг: дата начала оказания услуг – дата подписания Контракта, дата окончания</w:t>
      </w:r>
      <w:r w:rsidR="00CE4AE1">
        <w:rPr>
          <w:rFonts w:ascii="Times New Roman" w:hAnsi="Times New Roman" w:cs="Times New Roman"/>
        </w:rPr>
        <w:t xml:space="preserve"> </w:t>
      </w:r>
      <w:r w:rsidR="00240863" w:rsidRPr="000123CF">
        <w:rPr>
          <w:rFonts w:ascii="Times New Roman" w:hAnsi="Times New Roman" w:cs="Times New Roman"/>
        </w:rPr>
        <w:t xml:space="preserve">оказания услуг – </w:t>
      </w:r>
      <w:r w:rsidR="00474468">
        <w:rPr>
          <w:rFonts w:ascii="Times New Roman" w:hAnsi="Times New Roman" w:cs="Times New Roman"/>
        </w:rPr>
        <w:t>3</w:t>
      </w:r>
      <w:r w:rsidR="007C19CF">
        <w:rPr>
          <w:rFonts w:ascii="Times New Roman" w:hAnsi="Times New Roman" w:cs="Times New Roman"/>
        </w:rPr>
        <w:t>0</w:t>
      </w:r>
      <w:r w:rsidR="00B648F6" w:rsidRPr="000123CF">
        <w:rPr>
          <w:rFonts w:ascii="Times New Roman" w:hAnsi="Times New Roman" w:cs="Times New Roman"/>
        </w:rPr>
        <w:t>.</w:t>
      </w:r>
      <w:r w:rsidR="00CE4AE1">
        <w:rPr>
          <w:rFonts w:ascii="Times New Roman" w:hAnsi="Times New Roman" w:cs="Times New Roman"/>
        </w:rPr>
        <w:t>09</w:t>
      </w:r>
      <w:r w:rsidR="002720BF" w:rsidRPr="000123CF">
        <w:rPr>
          <w:rFonts w:ascii="Times New Roman" w:hAnsi="Times New Roman" w:cs="Times New Roman"/>
        </w:rPr>
        <w:t>.</w:t>
      </w:r>
      <w:r w:rsidR="009A32D7">
        <w:rPr>
          <w:rFonts w:ascii="Times New Roman" w:hAnsi="Times New Roman" w:cs="Times New Roman"/>
        </w:rPr>
        <w:t>2026</w:t>
      </w:r>
      <w:r w:rsidR="00240863" w:rsidRPr="000123CF">
        <w:rPr>
          <w:rFonts w:ascii="Times New Roman" w:hAnsi="Times New Roman" w:cs="Times New Roman"/>
        </w:rPr>
        <w:t>.</w:t>
      </w:r>
      <w:r w:rsidR="00CE4AE1">
        <w:rPr>
          <w:rFonts w:ascii="Times New Roman" w:hAnsi="Times New Roman" w:cs="Times New Roman"/>
        </w:rPr>
        <w:t xml:space="preserve"> </w:t>
      </w:r>
      <w:r w:rsidR="00C47E7D" w:rsidRPr="000123CF">
        <w:rPr>
          <w:rFonts w:ascii="Times New Roman" w:hAnsi="Times New Roman" w:cs="Times New Roman"/>
        </w:rPr>
        <w:t>По месту нахождения</w:t>
      </w:r>
      <w:r w:rsidR="00CE4AE1">
        <w:rPr>
          <w:rFonts w:ascii="Times New Roman" w:hAnsi="Times New Roman" w:cs="Times New Roman"/>
        </w:rPr>
        <w:t xml:space="preserve"> </w:t>
      </w:r>
      <w:r w:rsidR="00C47E7D" w:rsidRPr="000123CF">
        <w:rPr>
          <w:rFonts w:ascii="Times New Roman" w:hAnsi="Times New Roman" w:cs="Times New Roman"/>
        </w:rPr>
        <w:t>Государственного</w:t>
      </w:r>
      <w:r w:rsidR="00CE4AE1">
        <w:rPr>
          <w:rFonts w:ascii="Times New Roman" w:hAnsi="Times New Roman" w:cs="Times New Roman"/>
        </w:rPr>
        <w:t xml:space="preserve"> </w:t>
      </w:r>
      <w:r w:rsidR="00C47E7D" w:rsidRPr="000123CF">
        <w:rPr>
          <w:rFonts w:ascii="Times New Roman" w:hAnsi="Times New Roman" w:cs="Times New Roman"/>
        </w:rPr>
        <w:t>заказчика</w:t>
      </w:r>
      <w:r w:rsidR="00CE4AE1">
        <w:rPr>
          <w:rFonts w:ascii="Times New Roman" w:hAnsi="Times New Roman" w:cs="Times New Roman"/>
        </w:rPr>
        <w:t>:</w:t>
      </w:r>
      <w:r w:rsidR="00C47E7D" w:rsidRPr="000123CF">
        <w:rPr>
          <w:rFonts w:ascii="Times New Roman" w:hAnsi="Times New Roman" w:cs="Times New Roman"/>
        </w:rPr>
        <w:t xml:space="preserve"> г. Новосибирск, ул. Караваева, д.1.</w:t>
      </w:r>
    </w:p>
    <w:p w:rsidR="00C47E7D" w:rsidRPr="000123CF" w:rsidRDefault="00C47E7D" w:rsidP="0029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40863" w:rsidRPr="000123CF" w:rsidRDefault="00D71EA6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7</w:t>
      </w:r>
      <w:r w:rsidR="00240863" w:rsidRPr="000123CF">
        <w:rPr>
          <w:rFonts w:ascii="Times New Roman" w:hAnsi="Times New Roman" w:cs="Times New Roman"/>
          <w:b/>
        </w:rPr>
        <w:t>. Форс-мажорные обстоятельства</w:t>
      </w:r>
    </w:p>
    <w:p w:rsidR="00240863" w:rsidRPr="000123CF" w:rsidRDefault="00D71EA6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7</w:t>
      </w:r>
      <w:r w:rsidR="00240863" w:rsidRPr="000123CF">
        <w:rPr>
          <w:rFonts w:ascii="Times New Roman" w:hAnsi="Times New Roman" w:cs="Times New Roman"/>
        </w:rPr>
        <w:t xml:space="preserve">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</w:t>
      </w:r>
      <w:proofErr w:type="gramStart"/>
      <w:r w:rsidR="00240863" w:rsidRPr="000123CF">
        <w:rPr>
          <w:rFonts w:ascii="Times New Roman" w:hAnsi="Times New Roman" w:cs="Times New Roman"/>
        </w:rPr>
        <w:t>но</w:t>
      </w:r>
      <w:proofErr w:type="gramEnd"/>
      <w:r w:rsidR="00240863" w:rsidRPr="000123CF">
        <w:rPr>
          <w:rFonts w:ascii="Times New Roman" w:hAnsi="Times New Roman" w:cs="Times New Roman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240863" w:rsidRPr="000123CF" w:rsidRDefault="00240863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240863" w:rsidRPr="000123CF" w:rsidRDefault="00D71EA6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7</w:t>
      </w:r>
      <w:r w:rsidR="00240863" w:rsidRPr="000123CF">
        <w:rPr>
          <w:rFonts w:ascii="Times New Roman" w:hAnsi="Times New Roman" w:cs="Times New Roman"/>
        </w:rPr>
        <w:t xml:space="preserve">.2. При наступлении обстоятельств непреодолимой силы Сторона должна без промедления известить о них другую Сторону в любой форме (предпочтительно </w:t>
      </w:r>
      <w:proofErr w:type="gramStart"/>
      <w:r w:rsidR="00240863" w:rsidRPr="000123CF">
        <w:rPr>
          <w:rFonts w:ascii="Times New Roman" w:hAnsi="Times New Roman" w:cs="Times New Roman"/>
        </w:rPr>
        <w:t>в</w:t>
      </w:r>
      <w:proofErr w:type="gramEnd"/>
      <w:r w:rsidR="00240863" w:rsidRPr="000123CF">
        <w:rPr>
          <w:rFonts w:ascii="Times New Roman" w:hAnsi="Times New Roman" w:cs="Times New Roman"/>
        </w:rPr>
        <w:t xml:space="preserve"> письменной). В извещении должны быть сообщены данные о характере обстоятельств, а также по возможности оценка </w:t>
      </w:r>
      <w:r w:rsidR="009F6912" w:rsidRPr="000123CF">
        <w:rPr>
          <w:rFonts w:ascii="Times New Roman" w:hAnsi="Times New Roman" w:cs="Times New Roman"/>
        </w:rPr>
        <w:br/>
      </w:r>
      <w:r w:rsidR="00240863" w:rsidRPr="000123CF">
        <w:rPr>
          <w:rFonts w:ascii="Times New Roman" w:hAnsi="Times New Roman" w:cs="Times New Roman"/>
        </w:rPr>
        <w:t>их влияния на возможность исполнения обязательств по Контракту и срок исполнения обязательств.</w:t>
      </w:r>
    </w:p>
    <w:p w:rsidR="00240863" w:rsidRPr="000123CF" w:rsidRDefault="00D71EA6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7</w:t>
      </w:r>
      <w:r w:rsidR="00240863" w:rsidRPr="000123CF">
        <w:rPr>
          <w:rFonts w:ascii="Times New Roman" w:hAnsi="Times New Roman" w:cs="Times New Roman"/>
        </w:rPr>
        <w:t>.3. По прекращении указанных обстоятель</w:t>
      </w:r>
      <w:proofErr w:type="gramStart"/>
      <w:r w:rsidR="00240863" w:rsidRPr="000123CF">
        <w:rPr>
          <w:rFonts w:ascii="Times New Roman" w:hAnsi="Times New Roman" w:cs="Times New Roman"/>
        </w:rPr>
        <w:t>ств Ст</w:t>
      </w:r>
      <w:proofErr w:type="gramEnd"/>
      <w:r w:rsidR="00240863" w:rsidRPr="000123CF">
        <w:rPr>
          <w:rFonts w:ascii="Times New Roman" w:hAnsi="Times New Roman" w:cs="Times New Roman"/>
        </w:rPr>
        <w:t>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240863" w:rsidRPr="000123CF" w:rsidRDefault="00D71EA6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lastRenderedPageBreak/>
        <w:t>7</w:t>
      </w:r>
      <w:r w:rsidR="00240863" w:rsidRPr="000123CF">
        <w:rPr>
          <w:rFonts w:ascii="Times New Roman" w:hAnsi="Times New Roman" w:cs="Times New Roman"/>
        </w:rPr>
        <w:t>.4. Сторона должна в течение разумного срока передать другой Стороне сертификат торгово-промышленной палаты или иного компетентного органа, или организации о наличии форс-мажорных обстоятельств.</w:t>
      </w:r>
    </w:p>
    <w:p w:rsidR="00240863" w:rsidRPr="000123CF" w:rsidRDefault="00D71EA6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7</w:t>
      </w:r>
      <w:r w:rsidR="00240863" w:rsidRPr="000123CF">
        <w:rPr>
          <w:rFonts w:ascii="Times New Roman" w:hAnsi="Times New Roman" w:cs="Times New Roman"/>
        </w:rPr>
        <w:t>.5. В случае наступления форс-мажорных обстоятель</w:t>
      </w:r>
      <w:proofErr w:type="gramStart"/>
      <w:r w:rsidR="00240863" w:rsidRPr="000123CF">
        <w:rPr>
          <w:rFonts w:ascii="Times New Roman" w:hAnsi="Times New Roman" w:cs="Times New Roman"/>
        </w:rPr>
        <w:t>ств ср</w:t>
      </w:r>
      <w:proofErr w:type="gramEnd"/>
      <w:r w:rsidR="00240863" w:rsidRPr="000123CF">
        <w:rPr>
          <w:rFonts w:ascii="Times New Roman" w:hAnsi="Times New Roman" w:cs="Times New Roman"/>
        </w:rPr>
        <w:t>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240863" w:rsidRPr="000123CF" w:rsidRDefault="00D71EA6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7</w:t>
      </w:r>
      <w:r w:rsidR="00240863" w:rsidRPr="000123CF">
        <w:rPr>
          <w:rFonts w:ascii="Times New Roman" w:hAnsi="Times New Roman" w:cs="Times New Roman"/>
        </w:rPr>
        <w:t>.6. 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240863" w:rsidRPr="000123CF" w:rsidRDefault="00240863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40863" w:rsidRPr="000123CF" w:rsidRDefault="00D71EA6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8</w:t>
      </w:r>
      <w:r w:rsidR="00240863" w:rsidRPr="000123CF">
        <w:rPr>
          <w:rFonts w:ascii="Times New Roman" w:hAnsi="Times New Roman" w:cs="Times New Roman"/>
          <w:b/>
        </w:rPr>
        <w:t>. Изменение и расторжение Контракта</w:t>
      </w:r>
    </w:p>
    <w:p w:rsidR="00240863" w:rsidRPr="000123CF" w:rsidRDefault="00D71EA6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8</w:t>
      </w:r>
      <w:r w:rsidR="00240863" w:rsidRPr="000123CF">
        <w:rPr>
          <w:rFonts w:ascii="Times New Roman" w:hAnsi="Times New Roman" w:cs="Times New Roman"/>
        </w:rPr>
        <w:t xml:space="preserve">.1. Настоящий Контракт может быть изменен по соглашению Сторон в случаях, предусмотренных Гражданским кодексом Российской Федерации и Федеральным законом </w:t>
      </w:r>
      <w:r w:rsidR="009F6912" w:rsidRPr="000123CF">
        <w:rPr>
          <w:rFonts w:ascii="Times New Roman" w:hAnsi="Times New Roman" w:cs="Times New Roman"/>
        </w:rPr>
        <w:br/>
      </w:r>
      <w:r w:rsidR="00240863" w:rsidRPr="000123CF">
        <w:rPr>
          <w:rFonts w:ascii="Times New Roman" w:hAnsi="Times New Roman" w:cs="Times New Roman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40863" w:rsidRPr="000123CF" w:rsidRDefault="00D71EA6" w:rsidP="00296105">
      <w:pPr>
        <w:pStyle w:val="af2"/>
        <w:ind w:firstLine="709"/>
        <w:jc w:val="both"/>
        <w:rPr>
          <w:noProof/>
          <w:sz w:val="22"/>
          <w:szCs w:val="22"/>
        </w:rPr>
      </w:pPr>
      <w:r w:rsidRPr="000123CF">
        <w:rPr>
          <w:noProof/>
          <w:sz w:val="22"/>
          <w:szCs w:val="22"/>
        </w:rPr>
        <w:t>8</w:t>
      </w:r>
      <w:r w:rsidR="00240863" w:rsidRPr="000123CF">
        <w:rPr>
          <w:noProof/>
          <w:sz w:val="22"/>
          <w:szCs w:val="22"/>
        </w:rPr>
        <w:t>.2. Все изменения к Контракту действительны, если они оформлены в виде Дополнительного соглашения к Контракту и подписаны обеими Сторонами.</w:t>
      </w:r>
    </w:p>
    <w:p w:rsidR="00240863" w:rsidRPr="000123CF" w:rsidRDefault="00D71EA6" w:rsidP="00296105">
      <w:pPr>
        <w:pStyle w:val="af2"/>
        <w:ind w:firstLine="709"/>
        <w:jc w:val="both"/>
        <w:rPr>
          <w:sz w:val="22"/>
          <w:szCs w:val="22"/>
        </w:rPr>
      </w:pP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 xml:space="preserve">.3. Изменение существенных условий Контракта при его исполнении не допускается,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>за исключением их изменения по соглашению Сторон в следующих случаях:</w:t>
      </w:r>
    </w:p>
    <w:p w:rsidR="00240863" w:rsidRPr="000123CF" w:rsidRDefault="00240863" w:rsidP="00296105">
      <w:pPr>
        <w:pStyle w:val="af2"/>
        <w:ind w:firstLine="709"/>
        <w:jc w:val="both"/>
        <w:rPr>
          <w:sz w:val="22"/>
          <w:szCs w:val="22"/>
        </w:rPr>
      </w:pPr>
      <w:r w:rsidRPr="000123CF">
        <w:rPr>
          <w:sz w:val="22"/>
          <w:szCs w:val="22"/>
        </w:rPr>
        <w:t xml:space="preserve">а)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</w:t>
      </w:r>
      <w:r w:rsidR="009F6912" w:rsidRPr="000123CF">
        <w:rPr>
          <w:sz w:val="22"/>
          <w:szCs w:val="22"/>
        </w:rPr>
        <w:br/>
      </w:r>
      <w:r w:rsidRPr="000123CF">
        <w:rPr>
          <w:sz w:val="22"/>
          <w:szCs w:val="22"/>
        </w:rPr>
        <w:t xml:space="preserve">и (или) сроков исполнения Контракта и (или) объема услуг, предусмотренного Контрактом. Сокращение объема услуг при уменьшении цены Контракта осуществляется в соответствии </w:t>
      </w:r>
      <w:r w:rsidR="009F6912" w:rsidRPr="000123CF">
        <w:rPr>
          <w:sz w:val="22"/>
          <w:szCs w:val="22"/>
        </w:rPr>
        <w:br/>
      </w:r>
      <w:r w:rsidRPr="000123CF">
        <w:rPr>
          <w:sz w:val="22"/>
          <w:szCs w:val="22"/>
        </w:rPr>
        <w:t xml:space="preserve">с методикой, утвержденной постановлением Правительства Российской Федерации от 28.11.2013 </w:t>
      </w:r>
      <w:r w:rsidRPr="000123CF">
        <w:rPr>
          <w:sz w:val="22"/>
          <w:szCs w:val="22"/>
        </w:rPr>
        <w:br/>
        <w:t xml:space="preserve">№ 1090 «Об утверждении методики сокращения количества товаров, объемов работ или услуг при уменьшении цены контракта». Принятие Государственным заказчиком решения об изменении Контракта в связи с уменьшением лимитов бюджетных обязательств осуществляется исходя </w:t>
      </w:r>
      <w:r w:rsidR="009F6912" w:rsidRPr="000123CF">
        <w:rPr>
          <w:sz w:val="22"/>
          <w:szCs w:val="22"/>
        </w:rPr>
        <w:br/>
      </w:r>
      <w:r w:rsidRPr="000123CF">
        <w:rPr>
          <w:sz w:val="22"/>
          <w:szCs w:val="22"/>
        </w:rPr>
        <w:t>из соразмерности изменения цены Контракта и объема услуги.</w:t>
      </w:r>
    </w:p>
    <w:p w:rsidR="00240863" w:rsidRPr="000123CF" w:rsidRDefault="00D71EA6" w:rsidP="00296105">
      <w:pPr>
        <w:pStyle w:val="af2"/>
        <w:ind w:firstLine="709"/>
        <w:jc w:val="both"/>
        <w:rPr>
          <w:noProof/>
          <w:sz w:val="22"/>
          <w:szCs w:val="22"/>
        </w:rPr>
      </w:pPr>
      <w:r w:rsidRPr="000123CF">
        <w:rPr>
          <w:noProof/>
          <w:sz w:val="22"/>
          <w:szCs w:val="22"/>
        </w:rPr>
        <w:t>8</w:t>
      </w:r>
      <w:r w:rsidR="00240863" w:rsidRPr="000123CF">
        <w:rPr>
          <w:noProof/>
          <w:sz w:val="22"/>
          <w:szCs w:val="22"/>
        </w:rPr>
        <w:t xml:space="preserve">.4. При исполнении Контракта не допускается перемена Исполнителя, за исключением случая, если новый Исполнитель является правопреемником Исполнителя по настояшему Контракту вследствие реорганизации юридического лица в форме преобразования, слияния или присоединения. </w:t>
      </w:r>
    </w:p>
    <w:p w:rsidR="00240863" w:rsidRPr="000123CF" w:rsidRDefault="00D71EA6" w:rsidP="00296105">
      <w:pPr>
        <w:tabs>
          <w:tab w:val="num" w:pos="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123CF">
        <w:rPr>
          <w:rFonts w:ascii="Times New Roman" w:hAnsi="Times New Roman" w:cs="Times New Roman"/>
          <w:noProof/>
        </w:rPr>
        <w:t>8</w:t>
      </w:r>
      <w:r w:rsidR="00240863" w:rsidRPr="000123CF">
        <w:rPr>
          <w:rFonts w:ascii="Times New Roman" w:hAnsi="Times New Roman" w:cs="Times New Roman"/>
          <w:noProof/>
        </w:rPr>
        <w:t>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240863" w:rsidRPr="000123CF" w:rsidRDefault="00D71EA6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  <w:r w:rsidRPr="000123CF">
        <w:rPr>
          <w:noProof/>
          <w:sz w:val="22"/>
          <w:szCs w:val="22"/>
        </w:rPr>
        <w:t>8</w:t>
      </w:r>
      <w:r w:rsidR="00240863" w:rsidRPr="000123CF">
        <w:rPr>
          <w:noProof/>
          <w:sz w:val="22"/>
          <w:szCs w:val="22"/>
        </w:rPr>
        <w:t xml:space="preserve">.6. </w:t>
      </w:r>
      <w:r w:rsidR="00240863" w:rsidRPr="000123CF">
        <w:rPr>
          <w:sz w:val="22"/>
          <w:szCs w:val="22"/>
        </w:rPr>
        <w:t xml:space="preserve">Государственный заказчик вправе принять решение об одностороннем отказе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>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240863" w:rsidRPr="000123CF" w:rsidRDefault="00D71EA6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 xml:space="preserve">.7. Государственный заказчик вправе провести экспертизу оказанной услуги с привлечением экспертов, экспертных организаций до принятия решения об одностороннем отказе от исполнения Контракта в соответствии с пунктом </w:t>
      </w: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>.5. настоящего Контракта.</w:t>
      </w:r>
    </w:p>
    <w:p w:rsidR="00240863" w:rsidRPr="000123CF" w:rsidRDefault="00D71EA6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 xml:space="preserve">.8. Если Государственным заказчиком проведена экспертиза оказанной услуги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 xml:space="preserve">с привлечением экспертов, экспертных организаций, решение об одностороннем отказе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 xml:space="preserve">от исполнения Контракта может быть принято Государственным заказчиком, только при условии,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>что по результатам экспертизы оказанной услуги в заключени</w:t>
      </w:r>
      <w:proofErr w:type="gramStart"/>
      <w:r w:rsidR="00240863" w:rsidRPr="000123CF">
        <w:rPr>
          <w:sz w:val="22"/>
          <w:szCs w:val="22"/>
        </w:rPr>
        <w:t>и</w:t>
      </w:r>
      <w:proofErr w:type="gramEnd"/>
      <w:r w:rsidR="00240863" w:rsidRPr="000123CF">
        <w:rPr>
          <w:sz w:val="22"/>
          <w:szCs w:val="22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:rsidR="00240863" w:rsidRPr="000123CF" w:rsidRDefault="00D71EA6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 xml:space="preserve">.9. </w:t>
      </w:r>
      <w:proofErr w:type="gramStart"/>
      <w:r w:rsidR="00240863" w:rsidRPr="000123CF">
        <w:rPr>
          <w:sz w:val="22"/>
          <w:szCs w:val="22"/>
        </w:rPr>
        <w:t>Решение Государственного заказчика об одностороннем отказе от исполнения Контракта не позднее чем в течение трех рабочих дней с даты принятия такого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Контракте, а также телеграммой, либо посредством факсимильной связи, либо по адресу электронной почты, либо с использованием иных</w:t>
      </w:r>
      <w:proofErr w:type="gramEnd"/>
      <w:r w:rsidR="00240863" w:rsidRPr="000123CF">
        <w:rPr>
          <w:sz w:val="22"/>
          <w:szCs w:val="22"/>
        </w:rPr>
        <w:t xml:space="preserve"> сре</w:t>
      </w:r>
      <w:proofErr w:type="gramStart"/>
      <w:r w:rsidR="00240863" w:rsidRPr="000123CF">
        <w:rPr>
          <w:sz w:val="22"/>
          <w:szCs w:val="22"/>
        </w:rPr>
        <w:t>дств св</w:t>
      </w:r>
      <w:proofErr w:type="gramEnd"/>
      <w:r w:rsidR="00240863" w:rsidRPr="000123CF">
        <w:rPr>
          <w:sz w:val="22"/>
          <w:szCs w:val="22"/>
        </w:rPr>
        <w:t xml:space="preserve">язи и доставки, обеспечивающих фиксирование такого уведомления и получение Государственным заказчиком подтверждения о его вручении Исполнителю. Выполнение Государственным заказчиком требований настоящего пункта считается надлежащим уведомлением Исполнителя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Исполнителю указанного уведомления либо дата получения Государственным заказчиком информации об отсутствии Исполнителя по его адресу, </w:t>
      </w:r>
      <w:r w:rsidR="00240863" w:rsidRPr="000123CF">
        <w:rPr>
          <w:sz w:val="22"/>
          <w:szCs w:val="22"/>
        </w:rPr>
        <w:lastRenderedPageBreak/>
        <w:t xml:space="preserve">указанному в Контракте. При невозможности получения, указанных подтверждения либо информации датой надлежащего уведомления признается дата по истечении тридцати дней </w:t>
      </w:r>
      <w:proofErr w:type="gramStart"/>
      <w:r w:rsidR="00240863" w:rsidRPr="000123CF">
        <w:rPr>
          <w:sz w:val="22"/>
          <w:szCs w:val="22"/>
        </w:rPr>
        <w:t>с даты размещения</w:t>
      </w:r>
      <w:proofErr w:type="gramEnd"/>
      <w:r w:rsidR="00240863" w:rsidRPr="000123CF">
        <w:rPr>
          <w:sz w:val="22"/>
          <w:szCs w:val="22"/>
        </w:rPr>
        <w:t xml:space="preserve"> решения Государственного заказчика об одностороннем отказе от исполнения Контракта в единой информационной системе.</w:t>
      </w:r>
    </w:p>
    <w:p w:rsidR="00240863" w:rsidRPr="000123CF" w:rsidRDefault="00D71EA6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 xml:space="preserve">.10. Решение Государственного заказчика об одностороннем отказе от исполнения Контракта вступает в </w:t>
      </w:r>
      <w:proofErr w:type="gramStart"/>
      <w:r w:rsidR="00240863" w:rsidRPr="000123CF">
        <w:rPr>
          <w:sz w:val="22"/>
          <w:szCs w:val="22"/>
        </w:rPr>
        <w:t>силу</w:t>
      </w:r>
      <w:proofErr w:type="gramEnd"/>
      <w:r w:rsidR="00240863" w:rsidRPr="000123CF">
        <w:rPr>
          <w:sz w:val="22"/>
          <w:szCs w:val="22"/>
        </w:rPr>
        <w:t xml:space="preserve">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Контракта.</w:t>
      </w:r>
    </w:p>
    <w:p w:rsidR="00240863" w:rsidRPr="000123CF" w:rsidRDefault="00D71EA6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 xml:space="preserve">.11. </w:t>
      </w:r>
      <w:proofErr w:type="gramStart"/>
      <w:r w:rsidR="00240863" w:rsidRPr="000123CF">
        <w:rPr>
          <w:sz w:val="22"/>
          <w:szCs w:val="22"/>
        </w:rPr>
        <w:t xml:space="preserve">Государственный заказчик обязан отменить не вступившее в силу решение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 xml:space="preserve">об одностороннем отказе от исполнения Контракта, если в течение десятидневного срока с даты надлежащего уведомления Исполнителя о принятом решении об одностороннем отказе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 xml:space="preserve">от исполнения Контракта устранено нарушение условий Контракта, послужившие основанием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 xml:space="preserve">для принятия указанного решения, а также Государственному заказчику компенсированы затраты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>на проведение экспертизы в соответствии с пунктом 9.7. настоящего Контракта</w:t>
      </w:r>
      <w:proofErr w:type="gramEnd"/>
      <w:r w:rsidR="00240863" w:rsidRPr="000123CF">
        <w:rPr>
          <w:sz w:val="22"/>
          <w:szCs w:val="22"/>
        </w:rPr>
        <w:t xml:space="preserve">. Данное правило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 xml:space="preserve">не применяется в случае повторного нарушения Исполнителем условий Контракта, которые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>в соответствии с гражданским законодательством являются основанием для одностороннего отказа Государственного заказчика от исполнения Контракта.</w:t>
      </w:r>
    </w:p>
    <w:p w:rsidR="00240863" w:rsidRPr="000123CF" w:rsidRDefault="00D71EA6" w:rsidP="002961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8</w:t>
      </w:r>
      <w:r w:rsidR="00240863" w:rsidRPr="000123CF">
        <w:rPr>
          <w:rFonts w:ascii="Times New Roman" w:hAnsi="Times New Roman" w:cs="Times New Roman"/>
        </w:rPr>
        <w:t xml:space="preserve">.12. Государственный заказчик обязан принять решение об одностороннем отказе </w:t>
      </w:r>
      <w:r w:rsidR="009F6912" w:rsidRPr="000123CF">
        <w:rPr>
          <w:rFonts w:ascii="Times New Roman" w:hAnsi="Times New Roman" w:cs="Times New Roman"/>
        </w:rPr>
        <w:br/>
      </w:r>
      <w:r w:rsidR="00240863" w:rsidRPr="000123CF">
        <w:rPr>
          <w:rFonts w:ascii="Times New Roman" w:hAnsi="Times New Roman" w:cs="Times New Roman"/>
        </w:rPr>
        <w:t xml:space="preserve">от исполнения Контракта в случае, если в ходе исполнения Контракта будет установлено, </w:t>
      </w:r>
      <w:r w:rsidR="009F6912" w:rsidRPr="000123CF">
        <w:rPr>
          <w:rFonts w:ascii="Times New Roman" w:hAnsi="Times New Roman" w:cs="Times New Roman"/>
        </w:rPr>
        <w:br/>
      </w:r>
      <w:r w:rsidR="00240863" w:rsidRPr="000123CF">
        <w:rPr>
          <w:rFonts w:ascii="Times New Roman" w:hAnsi="Times New Roman" w:cs="Times New Roman"/>
        </w:rPr>
        <w:t>что Исполнитель и (</w:t>
      </w:r>
      <w:proofErr w:type="gramStart"/>
      <w:r w:rsidR="00240863" w:rsidRPr="000123CF">
        <w:rPr>
          <w:rFonts w:ascii="Times New Roman" w:hAnsi="Times New Roman" w:cs="Times New Roman"/>
        </w:rPr>
        <w:t xml:space="preserve">или) </w:t>
      </w:r>
      <w:proofErr w:type="gramEnd"/>
      <w:r w:rsidR="00240863" w:rsidRPr="000123CF">
        <w:rPr>
          <w:rFonts w:ascii="Times New Roman" w:hAnsi="Times New Roman" w:cs="Times New Roman"/>
        </w:rPr>
        <w:t xml:space="preserve">оказанные услуги не соответствует установленным извещением </w:t>
      </w:r>
      <w:r w:rsidR="009F6912" w:rsidRPr="000123CF">
        <w:rPr>
          <w:rFonts w:ascii="Times New Roman" w:hAnsi="Times New Roman" w:cs="Times New Roman"/>
        </w:rPr>
        <w:br/>
      </w:r>
      <w:r w:rsidR="00240863" w:rsidRPr="000123CF">
        <w:rPr>
          <w:rFonts w:ascii="Times New Roman" w:hAnsi="Times New Roman" w:cs="Times New Roman"/>
        </w:rPr>
        <w:t xml:space="preserve">об осуществлении закупки и (или) документацией о закупке требованиям к участникам закупки </w:t>
      </w:r>
      <w:r w:rsidR="009F6912" w:rsidRPr="000123CF">
        <w:rPr>
          <w:rFonts w:ascii="Times New Roman" w:hAnsi="Times New Roman" w:cs="Times New Roman"/>
        </w:rPr>
        <w:br/>
      </w:r>
      <w:r w:rsidR="00240863" w:rsidRPr="000123CF">
        <w:rPr>
          <w:rFonts w:ascii="Times New Roman" w:hAnsi="Times New Roman" w:cs="Times New Roman"/>
        </w:rPr>
        <w:t xml:space="preserve">и (или) оказываемым услугам или представил недостоверную информацию о своем соответствии </w:t>
      </w:r>
      <w:r w:rsidR="009F6912" w:rsidRPr="000123CF">
        <w:rPr>
          <w:rFonts w:ascii="Times New Roman" w:hAnsi="Times New Roman" w:cs="Times New Roman"/>
        </w:rPr>
        <w:br/>
      </w:r>
      <w:r w:rsidR="00240863" w:rsidRPr="000123CF">
        <w:rPr>
          <w:rFonts w:ascii="Times New Roman" w:hAnsi="Times New Roman" w:cs="Times New Roman"/>
        </w:rPr>
        <w:t>и (или) соответствии поставляемого товара таким требованиям, что позволило ему стать победителем определения Исполнителя.</w:t>
      </w:r>
    </w:p>
    <w:p w:rsidR="00240863" w:rsidRPr="000123CF" w:rsidRDefault="00D71EA6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 xml:space="preserve">.13. Информация об Исполнителе, с которым Контракт </w:t>
      </w:r>
      <w:proofErr w:type="gramStart"/>
      <w:r w:rsidR="00240863" w:rsidRPr="000123CF">
        <w:rPr>
          <w:sz w:val="22"/>
          <w:szCs w:val="22"/>
        </w:rPr>
        <w:t>был</w:t>
      </w:r>
      <w:proofErr w:type="gramEnd"/>
      <w:r w:rsidR="00240863" w:rsidRPr="000123CF">
        <w:rPr>
          <w:sz w:val="22"/>
          <w:szCs w:val="22"/>
        </w:rPr>
        <w:t xml:space="preserve"> расторгнут в связи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 xml:space="preserve">с односторонним отказом Государственного заказчика от исполнения Контракта, включается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>в установленном Федеральным законом от 05.04.2013 № 44-ФЗ порядке в реестр недобросовестных поставщиков (подрядчиков, исполнителей).</w:t>
      </w:r>
    </w:p>
    <w:p w:rsidR="00240863" w:rsidRPr="000123CF" w:rsidRDefault="00D71EA6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  <w:snapToGrid w:val="0"/>
        </w:rPr>
        <w:t>8</w:t>
      </w:r>
      <w:r w:rsidR="00240863" w:rsidRPr="000123CF">
        <w:rPr>
          <w:rFonts w:ascii="Times New Roman" w:hAnsi="Times New Roman" w:cs="Times New Roman"/>
          <w:snapToGrid w:val="0"/>
        </w:rPr>
        <w:t>.14. Исполнитель</w:t>
      </w:r>
      <w:r w:rsidR="00240863" w:rsidRPr="000123CF">
        <w:rPr>
          <w:rFonts w:ascii="Times New Roman" w:hAnsi="Times New Roman" w:cs="Times New Roman"/>
        </w:rPr>
        <w:t xml:space="preserve">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240863" w:rsidRPr="000123CF" w:rsidRDefault="00D71EA6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 xml:space="preserve">.15. </w:t>
      </w:r>
      <w:proofErr w:type="gramStart"/>
      <w:r w:rsidR="00240863" w:rsidRPr="000123CF">
        <w:rPr>
          <w:sz w:val="22"/>
          <w:szCs w:val="22"/>
        </w:rPr>
        <w:t>Решение Исполнителя об одностороннем отказе от исполнения Контракта не позднее чем в течение трех рабочих дней с даты принятия такого решения, направляется Государственному заказчику по почте заказным письмом с уведомлением о вручении по адресу Государственного заказчика,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</w:t>
      </w:r>
      <w:proofErr w:type="gramEnd"/>
      <w:r w:rsidR="00240863" w:rsidRPr="000123CF">
        <w:rPr>
          <w:sz w:val="22"/>
          <w:szCs w:val="22"/>
        </w:rPr>
        <w:t xml:space="preserve"> фиксирование такого уведомления и получение Исполнителем подтверждения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>о его вручении Государственному заказчику. Выполнение Исполнителем требований настоящего пункта считается надлежащим уведомлением Государственного заказчика об одностороннем отказе от исполнения Контракта. Датой такого надлежащего уведомления признается дата получения Исполнителем подтверждения о вручении Государственному заказчику указанного уведомления.</w:t>
      </w:r>
    </w:p>
    <w:p w:rsidR="00240863" w:rsidRPr="000123CF" w:rsidRDefault="00D71EA6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 xml:space="preserve">.16. Решение Исполнителя об одностороннем отказе от исполнения Контракта вступает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 xml:space="preserve">в </w:t>
      </w:r>
      <w:proofErr w:type="gramStart"/>
      <w:r w:rsidR="00240863" w:rsidRPr="000123CF">
        <w:rPr>
          <w:sz w:val="22"/>
          <w:szCs w:val="22"/>
        </w:rPr>
        <w:t>силу</w:t>
      </w:r>
      <w:proofErr w:type="gramEnd"/>
      <w:r w:rsidR="00240863" w:rsidRPr="000123CF">
        <w:rPr>
          <w:sz w:val="22"/>
          <w:szCs w:val="22"/>
        </w:rPr>
        <w:t xml:space="preserve"> и Контракт считается расторгнутым через 10 (Десять) дней с даты надлежащего уведомления Исполнителем Государственного заказчика об одностороннем отказе от исполнения Контракта.</w:t>
      </w:r>
    </w:p>
    <w:p w:rsidR="00240863" w:rsidRPr="000123CF" w:rsidRDefault="00D71EA6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 xml:space="preserve">.17. Исполнитель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Государственного заказчика о принятом </w:t>
      </w:r>
      <w:proofErr w:type="gramStart"/>
      <w:r w:rsidR="00240863" w:rsidRPr="000123CF">
        <w:rPr>
          <w:sz w:val="22"/>
          <w:szCs w:val="22"/>
        </w:rPr>
        <w:t>решении</w:t>
      </w:r>
      <w:proofErr w:type="gramEnd"/>
      <w:r w:rsidR="00240863" w:rsidRPr="000123CF">
        <w:rPr>
          <w:sz w:val="22"/>
          <w:szCs w:val="22"/>
        </w:rPr>
        <w:t xml:space="preserve">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:rsidR="00240863" w:rsidRPr="000123CF" w:rsidRDefault="00D71EA6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  <w:r w:rsidRPr="000123CF">
        <w:rPr>
          <w:sz w:val="22"/>
          <w:szCs w:val="22"/>
        </w:rPr>
        <w:t>8</w:t>
      </w:r>
      <w:r w:rsidR="00240863" w:rsidRPr="000123CF">
        <w:rPr>
          <w:sz w:val="22"/>
          <w:szCs w:val="22"/>
        </w:rPr>
        <w:t xml:space="preserve">.18. </w:t>
      </w:r>
      <w:proofErr w:type="gramStart"/>
      <w:r w:rsidR="00240863" w:rsidRPr="000123CF">
        <w:rPr>
          <w:sz w:val="22"/>
          <w:szCs w:val="22"/>
        </w:rPr>
        <w:t xml:space="preserve">При расторжении Контракта в связи с одностороннем отказа Стороны Контракта </w:t>
      </w:r>
      <w:r w:rsidR="009F6912" w:rsidRPr="000123CF">
        <w:rPr>
          <w:sz w:val="22"/>
          <w:szCs w:val="22"/>
        </w:rPr>
        <w:br/>
      </w:r>
      <w:r w:rsidR="00240863" w:rsidRPr="000123CF">
        <w:rPr>
          <w:sz w:val="22"/>
          <w:szCs w:val="22"/>
        </w:rPr>
        <w:t xml:space="preserve">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 </w:t>
      </w:r>
      <w:proofErr w:type="gramEnd"/>
    </w:p>
    <w:p w:rsidR="00240863" w:rsidRPr="000123CF" w:rsidRDefault="00240863" w:rsidP="00296105">
      <w:pPr>
        <w:pStyle w:val="4"/>
        <w:spacing w:line="240" w:lineRule="auto"/>
        <w:ind w:firstLine="709"/>
        <w:contextualSpacing/>
        <w:rPr>
          <w:sz w:val="22"/>
          <w:szCs w:val="22"/>
        </w:rPr>
      </w:pPr>
    </w:p>
    <w:p w:rsidR="00240863" w:rsidRPr="000123CF" w:rsidRDefault="00D71EA6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9</w:t>
      </w:r>
      <w:r w:rsidR="00240863" w:rsidRPr="000123CF">
        <w:rPr>
          <w:rFonts w:ascii="Times New Roman" w:hAnsi="Times New Roman" w:cs="Times New Roman"/>
          <w:b/>
        </w:rPr>
        <w:t>. Порядок разрешения споров</w:t>
      </w:r>
    </w:p>
    <w:p w:rsidR="00240863" w:rsidRPr="000123CF" w:rsidRDefault="00D71EA6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9</w:t>
      </w:r>
      <w:r w:rsidR="00240863" w:rsidRPr="000123CF">
        <w:rPr>
          <w:rFonts w:ascii="Times New Roman" w:hAnsi="Times New Roman" w:cs="Times New Roman"/>
        </w:rPr>
        <w:t xml:space="preserve">.1. Все споры и разногласия, возникающие при заключении и исполнении Контракта, рассматриваются в Арбитражном суде Новосибирской области. Досудебный порядок урегулирования споров, предусматривающий направление претензии контрагенту, является обязательным. Сторона, которой предъявлена претензия, обязана рассмотреть такую претензию в течение 30 (тридцати) </w:t>
      </w:r>
      <w:r w:rsidR="00240863" w:rsidRPr="000123CF">
        <w:rPr>
          <w:rFonts w:ascii="Times New Roman" w:hAnsi="Times New Roman" w:cs="Times New Roman"/>
        </w:rPr>
        <w:lastRenderedPageBreak/>
        <w:t>календарных дней с момента ее получения и сообщить о своем решении другой Стороне путем направления ответа в письменной форме</w:t>
      </w:r>
      <w:r w:rsidR="00240863" w:rsidRPr="000123CF">
        <w:rPr>
          <w:rStyle w:val="FontStyle17"/>
          <w:rFonts w:cs="Times New Roman"/>
          <w:sz w:val="22"/>
        </w:rPr>
        <w:t>.</w:t>
      </w:r>
    </w:p>
    <w:p w:rsidR="00240863" w:rsidRPr="000123CF" w:rsidRDefault="00D71EA6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9.</w:t>
      </w:r>
      <w:r w:rsidR="00240863" w:rsidRPr="000123CF">
        <w:rPr>
          <w:rFonts w:ascii="Times New Roman" w:hAnsi="Times New Roman" w:cs="Times New Roman"/>
        </w:rPr>
        <w:t>2. Ни одна из Сторон не вправе передавать свои права и обязанности по настоящему Контракту третьей Стороне без письменного согласия другой Стороны.</w:t>
      </w:r>
    </w:p>
    <w:p w:rsidR="00614C59" w:rsidRDefault="00614C59" w:rsidP="00614C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14C59" w:rsidRPr="00614C59" w:rsidRDefault="00614C59" w:rsidP="00614C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614C59">
        <w:rPr>
          <w:rFonts w:ascii="Times New Roman" w:hAnsi="Times New Roman" w:cs="Times New Roman"/>
          <w:b/>
        </w:rPr>
        <w:t>10. Антикоррупционная оговорка</w:t>
      </w:r>
    </w:p>
    <w:p w:rsidR="00614C59" w:rsidRPr="00614C59" w:rsidRDefault="00614C59" w:rsidP="00614C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4C59">
        <w:rPr>
          <w:rFonts w:ascii="Times New Roman" w:hAnsi="Times New Roman" w:cs="Times New Roman"/>
        </w:rPr>
        <w:t xml:space="preserve"> 10.1. </w:t>
      </w:r>
      <w:proofErr w:type="gramStart"/>
      <w:r w:rsidRPr="00614C59">
        <w:rPr>
          <w:rFonts w:ascii="Times New Roman" w:hAnsi="Times New Roman" w:cs="Times New Roman"/>
        </w:rPr>
        <w:t>При исполнении своих обязательств по Контракту Стороны подтверждают, что им известны и понятны требования Федерального закона от 26.07.2006 № 135-ФЗ «О защите конкуренции», в том числе статьи 10 указанного закона, положения Кодекса Российской Федерации об административных правонарушения, в том числе статьи 14.31 указанного кодекса, а также иных федеральных законов, нормативных правовых актов, регулирующих отношения, связанные с защитой конкуренции, предупреждением и пресечением</w:t>
      </w:r>
      <w:proofErr w:type="gramEnd"/>
      <w:r w:rsidRPr="00614C59">
        <w:rPr>
          <w:rFonts w:ascii="Times New Roman" w:hAnsi="Times New Roman" w:cs="Times New Roman"/>
        </w:rPr>
        <w:t xml:space="preserve"> монополистической деятельности и недобросовестной конкуренции (далее - Антимонопольное законодательство).</w:t>
      </w:r>
    </w:p>
    <w:p w:rsidR="00614C59" w:rsidRPr="00614C59" w:rsidRDefault="00614C59" w:rsidP="00614C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4C59">
        <w:rPr>
          <w:rFonts w:ascii="Times New Roman" w:hAnsi="Times New Roman" w:cs="Times New Roman"/>
        </w:rPr>
        <w:t>10.2. При исполнении своих обязательств по Контракту Стороны гарантируют, что при заключении и исполнении государственного контракта Сторона, ее работники, учитывают требования действующего Антимонопольного законодательства, неукоснительно им руководствуются и осознают серьезность последствий, к которым может привести их несоблюдение.</w:t>
      </w:r>
    </w:p>
    <w:p w:rsidR="00614C59" w:rsidRPr="00614C59" w:rsidRDefault="00614C59" w:rsidP="00614C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14C59">
        <w:rPr>
          <w:rFonts w:ascii="Times New Roman" w:hAnsi="Times New Roman" w:cs="Times New Roman"/>
        </w:rPr>
        <w:t xml:space="preserve">10.3. </w:t>
      </w:r>
      <w:proofErr w:type="gramStart"/>
      <w:r w:rsidRPr="00614C59">
        <w:rPr>
          <w:rFonts w:ascii="Times New Roman" w:hAnsi="Times New Roman" w:cs="Times New Roman"/>
        </w:rPr>
        <w:t>При исполнении своих обязательств по Контракту Стороны, их работники, не осуществляют и намерены впредь воздерживаться от запрещенных Антимонопольным законодательством действий (бездействий), влекущих ограничение, устранение, недопущение конкуренции на каком-либо рынке товаров, работ или услуг, в том числе при исполнении своих обязательств по Договору, не заключать и/или не исполнять соглашения, устные договоренности с хозяйствующими субъектами или органами и организациями, исполняющими государственные</w:t>
      </w:r>
      <w:proofErr w:type="gramEnd"/>
      <w:r w:rsidRPr="00614C59">
        <w:rPr>
          <w:rFonts w:ascii="Times New Roman" w:hAnsi="Times New Roman" w:cs="Times New Roman"/>
        </w:rPr>
        <w:t xml:space="preserve"> </w:t>
      </w:r>
      <w:proofErr w:type="gramStart"/>
      <w:r w:rsidRPr="00614C59">
        <w:rPr>
          <w:rFonts w:ascii="Times New Roman" w:hAnsi="Times New Roman" w:cs="Times New Roman"/>
        </w:rPr>
        <w:t>функции, в случае, если они способны привести к ограничению, устранению или недопущению конкуренции, не осуществлять в отношении конкурентов незаконных или недобросовестных действий, которые направлены на получение преимущества при осуществлении предпринимательской деятельности, и способны причинить другим хозяйствующим субъектам убытки или вред, а в случае, если Сторона, исполняющая свои обязательства по государственному контракту занимает на каком-либо рынке товаров, работ, услуг положение, дающее</w:t>
      </w:r>
      <w:proofErr w:type="gramEnd"/>
      <w:r w:rsidRPr="00614C59">
        <w:rPr>
          <w:rFonts w:ascii="Times New Roman" w:hAnsi="Times New Roman" w:cs="Times New Roman"/>
        </w:rPr>
        <w:t xml:space="preserve"> ей возможность оказывать решающее влияние на общие условия обращения товара на соответствующем рынке, она также намерена воздерживаться от извлечения от такого положения несправедливой выгоды.</w:t>
      </w:r>
    </w:p>
    <w:p w:rsidR="00240863" w:rsidRPr="000123CF" w:rsidRDefault="00240863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40863" w:rsidRPr="000123CF" w:rsidRDefault="00D71EA6" w:rsidP="00296105">
      <w:pPr>
        <w:tabs>
          <w:tab w:val="num" w:pos="0"/>
          <w:tab w:val="left" w:pos="6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1</w:t>
      </w:r>
      <w:r w:rsidR="00CE4AE1">
        <w:rPr>
          <w:rFonts w:ascii="Times New Roman" w:hAnsi="Times New Roman" w:cs="Times New Roman"/>
          <w:b/>
        </w:rPr>
        <w:t>1</w:t>
      </w:r>
      <w:r w:rsidR="00240863" w:rsidRPr="000123CF">
        <w:rPr>
          <w:rFonts w:ascii="Times New Roman" w:hAnsi="Times New Roman" w:cs="Times New Roman"/>
          <w:b/>
        </w:rPr>
        <w:t>. Прочие условия</w:t>
      </w:r>
    </w:p>
    <w:p w:rsidR="00240863" w:rsidRPr="000123CF" w:rsidRDefault="00D71EA6" w:rsidP="00296105">
      <w:pPr>
        <w:tabs>
          <w:tab w:val="num" w:pos="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1</w:t>
      </w:r>
      <w:r w:rsidR="00614C59">
        <w:rPr>
          <w:rFonts w:ascii="Times New Roman" w:hAnsi="Times New Roman" w:cs="Times New Roman"/>
        </w:rPr>
        <w:t>1</w:t>
      </w:r>
      <w:r w:rsidR="00240863" w:rsidRPr="000123CF">
        <w:rPr>
          <w:rFonts w:ascii="Times New Roman" w:hAnsi="Times New Roman" w:cs="Times New Roman"/>
        </w:rPr>
        <w:t>.1. Настоящий Контракт составлен в двух подлинных экземплярах, имеющих одинаковую юридическую силу, по одному для каждой из Сторон.</w:t>
      </w:r>
    </w:p>
    <w:p w:rsidR="00240863" w:rsidRPr="000123CF" w:rsidRDefault="00D71EA6" w:rsidP="00296105">
      <w:pPr>
        <w:tabs>
          <w:tab w:val="num" w:pos="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1</w:t>
      </w:r>
      <w:r w:rsidR="00614C59">
        <w:rPr>
          <w:rFonts w:ascii="Times New Roman" w:hAnsi="Times New Roman" w:cs="Times New Roman"/>
        </w:rPr>
        <w:t>1</w:t>
      </w:r>
      <w:r w:rsidR="00240863" w:rsidRPr="000123CF">
        <w:rPr>
          <w:rFonts w:ascii="Times New Roman" w:hAnsi="Times New Roman" w:cs="Times New Roman"/>
        </w:rPr>
        <w:t>.2. В случае изменения юридических адресов, банковских и иных реквизитов Сторона обязана сообщить об этом другой Стороне в течение десятидневного срока с момента возникновения изменений, в письменном виде.</w:t>
      </w:r>
    </w:p>
    <w:p w:rsidR="00240863" w:rsidRPr="000123CF" w:rsidRDefault="00D71EA6" w:rsidP="00296105">
      <w:pPr>
        <w:tabs>
          <w:tab w:val="num" w:pos="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1</w:t>
      </w:r>
      <w:r w:rsidR="00614C59">
        <w:rPr>
          <w:rFonts w:ascii="Times New Roman" w:hAnsi="Times New Roman" w:cs="Times New Roman"/>
        </w:rPr>
        <w:t>1</w:t>
      </w:r>
      <w:r w:rsidR="00240863" w:rsidRPr="000123CF">
        <w:rPr>
          <w:rFonts w:ascii="Times New Roman" w:hAnsi="Times New Roman" w:cs="Times New Roman"/>
        </w:rPr>
        <w:t>.3. К настоящему Контракту прилагается и является неотъемлемой его частью следующее Приложение:</w:t>
      </w:r>
    </w:p>
    <w:p w:rsidR="00240863" w:rsidRPr="000123CF" w:rsidRDefault="00240863" w:rsidP="00296105">
      <w:pPr>
        <w:tabs>
          <w:tab w:val="num" w:pos="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- Приложение № 1 «Акт сдачи-приемки результата оказанных услуг» (форма)». </w:t>
      </w:r>
    </w:p>
    <w:p w:rsidR="00240863" w:rsidRPr="000123CF" w:rsidRDefault="00240863" w:rsidP="00296105">
      <w:pPr>
        <w:tabs>
          <w:tab w:val="num" w:pos="0"/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40863" w:rsidRPr="000123CF" w:rsidRDefault="00D71EA6" w:rsidP="00296105">
      <w:pPr>
        <w:tabs>
          <w:tab w:val="num" w:pos="0"/>
          <w:tab w:val="left" w:pos="6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1</w:t>
      </w:r>
      <w:r w:rsidR="00614C59">
        <w:rPr>
          <w:rFonts w:ascii="Times New Roman" w:hAnsi="Times New Roman" w:cs="Times New Roman"/>
          <w:b/>
        </w:rPr>
        <w:t>2</w:t>
      </w:r>
      <w:r w:rsidR="00240863" w:rsidRPr="000123CF">
        <w:rPr>
          <w:rFonts w:ascii="Times New Roman" w:hAnsi="Times New Roman" w:cs="Times New Roman"/>
          <w:b/>
        </w:rPr>
        <w:t>. Срок действия Контракта</w:t>
      </w:r>
    </w:p>
    <w:p w:rsidR="00CE4AE1" w:rsidRDefault="00D71EA6" w:rsidP="0029610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123CF">
        <w:rPr>
          <w:rFonts w:ascii="Times New Roman" w:hAnsi="Times New Roman" w:cs="Times New Roman"/>
          <w:sz w:val="22"/>
          <w:szCs w:val="22"/>
        </w:rPr>
        <w:t>1</w:t>
      </w:r>
      <w:r w:rsidR="00614C59">
        <w:rPr>
          <w:rFonts w:ascii="Times New Roman" w:hAnsi="Times New Roman" w:cs="Times New Roman"/>
          <w:sz w:val="22"/>
          <w:szCs w:val="22"/>
        </w:rPr>
        <w:t>2</w:t>
      </w:r>
      <w:r w:rsidR="00240863" w:rsidRPr="000123CF">
        <w:rPr>
          <w:rFonts w:ascii="Times New Roman" w:hAnsi="Times New Roman" w:cs="Times New Roman"/>
          <w:sz w:val="22"/>
          <w:szCs w:val="22"/>
        </w:rPr>
        <w:t xml:space="preserve">.1. </w:t>
      </w:r>
      <w:r w:rsidR="000123CF" w:rsidRPr="000123CF">
        <w:rPr>
          <w:rFonts w:ascii="Times New Roman" w:hAnsi="Times New Roman" w:cs="Times New Roman"/>
          <w:sz w:val="22"/>
          <w:szCs w:val="22"/>
        </w:rPr>
        <w:t>Срок действия Контракта, в том числе срок исполнения обязательств Государственным заказчик</w:t>
      </w:r>
      <w:r w:rsidR="00F07798">
        <w:rPr>
          <w:rFonts w:ascii="Times New Roman" w:hAnsi="Times New Roman" w:cs="Times New Roman"/>
          <w:sz w:val="22"/>
          <w:szCs w:val="22"/>
        </w:rPr>
        <w:t>ом – с момента заключения по «31</w:t>
      </w:r>
      <w:r w:rsidR="000123CF" w:rsidRPr="000123CF">
        <w:rPr>
          <w:rFonts w:ascii="Times New Roman" w:hAnsi="Times New Roman" w:cs="Times New Roman"/>
          <w:sz w:val="22"/>
          <w:szCs w:val="22"/>
        </w:rPr>
        <w:t xml:space="preserve">» </w:t>
      </w:r>
      <w:r w:rsidR="007C19CF">
        <w:rPr>
          <w:rFonts w:ascii="Times New Roman" w:hAnsi="Times New Roman" w:cs="Times New Roman"/>
          <w:sz w:val="22"/>
          <w:szCs w:val="22"/>
        </w:rPr>
        <w:t>дека</w:t>
      </w:r>
      <w:r w:rsidR="00CE4AE1">
        <w:rPr>
          <w:rFonts w:ascii="Times New Roman" w:hAnsi="Times New Roman" w:cs="Times New Roman"/>
          <w:sz w:val="22"/>
          <w:szCs w:val="22"/>
        </w:rPr>
        <w:t>бря</w:t>
      </w:r>
      <w:r w:rsidR="000123CF" w:rsidRPr="000123CF">
        <w:rPr>
          <w:rFonts w:ascii="Times New Roman" w:hAnsi="Times New Roman" w:cs="Times New Roman"/>
          <w:sz w:val="22"/>
          <w:szCs w:val="22"/>
        </w:rPr>
        <w:t xml:space="preserve"> </w:t>
      </w:r>
      <w:r w:rsidR="009A32D7">
        <w:rPr>
          <w:rFonts w:ascii="Times New Roman" w:hAnsi="Times New Roman" w:cs="Times New Roman"/>
          <w:sz w:val="22"/>
          <w:szCs w:val="22"/>
        </w:rPr>
        <w:t>2026</w:t>
      </w:r>
      <w:r w:rsidR="000123CF" w:rsidRPr="000123CF">
        <w:rPr>
          <w:rFonts w:ascii="Times New Roman" w:hAnsi="Times New Roman" w:cs="Times New Roman"/>
          <w:sz w:val="22"/>
          <w:szCs w:val="22"/>
        </w:rPr>
        <w:t xml:space="preserve"> г., а в части неисполненных </w:t>
      </w:r>
      <w:r w:rsidR="000123CF" w:rsidRPr="000123CF">
        <w:rPr>
          <w:rFonts w:ascii="Times New Roman" w:hAnsi="Times New Roman" w:cs="Times New Roman"/>
          <w:sz w:val="22"/>
          <w:szCs w:val="22"/>
        </w:rPr>
        <w:br/>
        <w:t>обязательств - до полного их исполнения Сторонами. Окончание срока действия Контракта не влечет прекращения неисполненных обязатель</w:t>
      </w:r>
      <w:proofErr w:type="gramStart"/>
      <w:r w:rsidR="000123CF" w:rsidRPr="000123CF">
        <w:rPr>
          <w:rFonts w:ascii="Times New Roman" w:hAnsi="Times New Roman" w:cs="Times New Roman"/>
          <w:sz w:val="22"/>
          <w:szCs w:val="22"/>
        </w:rPr>
        <w:t>ств Ст</w:t>
      </w:r>
      <w:proofErr w:type="gramEnd"/>
      <w:r w:rsidR="000123CF" w:rsidRPr="000123CF">
        <w:rPr>
          <w:rFonts w:ascii="Times New Roman" w:hAnsi="Times New Roman" w:cs="Times New Roman"/>
          <w:sz w:val="22"/>
          <w:szCs w:val="22"/>
        </w:rPr>
        <w:t>орон по Контракту.</w:t>
      </w:r>
      <w:r w:rsidR="00CE4AE1">
        <w:rPr>
          <w:rFonts w:ascii="Times New Roman" w:hAnsi="Times New Roman" w:cs="Times New Roman"/>
          <w:sz w:val="22"/>
          <w:szCs w:val="22"/>
        </w:rPr>
        <w:t xml:space="preserve"> Срок исполнения Контракта – 31.1</w:t>
      </w:r>
      <w:r w:rsidR="007C19CF">
        <w:rPr>
          <w:rFonts w:ascii="Times New Roman" w:hAnsi="Times New Roman" w:cs="Times New Roman"/>
          <w:sz w:val="22"/>
          <w:szCs w:val="22"/>
        </w:rPr>
        <w:t>2</w:t>
      </w:r>
      <w:bookmarkStart w:id="0" w:name="_GoBack"/>
      <w:bookmarkEnd w:id="0"/>
      <w:r w:rsidR="00CE4AE1">
        <w:rPr>
          <w:rFonts w:ascii="Times New Roman" w:hAnsi="Times New Roman" w:cs="Times New Roman"/>
          <w:sz w:val="22"/>
          <w:szCs w:val="22"/>
        </w:rPr>
        <w:t>.2026г.</w:t>
      </w:r>
    </w:p>
    <w:p w:rsidR="00CE4AE1" w:rsidRDefault="00CE4AE1">
      <w:pPr>
        <w:spacing w:after="0"/>
        <w:ind w:left="992" w:hanging="9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40863" w:rsidRPr="000123CF" w:rsidRDefault="00D71EA6" w:rsidP="0029610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lastRenderedPageBreak/>
        <w:t>1</w:t>
      </w:r>
      <w:r w:rsidR="00614C59">
        <w:rPr>
          <w:rFonts w:ascii="Times New Roman" w:hAnsi="Times New Roman" w:cs="Times New Roman"/>
          <w:b/>
        </w:rPr>
        <w:t>3</w:t>
      </w:r>
      <w:r w:rsidR="00240863" w:rsidRPr="000123CF">
        <w:rPr>
          <w:rFonts w:ascii="Times New Roman" w:hAnsi="Times New Roman" w:cs="Times New Roman"/>
          <w:b/>
        </w:rPr>
        <w:t>. Юридические адреса, банковские реквизиты Сторон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495"/>
        <w:gridCol w:w="4394"/>
      </w:tblGrid>
      <w:tr w:rsidR="00637DBD" w:rsidRPr="000123CF" w:rsidTr="003A2267">
        <w:trPr>
          <w:trHeight w:val="4440"/>
        </w:trPr>
        <w:tc>
          <w:tcPr>
            <w:tcW w:w="5495" w:type="dxa"/>
          </w:tcPr>
          <w:p w:rsidR="00240863" w:rsidRPr="000123CF" w:rsidRDefault="00240863" w:rsidP="0029610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3CF">
              <w:rPr>
                <w:rFonts w:ascii="Times New Roman" w:hAnsi="Times New Roman" w:cs="Times New Roman"/>
                <w:b/>
              </w:rPr>
              <w:t>Государственный заказчик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 xml:space="preserve">федеральное казенное учреждение «Следственный изолятор № 1 Главного управления Федеральной службы исполнения наказаний по Новосибирской области», 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 xml:space="preserve">630010, г. Новосибирск, ул. Караваева, 1, 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 xml:space="preserve">ИНН 5401109621, КПП 540101001, 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 xml:space="preserve">УФК по Новосибирской области 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A5C3E">
              <w:rPr>
                <w:rFonts w:ascii="Times New Roman" w:hAnsi="Times New Roman" w:cs="Times New Roman"/>
              </w:rPr>
              <w:t xml:space="preserve">(ФКУ СИЗО-1 ГУФСИН России </w:t>
            </w:r>
            <w:proofErr w:type="gramEnd"/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 xml:space="preserve">по Новосибирской области, 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A5C3E">
              <w:rPr>
                <w:rFonts w:ascii="Times New Roman" w:hAnsi="Times New Roman" w:cs="Times New Roman"/>
              </w:rPr>
              <w:t>л</w:t>
            </w:r>
            <w:proofErr w:type="gramEnd"/>
            <w:r w:rsidRPr="007A5C3E">
              <w:rPr>
                <w:rFonts w:ascii="Times New Roman" w:hAnsi="Times New Roman" w:cs="Times New Roman"/>
              </w:rPr>
              <w:t xml:space="preserve">/с 03511131740), 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>№ казначейского счета 03211643000000015100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 xml:space="preserve">Банк: ОКЦ № 1 </w:t>
            </w:r>
            <w:proofErr w:type="spellStart"/>
            <w:r w:rsidRPr="007A5C3E">
              <w:rPr>
                <w:rFonts w:ascii="Times New Roman" w:hAnsi="Times New Roman" w:cs="Times New Roman"/>
              </w:rPr>
              <w:t>СибГУ</w:t>
            </w:r>
            <w:proofErr w:type="spellEnd"/>
            <w:r w:rsidRPr="007A5C3E">
              <w:rPr>
                <w:rFonts w:ascii="Times New Roman" w:hAnsi="Times New Roman" w:cs="Times New Roman"/>
              </w:rPr>
              <w:t xml:space="preserve"> Банка России //УФК по Новосибирской области г. Новосибирск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>БИК: 015004950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A5C3E">
              <w:rPr>
                <w:rFonts w:ascii="Times New Roman" w:hAnsi="Times New Roman" w:cs="Times New Roman"/>
              </w:rPr>
              <w:t>Кор. счет</w:t>
            </w:r>
            <w:proofErr w:type="gramEnd"/>
            <w:r w:rsidRPr="007A5C3E">
              <w:rPr>
                <w:rFonts w:ascii="Times New Roman" w:hAnsi="Times New Roman" w:cs="Times New Roman"/>
              </w:rPr>
              <w:t>: 40102810445370000043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>ОКПО 08556599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 xml:space="preserve">тел. 240-04-17 (тыл), 240-04-16 (бухгалтерия), 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>240-04-78 (</w:t>
            </w:r>
            <w:proofErr w:type="spellStart"/>
            <w:r w:rsidRPr="007A5C3E">
              <w:rPr>
                <w:rFonts w:ascii="Times New Roman" w:hAnsi="Times New Roman" w:cs="Times New Roman"/>
              </w:rPr>
              <w:t>юрид</w:t>
            </w:r>
            <w:proofErr w:type="spellEnd"/>
            <w:r w:rsidRPr="007A5C3E">
              <w:rPr>
                <w:rFonts w:ascii="Times New Roman" w:hAnsi="Times New Roman" w:cs="Times New Roman"/>
              </w:rPr>
              <w:t xml:space="preserve">. группа), факс: 240-04-58 </w:t>
            </w:r>
          </w:p>
          <w:p w:rsidR="007A5C3E" w:rsidRPr="007A5C3E" w:rsidRDefault="007A5C3E" w:rsidP="007A5C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A5C3E">
              <w:rPr>
                <w:rFonts w:ascii="Times New Roman" w:hAnsi="Times New Roman" w:cs="Times New Roman"/>
              </w:rPr>
              <w:t>Адрес электронной почты: nsk_sizo1@mail.ru</w:t>
            </w:r>
          </w:p>
          <w:p w:rsidR="00240863" w:rsidRPr="000123CF" w:rsidRDefault="00240863" w:rsidP="00296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0863" w:rsidRPr="000123CF" w:rsidRDefault="00240863" w:rsidP="002961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40863" w:rsidRPr="000123CF" w:rsidRDefault="00240863" w:rsidP="00296105">
            <w:pPr>
              <w:pStyle w:val="2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Cs w:val="0"/>
                <w:color w:val="auto"/>
                <w:sz w:val="22"/>
                <w:szCs w:val="22"/>
              </w:rPr>
            </w:pPr>
            <w:r w:rsidRPr="000123CF">
              <w:rPr>
                <w:rFonts w:ascii="Times New Roman" w:eastAsiaTheme="minorEastAsia" w:hAnsi="Times New Roman" w:cs="Times New Roman"/>
                <w:bCs w:val="0"/>
                <w:color w:val="auto"/>
                <w:sz w:val="22"/>
                <w:szCs w:val="22"/>
              </w:rPr>
              <w:t>Исполнитель</w:t>
            </w:r>
          </w:p>
          <w:p w:rsidR="00240863" w:rsidRPr="000123CF" w:rsidRDefault="00240863" w:rsidP="0029610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F6AD4" w:rsidRPr="000123CF" w:rsidRDefault="00EF6AD4" w:rsidP="0029610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37DBD" w:rsidRPr="000123CF" w:rsidRDefault="00637DBD" w:rsidP="0029610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40863" w:rsidRPr="000123CF" w:rsidRDefault="00240863" w:rsidP="0029610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40863" w:rsidRPr="000123CF" w:rsidTr="003A2267">
        <w:trPr>
          <w:trHeight w:val="88"/>
        </w:trPr>
        <w:tc>
          <w:tcPr>
            <w:tcW w:w="5495" w:type="dxa"/>
          </w:tcPr>
          <w:p w:rsidR="00240863" w:rsidRPr="000123CF" w:rsidRDefault="00240863" w:rsidP="0029610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  <w:p w:rsidR="00240863" w:rsidRPr="000123CF" w:rsidRDefault="00240863" w:rsidP="0029610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23CF" w:rsidRPr="000123CF" w:rsidRDefault="00240863" w:rsidP="00296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23CF">
              <w:rPr>
                <w:rFonts w:ascii="Times New Roman" w:hAnsi="Times New Roman" w:cs="Times New Roman"/>
              </w:rPr>
              <w:t xml:space="preserve">______________________ </w:t>
            </w:r>
            <w:r w:rsidR="000123CF" w:rsidRPr="000123CF">
              <w:rPr>
                <w:rFonts w:ascii="Times New Roman" w:hAnsi="Times New Roman" w:cs="Times New Roman"/>
              </w:rPr>
              <w:t>Ф.И.О.</w:t>
            </w:r>
          </w:p>
          <w:p w:rsidR="00240863" w:rsidRPr="000123CF" w:rsidRDefault="00240863" w:rsidP="0029610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0863" w:rsidRPr="000123CF" w:rsidRDefault="00240863" w:rsidP="0029610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123C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394" w:type="dxa"/>
          </w:tcPr>
          <w:p w:rsidR="00240863" w:rsidRPr="000123CF" w:rsidRDefault="00240863" w:rsidP="0029610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  <w:p w:rsidR="00240863" w:rsidRPr="000123CF" w:rsidRDefault="00240863" w:rsidP="002961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0863" w:rsidRPr="000123CF" w:rsidRDefault="00B602C8" w:rsidP="00296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23CF">
              <w:rPr>
                <w:rFonts w:ascii="Times New Roman" w:hAnsi="Times New Roman" w:cs="Times New Roman"/>
              </w:rPr>
              <w:t>____________________</w:t>
            </w:r>
            <w:r w:rsidR="000123CF" w:rsidRPr="000123CF">
              <w:rPr>
                <w:rFonts w:ascii="Times New Roman" w:hAnsi="Times New Roman" w:cs="Times New Roman"/>
              </w:rPr>
              <w:t>Ф.И.О.</w:t>
            </w:r>
          </w:p>
          <w:p w:rsidR="00240863" w:rsidRPr="000123CF" w:rsidRDefault="00240863" w:rsidP="00296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23CF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40863" w:rsidRPr="000123CF" w:rsidRDefault="00240863" w:rsidP="00296105">
      <w:pPr>
        <w:keepNext/>
        <w:tabs>
          <w:tab w:val="left" w:pos="540"/>
        </w:tabs>
        <w:suppressAutoHyphens/>
        <w:spacing w:after="0" w:line="240" w:lineRule="auto"/>
        <w:ind w:firstLine="539"/>
        <w:mirrorIndents/>
        <w:outlineLvl w:val="3"/>
        <w:rPr>
          <w:rFonts w:ascii="Times New Roman" w:hAnsi="Times New Roman" w:cs="Times New Roman"/>
          <w:b/>
        </w:rPr>
      </w:pPr>
    </w:p>
    <w:p w:rsidR="00240863" w:rsidRPr="000123CF" w:rsidRDefault="00240863" w:rsidP="00296105">
      <w:pPr>
        <w:spacing w:after="0" w:line="240" w:lineRule="auto"/>
        <w:ind w:firstLine="539"/>
        <w:mirrorIndents/>
        <w:jc w:val="center"/>
        <w:rPr>
          <w:rFonts w:ascii="Times New Roman" w:hAnsi="Times New Roman" w:cs="Times New Roman"/>
        </w:rPr>
      </w:pPr>
    </w:p>
    <w:p w:rsidR="00240863" w:rsidRPr="000123CF" w:rsidRDefault="00240863" w:rsidP="0029610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  <w:sectPr w:rsidR="00240863" w:rsidRPr="000123CF" w:rsidSect="00F7200E">
          <w:headerReference w:type="even" r:id="rId10"/>
          <w:footerReference w:type="even" r:id="rId11"/>
          <w:footerReference w:type="default" r:id="rId12"/>
          <w:pgSz w:w="11907" w:h="16840" w:code="9"/>
          <w:pgMar w:top="568" w:right="709" w:bottom="568" w:left="1559" w:header="709" w:footer="709" w:gutter="0"/>
          <w:cols w:space="708"/>
          <w:docGrid w:linePitch="360"/>
        </w:sectPr>
      </w:pPr>
    </w:p>
    <w:p w:rsidR="00240863" w:rsidRPr="000123CF" w:rsidRDefault="00240863" w:rsidP="00296105">
      <w:pPr>
        <w:keepNext/>
        <w:tabs>
          <w:tab w:val="left" w:pos="540"/>
        </w:tabs>
        <w:suppressAutoHyphens/>
        <w:spacing w:after="0" w:line="240" w:lineRule="auto"/>
        <w:ind w:firstLine="709"/>
        <w:jc w:val="right"/>
        <w:outlineLvl w:val="3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lastRenderedPageBreak/>
        <w:t>Приложение № 1</w:t>
      </w:r>
    </w:p>
    <w:p w:rsidR="00240863" w:rsidRPr="000123CF" w:rsidRDefault="00240863" w:rsidP="0029610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к Государственному контракту на оказание услуг</w:t>
      </w:r>
    </w:p>
    <w:p w:rsidR="00240863" w:rsidRPr="000123CF" w:rsidRDefault="00240863" w:rsidP="00296105">
      <w:pPr>
        <w:pStyle w:val="Style3"/>
        <w:widowControl/>
        <w:spacing w:line="240" w:lineRule="auto"/>
        <w:jc w:val="center"/>
        <w:rPr>
          <w:b/>
          <w:sz w:val="22"/>
          <w:szCs w:val="22"/>
        </w:rPr>
      </w:pPr>
      <w:r w:rsidRPr="000123C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от «____» ____________ </w:t>
      </w:r>
      <w:r w:rsidR="009A32D7">
        <w:rPr>
          <w:sz w:val="22"/>
          <w:szCs w:val="22"/>
        </w:rPr>
        <w:t>2026</w:t>
      </w:r>
      <w:r w:rsidRPr="000123CF">
        <w:rPr>
          <w:sz w:val="22"/>
          <w:szCs w:val="22"/>
        </w:rPr>
        <w:t xml:space="preserve"> года №</w:t>
      </w:r>
      <w:r w:rsidRPr="000123CF">
        <w:rPr>
          <w:b/>
          <w:sz w:val="22"/>
          <w:szCs w:val="22"/>
        </w:rPr>
        <w:t>_____</w:t>
      </w:r>
    </w:p>
    <w:p w:rsidR="00240863" w:rsidRPr="000123CF" w:rsidRDefault="00240863" w:rsidP="00296105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240863" w:rsidRPr="000123CF" w:rsidRDefault="00240863" w:rsidP="00296105">
      <w:pPr>
        <w:pStyle w:val="Style32"/>
        <w:widowControl/>
        <w:tabs>
          <w:tab w:val="left" w:leader="underscore" w:pos="1696"/>
        </w:tabs>
        <w:spacing w:line="240" w:lineRule="auto"/>
        <w:jc w:val="center"/>
        <w:rPr>
          <w:rStyle w:val="FontStyle42"/>
          <w:b/>
          <w:sz w:val="22"/>
          <w:szCs w:val="22"/>
        </w:rPr>
      </w:pPr>
      <w:r w:rsidRPr="000123CF">
        <w:rPr>
          <w:rStyle w:val="FontStyle42"/>
          <w:b/>
          <w:sz w:val="22"/>
          <w:szCs w:val="22"/>
        </w:rPr>
        <w:t>Акт № ___</w:t>
      </w:r>
    </w:p>
    <w:p w:rsidR="00240863" w:rsidRPr="000123CF" w:rsidRDefault="00240863" w:rsidP="00296105">
      <w:pPr>
        <w:pStyle w:val="Style37"/>
        <w:widowControl/>
        <w:tabs>
          <w:tab w:val="left" w:leader="underscore" w:pos="4234"/>
          <w:tab w:val="left" w:leader="underscore" w:pos="5598"/>
          <w:tab w:val="left" w:leader="underscore" w:pos="6379"/>
          <w:tab w:val="left" w:pos="7938"/>
        </w:tabs>
        <w:spacing w:line="240" w:lineRule="auto"/>
        <w:rPr>
          <w:rStyle w:val="FontStyle42"/>
          <w:b/>
          <w:sz w:val="22"/>
          <w:szCs w:val="22"/>
        </w:rPr>
      </w:pPr>
      <w:r w:rsidRPr="000123CF">
        <w:rPr>
          <w:rStyle w:val="FontStyle42"/>
          <w:b/>
          <w:sz w:val="22"/>
          <w:szCs w:val="22"/>
        </w:rPr>
        <w:t xml:space="preserve">сдачи-приемки </w:t>
      </w:r>
      <w:r w:rsidRPr="000123CF">
        <w:rPr>
          <w:b/>
          <w:sz w:val="22"/>
          <w:szCs w:val="22"/>
        </w:rPr>
        <w:t xml:space="preserve">результата </w:t>
      </w:r>
      <w:r w:rsidRPr="000123CF">
        <w:rPr>
          <w:rStyle w:val="FontStyle42"/>
          <w:b/>
          <w:sz w:val="22"/>
          <w:szCs w:val="22"/>
        </w:rPr>
        <w:t>оказанных услуг</w:t>
      </w:r>
    </w:p>
    <w:p w:rsidR="00240863" w:rsidRPr="000123CF" w:rsidRDefault="00240863" w:rsidP="00296105">
      <w:pPr>
        <w:pStyle w:val="Style37"/>
        <w:widowControl/>
        <w:tabs>
          <w:tab w:val="left" w:leader="underscore" w:pos="4234"/>
          <w:tab w:val="left" w:leader="underscore" w:pos="5598"/>
          <w:tab w:val="left" w:leader="underscore" w:pos="6379"/>
        </w:tabs>
        <w:spacing w:line="240" w:lineRule="auto"/>
        <w:rPr>
          <w:rStyle w:val="FontStyle42"/>
          <w:i/>
          <w:iCs/>
          <w:sz w:val="22"/>
          <w:szCs w:val="22"/>
        </w:rPr>
      </w:pPr>
      <w:r w:rsidRPr="000123CF">
        <w:rPr>
          <w:rStyle w:val="FontStyle42"/>
          <w:i/>
          <w:iCs/>
          <w:sz w:val="22"/>
          <w:szCs w:val="22"/>
        </w:rPr>
        <w:t>(форма)</w:t>
      </w:r>
    </w:p>
    <w:p w:rsidR="00240863" w:rsidRPr="000123CF" w:rsidRDefault="00240863" w:rsidP="00296105">
      <w:pPr>
        <w:pStyle w:val="Style15"/>
        <w:widowControl/>
        <w:spacing w:line="240" w:lineRule="auto"/>
        <w:ind w:firstLine="0"/>
        <w:rPr>
          <w:rStyle w:val="FontStyle42"/>
          <w:sz w:val="22"/>
          <w:szCs w:val="22"/>
        </w:rPr>
      </w:pPr>
      <w:r w:rsidRPr="000123CF">
        <w:rPr>
          <w:rStyle w:val="FontStyle42"/>
          <w:sz w:val="22"/>
          <w:szCs w:val="22"/>
        </w:rPr>
        <w:t xml:space="preserve">г. Новосибирск                                                                                                                                                                                  «____» _____________ </w:t>
      </w:r>
      <w:r w:rsidR="009A32D7">
        <w:rPr>
          <w:rStyle w:val="FontStyle42"/>
          <w:sz w:val="22"/>
          <w:szCs w:val="22"/>
        </w:rPr>
        <w:t>2026</w:t>
      </w:r>
      <w:r w:rsidRPr="000123CF">
        <w:rPr>
          <w:rStyle w:val="FontStyle42"/>
          <w:sz w:val="22"/>
          <w:szCs w:val="22"/>
        </w:rPr>
        <w:t xml:space="preserve"> г.</w:t>
      </w:r>
    </w:p>
    <w:p w:rsidR="00240863" w:rsidRPr="000123CF" w:rsidRDefault="00240863" w:rsidP="0029610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40863" w:rsidRPr="000123CF" w:rsidRDefault="00240863" w:rsidP="0029610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123CF">
        <w:rPr>
          <w:rFonts w:ascii="Times New Roman" w:hAnsi="Times New Roman" w:cs="Times New Roman"/>
        </w:rPr>
        <w:t>_________________________________________________, именуемое в дальнейшем «Исполнитель», в лице _______________________________, действующего на основании _________, с одной стороны, и федеральное казенное учреждение «Следственный изолятор № 1 Главного управления Федеральной службы исполнения наказаний по Новосибирской области», именуемое в дальнейшем «Государственный заказчик», в лице __________________________________, действующего на основании _________, с другой стороны, вместе именуемые «Стороны», составили настоящий акт о том, что «Исполнитель» оказал, а «Государственный заказчик» принял результат оказанной услуги согласно</w:t>
      </w:r>
      <w:proofErr w:type="gramEnd"/>
      <w:r w:rsidRPr="000123CF">
        <w:rPr>
          <w:rFonts w:ascii="Times New Roman" w:hAnsi="Times New Roman" w:cs="Times New Roman"/>
        </w:rPr>
        <w:t xml:space="preserve"> Государственному контракту </w:t>
      </w:r>
      <w:r w:rsidR="00000AA5" w:rsidRPr="000123CF">
        <w:rPr>
          <w:rFonts w:ascii="Times New Roman" w:hAnsi="Times New Roman" w:cs="Times New Roman"/>
        </w:rPr>
        <w:br/>
      </w:r>
      <w:r w:rsidRPr="000123CF">
        <w:rPr>
          <w:rFonts w:ascii="Times New Roman" w:hAnsi="Times New Roman" w:cs="Times New Roman"/>
        </w:rPr>
        <w:t xml:space="preserve">на оказание услуг от «__» _________ </w:t>
      </w:r>
      <w:r w:rsidR="009A32D7">
        <w:rPr>
          <w:rFonts w:ascii="Times New Roman" w:hAnsi="Times New Roman" w:cs="Times New Roman"/>
        </w:rPr>
        <w:t>2026</w:t>
      </w:r>
      <w:r w:rsidRPr="000123CF">
        <w:rPr>
          <w:rFonts w:ascii="Times New Roman" w:hAnsi="Times New Roman" w:cs="Times New Roman"/>
        </w:rPr>
        <w:t xml:space="preserve"> г. № ___ за период с «___» ___________ </w:t>
      </w:r>
      <w:r w:rsidR="009A32D7">
        <w:rPr>
          <w:rFonts w:ascii="Times New Roman" w:hAnsi="Times New Roman" w:cs="Times New Roman"/>
        </w:rPr>
        <w:t>2026</w:t>
      </w:r>
      <w:r w:rsidRPr="000123CF">
        <w:rPr>
          <w:rFonts w:ascii="Times New Roman" w:hAnsi="Times New Roman" w:cs="Times New Roman"/>
        </w:rPr>
        <w:t xml:space="preserve"> г. по «_____» __________ </w:t>
      </w:r>
      <w:r w:rsidR="009A32D7">
        <w:rPr>
          <w:rFonts w:ascii="Times New Roman" w:hAnsi="Times New Roman" w:cs="Times New Roman"/>
        </w:rPr>
        <w:t>2026</w:t>
      </w:r>
      <w:r w:rsidRPr="000123CF">
        <w:rPr>
          <w:rFonts w:ascii="Times New Roman" w:hAnsi="Times New Roman" w:cs="Times New Roman"/>
        </w:rPr>
        <w:t xml:space="preserve"> г.</w:t>
      </w:r>
    </w:p>
    <w:p w:rsidR="00EF6AD4" w:rsidRPr="000123CF" w:rsidRDefault="00240863" w:rsidP="002961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Стоимость результата оказанных услуг составляет _______________ (сумма прописью), </w:t>
      </w:r>
      <w:r w:rsidR="00EF6AD4" w:rsidRPr="000123CF">
        <w:rPr>
          <w:rFonts w:ascii="Times New Roman" w:hAnsi="Times New Roman" w:cs="Times New Roman"/>
        </w:rPr>
        <w:t>НДС не облагается</w:t>
      </w:r>
      <w:r w:rsidR="00EF6AD4" w:rsidRPr="000123CF">
        <w:rPr>
          <w:rFonts w:ascii="Times New Roman" w:hAnsi="Times New Roman" w:cs="Times New Roman"/>
        </w:rPr>
        <w:br/>
        <w:t>в соответствии с налоговым законодательством Российской Федерации.</w:t>
      </w: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2616"/>
      </w:tblGrid>
      <w:tr w:rsidR="00637DBD" w:rsidRPr="000123CF" w:rsidTr="00642E82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E82" w:rsidRPr="003C5862" w:rsidRDefault="00642E82" w:rsidP="00296105">
            <w:pPr>
              <w:pStyle w:val="Style27"/>
              <w:widowControl/>
              <w:spacing w:line="240" w:lineRule="auto"/>
              <w:jc w:val="left"/>
              <w:rPr>
                <w:rStyle w:val="FontStyle42"/>
                <w:sz w:val="18"/>
                <w:szCs w:val="22"/>
              </w:rPr>
            </w:pPr>
            <w:r w:rsidRPr="003C5862">
              <w:rPr>
                <w:rStyle w:val="FontStyle42"/>
                <w:sz w:val="18"/>
                <w:szCs w:val="22"/>
              </w:rPr>
              <w:t>Наименование оказанных услуг</w:t>
            </w:r>
          </w:p>
        </w:tc>
        <w:tc>
          <w:tcPr>
            <w:tcW w:w="1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E82" w:rsidRPr="003C5862" w:rsidRDefault="00642E82" w:rsidP="0029610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</w:rPr>
            </w:pPr>
            <w:r w:rsidRPr="003C5862">
              <w:rPr>
                <w:rFonts w:ascii="Times New Roman" w:hAnsi="Times New Roman" w:cs="Times New Roman"/>
                <w:sz w:val="18"/>
              </w:rPr>
              <w:t xml:space="preserve">Цена услуг, всего, включая стоимость результата оказанных услуг </w:t>
            </w:r>
            <w:r w:rsidR="00B602C8" w:rsidRPr="003C5862">
              <w:rPr>
                <w:rFonts w:ascii="Times New Roman" w:eastAsia="Times New Roman" w:hAnsi="Times New Roman" w:cs="Times New Roman"/>
                <w:sz w:val="18"/>
              </w:rPr>
              <w:t>по проведению оценки соответствия лифтов в форме периодического технического освидетельствования</w:t>
            </w:r>
            <w:r w:rsidRPr="003C5862">
              <w:rPr>
                <w:rFonts w:ascii="Times New Roman" w:hAnsi="Times New Roman" w:cs="Times New Roman"/>
                <w:sz w:val="18"/>
              </w:rPr>
              <w:t xml:space="preserve">, включая в себя все расходы, связанные с прибытием специалистов до места оказания услуг, расходы на уплату налогов, </w:t>
            </w:r>
            <w:r w:rsidR="00637DBD" w:rsidRPr="003C5862">
              <w:rPr>
                <w:rFonts w:ascii="Times New Roman" w:hAnsi="Times New Roman" w:cs="Times New Roman"/>
                <w:sz w:val="18"/>
              </w:rPr>
              <w:t xml:space="preserve">НДС </w:t>
            </w:r>
            <w:r w:rsidR="000123CF" w:rsidRPr="003C5862">
              <w:rPr>
                <w:rFonts w:ascii="Times New Roman" w:hAnsi="Times New Roman" w:cs="Times New Roman"/>
                <w:sz w:val="18"/>
              </w:rPr>
              <w:t>(при наличии)</w:t>
            </w:r>
            <w:r w:rsidR="00637DBD" w:rsidRPr="003C5862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3C5862">
              <w:rPr>
                <w:rFonts w:ascii="Times New Roman" w:hAnsi="Times New Roman" w:cs="Times New Roman"/>
                <w:sz w:val="18"/>
              </w:rPr>
              <w:t>сборов и иных платежей, подлежащие уплате в связи с исполнением.</w:t>
            </w:r>
          </w:p>
          <w:p w:rsidR="00642E82" w:rsidRPr="003C5862" w:rsidRDefault="00642E82" w:rsidP="0029610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  <w:tr w:rsidR="00637DBD" w:rsidRPr="000123CF" w:rsidTr="00642E82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E82" w:rsidRPr="003C5862" w:rsidRDefault="00642E82" w:rsidP="00296105">
            <w:pPr>
              <w:pStyle w:val="Style34"/>
              <w:widowControl/>
              <w:rPr>
                <w:sz w:val="18"/>
                <w:szCs w:val="22"/>
              </w:rPr>
            </w:pPr>
          </w:p>
        </w:tc>
        <w:tc>
          <w:tcPr>
            <w:tcW w:w="1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E82" w:rsidRPr="003C5862" w:rsidRDefault="00642E82" w:rsidP="00296105">
            <w:pPr>
              <w:pStyle w:val="Style34"/>
              <w:widowControl/>
              <w:rPr>
                <w:sz w:val="18"/>
                <w:szCs w:val="22"/>
              </w:rPr>
            </w:pPr>
          </w:p>
        </w:tc>
      </w:tr>
      <w:tr w:rsidR="00637DBD" w:rsidRPr="000123CF" w:rsidTr="00642E82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E82" w:rsidRPr="003C5862" w:rsidRDefault="00642E82" w:rsidP="00296105">
            <w:pPr>
              <w:pStyle w:val="Style27"/>
              <w:widowControl/>
              <w:spacing w:line="240" w:lineRule="auto"/>
              <w:jc w:val="left"/>
              <w:rPr>
                <w:rStyle w:val="FontStyle42"/>
                <w:sz w:val="18"/>
                <w:szCs w:val="22"/>
              </w:rPr>
            </w:pPr>
            <w:r w:rsidRPr="003C5862">
              <w:rPr>
                <w:rStyle w:val="FontStyle42"/>
                <w:sz w:val="18"/>
                <w:szCs w:val="22"/>
              </w:rPr>
              <w:t>Всего:</w:t>
            </w:r>
          </w:p>
        </w:tc>
        <w:tc>
          <w:tcPr>
            <w:tcW w:w="1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E82" w:rsidRPr="003C5862" w:rsidRDefault="00642E82" w:rsidP="00296105">
            <w:pPr>
              <w:pStyle w:val="Style34"/>
              <w:widowControl/>
              <w:rPr>
                <w:sz w:val="18"/>
                <w:szCs w:val="22"/>
              </w:rPr>
            </w:pPr>
          </w:p>
        </w:tc>
      </w:tr>
    </w:tbl>
    <w:p w:rsidR="00240863" w:rsidRPr="000123CF" w:rsidRDefault="00240863" w:rsidP="0029610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 xml:space="preserve">Настоящий Акт составлен и подписан «Поставщиком» и «Государственным заказчиком» в двух подлинных экземплярах: </w:t>
      </w:r>
    </w:p>
    <w:p w:rsidR="00240863" w:rsidRPr="000123CF" w:rsidRDefault="00240863" w:rsidP="0029610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123CF">
        <w:rPr>
          <w:rFonts w:ascii="Times New Roman" w:hAnsi="Times New Roman" w:cs="Times New Roman"/>
        </w:rPr>
        <w:t>1-й экземпляр – «Государственному заказчику», 2-й экземпляр – «Поставщику».</w:t>
      </w:r>
    </w:p>
    <w:p w:rsidR="00240863" w:rsidRPr="000123CF" w:rsidRDefault="00240863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240863" w:rsidRPr="000123CF" w:rsidRDefault="00240863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ПОДПИСИ СТОРОН</w:t>
      </w:r>
    </w:p>
    <w:p w:rsidR="00240863" w:rsidRPr="000123CF" w:rsidRDefault="00240863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13381" w:type="dxa"/>
        <w:tblLook w:val="01E0" w:firstRow="1" w:lastRow="1" w:firstColumn="1" w:lastColumn="1" w:noHBand="0" w:noVBand="0"/>
      </w:tblPr>
      <w:tblGrid>
        <w:gridCol w:w="7388"/>
        <w:gridCol w:w="5993"/>
      </w:tblGrid>
      <w:tr w:rsidR="00637DBD" w:rsidRPr="000123CF" w:rsidTr="003A2267">
        <w:trPr>
          <w:trHeight w:val="353"/>
        </w:trPr>
        <w:tc>
          <w:tcPr>
            <w:tcW w:w="7388" w:type="dxa"/>
          </w:tcPr>
          <w:p w:rsidR="00240863" w:rsidRPr="000123CF" w:rsidRDefault="00240863" w:rsidP="00296105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snapToGrid w:val="0"/>
              </w:rPr>
            </w:pPr>
            <w:r w:rsidRPr="000123CF">
              <w:rPr>
                <w:rFonts w:ascii="Times New Roman" w:hAnsi="Times New Roman" w:cs="Times New Roman"/>
                <w:b/>
                <w:snapToGrid w:val="0"/>
              </w:rPr>
              <w:t>ГОСУДАРСТВЕННЫЙ ЗАКАЗЧИК</w:t>
            </w:r>
          </w:p>
        </w:tc>
        <w:tc>
          <w:tcPr>
            <w:tcW w:w="5993" w:type="dxa"/>
          </w:tcPr>
          <w:p w:rsidR="00240863" w:rsidRPr="000123CF" w:rsidRDefault="00240863" w:rsidP="00296105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b/>
                <w:snapToGrid w:val="0"/>
              </w:rPr>
            </w:pPr>
            <w:r w:rsidRPr="000123CF">
              <w:rPr>
                <w:rFonts w:ascii="Times New Roman" w:hAnsi="Times New Roman" w:cs="Times New Roman"/>
                <w:b/>
                <w:snapToGrid w:val="0"/>
              </w:rPr>
              <w:t>ИСПОЛНИТЕЛЬ</w:t>
            </w:r>
          </w:p>
        </w:tc>
      </w:tr>
      <w:tr w:rsidR="00642E82" w:rsidRPr="000123CF" w:rsidTr="003A2267">
        <w:trPr>
          <w:trHeight w:val="367"/>
        </w:trPr>
        <w:tc>
          <w:tcPr>
            <w:tcW w:w="7388" w:type="dxa"/>
          </w:tcPr>
          <w:p w:rsidR="00240863" w:rsidRPr="000123CF" w:rsidRDefault="00240863" w:rsidP="00296105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</w:rPr>
            </w:pPr>
            <w:r w:rsidRPr="000123CF">
              <w:rPr>
                <w:rFonts w:ascii="Times New Roman" w:hAnsi="Times New Roman" w:cs="Times New Roman"/>
              </w:rPr>
              <w:t xml:space="preserve">___________________  </w:t>
            </w:r>
          </w:p>
        </w:tc>
        <w:tc>
          <w:tcPr>
            <w:tcW w:w="5993" w:type="dxa"/>
          </w:tcPr>
          <w:p w:rsidR="00240863" w:rsidRPr="000123CF" w:rsidRDefault="00240863" w:rsidP="00296105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0123CF">
              <w:rPr>
                <w:rFonts w:ascii="Times New Roman" w:hAnsi="Times New Roman" w:cs="Times New Roman"/>
                <w:snapToGrid w:val="0"/>
              </w:rPr>
              <w:t>________________________</w:t>
            </w:r>
          </w:p>
        </w:tc>
      </w:tr>
    </w:tbl>
    <w:p w:rsidR="00240863" w:rsidRPr="000123CF" w:rsidRDefault="00240863" w:rsidP="00296105">
      <w:pPr>
        <w:spacing w:after="0" w:line="240" w:lineRule="auto"/>
        <w:rPr>
          <w:rFonts w:ascii="Times New Roman" w:hAnsi="Times New Roman" w:cs="Times New Roman"/>
          <w:b/>
        </w:rPr>
      </w:pPr>
    </w:p>
    <w:p w:rsidR="00240863" w:rsidRPr="000123CF" w:rsidRDefault="00240863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123CF">
        <w:rPr>
          <w:rFonts w:ascii="Times New Roman" w:hAnsi="Times New Roman" w:cs="Times New Roman"/>
          <w:b/>
        </w:rPr>
        <w:t>ФОРМА АКТА СОГЛАСОВАНА</w:t>
      </w:r>
    </w:p>
    <w:p w:rsidR="00240863" w:rsidRPr="000123CF" w:rsidRDefault="00240863" w:rsidP="002961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13381" w:type="dxa"/>
        <w:tblLook w:val="01E0" w:firstRow="1" w:lastRow="1" w:firstColumn="1" w:lastColumn="1" w:noHBand="0" w:noVBand="0"/>
      </w:tblPr>
      <w:tblGrid>
        <w:gridCol w:w="7388"/>
        <w:gridCol w:w="5993"/>
      </w:tblGrid>
      <w:tr w:rsidR="00637DBD" w:rsidRPr="000123CF" w:rsidTr="003A2267">
        <w:trPr>
          <w:trHeight w:val="353"/>
        </w:trPr>
        <w:tc>
          <w:tcPr>
            <w:tcW w:w="7388" w:type="dxa"/>
          </w:tcPr>
          <w:p w:rsidR="00240863" w:rsidRPr="000123CF" w:rsidRDefault="00240863" w:rsidP="0029610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napToGrid w:val="0"/>
              </w:rPr>
            </w:pPr>
            <w:r w:rsidRPr="000123CF">
              <w:rPr>
                <w:rFonts w:ascii="Times New Roman" w:hAnsi="Times New Roman" w:cs="Times New Roman"/>
                <w:b/>
                <w:snapToGrid w:val="0"/>
              </w:rPr>
              <w:t>ГОСУДАРСТВЕННЫЙ ЗАКАЗЧИК</w:t>
            </w:r>
          </w:p>
          <w:p w:rsidR="00EF6AD4" w:rsidRPr="000123CF" w:rsidRDefault="00EF6AD4" w:rsidP="0029610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5993" w:type="dxa"/>
          </w:tcPr>
          <w:p w:rsidR="00240863" w:rsidRPr="000123CF" w:rsidRDefault="00240863" w:rsidP="0029610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napToGrid w:val="0"/>
              </w:rPr>
            </w:pPr>
            <w:r w:rsidRPr="000123CF">
              <w:rPr>
                <w:rFonts w:ascii="Times New Roman" w:hAnsi="Times New Roman" w:cs="Times New Roman"/>
                <w:b/>
                <w:snapToGrid w:val="0"/>
              </w:rPr>
              <w:t>ИСПОЛНИТЕЛЬ</w:t>
            </w:r>
          </w:p>
          <w:p w:rsidR="00EF6AD4" w:rsidRPr="000123CF" w:rsidRDefault="00EF6AD4" w:rsidP="0029610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240863" w:rsidRPr="000123CF" w:rsidTr="003A2267">
        <w:trPr>
          <w:trHeight w:val="271"/>
        </w:trPr>
        <w:tc>
          <w:tcPr>
            <w:tcW w:w="7388" w:type="dxa"/>
          </w:tcPr>
          <w:p w:rsidR="000123CF" w:rsidRPr="000123CF" w:rsidRDefault="00EF6AD4" w:rsidP="00296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23CF">
              <w:rPr>
                <w:rFonts w:ascii="Times New Roman" w:hAnsi="Times New Roman" w:cs="Times New Roman"/>
              </w:rPr>
              <w:t>_________________________</w:t>
            </w:r>
            <w:r w:rsidR="000123CF" w:rsidRPr="000123CF">
              <w:rPr>
                <w:rFonts w:ascii="Times New Roman" w:hAnsi="Times New Roman" w:cs="Times New Roman"/>
              </w:rPr>
              <w:t xml:space="preserve"> Ф.И.О.</w:t>
            </w:r>
          </w:p>
          <w:p w:rsidR="00240863" w:rsidRPr="000123CF" w:rsidRDefault="00240863" w:rsidP="0029610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0863" w:rsidRPr="000123CF" w:rsidRDefault="00240863" w:rsidP="0029610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</w:tcPr>
          <w:p w:rsidR="000123CF" w:rsidRPr="000123CF" w:rsidRDefault="00240863" w:rsidP="00296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23CF">
              <w:rPr>
                <w:rFonts w:ascii="Times New Roman" w:hAnsi="Times New Roman" w:cs="Times New Roman"/>
                <w:snapToGrid w:val="0"/>
              </w:rPr>
              <w:t xml:space="preserve">_________________________ </w:t>
            </w:r>
            <w:r w:rsidR="000123CF" w:rsidRPr="000123CF">
              <w:rPr>
                <w:rFonts w:ascii="Times New Roman" w:hAnsi="Times New Roman" w:cs="Times New Roman"/>
              </w:rPr>
              <w:t>Ф.И.О.</w:t>
            </w:r>
          </w:p>
          <w:p w:rsidR="00240863" w:rsidRPr="000123CF" w:rsidRDefault="00240863" w:rsidP="002961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072F" w:rsidRPr="000123CF" w:rsidRDefault="0079072F" w:rsidP="00296105">
            <w:pPr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:rsidR="0030378F" w:rsidRPr="000123CF" w:rsidRDefault="0030378F" w:rsidP="00296105">
      <w:pPr>
        <w:spacing w:after="0" w:line="240" w:lineRule="auto"/>
        <w:rPr>
          <w:rFonts w:ascii="Times New Roman" w:hAnsi="Times New Roman" w:cs="Times New Roman"/>
        </w:rPr>
      </w:pPr>
    </w:p>
    <w:sectPr w:rsidR="0030378F" w:rsidRPr="000123CF" w:rsidSect="00EF6A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51" w:rsidRDefault="00A81C51" w:rsidP="007F2057">
      <w:pPr>
        <w:spacing w:after="0" w:line="240" w:lineRule="auto"/>
      </w:pPr>
      <w:r>
        <w:separator/>
      </w:r>
    </w:p>
  </w:endnote>
  <w:endnote w:type="continuationSeparator" w:id="0">
    <w:p w:rsidR="00A81C51" w:rsidRDefault="00A81C51" w:rsidP="007F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63" w:rsidRDefault="00951B79" w:rsidP="009752F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4086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40863" w:rsidRDefault="0024086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63" w:rsidRDefault="00951B79" w:rsidP="009752F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4086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C19CF">
      <w:rPr>
        <w:rStyle w:val="ad"/>
        <w:noProof/>
      </w:rPr>
      <w:t>4</w:t>
    </w:r>
    <w:r>
      <w:rPr>
        <w:rStyle w:val="ad"/>
      </w:rPr>
      <w:fldChar w:fldCharType="end"/>
    </w:r>
  </w:p>
  <w:p w:rsidR="00240863" w:rsidRDefault="00240863" w:rsidP="009752F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03" w:rsidRDefault="00951B79" w:rsidP="00FB662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D5F0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5F03" w:rsidRDefault="007D5F03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03" w:rsidRDefault="00951B79" w:rsidP="00FB6620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D5F0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C19CF">
      <w:rPr>
        <w:rStyle w:val="ad"/>
        <w:noProof/>
      </w:rPr>
      <w:t>9</w:t>
    </w:r>
    <w:r>
      <w:rPr>
        <w:rStyle w:val="ad"/>
      </w:rPr>
      <w:fldChar w:fldCharType="end"/>
    </w:r>
  </w:p>
  <w:p w:rsidR="007D5F03" w:rsidRDefault="007D5F03" w:rsidP="00FB6620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03" w:rsidRDefault="007D5F0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51" w:rsidRDefault="00A81C51" w:rsidP="007F2057">
      <w:pPr>
        <w:spacing w:after="0" w:line="240" w:lineRule="auto"/>
      </w:pPr>
      <w:r>
        <w:separator/>
      </w:r>
    </w:p>
  </w:footnote>
  <w:footnote w:type="continuationSeparator" w:id="0">
    <w:p w:rsidR="00A81C51" w:rsidRDefault="00A81C51" w:rsidP="007F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63" w:rsidRDefault="00951B79" w:rsidP="009752F1">
    <w:pPr>
      <w:pStyle w:val="af0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4086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40863" w:rsidRDefault="0024086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03" w:rsidRDefault="00951B79" w:rsidP="00FB6620">
    <w:pPr>
      <w:pStyle w:val="af0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D5F0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5F03" w:rsidRDefault="007D5F03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03" w:rsidRDefault="007D5F03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03" w:rsidRDefault="007D5F0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7AA0"/>
    <w:multiLevelType w:val="hybridMultilevel"/>
    <w:tmpl w:val="4490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45FED"/>
    <w:multiLevelType w:val="hybridMultilevel"/>
    <w:tmpl w:val="92D202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373794"/>
    <w:multiLevelType w:val="multilevel"/>
    <w:tmpl w:val="5E7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B7F"/>
    <w:rsid w:val="00000AA5"/>
    <w:rsid w:val="000038AA"/>
    <w:rsid w:val="00005DB1"/>
    <w:rsid w:val="00006A32"/>
    <w:rsid w:val="000078CC"/>
    <w:rsid w:val="000102F6"/>
    <w:rsid w:val="000123CF"/>
    <w:rsid w:val="00014A4D"/>
    <w:rsid w:val="00020BA9"/>
    <w:rsid w:val="00020BF0"/>
    <w:rsid w:val="00020DC3"/>
    <w:rsid w:val="00020EDC"/>
    <w:rsid w:val="000275BB"/>
    <w:rsid w:val="00053E59"/>
    <w:rsid w:val="00056758"/>
    <w:rsid w:val="00056B10"/>
    <w:rsid w:val="00065050"/>
    <w:rsid w:val="00065A69"/>
    <w:rsid w:val="00066FB2"/>
    <w:rsid w:val="00075B12"/>
    <w:rsid w:val="000776C2"/>
    <w:rsid w:val="00081C1F"/>
    <w:rsid w:val="00084841"/>
    <w:rsid w:val="00090529"/>
    <w:rsid w:val="00092B88"/>
    <w:rsid w:val="000A3DC6"/>
    <w:rsid w:val="000A4398"/>
    <w:rsid w:val="000A4FF7"/>
    <w:rsid w:val="000B0CD9"/>
    <w:rsid w:val="000B6B7E"/>
    <w:rsid w:val="000C78AF"/>
    <w:rsid w:val="000D1CE0"/>
    <w:rsid w:val="000D2084"/>
    <w:rsid w:val="000D2EAF"/>
    <w:rsid w:val="000D5553"/>
    <w:rsid w:val="000D6893"/>
    <w:rsid w:val="000D75A7"/>
    <w:rsid w:val="000E1398"/>
    <w:rsid w:val="000E4FF0"/>
    <w:rsid w:val="000F0769"/>
    <w:rsid w:val="000F399A"/>
    <w:rsid w:val="000F3B48"/>
    <w:rsid w:val="00102394"/>
    <w:rsid w:val="0011163D"/>
    <w:rsid w:val="00112FFB"/>
    <w:rsid w:val="00115744"/>
    <w:rsid w:val="00122742"/>
    <w:rsid w:val="00123363"/>
    <w:rsid w:val="00124D37"/>
    <w:rsid w:val="00131C7C"/>
    <w:rsid w:val="00132FFC"/>
    <w:rsid w:val="00133C61"/>
    <w:rsid w:val="00134B68"/>
    <w:rsid w:val="00141521"/>
    <w:rsid w:val="001424A9"/>
    <w:rsid w:val="00147334"/>
    <w:rsid w:val="001478EE"/>
    <w:rsid w:val="00147F7C"/>
    <w:rsid w:val="00151106"/>
    <w:rsid w:val="00154A79"/>
    <w:rsid w:val="001565BD"/>
    <w:rsid w:val="0016170B"/>
    <w:rsid w:val="0016216C"/>
    <w:rsid w:val="00162E39"/>
    <w:rsid w:val="0016659D"/>
    <w:rsid w:val="00172B1D"/>
    <w:rsid w:val="001777F2"/>
    <w:rsid w:val="001813C8"/>
    <w:rsid w:val="001821A8"/>
    <w:rsid w:val="001822C2"/>
    <w:rsid w:val="00183253"/>
    <w:rsid w:val="001840C9"/>
    <w:rsid w:val="00186CF8"/>
    <w:rsid w:val="0018705D"/>
    <w:rsid w:val="00191A96"/>
    <w:rsid w:val="00191D9C"/>
    <w:rsid w:val="0019259B"/>
    <w:rsid w:val="0019403D"/>
    <w:rsid w:val="00194F6F"/>
    <w:rsid w:val="001A1C62"/>
    <w:rsid w:val="001A2007"/>
    <w:rsid w:val="001A2717"/>
    <w:rsid w:val="001A2B37"/>
    <w:rsid w:val="001B14B6"/>
    <w:rsid w:val="001C09A1"/>
    <w:rsid w:val="001D37B6"/>
    <w:rsid w:val="001D7345"/>
    <w:rsid w:val="001E3E2E"/>
    <w:rsid w:val="001E4DC3"/>
    <w:rsid w:val="002060A3"/>
    <w:rsid w:val="00206DF3"/>
    <w:rsid w:val="0021072B"/>
    <w:rsid w:val="00211A94"/>
    <w:rsid w:val="00212181"/>
    <w:rsid w:val="00215117"/>
    <w:rsid w:val="00224D06"/>
    <w:rsid w:val="00232574"/>
    <w:rsid w:val="00235342"/>
    <w:rsid w:val="00240863"/>
    <w:rsid w:val="00242A36"/>
    <w:rsid w:val="00244136"/>
    <w:rsid w:val="002504EC"/>
    <w:rsid w:val="0025503F"/>
    <w:rsid w:val="00263120"/>
    <w:rsid w:val="00270A6F"/>
    <w:rsid w:val="00270B64"/>
    <w:rsid w:val="002720BF"/>
    <w:rsid w:val="00273C92"/>
    <w:rsid w:val="00275C77"/>
    <w:rsid w:val="002839E3"/>
    <w:rsid w:val="00285CB0"/>
    <w:rsid w:val="002866EC"/>
    <w:rsid w:val="00292664"/>
    <w:rsid w:val="00293712"/>
    <w:rsid w:val="00296105"/>
    <w:rsid w:val="002A3868"/>
    <w:rsid w:val="002B27ED"/>
    <w:rsid w:val="002D0859"/>
    <w:rsid w:val="002E123D"/>
    <w:rsid w:val="002E3EFA"/>
    <w:rsid w:val="002F3CC4"/>
    <w:rsid w:val="00300F0E"/>
    <w:rsid w:val="0030378F"/>
    <w:rsid w:val="00304A57"/>
    <w:rsid w:val="00310060"/>
    <w:rsid w:val="00314737"/>
    <w:rsid w:val="003176E1"/>
    <w:rsid w:val="00321B13"/>
    <w:rsid w:val="00324293"/>
    <w:rsid w:val="00330C1D"/>
    <w:rsid w:val="0033260E"/>
    <w:rsid w:val="00334C7A"/>
    <w:rsid w:val="00336FE9"/>
    <w:rsid w:val="0034600C"/>
    <w:rsid w:val="003477C4"/>
    <w:rsid w:val="0035157C"/>
    <w:rsid w:val="00351AEE"/>
    <w:rsid w:val="0035214D"/>
    <w:rsid w:val="00356AA3"/>
    <w:rsid w:val="00365A17"/>
    <w:rsid w:val="00367534"/>
    <w:rsid w:val="00374CC7"/>
    <w:rsid w:val="003774A8"/>
    <w:rsid w:val="00384C5F"/>
    <w:rsid w:val="003853C6"/>
    <w:rsid w:val="003865CC"/>
    <w:rsid w:val="00387CD3"/>
    <w:rsid w:val="003954DC"/>
    <w:rsid w:val="0039598D"/>
    <w:rsid w:val="00396BAF"/>
    <w:rsid w:val="00397B46"/>
    <w:rsid w:val="003A4EDE"/>
    <w:rsid w:val="003C5862"/>
    <w:rsid w:val="003D0924"/>
    <w:rsid w:val="003D1876"/>
    <w:rsid w:val="003D2ECE"/>
    <w:rsid w:val="003D5C2C"/>
    <w:rsid w:val="003D62EF"/>
    <w:rsid w:val="003D7889"/>
    <w:rsid w:val="003E2FE5"/>
    <w:rsid w:val="003E4764"/>
    <w:rsid w:val="003E4CD9"/>
    <w:rsid w:val="003E6E22"/>
    <w:rsid w:val="003F2BE5"/>
    <w:rsid w:val="003F3D9B"/>
    <w:rsid w:val="003F69C1"/>
    <w:rsid w:val="0040410B"/>
    <w:rsid w:val="00404639"/>
    <w:rsid w:val="00406FE0"/>
    <w:rsid w:val="00412BB0"/>
    <w:rsid w:val="00413D33"/>
    <w:rsid w:val="00421C72"/>
    <w:rsid w:val="00422921"/>
    <w:rsid w:val="004231AF"/>
    <w:rsid w:val="00430AE5"/>
    <w:rsid w:val="00432851"/>
    <w:rsid w:val="0044259F"/>
    <w:rsid w:val="00445CD8"/>
    <w:rsid w:val="00450CCD"/>
    <w:rsid w:val="004520A6"/>
    <w:rsid w:val="00457345"/>
    <w:rsid w:val="004600FD"/>
    <w:rsid w:val="004609D1"/>
    <w:rsid w:val="004609D7"/>
    <w:rsid w:val="00464D7B"/>
    <w:rsid w:val="00472D16"/>
    <w:rsid w:val="00474468"/>
    <w:rsid w:val="00475532"/>
    <w:rsid w:val="004804E6"/>
    <w:rsid w:val="00482C3B"/>
    <w:rsid w:val="0048453A"/>
    <w:rsid w:val="00485C4B"/>
    <w:rsid w:val="004931C6"/>
    <w:rsid w:val="004A1290"/>
    <w:rsid w:val="004A3D80"/>
    <w:rsid w:val="004A490A"/>
    <w:rsid w:val="004A5468"/>
    <w:rsid w:val="004A7B73"/>
    <w:rsid w:val="004B00F7"/>
    <w:rsid w:val="004B10F4"/>
    <w:rsid w:val="004B1577"/>
    <w:rsid w:val="004B32FD"/>
    <w:rsid w:val="004C017E"/>
    <w:rsid w:val="004C3F54"/>
    <w:rsid w:val="004C51D9"/>
    <w:rsid w:val="004C7ADC"/>
    <w:rsid w:val="004D5FF2"/>
    <w:rsid w:val="004D7F7B"/>
    <w:rsid w:val="004E1ABD"/>
    <w:rsid w:val="004E3059"/>
    <w:rsid w:val="004F6A8D"/>
    <w:rsid w:val="00504BB8"/>
    <w:rsid w:val="00507FEE"/>
    <w:rsid w:val="00510C1A"/>
    <w:rsid w:val="00511F08"/>
    <w:rsid w:val="005145CF"/>
    <w:rsid w:val="00514C9E"/>
    <w:rsid w:val="00522EBF"/>
    <w:rsid w:val="005368CE"/>
    <w:rsid w:val="00544FAE"/>
    <w:rsid w:val="0055016F"/>
    <w:rsid w:val="005568B4"/>
    <w:rsid w:val="00557240"/>
    <w:rsid w:val="00560D0D"/>
    <w:rsid w:val="005636FF"/>
    <w:rsid w:val="00566502"/>
    <w:rsid w:val="00566875"/>
    <w:rsid w:val="00575256"/>
    <w:rsid w:val="0058364C"/>
    <w:rsid w:val="00594739"/>
    <w:rsid w:val="00597088"/>
    <w:rsid w:val="005A12B0"/>
    <w:rsid w:val="005A6EE0"/>
    <w:rsid w:val="005A7644"/>
    <w:rsid w:val="005B0875"/>
    <w:rsid w:val="005B2A62"/>
    <w:rsid w:val="005B3178"/>
    <w:rsid w:val="005B5157"/>
    <w:rsid w:val="005B670B"/>
    <w:rsid w:val="005B73B0"/>
    <w:rsid w:val="005C5C91"/>
    <w:rsid w:val="005C7CCD"/>
    <w:rsid w:val="005D2FDF"/>
    <w:rsid w:val="005D5992"/>
    <w:rsid w:val="005E376D"/>
    <w:rsid w:val="005E4114"/>
    <w:rsid w:val="005E6920"/>
    <w:rsid w:val="005E78A8"/>
    <w:rsid w:val="005F4D90"/>
    <w:rsid w:val="005F521E"/>
    <w:rsid w:val="005F78DE"/>
    <w:rsid w:val="00605B93"/>
    <w:rsid w:val="0060725E"/>
    <w:rsid w:val="00611800"/>
    <w:rsid w:val="00613586"/>
    <w:rsid w:val="00614C59"/>
    <w:rsid w:val="006152BD"/>
    <w:rsid w:val="0062794D"/>
    <w:rsid w:val="00631460"/>
    <w:rsid w:val="00632498"/>
    <w:rsid w:val="00634A65"/>
    <w:rsid w:val="00637373"/>
    <w:rsid w:val="00637DBD"/>
    <w:rsid w:val="00642E82"/>
    <w:rsid w:val="00645099"/>
    <w:rsid w:val="00646E59"/>
    <w:rsid w:val="006477FB"/>
    <w:rsid w:val="006527ED"/>
    <w:rsid w:val="006538A3"/>
    <w:rsid w:val="00665DE4"/>
    <w:rsid w:val="00677A76"/>
    <w:rsid w:val="006846B1"/>
    <w:rsid w:val="00692104"/>
    <w:rsid w:val="006A372F"/>
    <w:rsid w:val="006A447E"/>
    <w:rsid w:val="006B1AFF"/>
    <w:rsid w:val="006B5678"/>
    <w:rsid w:val="006C257B"/>
    <w:rsid w:val="006E312A"/>
    <w:rsid w:val="006F07CD"/>
    <w:rsid w:val="006F370B"/>
    <w:rsid w:val="006F413E"/>
    <w:rsid w:val="006F54C6"/>
    <w:rsid w:val="006F643C"/>
    <w:rsid w:val="00702D05"/>
    <w:rsid w:val="00706841"/>
    <w:rsid w:val="00707A7D"/>
    <w:rsid w:val="0071343E"/>
    <w:rsid w:val="00716A3E"/>
    <w:rsid w:val="00717E4B"/>
    <w:rsid w:val="0072047C"/>
    <w:rsid w:val="00723E80"/>
    <w:rsid w:val="0072490B"/>
    <w:rsid w:val="00745BF4"/>
    <w:rsid w:val="00746503"/>
    <w:rsid w:val="00756D38"/>
    <w:rsid w:val="00763E8C"/>
    <w:rsid w:val="00770C7A"/>
    <w:rsid w:val="00780713"/>
    <w:rsid w:val="0078543D"/>
    <w:rsid w:val="00785622"/>
    <w:rsid w:val="007865BF"/>
    <w:rsid w:val="0079072F"/>
    <w:rsid w:val="007914CF"/>
    <w:rsid w:val="00793BD3"/>
    <w:rsid w:val="007A3C25"/>
    <w:rsid w:val="007A4E0D"/>
    <w:rsid w:val="007A5C3E"/>
    <w:rsid w:val="007B1F31"/>
    <w:rsid w:val="007B3BFE"/>
    <w:rsid w:val="007C0E87"/>
    <w:rsid w:val="007C19CF"/>
    <w:rsid w:val="007D5815"/>
    <w:rsid w:val="007D5F03"/>
    <w:rsid w:val="007D765C"/>
    <w:rsid w:val="007E06F2"/>
    <w:rsid w:val="007E0AD4"/>
    <w:rsid w:val="007E7281"/>
    <w:rsid w:val="007F0AB8"/>
    <w:rsid w:val="007F2057"/>
    <w:rsid w:val="00800783"/>
    <w:rsid w:val="0080154F"/>
    <w:rsid w:val="008038E3"/>
    <w:rsid w:val="0080445F"/>
    <w:rsid w:val="00811E67"/>
    <w:rsid w:val="008138BB"/>
    <w:rsid w:val="00816B4B"/>
    <w:rsid w:val="00824594"/>
    <w:rsid w:val="00827245"/>
    <w:rsid w:val="008274F0"/>
    <w:rsid w:val="00833917"/>
    <w:rsid w:val="008352A8"/>
    <w:rsid w:val="0084134C"/>
    <w:rsid w:val="00841860"/>
    <w:rsid w:val="00847025"/>
    <w:rsid w:val="00852D80"/>
    <w:rsid w:val="00856E6C"/>
    <w:rsid w:val="00871744"/>
    <w:rsid w:val="00872B28"/>
    <w:rsid w:val="00873D89"/>
    <w:rsid w:val="008753DF"/>
    <w:rsid w:val="00887F75"/>
    <w:rsid w:val="00891815"/>
    <w:rsid w:val="0089781E"/>
    <w:rsid w:val="008A5793"/>
    <w:rsid w:val="008B6D5D"/>
    <w:rsid w:val="008C085B"/>
    <w:rsid w:val="008C15CE"/>
    <w:rsid w:val="008C23DB"/>
    <w:rsid w:val="008C3BBD"/>
    <w:rsid w:val="008C4887"/>
    <w:rsid w:val="008D18DD"/>
    <w:rsid w:val="008D2BA6"/>
    <w:rsid w:val="008D7543"/>
    <w:rsid w:val="008E0261"/>
    <w:rsid w:val="008E15EF"/>
    <w:rsid w:val="008E401F"/>
    <w:rsid w:val="008E59FB"/>
    <w:rsid w:val="008F2FAA"/>
    <w:rsid w:val="008F38A8"/>
    <w:rsid w:val="008F605F"/>
    <w:rsid w:val="009006B9"/>
    <w:rsid w:val="00900F27"/>
    <w:rsid w:val="009060B8"/>
    <w:rsid w:val="009066F8"/>
    <w:rsid w:val="00906F9A"/>
    <w:rsid w:val="00915AB4"/>
    <w:rsid w:val="00921BF1"/>
    <w:rsid w:val="00923D3C"/>
    <w:rsid w:val="00926373"/>
    <w:rsid w:val="009401D6"/>
    <w:rsid w:val="009402B7"/>
    <w:rsid w:val="0094269D"/>
    <w:rsid w:val="00942B5C"/>
    <w:rsid w:val="00943B4C"/>
    <w:rsid w:val="00944228"/>
    <w:rsid w:val="00951B79"/>
    <w:rsid w:val="00953A1C"/>
    <w:rsid w:val="0095653E"/>
    <w:rsid w:val="00967006"/>
    <w:rsid w:val="0097454F"/>
    <w:rsid w:val="00975086"/>
    <w:rsid w:val="009752F1"/>
    <w:rsid w:val="00975B76"/>
    <w:rsid w:val="0098555A"/>
    <w:rsid w:val="00987EBB"/>
    <w:rsid w:val="00990018"/>
    <w:rsid w:val="00991E9C"/>
    <w:rsid w:val="00992AD7"/>
    <w:rsid w:val="0099389B"/>
    <w:rsid w:val="009A0DC1"/>
    <w:rsid w:val="009A32D7"/>
    <w:rsid w:val="009B1DC8"/>
    <w:rsid w:val="009B60E3"/>
    <w:rsid w:val="009C5090"/>
    <w:rsid w:val="009C589B"/>
    <w:rsid w:val="009C7F43"/>
    <w:rsid w:val="009D6A87"/>
    <w:rsid w:val="009E11B1"/>
    <w:rsid w:val="009F559D"/>
    <w:rsid w:val="009F5E3D"/>
    <w:rsid w:val="009F667F"/>
    <w:rsid w:val="009F6912"/>
    <w:rsid w:val="00A00C6B"/>
    <w:rsid w:val="00A2185E"/>
    <w:rsid w:val="00A22EAA"/>
    <w:rsid w:val="00A30E5E"/>
    <w:rsid w:val="00A32FC4"/>
    <w:rsid w:val="00A41880"/>
    <w:rsid w:val="00A431AF"/>
    <w:rsid w:val="00A512BF"/>
    <w:rsid w:val="00A51DB7"/>
    <w:rsid w:val="00A5298C"/>
    <w:rsid w:val="00A54544"/>
    <w:rsid w:val="00A574DF"/>
    <w:rsid w:val="00A73A2C"/>
    <w:rsid w:val="00A81C51"/>
    <w:rsid w:val="00A84D07"/>
    <w:rsid w:val="00A85C8F"/>
    <w:rsid w:val="00A90531"/>
    <w:rsid w:val="00A956AE"/>
    <w:rsid w:val="00AA5DA8"/>
    <w:rsid w:val="00AB5CB4"/>
    <w:rsid w:val="00AC2B4F"/>
    <w:rsid w:val="00AC339D"/>
    <w:rsid w:val="00AC51E8"/>
    <w:rsid w:val="00AC6347"/>
    <w:rsid w:val="00AC6C36"/>
    <w:rsid w:val="00AE55B1"/>
    <w:rsid w:val="00AE6E31"/>
    <w:rsid w:val="00AF05D8"/>
    <w:rsid w:val="00AF3887"/>
    <w:rsid w:val="00AF55DC"/>
    <w:rsid w:val="00AF6839"/>
    <w:rsid w:val="00B00C18"/>
    <w:rsid w:val="00B01842"/>
    <w:rsid w:val="00B11000"/>
    <w:rsid w:val="00B16116"/>
    <w:rsid w:val="00B206E8"/>
    <w:rsid w:val="00B2676E"/>
    <w:rsid w:val="00B26BE5"/>
    <w:rsid w:val="00B340F5"/>
    <w:rsid w:val="00B3502D"/>
    <w:rsid w:val="00B5351E"/>
    <w:rsid w:val="00B55E52"/>
    <w:rsid w:val="00B56B9A"/>
    <w:rsid w:val="00B602C8"/>
    <w:rsid w:val="00B6053E"/>
    <w:rsid w:val="00B60F38"/>
    <w:rsid w:val="00B61341"/>
    <w:rsid w:val="00B648F6"/>
    <w:rsid w:val="00B8114E"/>
    <w:rsid w:val="00B8275A"/>
    <w:rsid w:val="00B8493F"/>
    <w:rsid w:val="00B86D86"/>
    <w:rsid w:val="00B905E4"/>
    <w:rsid w:val="00B92B94"/>
    <w:rsid w:val="00B97D42"/>
    <w:rsid w:val="00BA1DB2"/>
    <w:rsid w:val="00BA3877"/>
    <w:rsid w:val="00BA5DB0"/>
    <w:rsid w:val="00BC211E"/>
    <w:rsid w:val="00BC4EB0"/>
    <w:rsid w:val="00BC7535"/>
    <w:rsid w:val="00BC7FCA"/>
    <w:rsid w:val="00BD6A7F"/>
    <w:rsid w:val="00BD7580"/>
    <w:rsid w:val="00BE6234"/>
    <w:rsid w:val="00BF0F7A"/>
    <w:rsid w:val="00BF37B7"/>
    <w:rsid w:val="00BF40E8"/>
    <w:rsid w:val="00BF65D5"/>
    <w:rsid w:val="00BF7C2C"/>
    <w:rsid w:val="00C04997"/>
    <w:rsid w:val="00C077EA"/>
    <w:rsid w:val="00C24F17"/>
    <w:rsid w:val="00C3009A"/>
    <w:rsid w:val="00C34869"/>
    <w:rsid w:val="00C42484"/>
    <w:rsid w:val="00C440F7"/>
    <w:rsid w:val="00C44CE0"/>
    <w:rsid w:val="00C46742"/>
    <w:rsid w:val="00C47E0F"/>
    <w:rsid w:val="00C47E7D"/>
    <w:rsid w:val="00C53B2A"/>
    <w:rsid w:val="00C565BF"/>
    <w:rsid w:val="00C5768E"/>
    <w:rsid w:val="00C63A1B"/>
    <w:rsid w:val="00C67E9E"/>
    <w:rsid w:val="00C73F7E"/>
    <w:rsid w:val="00C746E7"/>
    <w:rsid w:val="00C827B0"/>
    <w:rsid w:val="00C850BB"/>
    <w:rsid w:val="00C87759"/>
    <w:rsid w:val="00C916A5"/>
    <w:rsid w:val="00C94097"/>
    <w:rsid w:val="00CA7D16"/>
    <w:rsid w:val="00CB6AC4"/>
    <w:rsid w:val="00CB75C6"/>
    <w:rsid w:val="00CC1113"/>
    <w:rsid w:val="00CC2139"/>
    <w:rsid w:val="00CC46D0"/>
    <w:rsid w:val="00CC59C3"/>
    <w:rsid w:val="00CE0B67"/>
    <w:rsid w:val="00CE0EF6"/>
    <w:rsid w:val="00CE4AE1"/>
    <w:rsid w:val="00CE6025"/>
    <w:rsid w:val="00CF5A11"/>
    <w:rsid w:val="00CF5BA2"/>
    <w:rsid w:val="00CF62E4"/>
    <w:rsid w:val="00CF6B19"/>
    <w:rsid w:val="00CF7887"/>
    <w:rsid w:val="00D0107D"/>
    <w:rsid w:val="00D01E03"/>
    <w:rsid w:val="00D03EB6"/>
    <w:rsid w:val="00D05444"/>
    <w:rsid w:val="00D07E35"/>
    <w:rsid w:val="00D148B5"/>
    <w:rsid w:val="00D149EF"/>
    <w:rsid w:val="00D36E0B"/>
    <w:rsid w:val="00D4263B"/>
    <w:rsid w:val="00D460B3"/>
    <w:rsid w:val="00D4624F"/>
    <w:rsid w:val="00D47886"/>
    <w:rsid w:val="00D57C9C"/>
    <w:rsid w:val="00D659F3"/>
    <w:rsid w:val="00D71EA6"/>
    <w:rsid w:val="00D77006"/>
    <w:rsid w:val="00D80B7F"/>
    <w:rsid w:val="00D869F9"/>
    <w:rsid w:val="00D916B6"/>
    <w:rsid w:val="00D960E4"/>
    <w:rsid w:val="00DA3571"/>
    <w:rsid w:val="00DB5AB8"/>
    <w:rsid w:val="00DC0F7F"/>
    <w:rsid w:val="00DC1CB0"/>
    <w:rsid w:val="00DC4E0B"/>
    <w:rsid w:val="00DC6494"/>
    <w:rsid w:val="00DD301B"/>
    <w:rsid w:val="00DD6187"/>
    <w:rsid w:val="00DD7230"/>
    <w:rsid w:val="00DE018F"/>
    <w:rsid w:val="00DE2910"/>
    <w:rsid w:val="00DE2CBC"/>
    <w:rsid w:val="00DE668A"/>
    <w:rsid w:val="00DE6E0E"/>
    <w:rsid w:val="00DF212B"/>
    <w:rsid w:val="00DF29CA"/>
    <w:rsid w:val="00E01E80"/>
    <w:rsid w:val="00E02B7C"/>
    <w:rsid w:val="00E07C17"/>
    <w:rsid w:val="00E103B6"/>
    <w:rsid w:val="00E133A5"/>
    <w:rsid w:val="00E22F3A"/>
    <w:rsid w:val="00E234F0"/>
    <w:rsid w:val="00E2397C"/>
    <w:rsid w:val="00E273A2"/>
    <w:rsid w:val="00E3240A"/>
    <w:rsid w:val="00E35772"/>
    <w:rsid w:val="00E372B8"/>
    <w:rsid w:val="00E41107"/>
    <w:rsid w:val="00E41550"/>
    <w:rsid w:val="00E4186E"/>
    <w:rsid w:val="00E628BA"/>
    <w:rsid w:val="00E632F3"/>
    <w:rsid w:val="00E71D91"/>
    <w:rsid w:val="00E752E5"/>
    <w:rsid w:val="00E76D4D"/>
    <w:rsid w:val="00E77C31"/>
    <w:rsid w:val="00E82D4E"/>
    <w:rsid w:val="00E8379B"/>
    <w:rsid w:val="00E9405F"/>
    <w:rsid w:val="00EA38DA"/>
    <w:rsid w:val="00EB7D56"/>
    <w:rsid w:val="00EC3458"/>
    <w:rsid w:val="00EC4776"/>
    <w:rsid w:val="00EC631D"/>
    <w:rsid w:val="00ED035B"/>
    <w:rsid w:val="00ED3A8F"/>
    <w:rsid w:val="00ED6109"/>
    <w:rsid w:val="00ED7839"/>
    <w:rsid w:val="00EE21BC"/>
    <w:rsid w:val="00EE46B1"/>
    <w:rsid w:val="00EE4AD8"/>
    <w:rsid w:val="00EF04EC"/>
    <w:rsid w:val="00EF35A1"/>
    <w:rsid w:val="00EF55ED"/>
    <w:rsid w:val="00EF6AD4"/>
    <w:rsid w:val="00F00EF7"/>
    <w:rsid w:val="00F015DE"/>
    <w:rsid w:val="00F01B5F"/>
    <w:rsid w:val="00F03A3D"/>
    <w:rsid w:val="00F04F20"/>
    <w:rsid w:val="00F067E5"/>
    <w:rsid w:val="00F07798"/>
    <w:rsid w:val="00F11B58"/>
    <w:rsid w:val="00F2407A"/>
    <w:rsid w:val="00F24D15"/>
    <w:rsid w:val="00F37034"/>
    <w:rsid w:val="00F44C20"/>
    <w:rsid w:val="00F44C7E"/>
    <w:rsid w:val="00F44EAF"/>
    <w:rsid w:val="00F45845"/>
    <w:rsid w:val="00F473A9"/>
    <w:rsid w:val="00F52DAB"/>
    <w:rsid w:val="00F53974"/>
    <w:rsid w:val="00F53E68"/>
    <w:rsid w:val="00F61137"/>
    <w:rsid w:val="00F62162"/>
    <w:rsid w:val="00F67A52"/>
    <w:rsid w:val="00F704B4"/>
    <w:rsid w:val="00F75A9A"/>
    <w:rsid w:val="00F77B0F"/>
    <w:rsid w:val="00F802D9"/>
    <w:rsid w:val="00F87F22"/>
    <w:rsid w:val="00F909D8"/>
    <w:rsid w:val="00F90B1F"/>
    <w:rsid w:val="00F912A3"/>
    <w:rsid w:val="00F9266D"/>
    <w:rsid w:val="00F92CBE"/>
    <w:rsid w:val="00F97746"/>
    <w:rsid w:val="00F97EEA"/>
    <w:rsid w:val="00FA0A98"/>
    <w:rsid w:val="00FA5B76"/>
    <w:rsid w:val="00FA5C0D"/>
    <w:rsid w:val="00FA5E7A"/>
    <w:rsid w:val="00FB3EB7"/>
    <w:rsid w:val="00FB52C2"/>
    <w:rsid w:val="00FB59CC"/>
    <w:rsid w:val="00FB6620"/>
    <w:rsid w:val="00FC0151"/>
    <w:rsid w:val="00FC3B85"/>
    <w:rsid w:val="00FD50C3"/>
    <w:rsid w:val="00FD62E0"/>
    <w:rsid w:val="00FE008F"/>
    <w:rsid w:val="00FE01C6"/>
    <w:rsid w:val="00FE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992" w:hanging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7F"/>
    <w:pPr>
      <w:spacing w:after="200"/>
      <w:ind w:left="0"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57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 Знак,Знак Знак Знак Знак,Заголовок 21,Знак1,Знак Знак1"/>
    <w:basedOn w:val="a"/>
    <w:next w:val="a"/>
    <w:link w:val="20"/>
    <w:uiPriority w:val="9"/>
    <w:unhideWhenUsed/>
    <w:qFormat/>
    <w:rsid w:val="00E82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2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B7F"/>
    <w:pPr>
      <w:spacing w:line="240" w:lineRule="auto"/>
      <w:ind w:left="0"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0B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B6B7E"/>
  </w:style>
  <w:style w:type="character" w:customStyle="1" w:styleId="30">
    <w:name w:val="Заголовок 3 Знак"/>
    <w:basedOn w:val="a0"/>
    <w:link w:val="3"/>
    <w:uiPriority w:val="9"/>
    <w:rsid w:val="00DE2C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learfix">
    <w:name w:val="clearfix"/>
    <w:basedOn w:val="a"/>
    <w:rsid w:val="00DE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">
    <w:name w:val="first"/>
    <w:basedOn w:val="a0"/>
    <w:rsid w:val="001821A8"/>
  </w:style>
  <w:style w:type="character" w:customStyle="1" w:styleId="mark">
    <w:name w:val="mark"/>
    <w:basedOn w:val="a0"/>
    <w:rsid w:val="001821A8"/>
  </w:style>
  <w:style w:type="character" w:customStyle="1" w:styleId="model">
    <w:name w:val="model"/>
    <w:basedOn w:val="a0"/>
    <w:rsid w:val="001821A8"/>
  </w:style>
  <w:style w:type="character" w:customStyle="1" w:styleId="20">
    <w:name w:val="Заголовок 2 Знак"/>
    <w:aliases w:val="Знак Знак Знак,Знак Знак Знак Знак Знак,Заголовок 21 Знак,Знак1 Знак,Знак Знак1 Знак"/>
    <w:basedOn w:val="a0"/>
    <w:link w:val="2"/>
    <w:uiPriority w:val="9"/>
    <w:rsid w:val="00E82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ar-model">
    <w:name w:val="car-model"/>
    <w:basedOn w:val="a0"/>
    <w:rsid w:val="00E82D4E"/>
  </w:style>
  <w:style w:type="character" w:customStyle="1" w:styleId="show-more">
    <w:name w:val="show-more"/>
    <w:basedOn w:val="a0"/>
    <w:rsid w:val="00E82D4E"/>
  </w:style>
  <w:style w:type="paragraph" w:styleId="a5">
    <w:name w:val="Normal (Web)"/>
    <w:basedOn w:val="a"/>
    <w:uiPriority w:val="99"/>
    <w:semiHidden/>
    <w:unhideWhenUsed/>
    <w:rsid w:val="0094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57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0D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0D1CE0"/>
    <w:pPr>
      <w:autoSpaceDE w:val="0"/>
      <w:autoSpaceDN w:val="0"/>
      <w:adjustRightInd w:val="0"/>
      <w:spacing w:line="240" w:lineRule="auto"/>
      <w:ind w:left="0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0D1C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0D1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1CE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1">
    <w:name w:val="f1"/>
    <w:basedOn w:val="a0"/>
    <w:rsid w:val="00D148B5"/>
  </w:style>
  <w:style w:type="paragraph" w:styleId="aa">
    <w:name w:val="List Paragraph"/>
    <w:basedOn w:val="a"/>
    <w:uiPriority w:val="34"/>
    <w:qFormat/>
    <w:rsid w:val="001B14B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1B14B6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1B14B6"/>
    <w:rPr>
      <w:rFonts w:ascii="Times New Roman" w:hAnsi="Times New Roman" w:cs="Times New Roman"/>
      <w:i/>
      <w:i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1B14B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caaiea">
    <w:name w:val="Iacaaiea"/>
    <w:basedOn w:val="a"/>
    <w:uiPriority w:val="99"/>
    <w:rsid w:val="001B14B6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b">
    <w:name w:val="footer"/>
    <w:basedOn w:val="a"/>
    <w:link w:val="ac"/>
    <w:rsid w:val="005368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368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5368CE"/>
  </w:style>
  <w:style w:type="paragraph" w:styleId="ae">
    <w:name w:val="Body Text"/>
    <w:basedOn w:val="a"/>
    <w:link w:val="af"/>
    <w:rsid w:val="005368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36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rsid w:val="005368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536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unindented">
    <w:name w:val="Normal unindented"/>
    <w:uiPriority w:val="99"/>
    <w:qFormat/>
    <w:rsid w:val="005368CE"/>
    <w:pPr>
      <w:spacing w:before="120" w:after="120"/>
      <w:ind w:left="0" w:firstLine="0"/>
    </w:pPr>
    <w:rPr>
      <w:rFonts w:ascii="Times New Roman" w:eastAsia="Times New Roman" w:hAnsi="Times New Roman" w:cs="Times New Roman"/>
      <w:lang w:eastAsia="ru-RU"/>
    </w:rPr>
  </w:style>
  <w:style w:type="paragraph" w:styleId="af2">
    <w:name w:val="No Spacing"/>
    <w:link w:val="af3"/>
    <w:qFormat/>
    <w:rsid w:val="005368C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5368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5368CE"/>
    <w:pPr>
      <w:widowControl w:val="0"/>
      <w:autoSpaceDE w:val="0"/>
      <w:autoSpaceDN w:val="0"/>
      <w:adjustRightInd w:val="0"/>
      <w:spacing w:after="0" w:line="278" w:lineRule="exact"/>
      <w:ind w:firstLine="19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5368C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5368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368C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368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5368CE"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5368CE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5368C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rsid w:val="005368CE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5368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368CE"/>
    <w:pPr>
      <w:widowControl w:val="0"/>
      <w:spacing w:line="300" w:lineRule="auto"/>
      <w:ind w:left="0"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4">
    <w:name w:val="Обычный4"/>
    <w:uiPriority w:val="99"/>
    <w:rsid w:val="005368CE"/>
    <w:pPr>
      <w:widowControl w:val="0"/>
      <w:spacing w:line="300" w:lineRule="auto"/>
      <w:ind w:left="0"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"/>
    <w:link w:val="32"/>
    <w:rsid w:val="005368C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368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4">
    <w:name w:val="Обычный.Нормальный абзац"/>
    <w:rsid w:val="005368CE"/>
    <w:pPr>
      <w:widowControl w:val="0"/>
      <w:autoSpaceDE w:val="0"/>
      <w:autoSpaceDN w:val="0"/>
      <w:spacing w:line="240" w:lineRule="auto"/>
      <w:ind w:left="0"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A3571"/>
    <w:pPr>
      <w:widowControl w:val="0"/>
      <w:autoSpaceDE w:val="0"/>
      <w:autoSpaceDN w:val="0"/>
      <w:adjustRightInd w:val="0"/>
      <w:spacing w:line="240" w:lineRule="auto"/>
      <w:ind w:left="709"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Тендерные данные"/>
    <w:basedOn w:val="a"/>
    <w:semiHidden/>
    <w:rsid w:val="00356AA3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1">
    <w:name w:val="Основной текст2"/>
    <w:basedOn w:val="a"/>
    <w:link w:val="af6"/>
    <w:rsid w:val="002866E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af6">
    <w:name w:val="Основной текст_"/>
    <w:link w:val="21"/>
    <w:rsid w:val="002866EC"/>
    <w:rPr>
      <w:rFonts w:ascii="Times New Roman" w:eastAsia="Times New Roman" w:hAnsi="Times New Roman" w:cs="Times New Roman"/>
      <w:color w:val="000000"/>
      <w:shd w:val="clear" w:color="auto" w:fill="FFFFFF"/>
      <w:lang w:eastAsia="ru-RU"/>
    </w:rPr>
  </w:style>
  <w:style w:type="paragraph" w:customStyle="1" w:styleId="12">
    <w:name w:val="Без интервала1"/>
    <w:rsid w:val="00990018"/>
    <w:pPr>
      <w:spacing w:line="240" w:lineRule="auto"/>
      <w:ind w:left="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240863"/>
    <w:rPr>
      <w:rFonts w:ascii="Times New Roman" w:hAnsi="Times New Roman"/>
      <w:sz w:val="24"/>
    </w:rPr>
  </w:style>
  <w:style w:type="character" w:customStyle="1" w:styleId="FontStyle42">
    <w:name w:val="Font Style42"/>
    <w:basedOn w:val="a0"/>
    <w:uiPriority w:val="99"/>
    <w:rsid w:val="00240863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240863"/>
    <w:pPr>
      <w:widowControl w:val="0"/>
      <w:autoSpaceDE w:val="0"/>
      <w:autoSpaceDN w:val="0"/>
      <w:adjustRightInd w:val="0"/>
      <w:spacing w:after="0" w:line="295" w:lineRule="exact"/>
      <w:ind w:firstLine="7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240863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240863"/>
    <w:pPr>
      <w:widowControl w:val="0"/>
      <w:autoSpaceDE w:val="0"/>
      <w:autoSpaceDN w:val="0"/>
      <w:adjustRightInd w:val="0"/>
      <w:spacing w:after="0" w:line="30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240863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240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6486">
          <w:marLeft w:val="0"/>
          <w:marRight w:val="0"/>
          <w:marTop w:val="492"/>
          <w:marBottom w:val="4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7207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64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5278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2228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5977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22987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5063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9788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6356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8087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0644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59144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698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4962">
          <w:marLeft w:val="0"/>
          <w:marRight w:val="0"/>
          <w:marTop w:val="492"/>
          <w:marBottom w:val="4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8815">
          <w:marLeft w:val="0"/>
          <w:marRight w:val="0"/>
          <w:marTop w:val="472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0415">
          <w:marLeft w:val="0"/>
          <w:marRight w:val="0"/>
          <w:marTop w:val="472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9808">
          <w:marLeft w:val="0"/>
          <w:marRight w:val="0"/>
          <w:marTop w:val="472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5287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6302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7567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3822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7722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351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3002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8705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69802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3021">
          <w:marLeft w:val="0"/>
          <w:marRight w:val="0"/>
          <w:marTop w:val="472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066">
          <w:marLeft w:val="0"/>
          <w:marRight w:val="0"/>
          <w:marTop w:val="472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9698">
          <w:marLeft w:val="0"/>
          <w:marRight w:val="0"/>
          <w:marTop w:val="472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6787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2744">
          <w:marLeft w:val="0"/>
          <w:marRight w:val="0"/>
          <w:marTop w:val="163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053">
          <w:marLeft w:val="0"/>
          <w:marRight w:val="0"/>
          <w:marTop w:val="472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993">
          <w:marLeft w:val="0"/>
          <w:marRight w:val="0"/>
          <w:marTop w:val="472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192">
          <w:marLeft w:val="0"/>
          <w:marRight w:val="0"/>
          <w:marTop w:val="472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1234">
          <w:marLeft w:val="0"/>
          <w:marRight w:val="0"/>
          <w:marTop w:val="472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gregatoreat.ru/lk/customer/eat/announcement/35a7eeed-955f-4dda-b7a9-5b8c0093ee7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B3FD46-EEF0-4E65-92A8-7858AEB4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4766</Words>
  <Characters>27169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тыл</dc:creator>
  <cp:lastModifiedBy>ОАО</cp:lastModifiedBy>
  <cp:revision>8</cp:revision>
  <cp:lastPrinted>2019-02-26T04:10:00Z</cp:lastPrinted>
  <dcterms:created xsi:type="dcterms:W3CDTF">2024-03-29T01:38:00Z</dcterms:created>
  <dcterms:modified xsi:type="dcterms:W3CDTF">2026-06-15T03:59:00Z</dcterms:modified>
</cp:coreProperties>
</file>