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CC" w:rsidRPr="00307778" w:rsidRDefault="00070AB1" w:rsidP="00307778">
      <w:pPr>
        <w:jc w:val="center"/>
        <w:rPr>
          <w:b/>
        </w:rPr>
      </w:pPr>
      <w:r w:rsidRPr="0047364F">
        <w:rPr>
          <w:b/>
        </w:rPr>
        <w:t>Государственный к</w:t>
      </w:r>
      <w:r w:rsidR="00F92C0C" w:rsidRPr="0047364F">
        <w:rPr>
          <w:b/>
        </w:rPr>
        <w:t>он</w:t>
      </w:r>
      <w:r w:rsidR="0047364F" w:rsidRPr="0047364F">
        <w:rPr>
          <w:b/>
        </w:rPr>
        <w:t>тракт на оказание услуг № ___</w:t>
      </w:r>
    </w:p>
    <w:p w:rsidR="00F92C0C" w:rsidRPr="0047364F" w:rsidRDefault="00F92C0C" w:rsidP="00F92C0C">
      <w:pPr>
        <w:autoSpaceDE w:val="0"/>
        <w:autoSpaceDN w:val="0"/>
        <w:jc w:val="center"/>
      </w:pPr>
      <w:r w:rsidRPr="0047364F">
        <w:t xml:space="preserve">ИКЗ: </w:t>
      </w:r>
      <w:r w:rsidR="00307778">
        <w:t>26 1 2540015492 253601001 0044 000 0000 000</w:t>
      </w:r>
    </w:p>
    <w:p w:rsidR="00F92C0C" w:rsidRPr="0047364F" w:rsidRDefault="00F92C0C" w:rsidP="00F92C0C">
      <w:pPr>
        <w:pStyle w:val="ConsPlusNonformat"/>
        <w:widowControl/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364F">
        <w:rPr>
          <w:rFonts w:ascii="Times New Roman" w:hAnsi="Times New Roman" w:cs="Times New Roman"/>
          <w:sz w:val="24"/>
          <w:szCs w:val="24"/>
        </w:rPr>
        <w:t xml:space="preserve">г. Владивосток                                                            </w:t>
      </w:r>
      <w:r w:rsidR="00F314E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7364F">
        <w:rPr>
          <w:rFonts w:ascii="Times New Roman" w:hAnsi="Times New Roman" w:cs="Times New Roman"/>
          <w:sz w:val="24"/>
          <w:szCs w:val="24"/>
        </w:rPr>
        <w:t xml:space="preserve">    «___» </w:t>
      </w:r>
      <w:r w:rsidRPr="0047364F">
        <w:rPr>
          <w:rFonts w:ascii="Times New Roman" w:hAnsi="Times New Roman" w:cs="Times New Roman"/>
          <w:color w:val="000000"/>
          <w:sz w:val="24"/>
          <w:szCs w:val="24"/>
        </w:rPr>
        <w:t>_____________ 20</w:t>
      </w:r>
      <w:r w:rsidR="00440A6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E0FD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C44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364F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F92C0C" w:rsidRDefault="00F92C0C" w:rsidP="00F92C0C">
      <w:pPr>
        <w:widowControl w:val="0"/>
        <w:ind w:left="1134" w:right="851" w:firstLine="709"/>
      </w:pPr>
    </w:p>
    <w:p w:rsidR="00014DCC" w:rsidRPr="0047364F" w:rsidRDefault="00014DCC" w:rsidP="00F92C0C">
      <w:pPr>
        <w:widowControl w:val="0"/>
        <w:ind w:left="1134" w:right="851" w:firstLine="709"/>
      </w:pPr>
    </w:p>
    <w:p w:rsidR="00014DCC" w:rsidRDefault="00DF5692" w:rsidP="00307778">
      <w:pPr>
        <w:widowControl w:val="0"/>
        <w:ind w:firstLine="708"/>
      </w:pPr>
      <w:proofErr w:type="gramStart"/>
      <w:r w:rsidRPr="0047364F">
        <w:rPr>
          <w:rFonts w:eastAsia="Calibri"/>
          <w:lang w:eastAsia="en-US"/>
        </w:rPr>
        <w:t xml:space="preserve">Дальневосточное таможенное управление от имени Российской Федерации в целях обеспечения государственных нужд, именуемое в дальнейшем </w:t>
      </w:r>
      <w:r w:rsidR="0047364F" w:rsidRPr="0047364F">
        <w:rPr>
          <w:rFonts w:eastAsia="Calibri"/>
          <w:lang w:eastAsia="en-US"/>
        </w:rPr>
        <w:t>«</w:t>
      </w:r>
      <w:r w:rsidRPr="0047364F">
        <w:rPr>
          <w:rFonts w:eastAsia="Calibri"/>
          <w:lang w:eastAsia="en-US"/>
        </w:rPr>
        <w:t>Заказчик</w:t>
      </w:r>
      <w:r w:rsidR="0047364F" w:rsidRPr="0047364F">
        <w:rPr>
          <w:rFonts w:eastAsia="Calibri"/>
          <w:lang w:eastAsia="en-US"/>
        </w:rPr>
        <w:t>»</w:t>
      </w:r>
      <w:r w:rsidRPr="0047364F">
        <w:rPr>
          <w:rFonts w:eastAsia="Calibri"/>
          <w:lang w:eastAsia="en-US"/>
        </w:rPr>
        <w:t xml:space="preserve">, в лице </w:t>
      </w:r>
      <w:r w:rsidR="0047364F" w:rsidRPr="0047364F">
        <w:rPr>
          <w:rFonts w:eastAsia="Calibri"/>
          <w:lang w:eastAsia="en-US"/>
        </w:rPr>
        <w:t xml:space="preserve">начальника управления </w:t>
      </w:r>
      <w:r w:rsidR="00440A6C">
        <w:rPr>
          <w:rFonts w:eastAsia="Calibri"/>
          <w:lang w:eastAsia="en-US"/>
        </w:rPr>
        <w:t>_______________</w:t>
      </w:r>
      <w:r w:rsidRPr="0047364F">
        <w:rPr>
          <w:rFonts w:eastAsia="Calibri"/>
          <w:lang w:eastAsia="en-US"/>
        </w:rPr>
        <w:t xml:space="preserve">, действующего на основании </w:t>
      </w:r>
      <w:r w:rsidRPr="0047364F">
        <w:t>Общего положения о региональном таможенном управлении</w:t>
      </w:r>
      <w:r w:rsidRPr="0047364F">
        <w:rPr>
          <w:rFonts w:eastAsia="Calibri"/>
          <w:lang w:eastAsia="en-US"/>
        </w:rPr>
        <w:t>, с одной стороны, и _________________,</w:t>
      </w:r>
      <w:r w:rsidRPr="0047364F">
        <w:t xml:space="preserve"> </w:t>
      </w:r>
      <w:r w:rsidRPr="0047364F">
        <w:rPr>
          <w:rFonts w:eastAsia="Calibri"/>
          <w:lang w:eastAsia="en-US"/>
        </w:rPr>
        <w:t xml:space="preserve">именуемое в дальнейшем </w:t>
      </w:r>
      <w:r w:rsidR="0047364F" w:rsidRPr="0047364F">
        <w:rPr>
          <w:rFonts w:eastAsia="Calibri"/>
          <w:lang w:eastAsia="en-US"/>
        </w:rPr>
        <w:t>«</w:t>
      </w:r>
      <w:r w:rsidRPr="0047364F">
        <w:rPr>
          <w:rFonts w:eastAsia="Calibri"/>
          <w:lang w:eastAsia="en-US"/>
        </w:rPr>
        <w:t>Исполнитель</w:t>
      </w:r>
      <w:r w:rsidR="0047364F" w:rsidRPr="0047364F">
        <w:rPr>
          <w:rFonts w:eastAsia="Calibri"/>
          <w:lang w:eastAsia="en-US"/>
        </w:rPr>
        <w:t>»</w:t>
      </w:r>
      <w:r w:rsidRPr="0047364F">
        <w:rPr>
          <w:rFonts w:eastAsia="Calibri"/>
          <w:lang w:eastAsia="en-US"/>
        </w:rPr>
        <w:t xml:space="preserve">, в лице _____________________________, действующего на основании ______________, с другой стороны, в дальнейшем именуемые </w:t>
      </w:r>
      <w:r w:rsidR="0047364F" w:rsidRPr="0047364F">
        <w:rPr>
          <w:rFonts w:eastAsia="Calibri"/>
          <w:lang w:eastAsia="en-US"/>
        </w:rPr>
        <w:t>«</w:t>
      </w:r>
      <w:r w:rsidRPr="0047364F">
        <w:rPr>
          <w:rFonts w:eastAsia="Calibri"/>
          <w:lang w:eastAsia="en-US"/>
        </w:rPr>
        <w:t>Стороны</w:t>
      </w:r>
      <w:r w:rsidR="0047364F" w:rsidRPr="0047364F">
        <w:rPr>
          <w:rFonts w:eastAsia="Calibri"/>
          <w:lang w:eastAsia="en-US"/>
        </w:rPr>
        <w:t>»</w:t>
      </w:r>
      <w:r w:rsidRPr="0047364F">
        <w:rPr>
          <w:rFonts w:eastAsia="Calibri"/>
          <w:lang w:eastAsia="en-US"/>
        </w:rPr>
        <w:t xml:space="preserve">, </w:t>
      </w:r>
      <w:r w:rsidRPr="0047364F">
        <w:t>в соответствии с п. 4 ч. 1</w:t>
      </w:r>
      <w:r w:rsidR="00D17C12" w:rsidRPr="0047364F">
        <w:t xml:space="preserve"> </w:t>
      </w:r>
      <w:r w:rsidRPr="0047364F">
        <w:t>ст. 93 Федерального закона</w:t>
      </w:r>
      <w:proofErr w:type="gramEnd"/>
      <w:r w:rsidRPr="0047364F"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заключили настоящий государственный контракт (далее – контракт) на следующих условиях.</w:t>
      </w:r>
    </w:p>
    <w:p w:rsidR="00307778" w:rsidRDefault="00307778" w:rsidP="00307778">
      <w:pPr>
        <w:widowControl w:val="0"/>
        <w:ind w:firstLine="708"/>
      </w:pPr>
    </w:p>
    <w:p w:rsidR="00C01D63" w:rsidRPr="00307778" w:rsidRDefault="00C01D63" w:rsidP="00C01D63">
      <w:pPr>
        <w:pStyle w:val="1"/>
        <w:keepNext w:val="0"/>
        <w:widowControl w:val="0"/>
        <w:numPr>
          <w:ilvl w:val="0"/>
          <w:numId w:val="1"/>
        </w:numPr>
        <w:tabs>
          <w:tab w:val="left" w:pos="6096"/>
        </w:tabs>
        <w:spacing w:before="0" w:after="0"/>
        <w:rPr>
          <w:kern w:val="0"/>
          <w:sz w:val="24"/>
          <w:szCs w:val="24"/>
        </w:rPr>
      </w:pPr>
      <w:r w:rsidRPr="00307778">
        <w:rPr>
          <w:kern w:val="0"/>
          <w:sz w:val="24"/>
          <w:szCs w:val="24"/>
        </w:rPr>
        <w:t>ПРЕДМЕТ КОНТРАКТА</w:t>
      </w:r>
    </w:p>
    <w:p w:rsidR="005F45CD" w:rsidRPr="0047364F" w:rsidRDefault="00C01D63" w:rsidP="005F45CD">
      <w:pPr>
        <w:pStyle w:val="ConsNormal"/>
        <w:widowControl/>
        <w:ind w:right="0" w:firstLine="708"/>
        <w:rPr>
          <w:rFonts w:ascii="Times New Roman" w:hAnsi="Times New Roman" w:cs="Times New Roman"/>
          <w:sz w:val="24"/>
          <w:szCs w:val="24"/>
        </w:rPr>
      </w:pPr>
      <w:r w:rsidRPr="0047364F">
        <w:rPr>
          <w:rFonts w:ascii="Times New Roman" w:hAnsi="Times New Roman" w:cs="Times New Roman"/>
          <w:sz w:val="24"/>
          <w:szCs w:val="24"/>
        </w:rPr>
        <w:t xml:space="preserve">1.1. </w:t>
      </w:r>
      <w:r w:rsidR="00F75B70" w:rsidRPr="00F75B70">
        <w:rPr>
          <w:rFonts w:ascii="Times New Roman" w:hAnsi="Times New Roman" w:cs="Times New Roman"/>
          <w:sz w:val="24"/>
          <w:szCs w:val="24"/>
        </w:rPr>
        <w:t>Исполнитель обязуется по заданию Заказчика оказать медицинские услуги амбулаторно-поликлинической помощи согласно приложению к контракту</w:t>
      </w:r>
      <w:r w:rsidR="00315D39" w:rsidRPr="00315D39">
        <w:rPr>
          <w:rFonts w:ascii="Times New Roman" w:hAnsi="Times New Roman"/>
          <w:kern w:val="28"/>
          <w:sz w:val="24"/>
          <w:szCs w:val="24"/>
        </w:rPr>
        <w:t xml:space="preserve"> </w:t>
      </w:r>
      <w:r w:rsidR="00F75B70" w:rsidRPr="00F75B70">
        <w:rPr>
          <w:rFonts w:ascii="Times New Roman" w:hAnsi="Times New Roman" w:cs="Times New Roman"/>
          <w:sz w:val="24"/>
          <w:szCs w:val="24"/>
        </w:rPr>
        <w:t>(далее – услуги) сотрудникам таможенных органов (далее – сотрудники), а Заказчик обязуется прин</w:t>
      </w:r>
      <w:r w:rsidR="00F75B70">
        <w:rPr>
          <w:rFonts w:ascii="Times New Roman" w:hAnsi="Times New Roman" w:cs="Times New Roman"/>
          <w:sz w:val="24"/>
          <w:szCs w:val="24"/>
        </w:rPr>
        <w:t>ять и оплатить оказанные услуги</w:t>
      </w:r>
      <w:r w:rsidR="00517146" w:rsidRPr="0047364F">
        <w:rPr>
          <w:rFonts w:ascii="Times New Roman" w:hAnsi="Times New Roman" w:cs="Times New Roman"/>
          <w:sz w:val="24"/>
          <w:szCs w:val="24"/>
        </w:rPr>
        <w:t>.</w:t>
      </w:r>
    </w:p>
    <w:p w:rsidR="00C01D63" w:rsidRPr="0047364F" w:rsidRDefault="00C01D63" w:rsidP="00C01D63">
      <w:pPr>
        <w:pStyle w:val="ConsNormal"/>
        <w:widowControl/>
        <w:ind w:right="0" w:firstLine="708"/>
        <w:rPr>
          <w:rFonts w:ascii="Times New Roman" w:hAnsi="Times New Roman" w:cs="Times New Roman"/>
          <w:sz w:val="24"/>
          <w:szCs w:val="24"/>
        </w:rPr>
      </w:pPr>
      <w:r w:rsidRPr="0047364F">
        <w:rPr>
          <w:rFonts w:ascii="Times New Roman" w:hAnsi="Times New Roman" w:cs="Times New Roman"/>
          <w:sz w:val="24"/>
          <w:szCs w:val="24"/>
        </w:rPr>
        <w:t>1.</w:t>
      </w:r>
      <w:r w:rsidR="00566D0A" w:rsidRPr="0047364F">
        <w:rPr>
          <w:rFonts w:ascii="Times New Roman" w:hAnsi="Times New Roman" w:cs="Times New Roman"/>
          <w:sz w:val="24"/>
          <w:szCs w:val="24"/>
        </w:rPr>
        <w:t>2</w:t>
      </w:r>
      <w:r w:rsidRPr="0047364F">
        <w:rPr>
          <w:rFonts w:ascii="Times New Roman" w:hAnsi="Times New Roman" w:cs="Times New Roman"/>
          <w:sz w:val="24"/>
          <w:szCs w:val="24"/>
        </w:rPr>
        <w:t xml:space="preserve">. Срок оказания </w:t>
      </w:r>
      <w:r w:rsidR="00EE0FD2">
        <w:rPr>
          <w:rFonts w:ascii="Times New Roman" w:hAnsi="Times New Roman" w:cs="Times New Roman"/>
          <w:sz w:val="24"/>
          <w:szCs w:val="24"/>
        </w:rPr>
        <w:t>услуг: с 15</w:t>
      </w:r>
      <w:r w:rsidRPr="0047364F">
        <w:rPr>
          <w:rFonts w:ascii="Times New Roman" w:hAnsi="Times New Roman" w:cs="Times New Roman"/>
          <w:sz w:val="24"/>
          <w:szCs w:val="24"/>
        </w:rPr>
        <w:t>.</w:t>
      </w:r>
      <w:r w:rsidR="00EE0FD2">
        <w:rPr>
          <w:rFonts w:ascii="Times New Roman" w:hAnsi="Times New Roman" w:cs="Times New Roman"/>
          <w:sz w:val="24"/>
          <w:szCs w:val="24"/>
        </w:rPr>
        <w:t>06</w:t>
      </w:r>
      <w:r w:rsidRPr="0047364F">
        <w:rPr>
          <w:rFonts w:ascii="Times New Roman" w:hAnsi="Times New Roman" w:cs="Times New Roman"/>
          <w:sz w:val="24"/>
          <w:szCs w:val="24"/>
        </w:rPr>
        <w:t>.202</w:t>
      </w:r>
      <w:r w:rsidR="00EE0FD2">
        <w:rPr>
          <w:rFonts w:ascii="Times New Roman" w:hAnsi="Times New Roman" w:cs="Times New Roman"/>
          <w:sz w:val="24"/>
          <w:szCs w:val="24"/>
        </w:rPr>
        <w:t>6</w:t>
      </w:r>
      <w:r w:rsidR="00470E5E">
        <w:rPr>
          <w:rFonts w:ascii="Times New Roman" w:hAnsi="Times New Roman" w:cs="Times New Roman"/>
          <w:sz w:val="24"/>
          <w:szCs w:val="24"/>
        </w:rPr>
        <w:t xml:space="preserve"> по </w:t>
      </w:r>
      <w:r w:rsidR="00440A6C">
        <w:rPr>
          <w:rFonts w:ascii="Times New Roman" w:hAnsi="Times New Roman" w:cs="Times New Roman"/>
          <w:sz w:val="24"/>
          <w:szCs w:val="24"/>
        </w:rPr>
        <w:t>30</w:t>
      </w:r>
      <w:r w:rsidRPr="0047364F">
        <w:rPr>
          <w:rFonts w:ascii="Times New Roman" w:hAnsi="Times New Roman" w:cs="Times New Roman"/>
          <w:sz w:val="24"/>
          <w:szCs w:val="24"/>
        </w:rPr>
        <w:t>.1</w:t>
      </w:r>
      <w:r w:rsidR="00440A6C">
        <w:rPr>
          <w:rFonts w:ascii="Times New Roman" w:hAnsi="Times New Roman" w:cs="Times New Roman"/>
          <w:sz w:val="24"/>
          <w:szCs w:val="24"/>
        </w:rPr>
        <w:t>1</w:t>
      </w:r>
      <w:r w:rsidRPr="0047364F">
        <w:rPr>
          <w:rFonts w:ascii="Times New Roman" w:hAnsi="Times New Roman" w:cs="Times New Roman"/>
          <w:sz w:val="24"/>
          <w:szCs w:val="24"/>
        </w:rPr>
        <w:t>.202</w:t>
      </w:r>
      <w:r w:rsidR="00552E3B">
        <w:rPr>
          <w:rFonts w:ascii="Times New Roman" w:hAnsi="Times New Roman" w:cs="Times New Roman"/>
          <w:sz w:val="24"/>
          <w:szCs w:val="24"/>
        </w:rPr>
        <w:t>6</w:t>
      </w:r>
      <w:r w:rsidRPr="0047364F">
        <w:rPr>
          <w:rFonts w:ascii="Times New Roman" w:hAnsi="Times New Roman" w:cs="Times New Roman"/>
          <w:sz w:val="24"/>
          <w:szCs w:val="24"/>
        </w:rPr>
        <w:t>.</w:t>
      </w:r>
    </w:p>
    <w:p w:rsidR="00C01D63" w:rsidRDefault="00C01D63" w:rsidP="00C01D63">
      <w:pPr>
        <w:pStyle w:val="ConsNormal"/>
        <w:widowControl/>
        <w:ind w:right="0" w:firstLine="708"/>
        <w:rPr>
          <w:rFonts w:ascii="Times New Roman" w:hAnsi="Times New Roman" w:cs="Times New Roman"/>
          <w:sz w:val="24"/>
          <w:szCs w:val="24"/>
        </w:rPr>
      </w:pPr>
      <w:r w:rsidRPr="0047364F">
        <w:rPr>
          <w:rFonts w:ascii="Times New Roman" w:hAnsi="Times New Roman" w:cs="Times New Roman"/>
          <w:sz w:val="24"/>
          <w:szCs w:val="24"/>
        </w:rPr>
        <w:t>1.</w:t>
      </w:r>
      <w:r w:rsidR="00566D0A" w:rsidRPr="0047364F">
        <w:rPr>
          <w:rFonts w:ascii="Times New Roman" w:hAnsi="Times New Roman" w:cs="Times New Roman"/>
          <w:sz w:val="24"/>
          <w:szCs w:val="24"/>
        </w:rPr>
        <w:t>3</w:t>
      </w:r>
      <w:r w:rsidRPr="0047364F">
        <w:rPr>
          <w:rFonts w:ascii="Times New Roman" w:hAnsi="Times New Roman" w:cs="Times New Roman"/>
          <w:sz w:val="24"/>
          <w:szCs w:val="24"/>
        </w:rPr>
        <w:t xml:space="preserve">. Место оказания услуг: </w:t>
      </w:r>
      <w:r w:rsidR="00DF5692" w:rsidRPr="0047364F">
        <w:rPr>
          <w:rFonts w:ascii="Times New Roman" w:hAnsi="Times New Roman" w:cs="Times New Roman"/>
          <w:sz w:val="24"/>
          <w:szCs w:val="24"/>
        </w:rPr>
        <w:t>Приморский край, г. Владивосток</w:t>
      </w:r>
      <w:r w:rsidR="006B28F0">
        <w:rPr>
          <w:rFonts w:ascii="Times New Roman" w:hAnsi="Times New Roman" w:cs="Times New Roman"/>
          <w:sz w:val="24"/>
          <w:szCs w:val="24"/>
        </w:rPr>
        <w:t>.</w:t>
      </w:r>
    </w:p>
    <w:p w:rsidR="002450E6" w:rsidRPr="0047364F" w:rsidRDefault="00680197" w:rsidP="00C01D63">
      <w:pPr>
        <w:pStyle w:val="ConsNormal"/>
        <w:widowControl/>
        <w:ind w:righ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2450E6" w:rsidRPr="00680197">
        <w:rPr>
          <w:rFonts w:ascii="Times New Roman" w:hAnsi="Times New Roman" w:cs="Times New Roman"/>
          <w:sz w:val="24"/>
          <w:szCs w:val="24"/>
        </w:rPr>
        <w:t>Объем оказываемых услуг определен в соответствии с постановлением Правительства Приморского края от 29 декабря 2025 г. № 1007-пп «О территориальной программе государственных гарантий бесплатного оказания гражданам медицинской помощи в Приморском крае на 2026 год и на плановый период 2027 и 2028 годов» по направлению предмета контракта.</w:t>
      </w:r>
    </w:p>
    <w:p w:rsidR="00C01D63" w:rsidRPr="0047364F" w:rsidRDefault="00C01D63" w:rsidP="00C01D63">
      <w:pPr>
        <w:widowControl w:val="0"/>
        <w:tabs>
          <w:tab w:val="left" w:pos="-1985"/>
        </w:tabs>
        <w:spacing w:after="0"/>
        <w:ind w:firstLine="709"/>
      </w:pPr>
      <w:r w:rsidRPr="0047364F">
        <w:t>1.</w:t>
      </w:r>
      <w:r w:rsidR="002450E6">
        <w:t>5</w:t>
      </w:r>
      <w:r w:rsidRPr="0047364F">
        <w:t>. Медицинские услуги оказываются с целью реализации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постановления Правительства Российской Федерации от 31.12.2004 № 911 «О порядке оказания медицинской помощи, санаторно-курортного обеспечения и осуществления отдельных выплат некоторым категориям военнослужащих, сотрудникам правоохранительных органов и членам их семей, а также отдельным категориям граждан, уволенных с военной службы».</w:t>
      </w:r>
    </w:p>
    <w:p w:rsidR="004300F1" w:rsidRPr="0047364F" w:rsidRDefault="004300F1" w:rsidP="00C01D63">
      <w:pPr>
        <w:widowControl w:val="0"/>
        <w:tabs>
          <w:tab w:val="left" w:pos="-1985"/>
        </w:tabs>
        <w:spacing w:after="0"/>
        <w:ind w:firstLine="709"/>
      </w:pPr>
    </w:p>
    <w:p w:rsidR="00C01D63" w:rsidRPr="00307778" w:rsidRDefault="00C01D63" w:rsidP="00C01D63">
      <w:pPr>
        <w:pStyle w:val="ae"/>
        <w:widowControl w:val="0"/>
        <w:numPr>
          <w:ilvl w:val="0"/>
          <w:numId w:val="1"/>
        </w:numPr>
        <w:tabs>
          <w:tab w:val="left" w:pos="-1985"/>
        </w:tabs>
        <w:jc w:val="center"/>
        <w:rPr>
          <w:rFonts w:eastAsia="Calibri"/>
          <w:b/>
          <w:lang w:eastAsia="en-US"/>
        </w:rPr>
      </w:pPr>
      <w:r w:rsidRPr="00307778">
        <w:rPr>
          <w:rFonts w:eastAsia="Calibri"/>
          <w:b/>
          <w:lang w:eastAsia="en-US"/>
        </w:rPr>
        <w:t>ЦЕНА КОНТРАКТА И ПОРЯДОК РАСЧЕТОВ</w:t>
      </w:r>
    </w:p>
    <w:p w:rsidR="00440A6C" w:rsidRPr="006B4837" w:rsidRDefault="00440A6C" w:rsidP="00440A6C">
      <w:pPr>
        <w:pStyle w:val="ConsNormal"/>
        <w:widowControl/>
        <w:ind w:right="0" w:firstLine="708"/>
        <w:rPr>
          <w:rFonts w:ascii="Times New Roman" w:hAnsi="Times New Roman" w:cs="Times New Roman"/>
          <w:sz w:val="24"/>
          <w:szCs w:val="24"/>
        </w:rPr>
      </w:pPr>
      <w:r w:rsidRPr="006B4837">
        <w:rPr>
          <w:rFonts w:ascii="Times New Roman" w:hAnsi="Times New Roman" w:cs="Times New Roman"/>
          <w:sz w:val="24"/>
          <w:szCs w:val="24"/>
        </w:rPr>
        <w:t>2.1. Цена настоящего контракта составляет 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B4837">
        <w:rPr>
          <w:rFonts w:ascii="Times New Roman" w:hAnsi="Times New Roman" w:cs="Times New Roman"/>
          <w:sz w:val="24"/>
          <w:szCs w:val="24"/>
        </w:rPr>
        <w:t xml:space="preserve">__ (сумма цифрами и прописью), НДС не облагается согласно </w:t>
      </w:r>
      <w:proofErr w:type="spellStart"/>
      <w:r w:rsidRPr="006B4837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B4837">
        <w:rPr>
          <w:rFonts w:ascii="Times New Roman" w:hAnsi="Times New Roman" w:cs="Times New Roman"/>
          <w:sz w:val="24"/>
          <w:szCs w:val="24"/>
        </w:rPr>
        <w:t>. 2 п. 2 ст. 149 Налогового кодекса Российской Федерации.</w:t>
      </w:r>
    </w:p>
    <w:p w:rsidR="00440A6C" w:rsidRPr="00AC47D6" w:rsidRDefault="00440A6C" w:rsidP="00440A6C">
      <w:pPr>
        <w:pStyle w:val="ConsNormal"/>
        <w:widowControl/>
        <w:ind w:right="0" w:firstLine="708"/>
        <w:rPr>
          <w:rFonts w:ascii="Times New Roman" w:hAnsi="Times New Roman" w:cs="Times New Roman"/>
          <w:sz w:val="24"/>
          <w:szCs w:val="24"/>
        </w:rPr>
      </w:pPr>
      <w:r w:rsidRPr="00AC47D6">
        <w:rPr>
          <w:rFonts w:ascii="Times New Roman" w:hAnsi="Times New Roman" w:cs="Times New Roman"/>
          <w:sz w:val="24"/>
          <w:szCs w:val="24"/>
        </w:rPr>
        <w:t>2.2. Услуги оплачиваются Заказчиком в пределах лимитов бюджетных обязательств</w:t>
      </w:r>
      <w:r w:rsidR="008549A7">
        <w:rPr>
          <w:rFonts w:ascii="Times New Roman" w:hAnsi="Times New Roman" w:cs="Times New Roman"/>
          <w:sz w:val="24"/>
          <w:szCs w:val="24"/>
        </w:rPr>
        <w:t>, доведенных до Заказчика на 2026 год.</w:t>
      </w:r>
    </w:p>
    <w:p w:rsidR="008549A7" w:rsidRPr="00C27411" w:rsidRDefault="00440A6C" w:rsidP="008549A7">
      <w:pPr>
        <w:spacing w:after="0"/>
        <w:ind w:firstLine="709"/>
      </w:pPr>
      <w:r w:rsidRPr="004223D0">
        <w:t>2.3</w:t>
      </w:r>
      <w:r w:rsidRPr="00AC47D6">
        <w:t>.</w:t>
      </w:r>
      <w:r w:rsidR="008549A7">
        <w:t xml:space="preserve"> </w:t>
      </w:r>
      <w:proofErr w:type="gramStart"/>
      <w:r w:rsidR="008549A7">
        <w:t>Оплата по настоящему контракту осуществляется Заказчиком за фактически оказанные услуги, путём перечисления денежных средств на расчётный счёт Исполнителя, указанный в контракте, по безналичному расчету платежным поручением на основании счета,</w:t>
      </w:r>
      <w:r w:rsidR="008549A7" w:rsidRPr="00645D3B">
        <w:t xml:space="preserve"> реестра оказанных услуг, где указываются сведения о сотрудниках (фамилия, имя</w:t>
      </w:r>
      <w:r w:rsidR="008549A7">
        <w:t>,</w:t>
      </w:r>
      <w:r w:rsidR="008549A7" w:rsidRPr="00645D3B">
        <w:t xml:space="preserve"> отчество)</w:t>
      </w:r>
      <w:r w:rsidR="008549A7">
        <w:t>, а также документов, подтверждающих оказание услуг, в том числе сформированного Заказчиком акта приемки товаров, работ, услуг по форме 0510452</w:t>
      </w:r>
      <w:r w:rsidR="008549A7">
        <w:rPr>
          <w:rStyle w:val="ab"/>
        </w:rPr>
        <w:footnoteReference w:id="1"/>
      </w:r>
      <w:r w:rsidR="008549A7">
        <w:t xml:space="preserve"> (далее</w:t>
      </w:r>
      <w:proofErr w:type="gramEnd"/>
      <w:r w:rsidR="008549A7">
        <w:t xml:space="preserve"> – документ о приемке), </w:t>
      </w:r>
      <w:proofErr w:type="gramStart"/>
      <w:r w:rsidR="008549A7">
        <w:lastRenderedPageBreak/>
        <w:t xml:space="preserve">подписанного собственноручной подписью представителя Исполнителя и утвержденного квалифицированной электронной подписью Заказчика, а также составленного в соответствии с тарифами Территориального тарифного соглашения по оплате медицинской помощи (медицинских услуг) в системе обязательного медицинского страхования на территории Приморского края, действующими на момент оказания услуг, </w:t>
      </w:r>
      <w:r w:rsidR="008549A7" w:rsidRPr="00645D3B">
        <w:t>а в случае отсутствия медицинских услуг в структуре тарифов на оплату медицинской помощи, предусмотренной в программах обязательного медицинского страхования</w:t>
      </w:r>
      <w:proofErr w:type="gramEnd"/>
      <w:r w:rsidR="008549A7" w:rsidRPr="00645D3B">
        <w:t>, – по ценам (тарифам) на медицинские услуги, определенным в порядке, установленном органами, осуществляющими функции и полномочия учредителей организаций здравоохранения, которые содержатся в Прейскуранте Исполнителя, размещенном на официальном сайте Исполнителя (электронный адрес).</w:t>
      </w:r>
      <w:r w:rsidR="008549A7">
        <w:t xml:space="preserve"> </w:t>
      </w:r>
      <w:r w:rsidR="008549A7" w:rsidRPr="00C27411">
        <w:t xml:space="preserve">Перечисление денежных средств осуществляется в течение 10 (десяти) рабочих дней </w:t>
      </w:r>
      <w:proofErr w:type="gramStart"/>
      <w:r w:rsidR="008549A7" w:rsidRPr="00C27411">
        <w:t>с даты подписания</w:t>
      </w:r>
      <w:proofErr w:type="gramEnd"/>
      <w:r w:rsidR="008549A7" w:rsidRPr="00C27411">
        <w:t xml:space="preserve"> (утверждения) Заказчиком документа о приемке.</w:t>
      </w:r>
    </w:p>
    <w:p w:rsidR="00440A6C" w:rsidRDefault="00440A6C" w:rsidP="00440A6C">
      <w:pPr>
        <w:autoSpaceDE w:val="0"/>
        <w:autoSpaceDN w:val="0"/>
        <w:adjustRightInd w:val="0"/>
        <w:spacing w:after="0"/>
        <w:ind w:firstLine="709"/>
      </w:pPr>
      <w:r w:rsidRPr="0071300E">
        <w:t>2.</w:t>
      </w:r>
      <w:r>
        <w:t>4</w:t>
      </w:r>
      <w:r w:rsidRPr="0071300E">
        <w:t xml:space="preserve">. Цена настоящего контракта формируется с учетом всех расходов Исполнителя, в том числе </w:t>
      </w:r>
      <w:r w:rsidRPr="00DC0400">
        <w:t>расходов на</w:t>
      </w:r>
      <w:r w:rsidRPr="0071300E">
        <w:t xml:space="preserve"> уплату всех обязательных платежей, включаемых в цену услуг.</w:t>
      </w:r>
    </w:p>
    <w:p w:rsidR="00440A6C" w:rsidRPr="00933760" w:rsidRDefault="00440A6C" w:rsidP="00440A6C">
      <w:pPr>
        <w:autoSpaceDE w:val="0"/>
        <w:autoSpaceDN w:val="0"/>
        <w:adjustRightInd w:val="0"/>
        <w:spacing w:after="0"/>
        <w:ind w:firstLine="709"/>
      </w:pPr>
      <w:r>
        <w:t xml:space="preserve">2.5. </w:t>
      </w:r>
      <w:r w:rsidRPr="00933760">
        <w:t>Оказание услуг осуществляется при возникновении потребности Заказчика.</w:t>
      </w:r>
    </w:p>
    <w:p w:rsidR="00440A6C" w:rsidRPr="00AC47D6" w:rsidRDefault="00440A6C" w:rsidP="00440A6C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 w:rsidRPr="0071300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300E">
        <w:rPr>
          <w:rFonts w:ascii="Times New Roman" w:hAnsi="Times New Roman" w:cs="Times New Roman"/>
          <w:sz w:val="24"/>
          <w:szCs w:val="24"/>
        </w:rPr>
        <w:t xml:space="preserve">. Цена настоящего контракта является твердой и определяется на весь срок исполнения настоящего </w:t>
      </w:r>
      <w:r w:rsidRPr="00AC47D6">
        <w:rPr>
          <w:rFonts w:ascii="Times New Roman" w:hAnsi="Times New Roman" w:cs="Times New Roman"/>
          <w:sz w:val="24"/>
          <w:szCs w:val="24"/>
        </w:rPr>
        <w:t>контракта, за исключением случаев, предусмотренных законодательством Российской Федерации.</w:t>
      </w:r>
    </w:p>
    <w:p w:rsidR="00440A6C" w:rsidRDefault="00440A6C" w:rsidP="00440A6C">
      <w:pPr>
        <w:widowControl w:val="0"/>
        <w:autoSpaceDE w:val="0"/>
        <w:autoSpaceDN w:val="0"/>
        <w:adjustRightInd w:val="0"/>
        <w:ind w:firstLine="709"/>
      </w:pPr>
      <w:r w:rsidRPr="00225279">
        <w:t xml:space="preserve">2.7. </w:t>
      </w:r>
      <w:proofErr w:type="gramStart"/>
      <w:r w:rsidRPr="00225279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225279">
        <w:t xml:space="preserve"> Российской Федерации Заказчиком.</w:t>
      </w:r>
    </w:p>
    <w:p w:rsidR="006B28F0" w:rsidRDefault="006B28F0" w:rsidP="006B28F0">
      <w:pPr>
        <w:spacing w:after="0"/>
        <w:ind w:firstLine="709"/>
      </w:pPr>
      <w:r>
        <w:t>2.8. Источник финансирования контракта – Федеральный бюджет.</w:t>
      </w:r>
    </w:p>
    <w:p w:rsidR="006B28F0" w:rsidRPr="00225279" w:rsidRDefault="006B28F0" w:rsidP="006B28F0">
      <w:pPr>
        <w:spacing w:after="0"/>
        <w:ind w:firstLine="709"/>
      </w:pPr>
      <w:r w:rsidRPr="00680197">
        <w:t>КБК 153 0106 39 4 15 93971 244</w:t>
      </w:r>
      <w:r>
        <w:t>.</w:t>
      </w:r>
      <w:r w:rsidRPr="00087C1F">
        <w:t xml:space="preserve"> </w:t>
      </w:r>
    </w:p>
    <w:p w:rsidR="00C01D63" w:rsidRPr="00225279" w:rsidRDefault="00C01D63" w:rsidP="00C01D63">
      <w:pPr>
        <w:spacing w:after="0"/>
        <w:ind w:firstLine="709"/>
      </w:pPr>
    </w:p>
    <w:p w:rsidR="00C01D63" w:rsidRPr="00307778" w:rsidRDefault="006B28F0" w:rsidP="00C01D63">
      <w:pPr>
        <w:pStyle w:val="ConsNormal"/>
        <w:widowControl/>
        <w:numPr>
          <w:ilvl w:val="0"/>
          <w:numId w:val="1"/>
        </w:numPr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</w:t>
      </w:r>
      <w:r w:rsidR="00C01D63" w:rsidRPr="00307778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:rsidR="00FB5DFE" w:rsidRPr="0047364F" w:rsidRDefault="00FB5DFE" w:rsidP="001F5802">
      <w:pPr>
        <w:tabs>
          <w:tab w:val="left" w:pos="1912"/>
        </w:tabs>
        <w:autoSpaceDE w:val="0"/>
        <w:autoSpaceDN w:val="0"/>
        <w:adjustRightInd w:val="0"/>
        <w:spacing w:after="0"/>
        <w:ind w:firstLine="709"/>
      </w:pPr>
      <w:r w:rsidRPr="0047364F">
        <w:t>Исполнитель обязан:</w:t>
      </w:r>
    </w:p>
    <w:p w:rsidR="00FB5DFE" w:rsidRPr="0047364F" w:rsidRDefault="00FB5DFE" w:rsidP="00FB5DFE">
      <w:pPr>
        <w:pStyle w:val="ac"/>
        <w:widowControl w:val="0"/>
        <w:tabs>
          <w:tab w:val="left" w:pos="6096"/>
        </w:tabs>
        <w:ind w:left="0" w:firstLine="709"/>
      </w:pPr>
      <w:r w:rsidRPr="0047364F">
        <w:t xml:space="preserve">3.1.1. Оказать услуги в соответствии с </w:t>
      </w:r>
      <w:r w:rsidR="006B28F0">
        <w:t xml:space="preserve">условиями настоящего </w:t>
      </w:r>
      <w:r w:rsidR="006B28F0">
        <w:rPr>
          <w:lang w:val="ru-RU"/>
        </w:rPr>
        <w:t>К</w:t>
      </w:r>
      <w:proofErr w:type="spellStart"/>
      <w:r w:rsidRPr="0047364F">
        <w:t>онтракта</w:t>
      </w:r>
      <w:proofErr w:type="spellEnd"/>
      <w:r w:rsidRPr="0047364F">
        <w:t>.</w:t>
      </w:r>
    </w:p>
    <w:p w:rsidR="00FB5DFE" w:rsidRPr="0047364F" w:rsidRDefault="00FB5DFE" w:rsidP="00FB5DFE">
      <w:pPr>
        <w:pStyle w:val="ac"/>
        <w:widowControl w:val="0"/>
        <w:tabs>
          <w:tab w:val="left" w:pos="6096"/>
        </w:tabs>
        <w:ind w:left="0" w:firstLine="709"/>
      </w:pPr>
      <w:r w:rsidRPr="0047364F">
        <w:t>3.1.2. Оказать услуги надлежащего качества в объёме, определенном порядками оказания медицинской помощи и стандартами медицинской помощи, действующими на территории Российско</w:t>
      </w:r>
      <w:r w:rsidR="006B28F0">
        <w:t xml:space="preserve">й Федерации, в объеме предмета </w:t>
      </w:r>
      <w:r w:rsidR="006B28F0">
        <w:rPr>
          <w:lang w:val="ru-RU"/>
        </w:rPr>
        <w:t>К</w:t>
      </w:r>
      <w:proofErr w:type="spellStart"/>
      <w:r w:rsidRPr="0047364F">
        <w:t>онтракта</w:t>
      </w:r>
      <w:proofErr w:type="spellEnd"/>
      <w:r w:rsidRPr="0047364F">
        <w:t>.</w:t>
      </w:r>
    </w:p>
    <w:p w:rsidR="00FB5DFE" w:rsidRPr="0047364F" w:rsidRDefault="00FB5DFE" w:rsidP="00FB5DFE">
      <w:pPr>
        <w:pStyle w:val="ac"/>
        <w:widowControl w:val="0"/>
        <w:tabs>
          <w:tab w:val="left" w:pos="6096"/>
        </w:tabs>
        <w:ind w:left="0" w:firstLine="709"/>
      </w:pPr>
      <w:r w:rsidRPr="0047364F">
        <w:t xml:space="preserve">3.1.3. Оказать услуги в срок, указанный в пункте 1.2. настоящего </w:t>
      </w:r>
      <w:r w:rsidR="006B28F0">
        <w:rPr>
          <w:lang w:val="ru-RU"/>
        </w:rPr>
        <w:t>К</w:t>
      </w:r>
      <w:proofErr w:type="spellStart"/>
      <w:r w:rsidRPr="0047364F">
        <w:t>онтракта</w:t>
      </w:r>
      <w:proofErr w:type="spellEnd"/>
      <w:r w:rsidRPr="0047364F">
        <w:t>.</w:t>
      </w:r>
    </w:p>
    <w:p w:rsidR="00FB5DFE" w:rsidRPr="0047364F" w:rsidRDefault="00FB5DFE" w:rsidP="00552E3B">
      <w:pPr>
        <w:ind w:firstLine="709"/>
      </w:pPr>
      <w:r w:rsidRPr="0047364F">
        <w:t xml:space="preserve">3.1.4. </w:t>
      </w:r>
      <w:r w:rsidR="00552E3B" w:rsidRPr="00D65483">
        <w:t>Соответствовать требованиям части 2 статьи 10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(Исполнитель является организацией государственной или муниципальной системы здравоохранения).</w:t>
      </w:r>
    </w:p>
    <w:p w:rsidR="00F24F6B" w:rsidRDefault="00FB5DFE" w:rsidP="0021547B">
      <w:pPr>
        <w:spacing w:after="0"/>
        <w:ind w:firstLine="708"/>
      </w:pPr>
      <w:r w:rsidRPr="0047364F">
        <w:t xml:space="preserve">3.1.5. </w:t>
      </w:r>
      <w:proofErr w:type="gramStart"/>
      <w:r w:rsidRPr="0047364F">
        <w:t>Иметь в соответствии с п</w:t>
      </w:r>
      <w:r w:rsidR="00CF194A">
        <w:t xml:space="preserve">оложениями Федерального закона </w:t>
      </w:r>
      <w:r w:rsidRPr="0047364F">
        <w:t xml:space="preserve">от 04.05.2011 № 99-ФЗ «О лицензировании отдельных видов деятельности» действующую на момент оказания услуг лицензию на осуществление медицинской деятельность согласно предмету контракта </w:t>
      </w:r>
      <w:r w:rsidR="00F24F6B" w:rsidRPr="00D61D5A">
        <w:t>по</w:t>
      </w:r>
      <w:r w:rsidR="00245093">
        <w:t xml:space="preserve"> специальностям:</w:t>
      </w:r>
      <w:r w:rsidR="00C802B6">
        <w:t xml:space="preserve"> гинекология</w:t>
      </w:r>
      <w:r w:rsidR="0021547B">
        <w:t xml:space="preserve"> (услуги смотрового кабинета)</w:t>
      </w:r>
      <w:r w:rsidR="00C802B6">
        <w:t xml:space="preserve">, </w:t>
      </w:r>
      <w:r w:rsidR="0021547B">
        <w:t xml:space="preserve">гастроэнтерология, </w:t>
      </w:r>
      <w:r w:rsidR="0021547B">
        <w:t>кардиология</w:t>
      </w:r>
      <w:r w:rsidR="0021547B">
        <w:t xml:space="preserve">, </w:t>
      </w:r>
      <w:r w:rsidR="0021547B">
        <w:t>неврология</w:t>
      </w:r>
      <w:r w:rsidR="0021547B">
        <w:t xml:space="preserve">, </w:t>
      </w:r>
      <w:r w:rsidR="0021547B">
        <w:t>оториноларингология (за искл</w:t>
      </w:r>
      <w:r w:rsidR="0021547B">
        <w:t xml:space="preserve">ючением </w:t>
      </w:r>
      <w:proofErr w:type="spellStart"/>
      <w:r w:rsidR="0021547B">
        <w:t>кохлеарной</w:t>
      </w:r>
      <w:proofErr w:type="spellEnd"/>
      <w:r w:rsidR="0021547B">
        <w:t xml:space="preserve"> имплантации), </w:t>
      </w:r>
      <w:r w:rsidR="0021547B">
        <w:t>офтальмология</w:t>
      </w:r>
      <w:r w:rsidR="0021547B">
        <w:t xml:space="preserve">, пульмонология, </w:t>
      </w:r>
      <w:r w:rsidR="0021547B">
        <w:t>эндокринология</w:t>
      </w:r>
      <w:r w:rsidR="0021547B">
        <w:t xml:space="preserve">, </w:t>
      </w:r>
      <w:r w:rsidR="0021547B">
        <w:t>урология</w:t>
      </w:r>
      <w:r w:rsidR="0021547B">
        <w:t xml:space="preserve">, </w:t>
      </w:r>
      <w:r w:rsidR="0021547B">
        <w:t>терапия</w:t>
      </w:r>
      <w:r w:rsidR="0021547B">
        <w:t xml:space="preserve">, </w:t>
      </w:r>
      <w:r w:rsidR="0021547B">
        <w:t>травматология и ортопедия</w:t>
      </w:r>
      <w:r w:rsidR="0021547B">
        <w:t xml:space="preserve">, сердечно-сосудистая хирургия, </w:t>
      </w:r>
      <w:proofErr w:type="spellStart"/>
      <w:r w:rsidR="0021547B">
        <w:t>колопроктология</w:t>
      </w:r>
      <w:proofErr w:type="spellEnd"/>
      <w:r w:rsidR="0021547B">
        <w:t xml:space="preserve">, </w:t>
      </w:r>
      <w:r w:rsidR="0021547B">
        <w:t>инфекционные болезни</w:t>
      </w:r>
      <w:r w:rsidR="0021547B">
        <w:t xml:space="preserve">, </w:t>
      </w:r>
      <w:r w:rsidR="0021547B">
        <w:t>эндоскопия</w:t>
      </w:r>
      <w:r w:rsidR="0021547B">
        <w:t xml:space="preserve">, медицинская реабилитация, </w:t>
      </w:r>
      <w:r w:rsidR="0021547B">
        <w:t>лечебная физкультура</w:t>
      </w:r>
      <w:proofErr w:type="gramEnd"/>
      <w:r w:rsidR="0021547B">
        <w:t xml:space="preserve">, </w:t>
      </w:r>
      <w:proofErr w:type="gramStart"/>
      <w:r w:rsidR="0021547B">
        <w:t>клиническая лабораторная диагностика</w:t>
      </w:r>
      <w:r w:rsidR="0021547B">
        <w:t xml:space="preserve">, рентгенология, </w:t>
      </w:r>
      <w:r w:rsidR="0021547B">
        <w:t>функциональная диагностика</w:t>
      </w:r>
      <w:r w:rsidR="0021547B">
        <w:t xml:space="preserve">, </w:t>
      </w:r>
      <w:r w:rsidR="0021547B">
        <w:t>физиотерапия</w:t>
      </w:r>
      <w:r w:rsidR="0021547B">
        <w:t xml:space="preserve">, </w:t>
      </w:r>
      <w:r w:rsidR="0021547B">
        <w:t>ультр</w:t>
      </w:r>
      <w:r w:rsidR="0021547B">
        <w:t xml:space="preserve">азвуковая диагностика, </w:t>
      </w:r>
      <w:r w:rsidR="0021547B">
        <w:t xml:space="preserve">вакцинация </w:t>
      </w:r>
      <w:r w:rsidR="0021547B">
        <w:lastRenderedPageBreak/>
        <w:t>(провед</w:t>
      </w:r>
      <w:r w:rsidR="0021547B">
        <w:t xml:space="preserve">ение профилактических прививок), </w:t>
      </w:r>
      <w:r w:rsidR="0021547B">
        <w:t>при оказании первичной специализированной медико-санитарной помощи в условиях дневного стационара: медицинская реабилитация</w:t>
      </w:r>
      <w:r w:rsidR="0021547B">
        <w:t>,</w:t>
      </w:r>
      <w:r w:rsidR="0021547B">
        <w:t xml:space="preserve"> неврология</w:t>
      </w:r>
      <w:r w:rsidR="0021547B">
        <w:t>,</w:t>
      </w:r>
      <w:r w:rsidR="0021547B">
        <w:t xml:space="preserve"> оториноларингология (за исключением </w:t>
      </w:r>
      <w:proofErr w:type="spellStart"/>
      <w:r w:rsidR="0021547B">
        <w:t>кохлеарной</w:t>
      </w:r>
      <w:proofErr w:type="spellEnd"/>
      <w:r w:rsidR="0021547B">
        <w:t xml:space="preserve"> имплантации)</w:t>
      </w:r>
      <w:r w:rsidR="0021547B">
        <w:t>,</w:t>
      </w:r>
      <w:r w:rsidR="0021547B">
        <w:t xml:space="preserve"> офтальмология</w:t>
      </w:r>
      <w:r w:rsidR="0021547B">
        <w:t>,</w:t>
      </w:r>
      <w:r w:rsidR="0021547B">
        <w:t xml:space="preserve"> сердечно-сосудистая хирургия</w:t>
      </w:r>
      <w:r w:rsidR="0021547B">
        <w:t>,</w:t>
      </w:r>
      <w:r w:rsidR="0021547B">
        <w:t xml:space="preserve"> физиотерапия.</w:t>
      </w:r>
      <w:proofErr w:type="gramEnd"/>
    </w:p>
    <w:p w:rsidR="00FB5DFE" w:rsidRPr="0047364F" w:rsidRDefault="00FB5DFE" w:rsidP="00CF194A">
      <w:pPr>
        <w:spacing w:after="0"/>
        <w:ind w:firstLine="708"/>
      </w:pPr>
      <w:r w:rsidRPr="0047364F">
        <w:t>3.1.6. На период временной нетрудоспособности сотрудника оформить справку установленного Исполнителем образца с проставлением штампа Исполнителя или на бланке Исполнителя (при наличии), подписью врача, заверенной личной печатью врача и печатью Исполнителя.</w:t>
      </w:r>
    </w:p>
    <w:p w:rsidR="00FB5DFE" w:rsidRDefault="00FB5DFE" w:rsidP="00CF194A">
      <w:pPr>
        <w:pStyle w:val="ac"/>
        <w:widowControl w:val="0"/>
        <w:tabs>
          <w:tab w:val="left" w:pos="6096"/>
        </w:tabs>
        <w:spacing w:after="0"/>
        <w:ind w:left="0" w:firstLine="709"/>
      </w:pPr>
      <w:r w:rsidRPr="0047364F">
        <w:t>3.1.7. При необходимости направлять сотрудников на стационарное лечение с предоставлением документов, необходимых для направления на лечение.</w:t>
      </w:r>
      <w:bookmarkStart w:id="0" w:name="_GoBack"/>
      <w:bookmarkEnd w:id="0"/>
    </w:p>
    <w:p w:rsidR="00CF194A" w:rsidRPr="00271D5B" w:rsidRDefault="00CF194A" w:rsidP="00CF194A">
      <w:pPr>
        <w:pStyle w:val="ConsNormal"/>
        <w:widowControl/>
        <w:ind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3.1.8. </w:t>
      </w:r>
      <w:r w:rsidRPr="009D4EE5">
        <w:rPr>
          <w:rFonts w:ascii="Times New Roman" w:hAnsi="Times New Roman" w:cs="Times New Roman"/>
          <w:color w:val="000000"/>
          <w:sz w:val="24"/>
          <w:szCs w:val="24"/>
        </w:rPr>
        <w:t>По показаниям выдавать сотрудникам справки для получения путёвок на санаторно-курортное лечение, оформлять санаторно-курортные карты.</w:t>
      </w:r>
    </w:p>
    <w:p w:rsidR="00CF194A" w:rsidRPr="00271D5B" w:rsidRDefault="00AD0DC5" w:rsidP="00CF194A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3.1.9</w:t>
      </w:r>
      <w:r w:rsidR="00CF194A" w:rsidRPr="00271D5B">
        <w:rPr>
          <w:rFonts w:ascii="Times New Roman" w:hAnsi="Times New Roman" w:cs="Times New Roman"/>
          <w:sz w:val="24"/>
          <w:szCs w:val="24"/>
        </w:rPr>
        <w:t>. В случае необходимости предоставления высокотехнологичных дорогостоящих медицинских услуг за счёт федеральных целевых программ – оформлять сотрудникам медицинские документы в соответствии с порядком, установленным Министерством здравоохранения Российской Федерации.</w:t>
      </w:r>
    </w:p>
    <w:p w:rsidR="00CF194A" w:rsidRPr="00AD0DC5" w:rsidRDefault="00AD0DC5" w:rsidP="00CF194A">
      <w:pPr>
        <w:pStyle w:val="ac"/>
        <w:widowControl w:val="0"/>
        <w:tabs>
          <w:tab w:val="left" w:pos="6096"/>
        </w:tabs>
        <w:spacing w:after="0"/>
        <w:ind w:left="0" w:firstLine="709"/>
        <w:rPr>
          <w:lang w:val="ru-RU" w:eastAsia="ru-RU"/>
        </w:rPr>
      </w:pPr>
      <w:r>
        <w:rPr>
          <w:lang w:val="ru-RU"/>
        </w:rPr>
        <w:t>3.1.10</w:t>
      </w:r>
      <w:r w:rsidR="00CF194A" w:rsidRPr="00271D5B">
        <w:t xml:space="preserve">. </w:t>
      </w:r>
      <w:r w:rsidRPr="00AD0DC5">
        <w:rPr>
          <w:lang w:val="ru-RU" w:eastAsia="ru-RU"/>
        </w:rPr>
        <w:t>При невозможности самостоятельного обращения сотрудника за медицинской помощью по состоянию здоровья – осуществлять направление врача-специалиста по вызову сотрудника на дом, по принципу территориального прикрепления, транспортом Исполнителя</w:t>
      </w:r>
      <w:r w:rsidR="00CF194A" w:rsidRPr="00AD0DC5">
        <w:rPr>
          <w:lang w:val="ru-RU" w:eastAsia="ru-RU"/>
        </w:rPr>
        <w:t>.</w:t>
      </w:r>
    </w:p>
    <w:p w:rsidR="00FB5DFE" w:rsidRPr="0047364F" w:rsidRDefault="00FB5DFE" w:rsidP="00CF194A">
      <w:pPr>
        <w:pStyle w:val="ac"/>
        <w:widowControl w:val="0"/>
        <w:tabs>
          <w:tab w:val="left" w:pos="6096"/>
        </w:tabs>
        <w:spacing w:after="0"/>
        <w:ind w:left="0" w:firstLine="709"/>
      </w:pPr>
      <w:r w:rsidRPr="0047364F">
        <w:t>3.1.</w:t>
      </w:r>
      <w:r w:rsidR="00AD0DC5">
        <w:rPr>
          <w:lang w:val="ru-RU"/>
        </w:rPr>
        <w:t>11</w:t>
      </w:r>
      <w:r w:rsidRPr="0047364F">
        <w:t xml:space="preserve">. Незамедлительно ставить в известность Заказчика о возникновении условий невозможности оказать услуги по объективным причинам. </w:t>
      </w:r>
    </w:p>
    <w:p w:rsidR="00FB5DFE" w:rsidRPr="0047364F" w:rsidRDefault="00FB5DFE" w:rsidP="00FB5DFE">
      <w:pPr>
        <w:pStyle w:val="ac"/>
        <w:widowControl w:val="0"/>
        <w:tabs>
          <w:tab w:val="left" w:pos="6096"/>
        </w:tabs>
        <w:ind w:left="0" w:firstLine="709"/>
      </w:pPr>
      <w:r w:rsidRPr="0047364F">
        <w:t>3.2. Заказчик обязан:</w:t>
      </w:r>
    </w:p>
    <w:p w:rsidR="00FB5DFE" w:rsidRPr="0047364F" w:rsidRDefault="00FB5DFE" w:rsidP="00FB5DFE">
      <w:pPr>
        <w:pStyle w:val="ac"/>
        <w:widowControl w:val="0"/>
        <w:tabs>
          <w:tab w:val="left" w:pos="6096"/>
        </w:tabs>
        <w:ind w:left="0" w:firstLine="709"/>
      </w:pPr>
      <w:r w:rsidRPr="0047364F">
        <w:t>3.2.1. Оплатить услуги в соотве</w:t>
      </w:r>
      <w:r w:rsidR="00D80E3B">
        <w:t xml:space="preserve">тствии с разделом 2 настоящего </w:t>
      </w:r>
      <w:r w:rsidR="00D80E3B">
        <w:rPr>
          <w:lang w:val="ru-RU"/>
        </w:rPr>
        <w:t>К</w:t>
      </w:r>
      <w:proofErr w:type="spellStart"/>
      <w:r w:rsidRPr="0047364F">
        <w:t>онтракта</w:t>
      </w:r>
      <w:proofErr w:type="spellEnd"/>
      <w:r w:rsidRPr="0047364F">
        <w:t>.</w:t>
      </w:r>
    </w:p>
    <w:p w:rsidR="00FB5DFE" w:rsidRPr="0047364F" w:rsidRDefault="00FB5DFE" w:rsidP="00FB5DFE">
      <w:pPr>
        <w:pStyle w:val="ac"/>
        <w:widowControl w:val="0"/>
        <w:tabs>
          <w:tab w:val="left" w:pos="6096"/>
        </w:tabs>
        <w:ind w:left="0" w:firstLine="709"/>
      </w:pPr>
      <w:r w:rsidRPr="0047364F">
        <w:t>3.2.2. Знакомить сотрудника с объёмом и регламентом получения медицинских ус</w:t>
      </w:r>
      <w:r w:rsidR="00D80E3B">
        <w:t xml:space="preserve">луг, оказываемых по настоящему </w:t>
      </w:r>
      <w:r w:rsidR="00D80E3B">
        <w:rPr>
          <w:lang w:val="ru-RU"/>
        </w:rPr>
        <w:t>К</w:t>
      </w:r>
      <w:proofErr w:type="spellStart"/>
      <w:r w:rsidRPr="0047364F">
        <w:t>онтракту</w:t>
      </w:r>
      <w:proofErr w:type="spellEnd"/>
      <w:r w:rsidRPr="0047364F">
        <w:t>.</w:t>
      </w:r>
    </w:p>
    <w:p w:rsidR="00FB5DFE" w:rsidRPr="0047364F" w:rsidRDefault="00FB5DFE" w:rsidP="00FB5DFE">
      <w:pPr>
        <w:pStyle w:val="ac"/>
        <w:widowControl w:val="0"/>
        <w:tabs>
          <w:tab w:val="left" w:pos="6096"/>
        </w:tabs>
        <w:ind w:left="0" w:firstLine="709"/>
      </w:pPr>
      <w:r w:rsidRPr="0047364F">
        <w:t xml:space="preserve">3.2.3. Предоставить Исполнителю списки сотрудников в течение 5 (пяти) </w:t>
      </w:r>
      <w:r w:rsidR="00D80E3B">
        <w:t xml:space="preserve">рабочих дней с даты заключения </w:t>
      </w:r>
      <w:r w:rsidR="00D80E3B">
        <w:rPr>
          <w:lang w:val="ru-RU"/>
        </w:rPr>
        <w:t>К</w:t>
      </w:r>
      <w:proofErr w:type="spellStart"/>
      <w:r w:rsidRPr="0047364F">
        <w:t>онтракта</w:t>
      </w:r>
      <w:proofErr w:type="spellEnd"/>
      <w:r w:rsidRPr="0047364F">
        <w:t>. Списки прикрепляемых (открепляемых) сотрудников предоставлять по согласованной с Исполнителем форме.</w:t>
      </w:r>
    </w:p>
    <w:p w:rsidR="00FB5DFE" w:rsidRPr="0047364F" w:rsidRDefault="00FB5DFE" w:rsidP="00FB5DFE">
      <w:pPr>
        <w:pStyle w:val="ac"/>
        <w:widowControl w:val="0"/>
        <w:tabs>
          <w:tab w:val="left" w:pos="6096"/>
        </w:tabs>
        <w:ind w:left="0" w:firstLine="709"/>
      </w:pPr>
      <w:r w:rsidRPr="0047364F">
        <w:t>3.3. Стороны обязуются согласовывать все непредвиденные случаи, возникающие в процесс</w:t>
      </w:r>
      <w:r w:rsidR="00D80E3B">
        <w:t xml:space="preserve">е исполнения </w:t>
      </w:r>
      <w:r w:rsidR="00D80E3B">
        <w:rPr>
          <w:lang w:val="ru-RU"/>
        </w:rPr>
        <w:t>К</w:t>
      </w:r>
      <w:proofErr w:type="spellStart"/>
      <w:r w:rsidRPr="0047364F">
        <w:t>онтракта</w:t>
      </w:r>
      <w:proofErr w:type="spellEnd"/>
      <w:r w:rsidRPr="0047364F">
        <w:t>.</w:t>
      </w:r>
    </w:p>
    <w:p w:rsidR="00FB5DFE" w:rsidRPr="0047364F" w:rsidRDefault="00FB5DFE" w:rsidP="00FB5DFE">
      <w:pPr>
        <w:pStyle w:val="ac"/>
        <w:widowControl w:val="0"/>
        <w:tabs>
          <w:tab w:val="left" w:pos="6096"/>
        </w:tabs>
        <w:ind w:left="0" w:firstLine="709"/>
      </w:pPr>
      <w:r w:rsidRPr="0047364F">
        <w:t>3.4. Стороны обязуются соблюдать режим конфиденциальности относительно информации об обращениях по поводу заболеваний сотрудника, полученно</w:t>
      </w:r>
      <w:r w:rsidR="00D80E3B">
        <w:t xml:space="preserve">й в ходе реализации настоящего </w:t>
      </w:r>
      <w:r w:rsidR="00D80E3B">
        <w:rPr>
          <w:lang w:val="ru-RU"/>
        </w:rPr>
        <w:t>К</w:t>
      </w:r>
      <w:proofErr w:type="spellStart"/>
      <w:r w:rsidRPr="0047364F">
        <w:t>онтракта</w:t>
      </w:r>
      <w:proofErr w:type="spellEnd"/>
      <w:r w:rsidRPr="0047364F">
        <w:t>.</w:t>
      </w:r>
    </w:p>
    <w:p w:rsidR="00440A6C" w:rsidRPr="00440A6C" w:rsidRDefault="00440A6C" w:rsidP="00440A6C">
      <w:pPr>
        <w:pStyle w:val="ac"/>
        <w:widowControl w:val="0"/>
        <w:tabs>
          <w:tab w:val="left" w:pos="6096"/>
        </w:tabs>
        <w:ind w:left="0" w:firstLine="709"/>
      </w:pPr>
      <w:r w:rsidRPr="00440A6C">
        <w:t>3.5. Заказчик имеет право проверять качество оказания услуг Исполнителем, не вмешиваясь в его деятельность.</w:t>
      </w:r>
    </w:p>
    <w:p w:rsidR="00440A6C" w:rsidRPr="00E6031B" w:rsidRDefault="00440A6C" w:rsidP="00440A6C">
      <w:pPr>
        <w:pStyle w:val="ac"/>
        <w:widowControl w:val="0"/>
        <w:tabs>
          <w:tab w:val="left" w:pos="6096"/>
        </w:tabs>
        <w:ind w:left="0" w:firstLine="709"/>
      </w:pPr>
      <w:r w:rsidRPr="00E6031B">
        <w:t xml:space="preserve">3.6. Исполнитель имеет право требовать своевременную оплату по </w:t>
      </w:r>
      <w:r w:rsidR="00D80E3B">
        <w:rPr>
          <w:lang w:val="ru-RU"/>
        </w:rPr>
        <w:t>К</w:t>
      </w:r>
      <w:proofErr w:type="spellStart"/>
      <w:r w:rsidRPr="00E6031B">
        <w:t>онтра</w:t>
      </w:r>
      <w:r w:rsidR="00D80E3B">
        <w:t>кту</w:t>
      </w:r>
      <w:proofErr w:type="spellEnd"/>
      <w:r w:rsidR="00D80E3B">
        <w:t xml:space="preserve"> на условиях, установленных </w:t>
      </w:r>
      <w:r w:rsidR="00D80E3B">
        <w:rPr>
          <w:lang w:val="ru-RU"/>
        </w:rPr>
        <w:t>К</w:t>
      </w:r>
      <w:proofErr w:type="spellStart"/>
      <w:r w:rsidRPr="00E6031B">
        <w:t>онтрактом</w:t>
      </w:r>
      <w:proofErr w:type="spellEnd"/>
      <w:r w:rsidRPr="00E6031B">
        <w:t xml:space="preserve">, оказанных и принятых услуг Заказчиком. </w:t>
      </w:r>
    </w:p>
    <w:p w:rsidR="007721AF" w:rsidRDefault="00440A6C" w:rsidP="00440A6C">
      <w:pPr>
        <w:pStyle w:val="ac"/>
        <w:widowControl w:val="0"/>
        <w:tabs>
          <w:tab w:val="left" w:pos="6096"/>
        </w:tabs>
        <w:ind w:left="0" w:firstLine="709"/>
      </w:pPr>
      <w:r w:rsidRPr="00440A6C">
        <w:t>3.7. Обязательства Сторон считаются выполненными со дня перечисления денежных средств Заказчиком на расчетный счет Исполнителя в полном объе</w:t>
      </w:r>
      <w:r w:rsidR="00D80E3B">
        <w:t xml:space="preserve">ме в соответствии с разделом 2 </w:t>
      </w:r>
      <w:r w:rsidR="00D80E3B">
        <w:rPr>
          <w:lang w:val="ru-RU"/>
        </w:rPr>
        <w:t>К</w:t>
      </w:r>
      <w:proofErr w:type="spellStart"/>
      <w:r w:rsidRPr="00440A6C">
        <w:t>онтракта</w:t>
      </w:r>
      <w:proofErr w:type="spellEnd"/>
      <w:r w:rsidRPr="00440A6C">
        <w:t>.</w:t>
      </w:r>
    </w:p>
    <w:p w:rsidR="00014DCC" w:rsidRPr="0047364F" w:rsidRDefault="00014DCC" w:rsidP="00440A6C">
      <w:pPr>
        <w:pStyle w:val="ac"/>
        <w:widowControl w:val="0"/>
        <w:tabs>
          <w:tab w:val="left" w:pos="6096"/>
        </w:tabs>
        <w:ind w:left="0" w:firstLine="709"/>
      </w:pPr>
    </w:p>
    <w:p w:rsidR="00C01D63" w:rsidRPr="00307778" w:rsidRDefault="00C01D63" w:rsidP="00C01D63">
      <w:pPr>
        <w:pStyle w:val="ConsNormal"/>
        <w:widowControl/>
        <w:numPr>
          <w:ilvl w:val="0"/>
          <w:numId w:val="1"/>
        </w:numPr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778">
        <w:rPr>
          <w:rFonts w:ascii="Times New Roman" w:hAnsi="Times New Roman" w:cs="Times New Roman"/>
          <w:b/>
          <w:sz w:val="24"/>
          <w:szCs w:val="24"/>
        </w:rPr>
        <w:t>ПОРЯДОК СДАЧИ И ПРИЕМКИ ОКАЗАННЫХ УСЛУГ</w:t>
      </w:r>
    </w:p>
    <w:p w:rsidR="00F314EE" w:rsidRDefault="00E63A91" w:rsidP="00E63A91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 w:rsidRPr="0047364F">
        <w:rPr>
          <w:rFonts w:ascii="Times New Roman" w:hAnsi="Times New Roman" w:cs="Times New Roman"/>
          <w:sz w:val="24"/>
          <w:szCs w:val="24"/>
        </w:rPr>
        <w:t xml:space="preserve">4.1. Заказчик осуществляет приемку оказанных услуг и оформление результатов приемки </w:t>
      </w:r>
      <w:r w:rsidR="007C4C33">
        <w:rPr>
          <w:rFonts w:ascii="Times New Roman" w:hAnsi="Times New Roman" w:cs="Times New Roman"/>
          <w:sz w:val="24"/>
          <w:szCs w:val="24"/>
        </w:rPr>
        <w:t>в течение 5 (пяти) рабочих дней</w:t>
      </w:r>
      <w:r w:rsidRPr="00626911">
        <w:rPr>
          <w:rFonts w:ascii="Times New Roman" w:hAnsi="Times New Roman" w:cs="Times New Roman"/>
          <w:sz w:val="24"/>
          <w:szCs w:val="24"/>
        </w:rPr>
        <w:t xml:space="preserve"> </w:t>
      </w:r>
      <w:r w:rsidRPr="0047364F">
        <w:rPr>
          <w:rFonts w:ascii="Times New Roman" w:hAnsi="Times New Roman" w:cs="Times New Roman"/>
          <w:sz w:val="24"/>
          <w:szCs w:val="24"/>
        </w:rPr>
        <w:t xml:space="preserve">для определения соответствия объема и качества требованиям, установленным настоящим контрактом. </w:t>
      </w:r>
      <w:r w:rsidR="00F314EE" w:rsidRPr="00F314EE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</w:t>
      </w:r>
      <w:r w:rsidR="00F314EE">
        <w:rPr>
          <w:rFonts w:ascii="Times New Roman" w:hAnsi="Times New Roman" w:cs="Times New Roman"/>
          <w:sz w:val="24"/>
          <w:szCs w:val="24"/>
        </w:rPr>
        <w:t>Исполнителем</w:t>
      </w:r>
      <w:r w:rsidR="00F314EE" w:rsidRPr="00F314EE">
        <w:rPr>
          <w:rFonts w:ascii="Times New Roman" w:hAnsi="Times New Roman" w:cs="Times New Roman"/>
          <w:sz w:val="24"/>
          <w:szCs w:val="24"/>
        </w:rPr>
        <w:t xml:space="preserve"> результатов, предусмотренных контрактом, в части их соответствия условиям контракта Заказчик проводит экспертизу.</w:t>
      </w:r>
    </w:p>
    <w:p w:rsidR="00E63A91" w:rsidRPr="0047364F" w:rsidRDefault="00E63A91" w:rsidP="00E63A91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 w:rsidRPr="0047364F">
        <w:rPr>
          <w:rFonts w:ascii="Times New Roman" w:hAnsi="Times New Roman" w:cs="Times New Roman"/>
          <w:sz w:val="24"/>
          <w:szCs w:val="24"/>
        </w:rPr>
        <w:t>4.2.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организации на основании контрактов, заключенных в соответствии с гражданским законодательством.</w:t>
      </w:r>
    </w:p>
    <w:p w:rsidR="00E63A91" w:rsidRPr="0047364F" w:rsidRDefault="00E63A91" w:rsidP="00E63A91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 w:rsidRPr="0047364F">
        <w:rPr>
          <w:rFonts w:ascii="Times New Roman" w:hAnsi="Times New Roman" w:cs="Times New Roman"/>
          <w:sz w:val="24"/>
          <w:szCs w:val="24"/>
        </w:rPr>
        <w:lastRenderedPageBreak/>
        <w:t>4.3. По окончании оказания услуг Исполнитель предоставляет Заказчику акт об оказании услуг в 2 (двух) экземплярах.</w:t>
      </w:r>
    </w:p>
    <w:p w:rsidR="00470E5E" w:rsidRDefault="00E63A91" w:rsidP="00470E5E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 w:rsidRPr="0047364F">
        <w:rPr>
          <w:rFonts w:ascii="Times New Roman" w:hAnsi="Times New Roman" w:cs="Times New Roman"/>
          <w:sz w:val="24"/>
          <w:szCs w:val="24"/>
        </w:rPr>
        <w:t>4.4. Заказчик в течение 5 (пяти) рабочих дней со дня получения акта об оказании услуг подписывает его и возвращает Исполнителю один экземпляр, а в случае обнаружения недостатков при приемке оказанных услуг в тот же срок направляет Исполнителю мотивированный отказ от приемки оказанных услуг.</w:t>
      </w:r>
      <w:r w:rsidR="00470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A91" w:rsidRPr="0047364F" w:rsidRDefault="00E63A91" w:rsidP="00E63A91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 w:rsidRPr="0047364F">
        <w:rPr>
          <w:rFonts w:ascii="Times New Roman" w:hAnsi="Times New Roman" w:cs="Times New Roman"/>
          <w:sz w:val="24"/>
          <w:szCs w:val="24"/>
        </w:rPr>
        <w:t>4.5. Услуги ненадлежащего качества не подлежат оплате до устранения Исполнителем выявленных недостатков, указанных в мотивированном отказе от приемки оказанных услуг.</w:t>
      </w:r>
    </w:p>
    <w:p w:rsidR="00E63A91" w:rsidRDefault="00E63A91" w:rsidP="00E63A91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 w:rsidRPr="0047364F">
        <w:rPr>
          <w:rFonts w:ascii="Times New Roman" w:hAnsi="Times New Roman" w:cs="Times New Roman"/>
          <w:sz w:val="24"/>
          <w:szCs w:val="24"/>
        </w:rPr>
        <w:t>4.6. Исполнитель обязан в течение 3 (трех) рабочих дней с момента получения мотивированного отказа устранить выявленные недостатки за свой счет, после чего направить акт об оказании услуг Заказчику в поряд</w:t>
      </w:r>
      <w:r w:rsidR="00C92ADF">
        <w:rPr>
          <w:rFonts w:ascii="Times New Roman" w:hAnsi="Times New Roman" w:cs="Times New Roman"/>
          <w:sz w:val="24"/>
          <w:szCs w:val="24"/>
        </w:rPr>
        <w:t>ке, предусмотренном разделом 4 К</w:t>
      </w:r>
      <w:r w:rsidRPr="0047364F">
        <w:rPr>
          <w:rFonts w:ascii="Times New Roman" w:hAnsi="Times New Roman" w:cs="Times New Roman"/>
          <w:sz w:val="24"/>
          <w:szCs w:val="24"/>
        </w:rPr>
        <w:t>онтракта.</w:t>
      </w:r>
    </w:p>
    <w:p w:rsidR="00C92ADF" w:rsidRPr="0047364F" w:rsidRDefault="00C92ADF" w:rsidP="00E63A91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C92ADF">
        <w:rPr>
          <w:rFonts w:ascii="Times New Roman" w:hAnsi="Times New Roman" w:cs="Times New Roman"/>
          <w:sz w:val="24"/>
          <w:lang w:val="x-none" w:eastAsia="x-none"/>
        </w:rPr>
        <w:t>Датой приемки оказанных услуг считается дата подписания (утверждения) Заказчиком документа о приемке.</w:t>
      </w:r>
    </w:p>
    <w:p w:rsidR="00E63A91" w:rsidRPr="0047364F" w:rsidRDefault="00C92ADF" w:rsidP="00E63A91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E63A91" w:rsidRPr="0047364F">
        <w:rPr>
          <w:rFonts w:ascii="Times New Roman" w:hAnsi="Times New Roman" w:cs="Times New Roman"/>
          <w:sz w:val="24"/>
          <w:szCs w:val="24"/>
        </w:rPr>
        <w:t xml:space="preserve">. </w:t>
      </w:r>
      <w:r w:rsidRPr="00C92ADF">
        <w:rPr>
          <w:rFonts w:ascii="Times New Roman" w:hAnsi="Times New Roman" w:cs="Times New Roman"/>
          <w:sz w:val="24"/>
          <w:lang w:val="x-none" w:eastAsia="x-none"/>
        </w:rPr>
        <w:t>Услуги ненадлежащего качества не подлежат оплате до устранения Исполнителем выявленных недостатков, указанных в мотивированном отказе от приёмки оказанных услуг. В случае наличия количественного и (или) качественного расхождения работ, услуг сопроводительным документам отправителя (Исполнителя) Акт приемки товаров, работ, услуг по форме 0510452 с приложением документов передается с претензионным письмом Исполнителю.</w:t>
      </w:r>
    </w:p>
    <w:p w:rsidR="00C01D63" w:rsidRPr="0047364F" w:rsidRDefault="00C01D63" w:rsidP="00C01D63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C01D63" w:rsidRPr="00307778" w:rsidRDefault="00C01D63" w:rsidP="00C01D63">
      <w:pPr>
        <w:pStyle w:val="ConsNormal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778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E63A91" w:rsidRPr="0047364F" w:rsidRDefault="009172F4" w:rsidP="00E63A91">
      <w:pPr>
        <w:pStyle w:val="ac"/>
        <w:widowControl w:val="0"/>
        <w:tabs>
          <w:tab w:val="left" w:pos="6096"/>
        </w:tabs>
        <w:ind w:left="0" w:firstLine="709"/>
      </w:pPr>
      <w:r w:rsidRPr="0047364F">
        <w:rPr>
          <w:bCs/>
        </w:rPr>
        <w:t xml:space="preserve">5.1. </w:t>
      </w:r>
      <w:r w:rsidR="00E63A91" w:rsidRPr="0047364F">
        <w:t>Стороны несут ответственность за неисполнение или ненадлежащее исполнение обязатель</w:t>
      </w:r>
      <w:r w:rsidR="00C92ADF">
        <w:t xml:space="preserve">ств, предусмотренных настоящим </w:t>
      </w:r>
      <w:r w:rsidR="00C92ADF">
        <w:rPr>
          <w:lang w:val="ru-RU"/>
        </w:rPr>
        <w:t>К</w:t>
      </w:r>
      <w:proofErr w:type="spellStart"/>
      <w:r w:rsidR="00E63A91" w:rsidRPr="0047364F">
        <w:t>онтрактом</w:t>
      </w:r>
      <w:proofErr w:type="spellEnd"/>
      <w:r w:rsidR="00E63A91" w:rsidRPr="0047364F">
        <w:t>, в соответствии с законодательством Российской Федерации.</w:t>
      </w:r>
    </w:p>
    <w:p w:rsidR="00E63A91" w:rsidRPr="0047364F" w:rsidRDefault="00E63A91" w:rsidP="00E63A91">
      <w:pPr>
        <w:pStyle w:val="ac"/>
        <w:widowControl w:val="0"/>
        <w:tabs>
          <w:tab w:val="left" w:pos="6096"/>
        </w:tabs>
        <w:ind w:left="0" w:firstLine="709"/>
      </w:pPr>
      <w:r w:rsidRPr="0047364F">
        <w:t xml:space="preserve">5.2. В случае просрочки исполнения Исполнителем обязательств, предусмотренных </w:t>
      </w:r>
      <w:r w:rsidR="00C92ADF">
        <w:rPr>
          <w:lang w:val="ru-RU"/>
        </w:rPr>
        <w:t>К</w:t>
      </w:r>
      <w:proofErr w:type="spellStart"/>
      <w:r w:rsidRPr="0047364F">
        <w:t>онтрактом</w:t>
      </w:r>
      <w:proofErr w:type="spellEnd"/>
      <w:r w:rsidRPr="0047364F">
        <w:t>, а также в иных случаях неисполнения или ненадлежащего исполнения Исполнителем обязательств, предусмотре</w:t>
      </w:r>
      <w:r w:rsidR="00C92ADF">
        <w:t xml:space="preserve">нных </w:t>
      </w:r>
      <w:r w:rsidR="00C92ADF">
        <w:rPr>
          <w:lang w:val="ru-RU"/>
        </w:rPr>
        <w:t>К</w:t>
      </w:r>
      <w:proofErr w:type="spellStart"/>
      <w:r w:rsidRPr="0047364F">
        <w:t>онтрактом</w:t>
      </w:r>
      <w:proofErr w:type="spellEnd"/>
      <w:r w:rsidRPr="0047364F">
        <w:t>, Заказчик направляет Исполнителю требование об уплате неустойки (штрафов, пени).</w:t>
      </w:r>
    </w:p>
    <w:p w:rsidR="00E63A91" w:rsidRPr="0047364F" w:rsidRDefault="00E63A91" w:rsidP="00E63A91">
      <w:pPr>
        <w:pStyle w:val="ac"/>
        <w:widowControl w:val="0"/>
        <w:tabs>
          <w:tab w:val="left" w:pos="6096"/>
        </w:tabs>
        <w:ind w:left="0" w:firstLine="709"/>
      </w:pPr>
      <w:r w:rsidRPr="0047364F">
        <w:t xml:space="preserve">Пеня начисляется за каждый день просрочки исполнения Исполнителем обязательств, предусмотренных </w:t>
      </w:r>
      <w:r w:rsidR="00C92ADF">
        <w:rPr>
          <w:lang w:val="ru-RU"/>
        </w:rPr>
        <w:t>К</w:t>
      </w:r>
      <w:proofErr w:type="spellStart"/>
      <w:r w:rsidRPr="0047364F">
        <w:t>онтрактом</w:t>
      </w:r>
      <w:proofErr w:type="spellEnd"/>
      <w:r w:rsidRPr="0047364F">
        <w:t>, начиная со дня, следующего после дня истечения установленных контрактом срока исполнения обязательств, и устанавливаются в размере одной трёхсотой действующей на дату уплаты пени ключевой ставки Центрального банк</w:t>
      </w:r>
      <w:r w:rsidR="00C92ADF">
        <w:t xml:space="preserve">а Российской Федерации от цены </w:t>
      </w:r>
      <w:r w:rsidR="00C92ADF">
        <w:rPr>
          <w:lang w:val="ru-RU"/>
        </w:rPr>
        <w:t>К</w:t>
      </w:r>
      <w:proofErr w:type="spellStart"/>
      <w:r w:rsidRPr="0047364F">
        <w:t>онтракта</w:t>
      </w:r>
      <w:proofErr w:type="spellEnd"/>
      <w:r w:rsidRPr="0047364F">
        <w:t>, уменьшенной на сумму, пропорциональную объёму обязате</w:t>
      </w:r>
      <w:r w:rsidR="00C92ADF">
        <w:t xml:space="preserve">льств, предусмотренных </w:t>
      </w:r>
      <w:r w:rsidR="00C92ADF">
        <w:rPr>
          <w:lang w:val="ru-RU"/>
        </w:rPr>
        <w:t>К</w:t>
      </w:r>
      <w:proofErr w:type="spellStart"/>
      <w:r w:rsidRPr="0047364F">
        <w:t>онтрактом</w:t>
      </w:r>
      <w:proofErr w:type="spellEnd"/>
      <w:r w:rsidRPr="0047364F">
        <w:t xml:space="preserve"> и фактически исполненных Исполнителем.</w:t>
      </w:r>
    </w:p>
    <w:p w:rsidR="00E63A91" w:rsidRPr="0047364F" w:rsidRDefault="00E63A91" w:rsidP="00E63A91">
      <w:pPr>
        <w:pStyle w:val="ac"/>
        <w:widowControl w:val="0"/>
        <w:tabs>
          <w:tab w:val="left" w:pos="6096"/>
        </w:tabs>
        <w:ind w:left="0" w:firstLine="709"/>
      </w:pPr>
      <w:r w:rsidRPr="0047364F">
        <w:t xml:space="preserve">5.3. За каждый факт неисполнения или ненадлежащего исполнения Исполнителем обязательств, предусмотренных </w:t>
      </w:r>
      <w:r w:rsidR="00C92ADF">
        <w:rPr>
          <w:lang w:val="ru-RU"/>
        </w:rPr>
        <w:t>К</w:t>
      </w:r>
      <w:proofErr w:type="spellStart"/>
      <w:r w:rsidRPr="0047364F">
        <w:t>онтрактом</w:t>
      </w:r>
      <w:proofErr w:type="spellEnd"/>
      <w:r w:rsidRPr="0047364F">
        <w:t xml:space="preserve">, за исключением просрочки исполнения обязательств, предусмотренных </w:t>
      </w:r>
      <w:r w:rsidR="00C92ADF">
        <w:rPr>
          <w:lang w:val="ru-RU"/>
        </w:rPr>
        <w:t>К</w:t>
      </w:r>
      <w:proofErr w:type="spellStart"/>
      <w:r w:rsidRPr="0047364F">
        <w:t>онтрактом</w:t>
      </w:r>
      <w:proofErr w:type="spellEnd"/>
      <w:r w:rsidRPr="0047364F">
        <w:t>, Исполнитель выплачивает Заказчику штраф в размере ____________ (сумма цифрами и пропи</w:t>
      </w:r>
      <w:r w:rsidR="00C92ADF">
        <w:t xml:space="preserve">сью), что составляет 10 % цены </w:t>
      </w:r>
      <w:r w:rsidR="00C92ADF">
        <w:rPr>
          <w:lang w:val="ru-RU"/>
        </w:rPr>
        <w:t>К</w:t>
      </w:r>
      <w:proofErr w:type="spellStart"/>
      <w:r w:rsidRPr="0047364F">
        <w:t>онтракта</w:t>
      </w:r>
      <w:proofErr w:type="spellEnd"/>
      <w:r w:rsidRPr="0047364F">
        <w:t>.</w:t>
      </w:r>
    </w:p>
    <w:p w:rsidR="00E63A91" w:rsidRPr="0047364F" w:rsidRDefault="00E63A91" w:rsidP="00E63A91">
      <w:pPr>
        <w:pStyle w:val="ac"/>
        <w:widowControl w:val="0"/>
        <w:tabs>
          <w:tab w:val="left" w:pos="6096"/>
        </w:tabs>
        <w:ind w:left="0" w:firstLine="709"/>
      </w:pPr>
      <w:r w:rsidRPr="0047364F">
        <w:t xml:space="preserve">5.4. Исполнитель обязан выплачивать Заказчику неустойку (штрафы, пени) в течение </w:t>
      </w:r>
      <w:r w:rsidR="008140CC">
        <w:rPr>
          <w:lang w:val="ru-RU"/>
        </w:rPr>
        <w:br/>
      </w:r>
      <w:r w:rsidRPr="0047364F">
        <w:t>5 (пяти) рабочих дней после получения от Заказчика соответствующего требования об уплате неустоек (штрафов, пеней).</w:t>
      </w:r>
    </w:p>
    <w:p w:rsidR="00E63A91" w:rsidRPr="0047364F" w:rsidRDefault="00E63A91" w:rsidP="00E63A91">
      <w:pPr>
        <w:pStyle w:val="ac"/>
        <w:widowControl w:val="0"/>
        <w:tabs>
          <w:tab w:val="left" w:pos="6096"/>
        </w:tabs>
        <w:ind w:left="0" w:firstLine="709"/>
      </w:pPr>
      <w:r w:rsidRPr="0047364F">
        <w:t>5.5. За каждый факт неисполнения или ненадлежащего исполнения Исполнителем</w:t>
      </w:r>
      <w:r w:rsidR="00C92ADF">
        <w:t xml:space="preserve"> обязательств, предусмотренных </w:t>
      </w:r>
      <w:r w:rsidR="00C92ADF">
        <w:rPr>
          <w:lang w:val="ru-RU"/>
        </w:rPr>
        <w:t>К</w:t>
      </w:r>
      <w:proofErr w:type="spellStart"/>
      <w:r w:rsidRPr="0047364F">
        <w:t>онтрактом</w:t>
      </w:r>
      <w:proofErr w:type="spellEnd"/>
      <w:r w:rsidRPr="0047364F">
        <w:t>, которое не имеет стоимостного выражения, Исполнитель выплачивает Заказчику штраф в размере 1 000 (одной тысячи) рублей 00 копеек.</w:t>
      </w:r>
    </w:p>
    <w:p w:rsidR="00E63A91" w:rsidRPr="0047364F" w:rsidRDefault="00E63A91" w:rsidP="00E63A91">
      <w:pPr>
        <w:pStyle w:val="ac"/>
        <w:widowControl w:val="0"/>
        <w:tabs>
          <w:tab w:val="left" w:pos="6096"/>
        </w:tabs>
        <w:ind w:left="0" w:firstLine="709"/>
      </w:pPr>
      <w:r w:rsidRPr="0047364F">
        <w:t>5.6. Общая сумма начисленных штрафов за неисполнение или ненадлежащее исполнение Исполнителем</w:t>
      </w:r>
      <w:r w:rsidR="00C92ADF">
        <w:t xml:space="preserve"> обязательств, предусмотренных </w:t>
      </w:r>
      <w:r w:rsidR="00C92ADF">
        <w:rPr>
          <w:lang w:val="ru-RU"/>
        </w:rPr>
        <w:t>К</w:t>
      </w:r>
      <w:proofErr w:type="spellStart"/>
      <w:r w:rsidRPr="0047364F">
        <w:t>онтр</w:t>
      </w:r>
      <w:r w:rsidR="00C92ADF">
        <w:t>актом</w:t>
      </w:r>
      <w:proofErr w:type="spellEnd"/>
      <w:r w:rsidR="00C92ADF">
        <w:t xml:space="preserve">, не может превышать цену </w:t>
      </w:r>
      <w:r w:rsidR="00C92ADF">
        <w:rPr>
          <w:lang w:val="ru-RU"/>
        </w:rPr>
        <w:t>К</w:t>
      </w:r>
      <w:proofErr w:type="spellStart"/>
      <w:r w:rsidRPr="0047364F">
        <w:t>онтракта</w:t>
      </w:r>
      <w:proofErr w:type="spellEnd"/>
      <w:r w:rsidRPr="0047364F">
        <w:t>.</w:t>
      </w:r>
    </w:p>
    <w:p w:rsidR="00E63A91" w:rsidRPr="0047364F" w:rsidRDefault="00E63A91" w:rsidP="00E63A91">
      <w:pPr>
        <w:pStyle w:val="ac"/>
        <w:widowControl w:val="0"/>
        <w:tabs>
          <w:tab w:val="left" w:pos="6096"/>
        </w:tabs>
        <w:ind w:left="0" w:firstLine="709"/>
      </w:pPr>
      <w:r w:rsidRPr="0047364F">
        <w:t>5.7. В случае просрочки исполнения Заказчиком</w:t>
      </w:r>
      <w:r w:rsidR="00C92ADF">
        <w:t xml:space="preserve"> обязательств, предусмотренных </w:t>
      </w:r>
      <w:r w:rsidR="00C92ADF">
        <w:rPr>
          <w:lang w:val="ru-RU"/>
        </w:rPr>
        <w:t>К</w:t>
      </w:r>
      <w:proofErr w:type="spellStart"/>
      <w:r w:rsidRPr="0047364F">
        <w:t>онтрактом</w:t>
      </w:r>
      <w:proofErr w:type="spellEnd"/>
      <w:r w:rsidRPr="0047364F">
        <w:t>, а также в иных случаях неисполнения или ненадлежащего исполнения Заказчиком</w:t>
      </w:r>
      <w:r w:rsidR="00C92ADF">
        <w:t xml:space="preserve"> обязательств, предусмотренных </w:t>
      </w:r>
      <w:r w:rsidR="00C92ADF">
        <w:rPr>
          <w:lang w:val="ru-RU"/>
        </w:rPr>
        <w:t>К</w:t>
      </w:r>
      <w:proofErr w:type="spellStart"/>
      <w:r w:rsidRPr="0047364F">
        <w:t>онтрактом</w:t>
      </w:r>
      <w:proofErr w:type="spellEnd"/>
      <w:r w:rsidRPr="0047364F">
        <w:t xml:space="preserve">, Исполнитель вправе потребовать уплаты неустойки (штрафов, пени). Пеня начисляется за каждый день просрочки исполнения обязательств, предусмотренных контрактом, начиная со дня, следующего после дня истечения </w:t>
      </w:r>
      <w:r w:rsidR="00C92ADF">
        <w:lastRenderedPageBreak/>
        <w:t xml:space="preserve">установленного </w:t>
      </w:r>
      <w:r w:rsidR="00C92ADF">
        <w:rPr>
          <w:lang w:val="ru-RU"/>
        </w:rPr>
        <w:t>К</w:t>
      </w:r>
      <w:proofErr w:type="spellStart"/>
      <w:r w:rsidRPr="0047364F">
        <w:t>онтрактом</w:t>
      </w:r>
      <w:proofErr w:type="spellEnd"/>
      <w:r w:rsidRPr="0047364F">
        <w:t xml:space="preserve"> срока исполнения обязательств, и устанавливается в размере одной трёхсотой действующей на дату уплаты пени ключевой ставки Центрального банка Российской Федерации от не уплаченной в срок суммы.</w:t>
      </w:r>
    </w:p>
    <w:p w:rsidR="00E63A91" w:rsidRPr="0047364F" w:rsidRDefault="00E63A91" w:rsidP="00E63A91">
      <w:pPr>
        <w:pStyle w:val="ac"/>
        <w:widowControl w:val="0"/>
        <w:tabs>
          <w:tab w:val="left" w:pos="6096"/>
        </w:tabs>
        <w:ind w:left="0" w:firstLine="709"/>
      </w:pPr>
      <w:r w:rsidRPr="0047364F">
        <w:t>5.8. За каждый факт ненадлежащего исполнения Заказчиком</w:t>
      </w:r>
      <w:r w:rsidR="00C92ADF">
        <w:t xml:space="preserve"> обязательств, предусмотренных</w:t>
      </w:r>
      <w:r w:rsidR="00C92ADF">
        <w:rPr>
          <w:lang w:val="ru-RU"/>
        </w:rPr>
        <w:t xml:space="preserve"> К</w:t>
      </w:r>
      <w:proofErr w:type="spellStart"/>
      <w:r w:rsidRPr="0047364F">
        <w:t>онтрактом</w:t>
      </w:r>
      <w:proofErr w:type="spellEnd"/>
      <w:r w:rsidRPr="0047364F">
        <w:t>, за исключением просрочки исполнения обязате</w:t>
      </w:r>
      <w:r w:rsidR="00C92ADF">
        <w:t xml:space="preserve">льств, предусмотренных </w:t>
      </w:r>
      <w:r w:rsidR="00C92ADF">
        <w:rPr>
          <w:lang w:val="ru-RU"/>
        </w:rPr>
        <w:t>К</w:t>
      </w:r>
      <w:proofErr w:type="spellStart"/>
      <w:r w:rsidRPr="0047364F">
        <w:t>онтрактом</w:t>
      </w:r>
      <w:proofErr w:type="spellEnd"/>
      <w:r w:rsidRPr="0047364F">
        <w:t>, Исполнитель вправе потребовать уплату штрафа с Заказчика в размере 1 000 (одной тысячи) рублей 00 копеек.</w:t>
      </w:r>
    </w:p>
    <w:p w:rsidR="00E63A91" w:rsidRPr="0047364F" w:rsidRDefault="00E63A91" w:rsidP="00E63A91">
      <w:pPr>
        <w:pStyle w:val="ac"/>
        <w:widowControl w:val="0"/>
        <w:tabs>
          <w:tab w:val="left" w:pos="6096"/>
        </w:tabs>
        <w:ind w:left="0" w:firstLine="709"/>
      </w:pPr>
      <w:r w:rsidRPr="0047364F">
        <w:t>5.9. Общая сумма начисленных штрафов за ненадлежащее исполнение Заказчиком</w:t>
      </w:r>
      <w:r w:rsidR="00C92ADF">
        <w:t xml:space="preserve"> обязательств, предусмотренных </w:t>
      </w:r>
      <w:r w:rsidR="00C92ADF">
        <w:rPr>
          <w:lang w:val="ru-RU"/>
        </w:rPr>
        <w:t>К</w:t>
      </w:r>
      <w:proofErr w:type="spellStart"/>
      <w:r w:rsidRPr="0047364F">
        <w:t>онтрактом</w:t>
      </w:r>
      <w:proofErr w:type="spellEnd"/>
      <w:r w:rsidRPr="0047364F">
        <w:t xml:space="preserve">, не может превышать цену </w:t>
      </w:r>
      <w:r w:rsidR="00C92ADF">
        <w:rPr>
          <w:lang w:val="ru-RU"/>
        </w:rPr>
        <w:t>К</w:t>
      </w:r>
      <w:proofErr w:type="spellStart"/>
      <w:r w:rsidRPr="0047364F">
        <w:t>онтракта</w:t>
      </w:r>
      <w:proofErr w:type="spellEnd"/>
      <w:r w:rsidRPr="0047364F">
        <w:t>.</w:t>
      </w:r>
    </w:p>
    <w:p w:rsidR="00E63A91" w:rsidRPr="0047364F" w:rsidRDefault="00E63A91" w:rsidP="00E63A91">
      <w:pPr>
        <w:pStyle w:val="ac"/>
        <w:widowControl w:val="0"/>
        <w:tabs>
          <w:tab w:val="left" w:pos="6096"/>
        </w:tabs>
        <w:ind w:left="0" w:firstLine="709"/>
      </w:pPr>
      <w:r w:rsidRPr="0047364F">
        <w:t>5.10. Ответственность Сторон в иных случаях определяется в соответствии с законодательством Российской Федерации.</w:t>
      </w:r>
    </w:p>
    <w:p w:rsidR="00E63A91" w:rsidRPr="0047364F" w:rsidRDefault="00E63A91" w:rsidP="00E63A91">
      <w:pPr>
        <w:pStyle w:val="ac"/>
        <w:widowControl w:val="0"/>
        <w:tabs>
          <w:tab w:val="left" w:pos="6096"/>
        </w:tabs>
        <w:ind w:left="0" w:firstLine="709"/>
      </w:pPr>
      <w:r w:rsidRPr="0047364F">
        <w:t>5.11. Стороны освобождаются от уплаты штрафа, пени, если докажут, что неисполнение или ненадлежащее исполнение</w:t>
      </w:r>
      <w:r w:rsidR="00C92ADF">
        <w:t xml:space="preserve"> обязательств, предусмотренных </w:t>
      </w:r>
      <w:r w:rsidR="00C92ADF">
        <w:rPr>
          <w:lang w:val="ru-RU"/>
        </w:rPr>
        <w:t>К</w:t>
      </w:r>
      <w:proofErr w:type="spellStart"/>
      <w:r w:rsidRPr="0047364F">
        <w:t>онтрактом</w:t>
      </w:r>
      <w:proofErr w:type="spellEnd"/>
      <w:r w:rsidRPr="0047364F">
        <w:t>, произошло вследствие непреодолимой силы или по вине другой Стороны.</w:t>
      </w:r>
    </w:p>
    <w:p w:rsidR="00E63A91" w:rsidRPr="0047364F" w:rsidRDefault="00E63A91" w:rsidP="00E63A91">
      <w:pPr>
        <w:widowControl w:val="0"/>
        <w:ind w:firstLine="708"/>
      </w:pPr>
      <w:r w:rsidRPr="0047364F">
        <w:t>5.12. Уплата неустойки (штрафов, пени) не освобождает Стороны</w:t>
      </w:r>
      <w:r w:rsidR="00C92ADF">
        <w:t xml:space="preserve"> от исполнения обязательств по К</w:t>
      </w:r>
      <w:r w:rsidRPr="0047364F">
        <w:t>онтракту.</w:t>
      </w:r>
    </w:p>
    <w:p w:rsidR="00C01D63" w:rsidRPr="0047364F" w:rsidRDefault="00C01D63" w:rsidP="00C01D63">
      <w:pPr>
        <w:widowControl w:val="0"/>
        <w:autoSpaceDE w:val="0"/>
        <w:autoSpaceDN w:val="0"/>
        <w:adjustRightInd w:val="0"/>
        <w:spacing w:after="0"/>
        <w:rPr>
          <w:bCs/>
        </w:rPr>
      </w:pPr>
    </w:p>
    <w:p w:rsidR="00C01D63" w:rsidRPr="00307778" w:rsidRDefault="00C01D63" w:rsidP="00C01D63">
      <w:pPr>
        <w:pStyle w:val="ae"/>
        <w:widowControl w:val="0"/>
        <w:numPr>
          <w:ilvl w:val="0"/>
          <w:numId w:val="1"/>
        </w:numPr>
        <w:jc w:val="center"/>
        <w:rPr>
          <w:b/>
        </w:rPr>
      </w:pPr>
      <w:r w:rsidRPr="00307778">
        <w:rPr>
          <w:b/>
          <w:bCs/>
        </w:rPr>
        <w:t>ПОРЯДОК</w:t>
      </w:r>
      <w:r w:rsidRPr="00307778">
        <w:rPr>
          <w:b/>
        </w:rPr>
        <w:t xml:space="preserve"> РАЗРЕШЕНИЯ СПОРОВ</w:t>
      </w:r>
    </w:p>
    <w:p w:rsidR="009172F4" w:rsidRPr="0047364F" w:rsidRDefault="009172F4" w:rsidP="009172F4">
      <w:pPr>
        <w:widowControl w:val="0"/>
        <w:ind w:firstLine="709"/>
      </w:pPr>
      <w:r w:rsidRPr="0047364F">
        <w:t xml:space="preserve">6.1. Все споры и разногласия, возникшие между Сторонами при исполнении </w:t>
      </w:r>
      <w:r w:rsidR="00C92ADF">
        <w:t>К</w:t>
      </w:r>
      <w:r w:rsidRPr="0047364F">
        <w:t>онтракта, будут разрешаться путем переговоров, в том числе путем направления претензий.</w:t>
      </w:r>
    </w:p>
    <w:p w:rsidR="009172F4" w:rsidRPr="0047364F" w:rsidRDefault="009172F4" w:rsidP="009172F4">
      <w:pPr>
        <w:widowControl w:val="0"/>
        <w:ind w:firstLine="709"/>
      </w:pPr>
      <w:r w:rsidRPr="0047364F">
        <w:t xml:space="preserve">6.2. Претензия в письменной форме направляется Стороне, допустившей нарушение условий </w:t>
      </w:r>
      <w:r w:rsidR="00C92ADF">
        <w:t>К</w:t>
      </w:r>
      <w:r w:rsidRPr="0047364F">
        <w:t>онтракта. В претензии указываются допущенные нарушения со ссылко</w:t>
      </w:r>
      <w:r w:rsidR="00C92ADF">
        <w:t>й на соответствующие положения К</w:t>
      </w:r>
      <w:r w:rsidRPr="0047364F">
        <w:t>онтракта или его приложений, стоимостная оценка ответственности неустойки (штрафы, пени), а также действия, которые должны быть произведены для устранения нарушений.</w:t>
      </w:r>
    </w:p>
    <w:p w:rsidR="009172F4" w:rsidRPr="0047364F" w:rsidRDefault="009172F4" w:rsidP="009172F4">
      <w:pPr>
        <w:widowControl w:val="0"/>
        <w:ind w:firstLine="709"/>
      </w:pPr>
      <w:r w:rsidRPr="0047364F">
        <w:t xml:space="preserve">6.3. Срок рассмотрения писем, уведомлений или претензий не может превышать 5 (пяти) рабочих дней со дня их получения, если </w:t>
      </w:r>
      <w:r w:rsidR="00C92ADF">
        <w:t>К</w:t>
      </w:r>
      <w:r w:rsidRPr="0047364F">
        <w:t>онтрактом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предоставлением оригинала документа.</w:t>
      </w:r>
    </w:p>
    <w:p w:rsidR="00C01D63" w:rsidRPr="0047364F" w:rsidRDefault="009172F4" w:rsidP="009172F4">
      <w:pPr>
        <w:pStyle w:val="a7"/>
        <w:spacing w:after="0"/>
        <w:ind w:firstLine="709"/>
      </w:pPr>
      <w:r w:rsidRPr="0047364F">
        <w:t xml:space="preserve">6.4. При </w:t>
      </w:r>
      <w:proofErr w:type="spellStart"/>
      <w:r w:rsidRPr="0047364F">
        <w:t>неурегулировании</w:t>
      </w:r>
      <w:proofErr w:type="spellEnd"/>
      <w:r w:rsidRPr="0047364F">
        <w:t xml:space="preserve"> Сторонами в досудебном порядке спор передается на разрешение в Арбитражный суд Приморского края.</w:t>
      </w:r>
    </w:p>
    <w:p w:rsidR="00C01D63" w:rsidRPr="0047364F" w:rsidRDefault="00C01D63" w:rsidP="00C01D63">
      <w:pPr>
        <w:pStyle w:val="a7"/>
        <w:spacing w:after="0"/>
      </w:pPr>
    </w:p>
    <w:p w:rsidR="00C01D63" w:rsidRPr="00307778" w:rsidRDefault="00C01D63" w:rsidP="00C01D63">
      <w:pPr>
        <w:pStyle w:val="ae"/>
        <w:widowControl w:val="0"/>
        <w:numPr>
          <w:ilvl w:val="0"/>
          <w:numId w:val="1"/>
        </w:numPr>
        <w:jc w:val="center"/>
        <w:rPr>
          <w:b/>
        </w:rPr>
      </w:pPr>
      <w:r w:rsidRPr="00307778">
        <w:rPr>
          <w:b/>
        </w:rPr>
        <w:t>ДЕЙСТВИЕ ОБСТОЯТЕЛЬСТВ НЕПРЕОДОЛИМОЙ СИЛЫ</w:t>
      </w:r>
    </w:p>
    <w:p w:rsidR="009172F4" w:rsidRPr="0047364F" w:rsidRDefault="009172F4" w:rsidP="009172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4F">
        <w:rPr>
          <w:rFonts w:ascii="Times New Roman" w:hAnsi="Times New Roman" w:cs="Times New Roman"/>
          <w:sz w:val="24"/>
          <w:szCs w:val="24"/>
        </w:rPr>
        <w:t>7.1. Стороны не несут ответственность за полное или частично</w:t>
      </w:r>
      <w:r w:rsidR="00C92ADF">
        <w:rPr>
          <w:rFonts w:ascii="Times New Roman" w:hAnsi="Times New Roman" w:cs="Times New Roman"/>
          <w:sz w:val="24"/>
          <w:szCs w:val="24"/>
        </w:rPr>
        <w:t>е неисполнение предусмотренных К</w:t>
      </w:r>
      <w:r w:rsidRPr="0047364F">
        <w:rPr>
          <w:rFonts w:ascii="Times New Roman" w:hAnsi="Times New Roman" w:cs="Times New Roman"/>
          <w:sz w:val="24"/>
          <w:szCs w:val="24"/>
        </w:rPr>
        <w:t>онтрактом обязательств, если такое неисполнение связано с обстоятельствами непреодолимой силы.</w:t>
      </w:r>
    </w:p>
    <w:p w:rsidR="009172F4" w:rsidRPr="0047364F" w:rsidRDefault="009172F4" w:rsidP="009172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4F">
        <w:rPr>
          <w:rFonts w:ascii="Times New Roman" w:hAnsi="Times New Roman" w:cs="Times New Roman"/>
          <w:sz w:val="24"/>
          <w:szCs w:val="24"/>
        </w:rPr>
        <w:t>7.2. Сторона, для которой создалась невозможно</w:t>
      </w:r>
      <w:r w:rsidR="00C92ADF">
        <w:rPr>
          <w:rFonts w:ascii="Times New Roman" w:hAnsi="Times New Roman" w:cs="Times New Roman"/>
          <w:sz w:val="24"/>
          <w:szCs w:val="24"/>
        </w:rPr>
        <w:t>сть исполнения обязательств по К</w:t>
      </w:r>
      <w:r w:rsidRPr="0047364F">
        <w:rPr>
          <w:rFonts w:ascii="Times New Roman" w:hAnsi="Times New Roman" w:cs="Times New Roman"/>
          <w:sz w:val="24"/>
          <w:szCs w:val="24"/>
        </w:rPr>
        <w:t>онтракту вследствие обстоятельств непреодолимой силы, не позднее 5 (дней)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9172F4" w:rsidRPr="0047364F" w:rsidRDefault="009172F4" w:rsidP="009172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4F">
        <w:rPr>
          <w:rFonts w:ascii="Times New Roman" w:hAnsi="Times New Roman" w:cs="Times New Roman"/>
          <w:sz w:val="24"/>
          <w:szCs w:val="24"/>
        </w:rPr>
        <w:t>7.3. В случае возникновения обстоятельств непреодолимой с</w:t>
      </w:r>
      <w:r w:rsidR="00C92ADF">
        <w:rPr>
          <w:rFonts w:ascii="Times New Roman" w:hAnsi="Times New Roman" w:cs="Times New Roman"/>
          <w:sz w:val="24"/>
          <w:szCs w:val="24"/>
        </w:rPr>
        <w:t>илы Стороны вправе расторгнуть К</w:t>
      </w:r>
      <w:r w:rsidRPr="0047364F">
        <w:rPr>
          <w:rFonts w:ascii="Times New Roman" w:hAnsi="Times New Roman" w:cs="Times New Roman"/>
          <w:sz w:val="24"/>
          <w:szCs w:val="24"/>
        </w:rPr>
        <w:t>онтракт, и в этом случае ни одна из Сторон не вправе требовать возмещения убытков.</w:t>
      </w:r>
    </w:p>
    <w:p w:rsidR="00C01D63" w:rsidRPr="0047364F" w:rsidRDefault="009172F4" w:rsidP="009172F4">
      <w:pPr>
        <w:widowControl w:val="0"/>
        <w:spacing w:after="0"/>
        <w:ind w:firstLine="709"/>
      </w:pPr>
      <w:r w:rsidRPr="0047364F"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C01D63" w:rsidRPr="0047364F" w:rsidRDefault="00C01D63" w:rsidP="00C01D63">
      <w:pPr>
        <w:widowControl w:val="0"/>
        <w:spacing w:after="0"/>
        <w:ind w:firstLine="709"/>
      </w:pPr>
    </w:p>
    <w:p w:rsidR="00C01D63" w:rsidRPr="00307778" w:rsidRDefault="00C01D63" w:rsidP="00C01D63">
      <w:pPr>
        <w:pStyle w:val="1"/>
        <w:keepNext w:val="0"/>
        <w:widowControl w:val="0"/>
        <w:numPr>
          <w:ilvl w:val="0"/>
          <w:numId w:val="1"/>
        </w:numPr>
        <w:tabs>
          <w:tab w:val="left" w:pos="6096"/>
        </w:tabs>
        <w:spacing w:before="0" w:after="0"/>
        <w:rPr>
          <w:kern w:val="0"/>
          <w:sz w:val="24"/>
          <w:szCs w:val="24"/>
        </w:rPr>
      </w:pPr>
      <w:r w:rsidRPr="00307778">
        <w:rPr>
          <w:kern w:val="0"/>
          <w:sz w:val="24"/>
          <w:szCs w:val="24"/>
        </w:rPr>
        <w:t>ПОРЯДОК ИЗМЕНЕНИЯ И РАСТОРЖЕНИЯ КОНТРАКТА</w:t>
      </w:r>
    </w:p>
    <w:p w:rsidR="009172F4" w:rsidRPr="0047364F" w:rsidRDefault="009172F4" w:rsidP="009172F4">
      <w:pPr>
        <w:pStyle w:val="ac"/>
        <w:widowControl w:val="0"/>
        <w:tabs>
          <w:tab w:val="left" w:pos="6096"/>
        </w:tabs>
        <w:ind w:left="0" w:firstLine="709"/>
      </w:pPr>
      <w:r w:rsidRPr="0047364F">
        <w:t xml:space="preserve">8.1. </w:t>
      </w:r>
      <w:r w:rsidR="00C92ADF">
        <w:t xml:space="preserve">Любые изменения и дополнения к </w:t>
      </w:r>
      <w:proofErr w:type="spellStart"/>
      <w:r w:rsidR="00C92ADF">
        <w:rPr>
          <w:lang w:val="ru-RU"/>
        </w:rPr>
        <w:t>К</w:t>
      </w:r>
      <w:r w:rsidRPr="0047364F">
        <w:t>онтракту</w:t>
      </w:r>
      <w:proofErr w:type="spellEnd"/>
      <w:r w:rsidRPr="0047364F">
        <w:t xml:space="preserve"> имеют силу только при условии их оформления в письменном виде и подписания Сторонами, за исключением случаев, предус</w:t>
      </w:r>
      <w:r w:rsidR="00C92ADF">
        <w:t xml:space="preserve">мотренных пунктом 9.2. </w:t>
      </w:r>
      <w:r w:rsidR="00C92ADF">
        <w:rPr>
          <w:lang w:val="ru-RU"/>
        </w:rPr>
        <w:t>К</w:t>
      </w:r>
      <w:proofErr w:type="spellStart"/>
      <w:r w:rsidRPr="0047364F">
        <w:t>онтракта</w:t>
      </w:r>
      <w:proofErr w:type="spellEnd"/>
      <w:r w:rsidRPr="0047364F">
        <w:t>.</w:t>
      </w:r>
    </w:p>
    <w:p w:rsidR="005D27A3" w:rsidRPr="005D27A3" w:rsidRDefault="009172F4" w:rsidP="005D27A3">
      <w:pPr>
        <w:widowControl w:val="0"/>
        <w:suppressAutoHyphens/>
        <w:spacing w:after="0"/>
        <w:ind w:firstLine="567"/>
        <w:rPr>
          <w:lang w:val="x-none" w:eastAsia="x-none"/>
        </w:rPr>
      </w:pPr>
      <w:r w:rsidRPr="005D27A3">
        <w:rPr>
          <w:lang w:val="x-none" w:eastAsia="x-none"/>
        </w:rPr>
        <w:lastRenderedPageBreak/>
        <w:t xml:space="preserve">8.2. </w:t>
      </w:r>
      <w:r w:rsidR="005D27A3" w:rsidRPr="005D27A3">
        <w:rPr>
          <w:lang w:val="x-none" w:eastAsia="x-none"/>
        </w:rPr>
        <w:t xml:space="preserve">Изменение существенных условий </w:t>
      </w:r>
      <w:r w:rsidR="00C92ADF">
        <w:rPr>
          <w:lang w:eastAsia="x-none"/>
        </w:rPr>
        <w:t>К</w:t>
      </w:r>
      <w:proofErr w:type="spellStart"/>
      <w:r w:rsidR="005D27A3" w:rsidRPr="005D27A3">
        <w:rPr>
          <w:lang w:val="x-none" w:eastAsia="x-none"/>
        </w:rPr>
        <w:t>онтракта</w:t>
      </w:r>
      <w:proofErr w:type="spellEnd"/>
      <w:r w:rsidR="005D27A3" w:rsidRPr="005D27A3">
        <w:rPr>
          <w:lang w:val="x-none" w:eastAsia="x-none"/>
        </w:rPr>
        <w:t xml:space="preserve"> при его исполнении не допускается, за исключением их изменения по соглашению Сторон, за исключением случаев, предусмотренных Законом № 44-ФЗ.</w:t>
      </w:r>
    </w:p>
    <w:p w:rsidR="005D27A3" w:rsidRPr="005D27A3" w:rsidRDefault="005D27A3" w:rsidP="005D27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5D27A3">
        <w:rPr>
          <w:rFonts w:ascii="Times New Roman" w:hAnsi="Times New Roman" w:cs="Times New Roman"/>
          <w:sz w:val="24"/>
          <w:szCs w:val="24"/>
          <w:lang w:val="x-none" w:eastAsia="x-none"/>
        </w:rPr>
        <w:t>При этом Заказчик в ходе исполнени</w:t>
      </w:r>
      <w:r w:rsidR="00C92AD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я </w:t>
      </w:r>
      <w:r w:rsidR="00C92ADF">
        <w:rPr>
          <w:rFonts w:ascii="Times New Roman" w:hAnsi="Times New Roman" w:cs="Times New Roman"/>
          <w:sz w:val="24"/>
          <w:szCs w:val="24"/>
          <w:lang w:eastAsia="x-none"/>
        </w:rPr>
        <w:t>К</w:t>
      </w:r>
      <w:proofErr w:type="spellStart"/>
      <w:r w:rsidRPr="005D27A3">
        <w:rPr>
          <w:rFonts w:ascii="Times New Roman" w:hAnsi="Times New Roman" w:cs="Times New Roman"/>
          <w:sz w:val="24"/>
          <w:szCs w:val="24"/>
          <w:lang w:val="x-none" w:eastAsia="x-none"/>
        </w:rPr>
        <w:t>онтракта</w:t>
      </w:r>
      <w:proofErr w:type="spellEnd"/>
      <w:r w:rsidRPr="005D27A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обеспечивает согласование новых условий </w:t>
      </w:r>
      <w:r w:rsidR="00C92ADF">
        <w:rPr>
          <w:rFonts w:ascii="Times New Roman" w:hAnsi="Times New Roman" w:cs="Times New Roman"/>
          <w:sz w:val="24"/>
          <w:szCs w:val="24"/>
          <w:lang w:eastAsia="x-none"/>
        </w:rPr>
        <w:t>К</w:t>
      </w:r>
      <w:proofErr w:type="spellStart"/>
      <w:r w:rsidRPr="005D27A3">
        <w:rPr>
          <w:rFonts w:ascii="Times New Roman" w:hAnsi="Times New Roman" w:cs="Times New Roman"/>
          <w:sz w:val="24"/>
          <w:szCs w:val="24"/>
          <w:lang w:val="x-none" w:eastAsia="x-none"/>
        </w:rPr>
        <w:t>онтракта</w:t>
      </w:r>
      <w:proofErr w:type="spellEnd"/>
      <w:r w:rsidRPr="005D27A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в том числе цены и (или) сроков исполнения </w:t>
      </w:r>
      <w:r w:rsidR="00C92ADF">
        <w:rPr>
          <w:rFonts w:ascii="Times New Roman" w:hAnsi="Times New Roman" w:cs="Times New Roman"/>
          <w:sz w:val="24"/>
          <w:szCs w:val="24"/>
          <w:lang w:eastAsia="x-none"/>
        </w:rPr>
        <w:t>К</w:t>
      </w:r>
      <w:proofErr w:type="spellStart"/>
      <w:r w:rsidRPr="005D27A3">
        <w:rPr>
          <w:rFonts w:ascii="Times New Roman" w:hAnsi="Times New Roman" w:cs="Times New Roman"/>
          <w:sz w:val="24"/>
          <w:szCs w:val="24"/>
          <w:lang w:val="x-none" w:eastAsia="x-none"/>
        </w:rPr>
        <w:t>онтракта</w:t>
      </w:r>
      <w:proofErr w:type="spellEnd"/>
      <w:r w:rsidRPr="005D27A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и (или) объема услуги, предусмотренных </w:t>
      </w:r>
      <w:r w:rsidR="00C92ADF">
        <w:rPr>
          <w:rFonts w:ascii="Times New Roman" w:hAnsi="Times New Roman" w:cs="Times New Roman"/>
          <w:sz w:val="24"/>
          <w:szCs w:val="24"/>
          <w:lang w:eastAsia="x-none"/>
        </w:rPr>
        <w:t>К</w:t>
      </w:r>
      <w:proofErr w:type="spellStart"/>
      <w:r w:rsidRPr="005D27A3">
        <w:rPr>
          <w:rFonts w:ascii="Times New Roman" w:hAnsi="Times New Roman" w:cs="Times New Roman"/>
          <w:sz w:val="24"/>
          <w:szCs w:val="24"/>
          <w:lang w:val="x-none" w:eastAsia="x-none"/>
        </w:rPr>
        <w:t>онтрактом</w:t>
      </w:r>
      <w:proofErr w:type="spellEnd"/>
      <w:r w:rsidRPr="005D27A3">
        <w:rPr>
          <w:rFonts w:ascii="Times New Roman" w:hAnsi="Times New Roman" w:cs="Times New Roman"/>
          <w:sz w:val="24"/>
          <w:szCs w:val="24"/>
          <w:lang w:val="x-none" w:eastAsia="x-none"/>
        </w:rPr>
        <w:t>.</w:t>
      </w:r>
    </w:p>
    <w:p w:rsidR="009172F4" w:rsidRPr="0047364F" w:rsidRDefault="009172F4" w:rsidP="009172F4">
      <w:pPr>
        <w:pStyle w:val="ac"/>
        <w:widowControl w:val="0"/>
        <w:tabs>
          <w:tab w:val="left" w:pos="6096"/>
        </w:tabs>
        <w:ind w:left="0" w:firstLine="709"/>
      </w:pPr>
      <w:r w:rsidRPr="0047364F">
        <w:t>8.</w:t>
      </w:r>
      <w:r w:rsidRPr="0047364F">
        <w:rPr>
          <w:lang w:val="ru-RU"/>
        </w:rPr>
        <w:t>3</w:t>
      </w:r>
      <w:r w:rsidRPr="0047364F">
        <w:t xml:space="preserve">. Расторжение </w:t>
      </w:r>
      <w:r w:rsidR="00C92ADF">
        <w:rPr>
          <w:lang w:val="ru-RU"/>
        </w:rPr>
        <w:t>К</w:t>
      </w:r>
      <w:proofErr w:type="spellStart"/>
      <w:r w:rsidRPr="0047364F">
        <w:t>онтракта</w:t>
      </w:r>
      <w:proofErr w:type="spellEnd"/>
      <w:r w:rsidRPr="0047364F">
        <w:t xml:space="preserve"> допускается по соглашению Сторон, по решению суда или в связи с односторонним отказом Стороны </w:t>
      </w:r>
      <w:r w:rsidR="00C92ADF">
        <w:rPr>
          <w:lang w:val="ru-RU"/>
        </w:rPr>
        <w:t>К</w:t>
      </w:r>
      <w:proofErr w:type="spellStart"/>
      <w:r w:rsidR="00C92ADF">
        <w:t>онтракта</w:t>
      </w:r>
      <w:proofErr w:type="spellEnd"/>
      <w:r w:rsidR="00C92ADF">
        <w:t xml:space="preserve"> от исполнения </w:t>
      </w:r>
      <w:r w:rsidR="00C92ADF">
        <w:rPr>
          <w:lang w:val="ru-RU"/>
        </w:rPr>
        <w:t>К</w:t>
      </w:r>
      <w:proofErr w:type="spellStart"/>
      <w:r w:rsidRPr="0047364F">
        <w:t>онтракта</w:t>
      </w:r>
      <w:proofErr w:type="spellEnd"/>
      <w:r w:rsidRPr="0047364F">
        <w:t xml:space="preserve"> в соответствии с гражданским законодательством.</w:t>
      </w:r>
    </w:p>
    <w:p w:rsidR="00F314EE" w:rsidRDefault="009172F4" w:rsidP="00F314EE">
      <w:pPr>
        <w:pStyle w:val="ac"/>
        <w:widowControl w:val="0"/>
        <w:tabs>
          <w:tab w:val="left" w:pos="6096"/>
        </w:tabs>
        <w:ind w:left="0" w:firstLine="709"/>
        <w:rPr>
          <w:lang w:val="ru-RU"/>
        </w:rPr>
      </w:pPr>
      <w:r w:rsidRPr="0047364F">
        <w:t>8.</w:t>
      </w:r>
      <w:r w:rsidRPr="0047364F">
        <w:rPr>
          <w:lang w:val="ru-RU"/>
        </w:rPr>
        <w:t>4</w:t>
      </w:r>
      <w:r w:rsidRPr="0047364F">
        <w:t>.</w:t>
      </w:r>
      <w:r w:rsidR="00C92ADF">
        <w:t xml:space="preserve"> Сторона, решившая расторгнуть </w:t>
      </w:r>
      <w:r w:rsidR="00C92ADF">
        <w:rPr>
          <w:lang w:val="ru-RU"/>
        </w:rPr>
        <w:t>К</w:t>
      </w:r>
      <w:proofErr w:type="spellStart"/>
      <w:r w:rsidRPr="0047364F">
        <w:t>онтракт</w:t>
      </w:r>
      <w:proofErr w:type="spellEnd"/>
      <w:r w:rsidRPr="0047364F">
        <w:t xml:space="preserve">, должна направить письменное уведомление о своем намерении другой Стороне не позднее, чем за 3 (три) календарных дня до предполагаемого дня расторжения, за исключением случаев одностороннего отказа, процедура </w:t>
      </w:r>
      <w:r w:rsidR="007C4C33">
        <w:t xml:space="preserve">которого предусмотрена Законом </w:t>
      </w:r>
      <w:r w:rsidRPr="0047364F">
        <w:t>№ 44-ФЗ.</w:t>
      </w:r>
    </w:p>
    <w:p w:rsidR="00F314EE" w:rsidRDefault="00F314EE" w:rsidP="00F314EE">
      <w:pPr>
        <w:pStyle w:val="ac"/>
        <w:widowControl w:val="0"/>
        <w:tabs>
          <w:tab w:val="left" w:pos="6096"/>
        </w:tabs>
        <w:ind w:left="0" w:firstLine="709"/>
        <w:rPr>
          <w:lang w:val="ru-RU"/>
        </w:rPr>
      </w:pPr>
    </w:p>
    <w:p w:rsidR="0047364F" w:rsidRPr="00307778" w:rsidRDefault="00C01D63" w:rsidP="00F314EE">
      <w:pPr>
        <w:pStyle w:val="ConsNormal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778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DC132B" w:rsidRPr="0047364F" w:rsidRDefault="00DC132B" w:rsidP="00252429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 w:rsidRPr="0047364F">
        <w:rPr>
          <w:rFonts w:ascii="Times New Roman" w:hAnsi="Times New Roman" w:cs="Times New Roman"/>
          <w:sz w:val="24"/>
          <w:szCs w:val="24"/>
        </w:rPr>
        <w:t>9.1</w:t>
      </w:r>
      <w:r w:rsidR="00297E3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C255E" w:rsidRPr="005C255E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C92ADF">
        <w:rPr>
          <w:rFonts w:ascii="Times New Roman" w:hAnsi="Times New Roman" w:cs="Times New Roman"/>
          <w:sz w:val="24"/>
          <w:szCs w:val="24"/>
        </w:rPr>
        <w:t>К</w:t>
      </w:r>
      <w:r w:rsidR="005C255E" w:rsidRPr="005C255E">
        <w:rPr>
          <w:rFonts w:ascii="Times New Roman" w:hAnsi="Times New Roman" w:cs="Times New Roman"/>
          <w:sz w:val="24"/>
          <w:szCs w:val="24"/>
        </w:rPr>
        <w:t>онтра</w:t>
      </w:r>
      <w:proofErr w:type="gramStart"/>
      <w:r w:rsidR="005C255E" w:rsidRPr="005C255E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="005C255E" w:rsidRPr="005C255E">
        <w:rPr>
          <w:rFonts w:ascii="Times New Roman" w:hAnsi="Times New Roman" w:cs="Times New Roman"/>
          <w:sz w:val="24"/>
          <w:szCs w:val="24"/>
        </w:rPr>
        <w:t>упает в силу с момента его заключения Сторонами и действует до исполнения Сторонами своих обязательств и завершения всех взаиморасчето</w:t>
      </w:r>
      <w:r w:rsidR="00C92ADF">
        <w:rPr>
          <w:rFonts w:ascii="Times New Roman" w:hAnsi="Times New Roman" w:cs="Times New Roman"/>
          <w:sz w:val="24"/>
          <w:szCs w:val="24"/>
        </w:rPr>
        <w:t>в по Контракту, но не позднее 25</w:t>
      </w:r>
      <w:r w:rsidR="005C255E" w:rsidRPr="005C255E">
        <w:rPr>
          <w:rFonts w:ascii="Times New Roman" w:hAnsi="Times New Roman" w:cs="Times New Roman"/>
          <w:sz w:val="24"/>
          <w:szCs w:val="24"/>
        </w:rPr>
        <w:t>.12.202</w:t>
      </w:r>
      <w:r w:rsidR="00552E3B">
        <w:rPr>
          <w:rFonts w:ascii="Times New Roman" w:hAnsi="Times New Roman" w:cs="Times New Roman"/>
          <w:sz w:val="24"/>
          <w:szCs w:val="24"/>
        </w:rPr>
        <w:t>6</w:t>
      </w:r>
      <w:r w:rsidR="00C92A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0434" w:rsidRPr="0047364F" w:rsidRDefault="009C0434" w:rsidP="009C0434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 w:rsidRPr="0047364F">
        <w:rPr>
          <w:rFonts w:ascii="Times New Roman" w:hAnsi="Times New Roman" w:cs="Times New Roman"/>
          <w:sz w:val="24"/>
          <w:szCs w:val="24"/>
        </w:rPr>
        <w:t>9.2. При изменен</w:t>
      </w:r>
      <w:proofErr w:type="gramStart"/>
      <w:r w:rsidRPr="0047364F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47364F">
        <w:rPr>
          <w:rFonts w:ascii="Times New Roman" w:hAnsi="Times New Roman" w:cs="Times New Roman"/>
          <w:sz w:val="24"/>
          <w:szCs w:val="24"/>
        </w:rPr>
        <w:t>дной из Сторон местонахождения, наименования, банковских и других реквизитов она обязана в течение 5 (пяти) рабочих дней письменно известить об этом другую Сторону.</w:t>
      </w:r>
    </w:p>
    <w:p w:rsidR="009C0434" w:rsidRPr="0047364F" w:rsidRDefault="00C92ADF" w:rsidP="009C0434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Настоящий К</w:t>
      </w:r>
      <w:r w:rsidR="009C0434" w:rsidRPr="0047364F">
        <w:rPr>
          <w:rFonts w:ascii="Times New Roman" w:hAnsi="Times New Roman" w:cs="Times New Roman"/>
          <w:sz w:val="24"/>
          <w:szCs w:val="24"/>
        </w:rPr>
        <w:t>онтракт составлен в двух экземплярах, имеющих одинаковую юридическую силу, по одному экземпляру для каждой из Сторон.</w:t>
      </w:r>
    </w:p>
    <w:p w:rsidR="00DC132B" w:rsidRDefault="009C0434" w:rsidP="009C0434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 w:rsidRPr="0047364F">
        <w:rPr>
          <w:rFonts w:ascii="Times New Roman" w:hAnsi="Times New Roman" w:cs="Times New Roman"/>
          <w:sz w:val="24"/>
          <w:szCs w:val="24"/>
        </w:rPr>
        <w:t xml:space="preserve">9.4. Вопросы, не урегулированные настоящим </w:t>
      </w:r>
      <w:r w:rsidR="00C92ADF">
        <w:rPr>
          <w:rFonts w:ascii="Times New Roman" w:hAnsi="Times New Roman" w:cs="Times New Roman"/>
          <w:sz w:val="24"/>
          <w:szCs w:val="24"/>
        </w:rPr>
        <w:t>К</w:t>
      </w:r>
      <w:r w:rsidRPr="0047364F">
        <w:rPr>
          <w:rFonts w:ascii="Times New Roman" w:hAnsi="Times New Roman" w:cs="Times New Roman"/>
          <w:sz w:val="24"/>
          <w:szCs w:val="24"/>
        </w:rPr>
        <w:t>онтрактом, разрешаются в соответствии с законодательством Российской Федерации.</w:t>
      </w:r>
    </w:p>
    <w:p w:rsidR="00014DCC" w:rsidRPr="0047364F" w:rsidRDefault="00014DCC" w:rsidP="009C0434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 w:rsidRPr="0066006C">
        <w:rPr>
          <w:rFonts w:ascii="Times New Roman" w:hAnsi="Times New Roman" w:cs="Times New Roman"/>
          <w:sz w:val="24"/>
          <w:szCs w:val="24"/>
        </w:rPr>
        <w:t xml:space="preserve">Неотъемлемой частью </w:t>
      </w:r>
      <w:r w:rsidR="00C92ADF">
        <w:rPr>
          <w:rFonts w:ascii="Times New Roman" w:hAnsi="Times New Roman" w:cs="Times New Roman"/>
          <w:sz w:val="24"/>
          <w:szCs w:val="24"/>
        </w:rPr>
        <w:t>К</w:t>
      </w:r>
      <w:r w:rsidRPr="0066006C">
        <w:rPr>
          <w:rFonts w:ascii="Times New Roman" w:hAnsi="Times New Roman" w:cs="Times New Roman"/>
          <w:sz w:val="24"/>
          <w:szCs w:val="24"/>
        </w:rPr>
        <w:t>онтракта является приложение «</w:t>
      </w:r>
      <w:r w:rsidRPr="00ED57D6">
        <w:rPr>
          <w:rFonts w:ascii="Times New Roman" w:hAnsi="Times New Roman" w:cs="Times New Roman"/>
          <w:sz w:val="24"/>
          <w:szCs w:val="24"/>
        </w:rPr>
        <w:t>Перечень медицинских услуг, оказываемых сотрудникам</w:t>
      </w:r>
      <w:r w:rsidRPr="0066006C">
        <w:rPr>
          <w:rFonts w:ascii="Times New Roman" w:hAnsi="Times New Roman" w:cs="Times New Roman"/>
          <w:sz w:val="24"/>
          <w:szCs w:val="24"/>
        </w:rPr>
        <w:t>» на 1л.</w:t>
      </w:r>
    </w:p>
    <w:p w:rsidR="007721AF" w:rsidRPr="0047364F" w:rsidRDefault="007721AF" w:rsidP="00C01D63">
      <w:pPr>
        <w:autoSpaceDE w:val="0"/>
        <w:autoSpaceDN w:val="0"/>
        <w:adjustRightInd w:val="0"/>
        <w:spacing w:after="0"/>
        <w:ind w:firstLine="709"/>
      </w:pPr>
    </w:p>
    <w:p w:rsidR="00C01D63" w:rsidRDefault="00C01D63" w:rsidP="00C92ADF">
      <w:pPr>
        <w:pStyle w:val="ConsNormal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778">
        <w:rPr>
          <w:rFonts w:ascii="Times New Roman" w:hAnsi="Times New Roman" w:cs="Times New Roman"/>
          <w:b/>
          <w:sz w:val="24"/>
          <w:szCs w:val="24"/>
        </w:rPr>
        <w:t>МЕСТОНАХОЖДЕНИЕ И БАНКОВСКИЕ РЕКВИЗИТЫ СТОРОН</w:t>
      </w:r>
    </w:p>
    <w:p w:rsidR="00C92ADF" w:rsidRPr="00307778" w:rsidRDefault="00C92ADF" w:rsidP="00C92ADF">
      <w:pPr>
        <w:pStyle w:val="ConsNormal"/>
        <w:widowControl/>
        <w:ind w:left="720" w:right="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928"/>
        <w:gridCol w:w="1276"/>
        <w:gridCol w:w="3745"/>
        <w:gridCol w:w="82"/>
      </w:tblGrid>
      <w:tr w:rsidR="006419AD" w:rsidRPr="0047364F" w:rsidTr="009E0783">
        <w:trPr>
          <w:trHeight w:val="3205"/>
        </w:trPr>
        <w:tc>
          <w:tcPr>
            <w:tcW w:w="4928" w:type="dxa"/>
            <w:hideMark/>
          </w:tcPr>
          <w:p w:rsidR="006419AD" w:rsidRPr="0089145C" w:rsidRDefault="006419AD" w:rsidP="00007836">
            <w:pPr>
              <w:widowControl w:val="0"/>
              <w:rPr>
                <w:b/>
              </w:rPr>
            </w:pPr>
            <w:r w:rsidRPr="0089145C">
              <w:rPr>
                <w:b/>
              </w:rPr>
              <w:t>Заказчик:</w:t>
            </w:r>
          </w:p>
          <w:p w:rsidR="00F92C0C" w:rsidRPr="0047364F" w:rsidRDefault="00F92C0C" w:rsidP="00F92C0C">
            <w:pPr>
              <w:pStyle w:val="a7"/>
              <w:spacing w:after="0"/>
              <w:jc w:val="left"/>
            </w:pPr>
            <w:r w:rsidRPr="0047364F">
              <w:t>Дальневосточное таможенное управление</w:t>
            </w:r>
          </w:p>
          <w:p w:rsidR="00F92C0C" w:rsidRPr="0047364F" w:rsidRDefault="00F92C0C" w:rsidP="00F92C0C">
            <w:pPr>
              <w:widowControl w:val="0"/>
              <w:spacing w:after="0"/>
              <w:jc w:val="left"/>
            </w:pPr>
            <w:r w:rsidRPr="0047364F">
              <w:t>690014</w:t>
            </w:r>
            <w:r w:rsidR="00307778">
              <w:t>,</w:t>
            </w:r>
            <w:r w:rsidRPr="0047364F">
              <w:t xml:space="preserve"> Приморский край</w:t>
            </w:r>
            <w:r w:rsidR="00307778">
              <w:t>,</w:t>
            </w:r>
          </w:p>
          <w:p w:rsidR="00F92C0C" w:rsidRPr="0047364F" w:rsidRDefault="00F92C0C" w:rsidP="00F92C0C">
            <w:pPr>
              <w:widowControl w:val="0"/>
            </w:pPr>
            <w:r w:rsidRPr="0047364F">
              <w:t xml:space="preserve">г. Владивосток, ул. Гоголя, 48.  </w:t>
            </w:r>
          </w:p>
          <w:p w:rsidR="00F92C0C" w:rsidRPr="0047364F" w:rsidRDefault="00F92C0C" w:rsidP="00F92C0C">
            <w:pPr>
              <w:pStyle w:val="af3"/>
              <w:widowControl w:val="0"/>
              <w:spacing w:before="0" w:beforeAutospacing="0" w:after="0" w:afterAutospacing="0"/>
            </w:pPr>
            <w:r w:rsidRPr="0047364F">
              <w:t>Тел. (423) 230 89 55</w:t>
            </w:r>
            <w:r w:rsidR="00307778">
              <w:t>,</w:t>
            </w:r>
          </w:p>
          <w:p w:rsidR="00307778" w:rsidRDefault="00F92C0C" w:rsidP="00307778">
            <w:pPr>
              <w:pStyle w:val="af3"/>
              <w:widowControl w:val="0"/>
              <w:spacing w:before="0" w:beforeAutospacing="0" w:after="0" w:afterAutospacing="0"/>
            </w:pPr>
            <w:r w:rsidRPr="0047364F">
              <w:t>тел./факс (423) 230 83 95</w:t>
            </w:r>
            <w:r w:rsidR="00307778">
              <w:t>.</w:t>
            </w:r>
          </w:p>
          <w:p w:rsidR="00307778" w:rsidRDefault="00F92C0C" w:rsidP="00307778">
            <w:pPr>
              <w:pStyle w:val="af3"/>
              <w:widowControl w:val="0"/>
              <w:spacing w:before="0" w:beforeAutospacing="0" w:after="0" w:afterAutospacing="0"/>
            </w:pPr>
            <w:r w:rsidRPr="0047364F">
              <w:t>ИНН 2540015492 КПП 253601001</w:t>
            </w:r>
            <w:r w:rsidR="00307778">
              <w:br/>
              <w:t>л/с 03201426820</w:t>
            </w:r>
          </w:p>
          <w:p w:rsidR="00307778" w:rsidRDefault="00307778" w:rsidP="00307778">
            <w:pPr>
              <w:pStyle w:val="af3"/>
              <w:widowControl w:val="0"/>
              <w:spacing w:before="0" w:beforeAutospacing="0" w:after="0" w:afterAutospacing="0"/>
            </w:pPr>
            <w:proofErr w:type="gramStart"/>
            <w:r>
              <w:t>р</w:t>
            </w:r>
            <w:proofErr w:type="gramEnd"/>
            <w:r>
              <w:t>/с 03211643000000012000</w:t>
            </w:r>
          </w:p>
          <w:p w:rsidR="00307778" w:rsidRDefault="00307778" w:rsidP="00307778">
            <w:pPr>
              <w:pStyle w:val="af3"/>
              <w:widowControl w:val="0"/>
              <w:spacing w:before="0" w:beforeAutospacing="0" w:after="0" w:afterAutospacing="0"/>
            </w:pPr>
            <w:r>
              <w:t>к/с 40102810545370000012</w:t>
            </w:r>
          </w:p>
          <w:p w:rsidR="00F92C0C" w:rsidRPr="0047364F" w:rsidRDefault="00307778" w:rsidP="00307778">
            <w:pPr>
              <w:pStyle w:val="af3"/>
              <w:widowControl w:val="0"/>
              <w:spacing w:before="0" w:beforeAutospacing="0" w:after="0" w:afterAutospacing="0"/>
            </w:pPr>
            <w:r>
              <w:t>БИК 010507002</w:t>
            </w:r>
          </w:p>
          <w:p w:rsidR="00307778" w:rsidRDefault="00307778" w:rsidP="00F92C0C">
            <w:pPr>
              <w:pStyle w:val="af3"/>
              <w:widowControl w:val="0"/>
              <w:spacing w:before="0" w:beforeAutospacing="0" w:after="0" w:afterAutospacing="0"/>
            </w:pPr>
            <w:r>
              <w:t xml:space="preserve">ОКЦ № 1 </w:t>
            </w:r>
            <w:proofErr w:type="gramStart"/>
            <w:r w:rsidR="00F92C0C" w:rsidRPr="0047364F">
              <w:t>Д</w:t>
            </w:r>
            <w:r>
              <w:t>альневосточное</w:t>
            </w:r>
            <w:proofErr w:type="gramEnd"/>
            <w:r w:rsidR="00F92C0C" w:rsidRPr="0047364F">
              <w:t xml:space="preserve"> ГУ Б</w:t>
            </w:r>
            <w:r>
              <w:t>анка</w:t>
            </w:r>
            <w:r w:rsidR="00F92C0C" w:rsidRPr="0047364F">
              <w:t xml:space="preserve"> Р</w:t>
            </w:r>
            <w:r>
              <w:t>оссии</w:t>
            </w:r>
            <w:r w:rsidR="00F92C0C" w:rsidRPr="0047364F">
              <w:t xml:space="preserve">//УФК по Приморскому краю </w:t>
            </w:r>
          </w:p>
          <w:p w:rsidR="00F92C0C" w:rsidRPr="0047364F" w:rsidRDefault="00F92C0C" w:rsidP="00F92C0C">
            <w:pPr>
              <w:pStyle w:val="af3"/>
              <w:widowControl w:val="0"/>
              <w:spacing w:before="0" w:beforeAutospacing="0" w:after="0" w:afterAutospacing="0"/>
            </w:pPr>
            <w:r w:rsidRPr="0047364F">
              <w:t>г. Владивосток</w:t>
            </w:r>
          </w:p>
          <w:p w:rsidR="00307778" w:rsidRDefault="00307778" w:rsidP="00252429">
            <w:pPr>
              <w:widowControl w:val="0"/>
            </w:pPr>
            <w:r>
              <w:t xml:space="preserve">эл. почта: </w:t>
            </w:r>
            <w:hyperlink r:id="rId9" w:history="1">
              <w:r w:rsidRPr="000C23CB">
                <w:rPr>
                  <w:rStyle w:val="af4"/>
                </w:rPr>
                <w:t>dvtu_omo@dvtu.customs.gov.ru</w:t>
              </w:r>
            </w:hyperlink>
          </w:p>
          <w:p w:rsidR="00307778" w:rsidRPr="0047364F" w:rsidRDefault="00307778" w:rsidP="00252429">
            <w:pPr>
              <w:widowControl w:val="0"/>
            </w:pPr>
          </w:p>
        </w:tc>
        <w:tc>
          <w:tcPr>
            <w:tcW w:w="5103" w:type="dxa"/>
            <w:gridSpan w:val="3"/>
          </w:tcPr>
          <w:p w:rsidR="006419AD" w:rsidRPr="0089145C" w:rsidRDefault="006419AD" w:rsidP="00007836">
            <w:pPr>
              <w:pStyle w:val="ConsNormal"/>
              <w:widowControl/>
              <w:spacing w:line="11" w:lineRule="atLeast"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5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47364F" w:rsidRPr="0047364F" w:rsidRDefault="0047364F" w:rsidP="00007836">
            <w:pPr>
              <w:pStyle w:val="ConsNormal"/>
              <w:widowControl/>
              <w:spacing w:line="11" w:lineRule="atLeast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AD" w:rsidRPr="0047364F" w:rsidRDefault="006419AD" w:rsidP="00007836">
            <w:pPr>
              <w:widowControl w:val="0"/>
            </w:pPr>
          </w:p>
        </w:tc>
      </w:tr>
      <w:tr w:rsidR="006419AD" w:rsidRPr="0047364F" w:rsidTr="009E0783">
        <w:tc>
          <w:tcPr>
            <w:tcW w:w="4928" w:type="dxa"/>
          </w:tcPr>
          <w:p w:rsidR="006419AD" w:rsidRPr="0047364F" w:rsidRDefault="00626911" w:rsidP="0062691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______________/________________/</w:t>
            </w:r>
          </w:p>
        </w:tc>
        <w:tc>
          <w:tcPr>
            <w:tcW w:w="5103" w:type="dxa"/>
            <w:gridSpan w:val="3"/>
          </w:tcPr>
          <w:p w:rsidR="006419AD" w:rsidRPr="0047364F" w:rsidRDefault="00626911" w:rsidP="00626911">
            <w:pPr>
              <w:widowControl w:val="0"/>
            </w:pPr>
            <w:r>
              <w:rPr>
                <w:rFonts w:eastAsia="Calibri"/>
              </w:rPr>
              <w:t>_________________/_________________/</w:t>
            </w:r>
          </w:p>
        </w:tc>
      </w:tr>
      <w:tr w:rsidR="004D25F4" w:rsidRPr="00FF0382" w:rsidTr="009E0783">
        <w:trPr>
          <w:gridBefore w:val="2"/>
          <w:gridAfter w:val="1"/>
          <w:wBefore w:w="6204" w:type="dxa"/>
          <w:wAfter w:w="82" w:type="dxa"/>
          <w:trHeight w:val="6"/>
        </w:trPr>
        <w:tc>
          <w:tcPr>
            <w:tcW w:w="3745" w:type="dxa"/>
            <w:shd w:val="clear" w:color="auto" w:fill="auto"/>
          </w:tcPr>
          <w:p w:rsidR="004D25F4" w:rsidRPr="00FF0382" w:rsidRDefault="004D25F4" w:rsidP="00007836">
            <w:pPr>
              <w:pageBreakBefore/>
            </w:pPr>
            <w:r w:rsidRPr="00FF0382">
              <w:lastRenderedPageBreak/>
              <w:t>Приложение</w:t>
            </w:r>
          </w:p>
          <w:p w:rsidR="004D25F4" w:rsidRPr="00FF0382" w:rsidRDefault="004D25F4" w:rsidP="008140CC">
            <w:pPr>
              <w:jc w:val="left"/>
            </w:pPr>
            <w:r w:rsidRPr="00FF0382">
              <w:t>к контракту № _____</w:t>
            </w:r>
            <w:r w:rsidRPr="00FF0382">
              <w:br/>
              <w:t>от «___» ___________20</w:t>
            </w:r>
            <w:r w:rsidR="00225279">
              <w:t>2</w:t>
            </w:r>
            <w:r w:rsidR="008140CC">
              <w:t>6</w:t>
            </w:r>
            <w:r>
              <w:t xml:space="preserve"> </w:t>
            </w:r>
            <w:r w:rsidRPr="00FF0382">
              <w:t>г.</w:t>
            </w:r>
          </w:p>
        </w:tc>
      </w:tr>
    </w:tbl>
    <w:p w:rsidR="004D25F4" w:rsidRPr="005A0636" w:rsidRDefault="004D25F4" w:rsidP="004D25F4">
      <w:pPr>
        <w:pStyle w:val="4"/>
        <w:tabs>
          <w:tab w:val="left" w:pos="4395"/>
        </w:tabs>
        <w:spacing w:before="0"/>
        <w:jc w:val="center"/>
        <w:rPr>
          <w:b/>
        </w:rPr>
      </w:pPr>
    </w:p>
    <w:p w:rsidR="004D25F4" w:rsidRPr="004D25F4" w:rsidRDefault="004D25F4" w:rsidP="004D25F4">
      <w:pPr>
        <w:pStyle w:val="4"/>
        <w:tabs>
          <w:tab w:val="left" w:pos="4395"/>
        </w:tabs>
        <w:spacing w:before="0"/>
        <w:jc w:val="center"/>
        <w:rPr>
          <w:rFonts w:ascii="Times New Roman" w:eastAsia="Times New Roman" w:hAnsi="Times New Roman" w:cs="Times New Roman"/>
          <w:i w:val="0"/>
          <w:iCs w:val="0"/>
          <w:color w:val="auto"/>
        </w:rPr>
      </w:pPr>
      <w:r w:rsidRPr="004D25F4">
        <w:rPr>
          <w:rFonts w:ascii="Times New Roman" w:eastAsia="Times New Roman" w:hAnsi="Times New Roman" w:cs="Times New Roman"/>
          <w:i w:val="0"/>
          <w:iCs w:val="0"/>
          <w:color w:val="auto"/>
        </w:rPr>
        <w:t>Перечень медицинских услуг, оказываемых сотрудникам</w:t>
      </w:r>
    </w:p>
    <w:p w:rsidR="004D25F4" w:rsidRPr="00063675" w:rsidRDefault="004D25F4" w:rsidP="004D25F4"/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4402"/>
        <w:gridCol w:w="395"/>
        <w:gridCol w:w="4709"/>
      </w:tblGrid>
      <w:tr w:rsidR="004D25F4" w:rsidRPr="00FF0382" w:rsidTr="009E0783">
        <w:trPr>
          <w:cantSplit/>
          <w:trHeight w:val="389"/>
        </w:trPr>
        <w:tc>
          <w:tcPr>
            <w:tcW w:w="262" w:type="pct"/>
            <w:vMerge w:val="restart"/>
            <w:vAlign w:val="center"/>
          </w:tcPr>
          <w:p w:rsidR="004D25F4" w:rsidRPr="00B6143B" w:rsidRDefault="004D25F4" w:rsidP="00007836">
            <w:pPr>
              <w:pStyle w:val="11"/>
              <w:keepNext w:val="0"/>
              <w:jc w:val="left"/>
              <w:rPr>
                <w:szCs w:val="24"/>
              </w:rPr>
            </w:pPr>
            <w:r w:rsidRPr="00B6143B">
              <w:rPr>
                <w:szCs w:val="24"/>
              </w:rPr>
              <w:t>№</w:t>
            </w:r>
          </w:p>
        </w:tc>
        <w:tc>
          <w:tcPr>
            <w:tcW w:w="4738" w:type="pct"/>
            <w:gridSpan w:val="3"/>
            <w:vAlign w:val="center"/>
          </w:tcPr>
          <w:p w:rsidR="004D25F4" w:rsidRPr="00B6143B" w:rsidRDefault="004D25F4" w:rsidP="00007836">
            <w:pPr>
              <w:jc w:val="center"/>
            </w:pPr>
            <w:r w:rsidRPr="00B6143B">
              <w:t>Наименование услуг</w:t>
            </w:r>
          </w:p>
        </w:tc>
      </w:tr>
      <w:tr w:rsidR="004D25F4" w:rsidRPr="00FF0382" w:rsidTr="009E0783">
        <w:trPr>
          <w:cantSplit/>
          <w:trHeight w:val="426"/>
        </w:trPr>
        <w:tc>
          <w:tcPr>
            <w:tcW w:w="262" w:type="pct"/>
            <w:vMerge/>
            <w:vAlign w:val="center"/>
          </w:tcPr>
          <w:p w:rsidR="004D25F4" w:rsidRPr="00B6143B" w:rsidRDefault="004D25F4" w:rsidP="00007836">
            <w:pPr>
              <w:pStyle w:val="11"/>
              <w:keepNext w:val="0"/>
              <w:rPr>
                <w:szCs w:val="24"/>
              </w:rPr>
            </w:pPr>
          </w:p>
        </w:tc>
        <w:tc>
          <w:tcPr>
            <w:tcW w:w="4738" w:type="pct"/>
            <w:gridSpan w:val="3"/>
            <w:vAlign w:val="center"/>
          </w:tcPr>
          <w:p w:rsidR="004D25F4" w:rsidRPr="00B6143B" w:rsidRDefault="004D25F4" w:rsidP="00007836">
            <w:r w:rsidRPr="00B6143B">
              <w:t>Медицинские услуги амбулаторно-поликлинической помощи по специальностям:</w:t>
            </w:r>
          </w:p>
        </w:tc>
      </w:tr>
      <w:tr w:rsidR="004D25F4" w:rsidRPr="00FF0382" w:rsidTr="009E0783">
        <w:trPr>
          <w:cantSplit/>
          <w:trHeight w:val="6151"/>
        </w:trPr>
        <w:tc>
          <w:tcPr>
            <w:tcW w:w="262" w:type="pct"/>
          </w:tcPr>
          <w:p w:rsidR="004D25F4" w:rsidRPr="00B6143B" w:rsidRDefault="004D25F4" w:rsidP="00007836">
            <w:pPr>
              <w:pStyle w:val="11"/>
              <w:keepNext w:val="0"/>
              <w:rPr>
                <w:szCs w:val="24"/>
              </w:rPr>
            </w:pPr>
            <w:r w:rsidRPr="00B6143B">
              <w:rPr>
                <w:szCs w:val="24"/>
              </w:rPr>
              <w:t>1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2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3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4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5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6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7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8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9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10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11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12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13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14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15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16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17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18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19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20</w:t>
            </w:r>
          </w:p>
          <w:p w:rsidR="004D25F4" w:rsidRPr="00B6143B" w:rsidRDefault="004D25F4" w:rsidP="00007836">
            <w:pPr>
              <w:spacing w:after="0"/>
              <w:jc w:val="center"/>
            </w:pPr>
            <w:r w:rsidRPr="00B6143B">
              <w:t>21</w:t>
            </w:r>
          </w:p>
          <w:p w:rsidR="00A10702" w:rsidRDefault="004D25F4" w:rsidP="00777A18">
            <w:pPr>
              <w:spacing w:after="0"/>
              <w:jc w:val="center"/>
            </w:pPr>
            <w:r w:rsidRPr="00B6143B">
              <w:t>22</w:t>
            </w:r>
          </w:p>
          <w:p w:rsidR="00533DFC" w:rsidRDefault="008140CC" w:rsidP="00777A18">
            <w:pPr>
              <w:spacing w:after="0"/>
              <w:jc w:val="center"/>
            </w:pPr>
            <w:r>
              <w:t>23</w:t>
            </w:r>
          </w:p>
          <w:p w:rsidR="008140CC" w:rsidRDefault="008140CC" w:rsidP="00777A18">
            <w:pPr>
              <w:spacing w:after="0"/>
              <w:jc w:val="center"/>
            </w:pPr>
            <w:r>
              <w:t>24</w:t>
            </w:r>
          </w:p>
          <w:p w:rsidR="008140CC" w:rsidRDefault="008140CC" w:rsidP="00777A18">
            <w:pPr>
              <w:spacing w:after="0"/>
              <w:jc w:val="center"/>
            </w:pPr>
          </w:p>
          <w:p w:rsidR="008140CC" w:rsidRPr="00B6143B" w:rsidRDefault="008140CC" w:rsidP="00777A18">
            <w:pPr>
              <w:spacing w:after="0"/>
              <w:jc w:val="center"/>
            </w:pPr>
          </w:p>
        </w:tc>
        <w:tc>
          <w:tcPr>
            <w:tcW w:w="4738" w:type="pct"/>
            <w:gridSpan w:val="3"/>
          </w:tcPr>
          <w:p w:rsidR="00B5452C" w:rsidRDefault="00B5452C" w:rsidP="00840605">
            <w:pPr>
              <w:widowControl w:val="0"/>
              <w:spacing w:after="0"/>
            </w:pPr>
            <w:r>
              <w:t>гинекология (услуги смотрового кабинета);</w:t>
            </w:r>
          </w:p>
          <w:p w:rsidR="00840605" w:rsidRPr="00B6143B" w:rsidRDefault="00840605" w:rsidP="00840605">
            <w:pPr>
              <w:widowControl w:val="0"/>
              <w:spacing w:after="0"/>
            </w:pPr>
            <w:r w:rsidRPr="00B6143B">
              <w:t>гастроэнтерология</w:t>
            </w:r>
            <w:r w:rsidR="00DE7030">
              <w:t>;</w:t>
            </w:r>
          </w:p>
          <w:p w:rsidR="00840605" w:rsidRPr="00B6143B" w:rsidRDefault="00840605" w:rsidP="00840605">
            <w:pPr>
              <w:widowControl w:val="0"/>
              <w:spacing w:after="0"/>
            </w:pPr>
            <w:r w:rsidRPr="00B6143B">
              <w:t>кардиология</w:t>
            </w:r>
            <w:r w:rsidR="00DE7030">
              <w:t>;</w:t>
            </w:r>
          </w:p>
          <w:p w:rsidR="00840605" w:rsidRPr="00B6143B" w:rsidRDefault="00840605" w:rsidP="00840605">
            <w:pPr>
              <w:widowControl w:val="0"/>
              <w:spacing w:after="0"/>
            </w:pPr>
            <w:r w:rsidRPr="00B6143B">
              <w:t>неврология</w:t>
            </w:r>
            <w:r w:rsidR="00DE7030">
              <w:t>;</w:t>
            </w:r>
          </w:p>
          <w:p w:rsidR="00840605" w:rsidRPr="00B6143B" w:rsidRDefault="00840605" w:rsidP="00840605">
            <w:pPr>
              <w:widowControl w:val="0"/>
              <w:spacing w:after="0"/>
            </w:pPr>
            <w:r w:rsidRPr="00B6143B">
              <w:t>оториноларингология</w:t>
            </w:r>
            <w:r w:rsidR="00B5452C">
              <w:t xml:space="preserve"> (за исключением </w:t>
            </w:r>
            <w:proofErr w:type="spellStart"/>
            <w:r w:rsidR="00B5452C">
              <w:t>кохлеарной</w:t>
            </w:r>
            <w:proofErr w:type="spellEnd"/>
            <w:r w:rsidR="00B5452C">
              <w:t xml:space="preserve"> имплантации)</w:t>
            </w:r>
            <w:r w:rsidR="00DE7030">
              <w:t>;</w:t>
            </w:r>
          </w:p>
          <w:p w:rsidR="00840605" w:rsidRPr="00777A18" w:rsidRDefault="00840605" w:rsidP="00840605">
            <w:pPr>
              <w:widowControl w:val="0"/>
              <w:spacing w:after="0"/>
            </w:pPr>
            <w:r w:rsidRPr="00777A18">
              <w:t>офтальмология</w:t>
            </w:r>
            <w:r w:rsidR="00DE7030">
              <w:t>;</w:t>
            </w:r>
          </w:p>
          <w:p w:rsidR="00840605" w:rsidRPr="00777A18" w:rsidRDefault="00840605" w:rsidP="00840605">
            <w:pPr>
              <w:widowControl w:val="0"/>
              <w:spacing w:after="0"/>
            </w:pPr>
            <w:r w:rsidRPr="00777A18">
              <w:t>пульмонология</w:t>
            </w:r>
            <w:r w:rsidR="00DE7030">
              <w:t>;</w:t>
            </w:r>
          </w:p>
          <w:p w:rsidR="00840605" w:rsidRPr="00777A18" w:rsidRDefault="00840605" w:rsidP="00840605">
            <w:pPr>
              <w:widowControl w:val="0"/>
              <w:spacing w:after="0"/>
            </w:pPr>
            <w:r w:rsidRPr="00777A18">
              <w:t>эндокринология</w:t>
            </w:r>
            <w:r w:rsidR="00DE7030">
              <w:t>;</w:t>
            </w:r>
          </w:p>
          <w:p w:rsidR="00840605" w:rsidRDefault="00840605" w:rsidP="00840605">
            <w:pPr>
              <w:widowControl w:val="0"/>
              <w:spacing w:after="0"/>
            </w:pPr>
            <w:r w:rsidRPr="00777A18">
              <w:t>урология</w:t>
            </w:r>
            <w:r w:rsidR="00DE7030">
              <w:t>;</w:t>
            </w:r>
          </w:p>
          <w:p w:rsidR="00B5452C" w:rsidRPr="00777A18" w:rsidRDefault="00B5452C" w:rsidP="00840605">
            <w:pPr>
              <w:widowControl w:val="0"/>
              <w:spacing w:after="0"/>
            </w:pPr>
            <w:r>
              <w:t>терапия;</w:t>
            </w:r>
            <w:r>
              <w:br/>
              <w:t>травматология и ортопедия;</w:t>
            </w:r>
          </w:p>
          <w:p w:rsidR="00B5452C" w:rsidRDefault="00B5452C" w:rsidP="00840605">
            <w:pPr>
              <w:widowControl w:val="0"/>
              <w:spacing w:after="0"/>
            </w:pPr>
            <w:proofErr w:type="gramStart"/>
            <w:r>
              <w:t>сердечно-сосудистая</w:t>
            </w:r>
            <w:proofErr w:type="gramEnd"/>
            <w:r>
              <w:t xml:space="preserve"> хирургия;</w:t>
            </w:r>
          </w:p>
          <w:p w:rsidR="00B5452C" w:rsidRDefault="00B5452C" w:rsidP="00840605">
            <w:pPr>
              <w:widowControl w:val="0"/>
              <w:spacing w:after="0"/>
            </w:pPr>
            <w:proofErr w:type="spellStart"/>
            <w:r>
              <w:t>к</w:t>
            </w:r>
            <w:r w:rsidRPr="00B5452C">
              <w:t>олопроктология</w:t>
            </w:r>
            <w:proofErr w:type="spellEnd"/>
            <w:r w:rsidRPr="00B5452C">
              <w:t>;</w:t>
            </w:r>
          </w:p>
          <w:p w:rsidR="00B5452C" w:rsidRDefault="00B5452C" w:rsidP="00840605">
            <w:pPr>
              <w:widowControl w:val="0"/>
              <w:spacing w:after="0"/>
            </w:pPr>
            <w:r>
              <w:t>инфекционные болезни;</w:t>
            </w:r>
          </w:p>
          <w:p w:rsidR="00B5452C" w:rsidRDefault="00B5452C" w:rsidP="00840605">
            <w:pPr>
              <w:widowControl w:val="0"/>
              <w:spacing w:after="0"/>
            </w:pPr>
            <w:r>
              <w:t>эндоскопия;</w:t>
            </w:r>
          </w:p>
          <w:p w:rsidR="00B5452C" w:rsidRDefault="00B5452C" w:rsidP="00840605">
            <w:pPr>
              <w:widowControl w:val="0"/>
              <w:spacing w:after="0"/>
            </w:pPr>
            <w:r>
              <w:t>медицинская реабилитация;</w:t>
            </w:r>
          </w:p>
          <w:p w:rsidR="00B5452C" w:rsidRDefault="00B5452C" w:rsidP="00840605">
            <w:pPr>
              <w:widowControl w:val="0"/>
              <w:spacing w:after="0"/>
            </w:pPr>
            <w:r>
              <w:t>лечебная физкультура;</w:t>
            </w:r>
          </w:p>
          <w:p w:rsidR="00B5452C" w:rsidRDefault="00B5452C" w:rsidP="00840605">
            <w:pPr>
              <w:widowControl w:val="0"/>
              <w:spacing w:after="0"/>
            </w:pPr>
            <w:r>
              <w:t>клиническая лабораторная диагностика;</w:t>
            </w:r>
          </w:p>
          <w:p w:rsidR="00B5452C" w:rsidRDefault="00B5452C" w:rsidP="00840605">
            <w:pPr>
              <w:widowControl w:val="0"/>
              <w:spacing w:after="0"/>
            </w:pPr>
            <w:r>
              <w:t>рентгенология;</w:t>
            </w:r>
          </w:p>
          <w:p w:rsidR="00B5452C" w:rsidRDefault="00B5452C" w:rsidP="00840605">
            <w:pPr>
              <w:widowControl w:val="0"/>
              <w:spacing w:after="0"/>
            </w:pPr>
            <w:r>
              <w:t>функциональная диагностика;</w:t>
            </w:r>
          </w:p>
          <w:p w:rsidR="00B5452C" w:rsidRDefault="00B5452C" w:rsidP="00840605">
            <w:pPr>
              <w:widowControl w:val="0"/>
              <w:spacing w:after="0"/>
            </w:pPr>
            <w:r>
              <w:t>физиотерапия;</w:t>
            </w:r>
          </w:p>
          <w:p w:rsidR="00B5452C" w:rsidRDefault="0021547B" w:rsidP="00840605">
            <w:pPr>
              <w:widowControl w:val="0"/>
              <w:spacing w:after="0"/>
            </w:pPr>
            <w:r>
              <w:t>ультразвуковая диагностика;</w:t>
            </w:r>
          </w:p>
          <w:p w:rsidR="00B5452C" w:rsidRDefault="0021547B" w:rsidP="00840605">
            <w:pPr>
              <w:widowControl w:val="0"/>
              <w:spacing w:after="0"/>
            </w:pPr>
            <w:r>
              <w:t>вакцинация (проведение профилактических прививок);</w:t>
            </w:r>
          </w:p>
          <w:p w:rsidR="008140CC" w:rsidRPr="00B6143B" w:rsidRDefault="0021547B" w:rsidP="00840605">
            <w:pPr>
              <w:widowControl w:val="0"/>
              <w:spacing w:after="0"/>
            </w:pPr>
            <w:r>
              <w:t xml:space="preserve">при оказании первичной специализированной медико-санитарной помощи в условиях дневного стационара: медицинская реабилитация; неврология; оториноларингология (за исключением </w:t>
            </w:r>
            <w:proofErr w:type="spellStart"/>
            <w:r>
              <w:t>кохлеарной</w:t>
            </w:r>
            <w:proofErr w:type="spellEnd"/>
            <w:r>
              <w:t xml:space="preserve"> имплантации); офтальмология; </w:t>
            </w:r>
            <w:proofErr w:type="gramStart"/>
            <w:r>
              <w:t>сердечно-сосудистая</w:t>
            </w:r>
            <w:proofErr w:type="gramEnd"/>
            <w:r>
              <w:t xml:space="preserve"> хирургия; физиотерапия.</w:t>
            </w:r>
          </w:p>
        </w:tc>
      </w:tr>
      <w:tr w:rsidR="004D25F4" w:rsidRPr="00FF0382" w:rsidTr="009E0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653" w:type="pct"/>
            <w:gridSpan w:val="3"/>
          </w:tcPr>
          <w:p w:rsidR="004D25F4" w:rsidRPr="000C45C4" w:rsidRDefault="004D25F4" w:rsidP="00007836">
            <w:pPr>
              <w:keepNext/>
              <w:widowControl w:val="0"/>
            </w:pPr>
          </w:p>
          <w:p w:rsidR="004D25F4" w:rsidRPr="00FF0382" w:rsidRDefault="004D25F4" w:rsidP="00007836">
            <w:pPr>
              <w:keepNext/>
              <w:widowControl w:val="0"/>
            </w:pPr>
            <w:r w:rsidRPr="00FF0382">
              <w:t>Заказчик:</w:t>
            </w:r>
          </w:p>
          <w:p w:rsidR="004D25F4" w:rsidRPr="00FF0382" w:rsidRDefault="004D25F4" w:rsidP="009E0783">
            <w:pPr>
              <w:pStyle w:val="ConsNonformat"/>
              <w:widowControl/>
            </w:pPr>
          </w:p>
        </w:tc>
        <w:tc>
          <w:tcPr>
            <w:tcW w:w="2347" w:type="pct"/>
            <w:tcBorders>
              <w:left w:val="nil"/>
            </w:tcBorders>
          </w:tcPr>
          <w:p w:rsidR="004D25F4" w:rsidRPr="00697DCB" w:rsidRDefault="004D25F4" w:rsidP="00007836">
            <w:pPr>
              <w:keepNext/>
              <w:widowControl w:val="0"/>
            </w:pPr>
          </w:p>
          <w:p w:rsidR="004D25F4" w:rsidRPr="00FF0382" w:rsidRDefault="004D25F4" w:rsidP="00007836">
            <w:pPr>
              <w:keepNext/>
              <w:widowControl w:val="0"/>
            </w:pPr>
            <w:r w:rsidRPr="00FF0382">
              <w:t>Исполнитель:</w:t>
            </w:r>
          </w:p>
          <w:p w:rsidR="004D25F4" w:rsidRPr="00FF0382" w:rsidRDefault="004D25F4" w:rsidP="00007836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F4" w:rsidRPr="00126A05" w:rsidRDefault="004D25F4" w:rsidP="009E078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0783" w:rsidRPr="0047364F" w:rsidTr="009E0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456" w:type="pct"/>
            <w:gridSpan w:val="2"/>
          </w:tcPr>
          <w:p w:rsidR="009E0783" w:rsidRPr="0047364F" w:rsidRDefault="009E0783" w:rsidP="00F941B5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______________/________________/</w:t>
            </w:r>
          </w:p>
        </w:tc>
        <w:tc>
          <w:tcPr>
            <w:tcW w:w="2543" w:type="pct"/>
            <w:gridSpan w:val="2"/>
          </w:tcPr>
          <w:p w:rsidR="009E0783" w:rsidRPr="0047364F" w:rsidRDefault="009E0783" w:rsidP="00F941B5">
            <w:pPr>
              <w:widowControl w:val="0"/>
            </w:pPr>
            <w:r>
              <w:rPr>
                <w:rFonts w:eastAsia="Calibri"/>
              </w:rPr>
              <w:t>_________________/_________________/</w:t>
            </w:r>
          </w:p>
        </w:tc>
      </w:tr>
    </w:tbl>
    <w:p w:rsidR="004D25F4" w:rsidRDefault="004D25F4" w:rsidP="004D25F4">
      <w:pPr>
        <w:pStyle w:val="a5"/>
        <w:tabs>
          <w:tab w:val="left" w:pos="3390"/>
          <w:tab w:val="right" w:pos="10050"/>
        </w:tabs>
        <w:spacing w:after="0"/>
        <w:ind w:right="113"/>
        <w:rPr>
          <w:rFonts w:ascii="Times New Roman" w:hAnsi="Times New Roman"/>
          <w:bCs/>
          <w:szCs w:val="24"/>
          <w:lang w:val="ru-RU"/>
        </w:rPr>
      </w:pPr>
    </w:p>
    <w:p w:rsidR="00014DCC" w:rsidRPr="00626911" w:rsidRDefault="00014DCC" w:rsidP="00252429">
      <w:pPr>
        <w:pStyle w:val="a5"/>
        <w:spacing w:after="0"/>
        <w:rPr>
          <w:sz w:val="28"/>
          <w:szCs w:val="28"/>
          <w:lang w:val="ru-RU"/>
        </w:rPr>
      </w:pPr>
    </w:p>
    <w:sectPr w:rsidR="00014DCC" w:rsidRPr="00626911" w:rsidSect="001F5802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836" w:rsidRDefault="00007836" w:rsidP="00C01D63">
      <w:pPr>
        <w:spacing w:after="0"/>
      </w:pPr>
      <w:r>
        <w:separator/>
      </w:r>
    </w:p>
  </w:endnote>
  <w:endnote w:type="continuationSeparator" w:id="0">
    <w:p w:rsidR="00007836" w:rsidRDefault="00007836" w:rsidP="00C01D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836" w:rsidRDefault="00007836" w:rsidP="00C01D63">
      <w:pPr>
        <w:spacing w:after="0"/>
      </w:pPr>
      <w:r>
        <w:separator/>
      </w:r>
    </w:p>
  </w:footnote>
  <w:footnote w:type="continuationSeparator" w:id="0">
    <w:p w:rsidR="00007836" w:rsidRDefault="00007836" w:rsidP="00C01D63">
      <w:pPr>
        <w:spacing w:after="0"/>
      </w:pPr>
      <w:r>
        <w:continuationSeparator/>
      </w:r>
    </w:p>
  </w:footnote>
  <w:footnote w:id="1">
    <w:p w:rsidR="008549A7" w:rsidRDefault="008549A7" w:rsidP="008549A7">
      <w:pPr>
        <w:pStyle w:val="a9"/>
      </w:pPr>
      <w:r>
        <w:rPr>
          <w:rStyle w:val="ab"/>
        </w:rPr>
        <w:footnoteRef/>
      </w:r>
      <w:r>
        <w:t xml:space="preserve"> </w:t>
      </w:r>
      <w:proofErr w:type="gramStart"/>
      <w:r w:rsidRPr="00076882">
        <w:t>утверждена</w:t>
      </w:r>
      <w:proofErr w:type="gramEnd"/>
      <w:r w:rsidRPr="00076882">
        <w:t xml:space="preserve">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8814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07836" w:rsidRPr="007721AF" w:rsidRDefault="00007836">
        <w:pPr>
          <w:pStyle w:val="a5"/>
          <w:jc w:val="center"/>
          <w:rPr>
            <w:rFonts w:ascii="Times New Roman" w:hAnsi="Times New Roman"/>
          </w:rPr>
        </w:pPr>
        <w:r w:rsidRPr="007721AF">
          <w:rPr>
            <w:rFonts w:ascii="Times New Roman" w:hAnsi="Times New Roman"/>
          </w:rPr>
          <w:fldChar w:fldCharType="begin"/>
        </w:r>
        <w:r w:rsidRPr="007721AF">
          <w:rPr>
            <w:rFonts w:ascii="Times New Roman" w:hAnsi="Times New Roman"/>
          </w:rPr>
          <w:instrText>PAGE   \* MERGEFORMAT</w:instrText>
        </w:r>
        <w:r w:rsidRPr="007721AF">
          <w:rPr>
            <w:rFonts w:ascii="Times New Roman" w:hAnsi="Times New Roman"/>
          </w:rPr>
          <w:fldChar w:fldCharType="separate"/>
        </w:r>
        <w:r w:rsidR="0021547B">
          <w:rPr>
            <w:rFonts w:ascii="Times New Roman" w:hAnsi="Times New Roman"/>
          </w:rPr>
          <w:t>2</w:t>
        </w:r>
        <w:r w:rsidRPr="007721AF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563A6"/>
    <w:multiLevelType w:val="multilevel"/>
    <w:tmpl w:val="E1647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03"/>
    <w:rsid w:val="00007836"/>
    <w:rsid w:val="00014DCC"/>
    <w:rsid w:val="00026379"/>
    <w:rsid w:val="00032520"/>
    <w:rsid w:val="000475E1"/>
    <w:rsid w:val="00070AB1"/>
    <w:rsid w:val="00075316"/>
    <w:rsid w:val="0008003F"/>
    <w:rsid w:val="000A074F"/>
    <w:rsid w:val="000C2A30"/>
    <w:rsid w:val="000F5296"/>
    <w:rsid w:val="00101E46"/>
    <w:rsid w:val="0015317B"/>
    <w:rsid w:val="001860C5"/>
    <w:rsid w:val="001957D1"/>
    <w:rsid w:val="001A3EB5"/>
    <w:rsid w:val="001C5613"/>
    <w:rsid w:val="001F5802"/>
    <w:rsid w:val="0021547B"/>
    <w:rsid w:val="00225279"/>
    <w:rsid w:val="00245093"/>
    <w:rsid w:val="002450E6"/>
    <w:rsid w:val="00252429"/>
    <w:rsid w:val="00286903"/>
    <w:rsid w:val="00297E36"/>
    <w:rsid w:val="002A149F"/>
    <w:rsid w:val="002B727C"/>
    <w:rsid w:val="002E5406"/>
    <w:rsid w:val="00307778"/>
    <w:rsid w:val="00312A11"/>
    <w:rsid w:val="00315D39"/>
    <w:rsid w:val="003308F5"/>
    <w:rsid w:val="00350DCF"/>
    <w:rsid w:val="0037702F"/>
    <w:rsid w:val="00380C2F"/>
    <w:rsid w:val="003830E3"/>
    <w:rsid w:val="003A4987"/>
    <w:rsid w:val="003C2EEA"/>
    <w:rsid w:val="003D1BCB"/>
    <w:rsid w:val="003E2D15"/>
    <w:rsid w:val="003E418E"/>
    <w:rsid w:val="0040674A"/>
    <w:rsid w:val="004300F1"/>
    <w:rsid w:val="00430845"/>
    <w:rsid w:val="00440A6C"/>
    <w:rsid w:val="00446899"/>
    <w:rsid w:val="00461186"/>
    <w:rsid w:val="00470E5E"/>
    <w:rsid w:val="0047364F"/>
    <w:rsid w:val="004B48C1"/>
    <w:rsid w:val="004D25F4"/>
    <w:rsid w:val="0051677C"/>
    <w:rsid w:val="00517146"/>
    <w:rsid w:val="00533DFC"/>
    <w:rsid w:val="00552E3B"/>
    <w:rsid w:val="0056630C"/>
    <w:rsid w:val="00566D0A"/>
    <w:rsid w:val="00594D53"/>
    <w:rsid w:val="005A38AD"/>
    <w:rsid w:val="005B20EF"/>
    <w:rsid w:val="005C255E"/>
    <w:rsid w:val="005D27A3"/>
    <w:rsid w:val="005E7834"/>
    <w:rsid w:val="005F0428"/>
    <w:rsid w:val="005F45CD"/>
    <w:rsid w:val="006068AB"/>
    <w:rsid w:val="00607C39"/>
    <w:rsid w:val="00626911"/>
    <w:rsid w:val="00626A32"/>
    <w:rsid w:val="006419AD"/>
    <w:rsid w:val="00650889"/>
    <w:rsid w:val="00650D7D"/>
    <w:rsid w:val="006637C4"/>
    <w:rsid w:val="00680197"/>
    <w:rsid w:val="006B2809"/>
    <w:rsid w:val="006B28F0"/>
    <w:rsid w:val="007017FD"/>
    <w:rsid w:val="00735C3C"/>
    <w:rsid w:val="007721AF"/>
    <w:rsid w:val="007737C3"/>
    <w:rsid w:val="00777A18"/>
    <w:rsid w:val="007A37C7"/>
    <w:rsid w:val="007A4B58"/>
    <w:rsid w:val="007C4C33"/>
    <w:rsid w:val="00810631"/>
    <w:rsid w:val="00811177"/>
    <w:rsid w:val="00811295"/>
    <w:rsid w:val="008140CC"/>
    <w:rsid w:val="00840605"/>
    <w:rsid w:val="008549A7"/>
    <w:rsid w:val="00861640"/>
    <w:rsid w:val="0089145C"/>
    <w:rsid w:val="008F0218"/>
    <w:rsid w:val="008F6359"/>
    <w:rsid w:val="009172F4"/>
    <w:rsid w:val="00942190"/>
    <w:rsid w:val="0094575A"/>
    <w:rsid w:val="009C0434"/>
    <w:rsid w:val="009D064A"/>
    <w:rsid w:val="009E0783"/>
    <w:rsid w:val="009E3E3E"/>
    <w:rsid w:val="00A05CBD"/>
    <w:rsid w:val="00A078EB"/>
    <w:rsid w:val="00A10702"/>
    <w:rsid w:val="00A707AF"/>
    <w:rsid w:val="00A821A6"/>
    <w:rsid w:val="00AB297E"/>
    <w:rsid w:val="00AD0DC5"/>
    <w:rsid w:val="00B075D9"/>
    <w:rsid w:val="00B24123"/>
    <w:rsid w:val="00B36366"/>
    <w:rsid w:val="00B5452C"/>
    <w:rsid w:val="00B632FE"/>
    <w:rsid w:val="00B94540"/>
    <w:rsid w:val="00BE4109"/>
    <w:rsid w:val="00C01D63"/>
    <w:rsid w:val="00C11EE1"/>
    <w:rsid w:val="00C20F42"/>
    <w:rsid w:val="00C55EB4"/>
    <w:rsid w:val="00C60957"/>
    <w:rsid w:val="00C71A49"/>
    <w:rsid w:val="00C76FEF"/>
    <w:rsid w:val="00C802B6"/>
    <w:rsid w:val="00C92ADF"/>
    <w:rsid w:val="00C96A5E"/>
    <w:rsid w:val="00CD637D"/>
    <w:rsid w:val="00CF01C6"/>
    <w:rsid w:val="00CF194A"/>
    <w:rsid w:val="00D10CE7"/>
    <w:rsid w:val="00D17C12"/>
    <w:rsid w:val="00D217FD"/>
    <w:rsid w:val="00D80E3B"/>
    <w:rsid w:val="00DC132B"/>
    <w:rsid w:val="00DC440E"/>
    <w:rsid w:val="00DC5FDE"/>
    <w:rsid w:val="00DE7030"/>
    <w:rsid w:val="00DF5692"/>
    <w:rsid w:val="00DF7625"/>
    <w:rsid w:val="00E07C19"/>
    <w:rsid w:val="00E5516C"/>
    <w:rsid w:val="00E6031B"/>
    <w:rsid w:val="00E63A91"/>
    <w:rsid w:val="00E97B0E"/>
    <w:rsid w:val="00EA14A4"/>
    <w:rsid w:val="00EA1836"/>
    <w:rsid w:val="00ED5B91"/>
    <w:rsid w:val="00ED74CB"/>
    <w:rsid w:val="00EE0FD2"/>
    <w:rsid w:val="00EE70D0"/>
    <w:rsid w:val="00EF5BDA"/>
    <w:rsid w:val="00F24F6B"/>
    <w:rsid w:val="00F26374"/>
    <w:rsid w:val="00F314EE"/>
    <w:rsid w:val="00F67440"/>
    <w:rsid w:val="00F75B70"/>
    <w:rsid w:val="00F92C0C"/>
    <w:rsid w:val="00FB5DFE"/>
    <w:rsid w:val="00FB5F4E"/>
    <w:rsid w:val="00FE4B30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8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перед заголовком 2"/>
    <w:basedOn w:val="a"/>
    <w:next w:val="a"/>
    <w:link w:val="10"/>
    <w:qFormat/>
    <w:rsid w:val="00C01D6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A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перед заголовком 2 Знак"/>
    <w:basedOn w:val="a0"/>
    <w:link w:val="1"/>
    <w:rsid w:val="00C01D6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er"/>
    <w:basedOn w:val="a"/>
    <w:link w:val="a4"/>
    <w:uiPriority w:val="99"/>
    <w:rsid w:val="00C01D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01D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aliases w:val="Aa?oiee eieiioeooe,ho,header odd,first,heading one,h"/>
    <w:basedOn w:val="a"/>
    <w:link w:val="a6"/>
    <w:uiPriority w:val="99"/>
    <w:rsid w:val="00C01D63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  <w:lang w:val="x-none" w:eastAsia="x-none"/>
    </w:rPr>
  </w:style>
  <w:style w:type="character" w:customStyle="1" w:styleId="a6">
    <w:name w:val="Верхний колонтитул Знак"/>
    <w:aliases w:val="Aa?oiee eieiioeooe Знак,ho Знак,header odd Знак,first Знак,heading one Знак,h Знак"/>
    <w:basedOn w:val="a0"/>
    <w:link w:val="a5"/>
    <w:uiPriority w:val="99"/>
    <w:rsid w:val="00C01D63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customStyle="1" w:styleId="ConsNormal">
    <w:name w:val="ConsNormal"/>
    <w:rsid w:val="00C01D63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aliases w:val=" Знак2,body text,A=&gt;2=&gt;9 B5:AB,Body Text Char,Знак2,Список 1,бпОсновной текст,Основной текст Знак Знак Знак,Основной текст Знак Знак Знак Знак,Основной текст Знак Знак,Body Text Char Знак1,Список 1 Знак1,бпОсновной текст Знак1,Знак1 Знак1"/>
    <w:basedOn w:val="a"/>
    <w:link w:val="a8"/>
    <w:rsid w:val="00C01D63"/>
    <w:pPr>
      <w:spacing w:after="120"/>
    </w:pPr>
  </w:style>
  <w:style w:type="character" w:customStyle="1" w:styleId="a8">
    <w:name w:val="Основной текст Знак"/>
    <w:aliases w:val=" Знак2 Знак,body text Знак,A=&gt;2=&gt;9 B5:AB Знак,Body Text Char Знак,Знак2 Знак,Список 1 Знак,бпОсновной текст Знак,Основной текст Знак Знак Знак Знак1,Основной текст Знак Знак Знак Знак Знак,Основной текст Знак Знак Знак1"/>
    <w:basedOn w:val="a0"/>
    <w:link w:val="a7"/>
    <w:rsid w:val="00C01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01D63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rsid w:val="00C01D63"/>
    <w:pPr>
      <w:keepNext/>
      <w:spacing w:after="0"/>
      <w:jc w:val="center"/>
    </w:pPr>
    <w:rPr>
      <w:snapToGrid w:val="0"/>
      <w:szCs w:val="20"/>
    </w:rPr>
  </w:style>
  <w:style w:type="paragraph" w:styleId="a9">
    <w:name w:val="footnote text"/>
    <w:basedOn w:val="a"/>
    <w:link w:val="aa"/>
    <w:uiPriority w:val="99"/>
    <w:rsid w:val="00C01D63"/>
    <w:pPr>
      <w:spacing w:after="0"/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01D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01D63"/>
    <w:pPr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01D6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b">
    <w:name w:val="footnote reference"/>
    <w:rsid w:val="00C01D63"/>
    <w:rPr>
      <w:vertAlign w:val="superscript"/>
    </w:rPr>
  </w:style>
  <w:style w:type="paragraph" w:styleId="ac">
    <w:name w:val="List"/>
    <w:basedOn w:val="a"/>
    <w:link w:val="ad"/>
    <w:rsid w:val="00C01D63"/>
    <w:pPr>
      <w:ind w:left="283" w:hanging="283"/>
      <w:contextualSpacing/>
    </w:pPr>
    <w:rPr>
      <w:lang w:val="x-none" w:eastAsia="x-none"/>
    </w:rPr>
  </w:style>
  <w:style w:type="paragraph" w:styleId="ae">
    <w:name w:val="List Paragraph"/>
    <w:basedOn w:val="a"/>
    <w:link w:val="af"/>
    <w:uiPriority w:val="34"/>
    <w:qFormat/>
    <w:rsid w:val="00C01D63"/>
    <w:pPr>
      <w:spacing w:after="0"/>
      <w:ind w:left="708"/>
      <w:jc w:val="left"/>
    </w:pPr>
    <w:rPr>
      <w:lang w:val="x-none" w:eastAsia="x-none"/>
    </w:rPr>
  </w:style>
  <w:style w:type="character" w:customStyle="1" w:styleId="af">
    <w:name w:val="Абзац списка Знак"/>
    <w:link w:val="ae"/>
    <w:uiPriority w:val="34"/>
    <w:rsid w:val="00C01D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Список Знак"/>
    <w:link w:val="ac"/>
    <w:locked/>
    <w:rsid w:val="00C01D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3830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1A4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styleId="af0">
    <w:name w:val="Table Grid"/>
    <w:basedOn w:val="a1"/>
    <w:uiPriority w:val="59"/>
    <w:rsid w:val="00C7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B24123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241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92C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rmal (Web)"/>
    <w:basedOn w:val="a"/>
    <w:rsid w:val="00F92C0C"/>
    <w:pPr>
      <w:spacing w:before="100" w:beforeAutospacing="1" w:after="100" w:afterAutospacing="1"/>
      <w:jc w:val="left"/>
    </w:pPr>
  </w:style>
  <w:style w:type="character" w:customStyle="1" w:styleId="5">
    <w:name w:val="Знак Знак5"/>
    <w:locked/>
    <w:rsid w:val="009172F4"/>
    <w:rPr>
      <w:sz w:val="24"/>
      <w:lang w:val="ru-RU" w:eastAsia="ru-RU" w:bidi="ar-SA"/>
    </w:rPr>
  </w:style>
  <w:style w:type="paragraph" w:styleId="2">
    <w:name w:val="Body Text 2"/>
    <w:basedOn w:val="a"/>
    <w:link w:val="20"/>
    <w:uiPriority w:val="99"/>
    <w:semiHidden/>
    <w:unhideWhenUsed/>
    <w:rsid w:val="009172F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72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172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172F4"/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rsid w:val="005B20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8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перед заголовком 2"/>
    <w:basedOn w:val="a"/>
    <w:next w:val="a"/>
    <w:link w:val="10"/>
    <w:qFormat/>
    <w:rsid w:val="00C01D6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A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перед заголовком 2 Знак"/>
    <w:basedOn w:val="a0"/>
    <w:link w:val="1"/>
    <w:rsid w:val="00C01D6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er"/>
    <w:basedOn w:val="a"/>
    <w:link w:val="a4"/>
    <w:uiPriority w:val="99"/>
    <w:rsid w:val="00C01D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01D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aliases w:val="Aa?oiee eieiioeooe,ho,header odd,first,heading one,h"/>
    <w:basedOn w:val="a"/>
    <w:link w:val="a6"/>
    <w:uiPriority w:val="99"/>
    <w:rsid w:val="00C01D63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  <w:lang w:val="x-none" w:eastAsia="x-none"/>
    </w:rPr>
  </w:style>
  <w:style w:type="character" w:customStyle="1" w:styleId="a6">
    <w:name w:val="Верхний колонтитул Знак"/>
    <w:aliases w:val="Aa?oiee eieiioeooe Знак,ho Знак,header odd Знак,first Знак,heading one Знак,h Знак"/>
    <w:basedOn w:val="a0"/>
    <w:link w:val="a5"/>
    <w:uiPriority w:val="99"/>
    <w:rsid w:val="00C01D63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customStyle="1" w:styleId="ConsNormal">
    <w:name w:val="ConsNormal"/>
    <w:rsid w:val="00C01D63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aliases w:val=" Знак2,body text,A=&gt;2=&gt;9 B5:AB,Body Text Char,Знак2,Список 1,бпОсновной текст,Основной текст Знак Знак Знак,Основной текст Знак Знак Знак Знак,Основной текст Знак Знак,Body Text Char Знак1,Список 1 Знак1,бпОсновной текст Знак1,Знак1 Знак1"/>
    <w:basedOn w:val="a"/>
    <w:link w:val="a8"/>
    <w:rsid w:val="00C01D63"/>
    <w:pPr>
      <w:spacing w:after="120"/>
    </w:pPr>
  </w:style>
  <w:style w:type="character" w:customStyle="1" w:styleId="a8">
    <w:name w:val="Основной текст Знак"/>
    <w:aliases w:val=" Знак2 Знак,body text Знак,A=&gt;2=&gt;9 B5:AB Знак,Body Text Char Знак,Знак2 Знак,Список 1 Знак,бпОсновной текст Знак,Основной текст Знак Знак Знак Знак1,Основной текст Знак Знак Знак Знак Знак,Основной текст Знак Знак Знак1"/>
    <w:basedOn w:val="a0"/>
    <w:link w:val="a7"/>
    <w:rsid w:val="00C01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01D63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rsid w:val="00C01D63"/>
    <w:pPr>
      <w:keepNext/>
      <w:spacing w:after="0"/>
      <w:jc w:val="center"/>
    </w:pPr>
    <w:rPr>
      <w:snapToGrid w:val="0"/>
      <w:szCs w:val="20"/>
    </w:rPr>
  </w:style>
  <w:style w:type="paragraph" w:styleId="a9">
    <w:name w:val="footnote text"/>
    <w:basedOn w:val="a"/>
    <w:link w:val="aa"/>
    <w:uiPriority w:val="99"/>
    <w:rsid w:val="00C01D63"/>
    <w:pPr>
      <w:spacing w:after="0"/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01D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01D63"/>
    <w:pPr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01D6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b">
    <w:name w:val="footnote reference"/>
    <w:rsid w:val="00C01D63"/>
    <w:rPr>
      <w:vertAlign w:val="superscript"/>
    </w:rPr>
  </w:style>
  <w:style w:type="paragraph" w:styleId="ac">
    <w:name w:val="List"/>
    <w:basedOn w:val="a"/>
    <w:link w:val="ad"/>
    <w:rsid w:val="00C01D63"/>
    <w:pPr>
      <w:ind w:left="283" w:hanging="283"/>
      <w:contextualSpacing/>
    </w:pPr>
    <w:rPr>
      <w:lang w:val="x-none" w:eastAsia="x-none"/>
    </w:rPr>
  </w:style>
  <w:style w:type="paragraph" w:styleId="ae">
    <w:name w:val="List Paragraph"/>
    <w:basedOn w:val="a"/>
    <w:link w:val="af"/>
    <w:uiPriority w:val="34"/>
    <w:qFormat/>
    <w:rsid w:val="00C01D63"/>
    <w:pPr>
      <w:spacing w:after="0"/>
      <w:ind w:left="708"/>
      <w:jc w:val="left"/>
    </w:pPr>
    <w:rPr>
      <w:lang w:val="x-none" w:eastAsia="x-none"/>
    </w:rPr>
  </w:style>
  <w:style w:type="character" w:customStyle="1" w:styleId="af">
    <w:name w:val="Абзац списка Знак"/>
    <w:link w:val="ae"/>
    <w:uiPriority w:val="34"/>
    <w:rsid w:val="00C01D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Список Знак"/>
    <w:link w:val="ac"/>
    <w:locked/>
    <w:rsid w:val="00C01D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3830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1A4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styleId="af0">
    <w:name w:val="Table Grid"/>
    <w:basedOn w:val="a1"/>
    <w:uiPriority w:val="59"/>
    <w:rsid w:val="00C7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B24123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241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92C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rmal (Web)"/>
    <w:basedOn w:val="a"/>
    <w:rsid w:val="00F92C0C"/>
    <w:pPr>
      <w:spacing w:before="100" w:beforeAutospacing="1" w:after="100" w:afterAutospacing="1"/>
      <w:jc w:val="left"/>
    </w:pPr>
  </w:style>
  <w:style w:type="character" w:customStyle="1" w:styleId="5">
    <w:name w:val="Знак Знак5"/>
    <w:locked/>
    <w:rsid w:val="009172F4"/>
    <w:rPr>
      <w:sz w:val="24"/>
      <w:lang w:val="ru-RU" w:eastAsia="ru-RU" w:bidi="ar-SA"/>
    </w:rPr>
  </w:style>
  <w:style w:type="paragraph" w:styleId="2">
    <w:name w:val="Body Text 2"/>
    <w:basedOn w:val="a"/>
    <w:link w:val="20"/>
    <w:uiPriority w:val="99"/>
    <w:semiHidden/>
    <w:unhideWhenUsed/>
    <w:rsid w:val="009172F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72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172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172F4"/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rsid w:val="005B2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vtu_omo@dvtu.custom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DC110-9F2B-4B00-BC22-F959ED3C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7</Pages>
  <Words>3039</Words>
  <Characters>17326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KlimchukNG</dc:creator>
  <cp:keywords/>
  <dc:description/>
  <cp:lastModifiedBy>Васильева Анна Олеговна</cp:lastModifiedBy>
  <cp:revision>88</cp:revision>
  <cp:lastPrinted>2021-10-26T03:12:00Z</cp:lastPrinted>
  <dcterms:created xsi:type="dcterms:W3CDTF">2019-12-04T05:24:00Z</dcterms:created>
  <dcterms:modified xsi:type="dcterms:W3CDTF">2026-05-26T07:15:00Z</dcterms:modified>
</cp:coreProperties>
</file>