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51B5A0FC" w:rsidR="008B2079" w:rsidRPr="00672D8E" w:rsidRDefault="007A6615" w:rsidP="001B4BE4">
      <w:pPr>
        <w:spacing w:after="200" w:line="276" w:lineRule="auto"/>
        <w:jc w:val="center"/>
        <w:rPr>
          <w:rFonts w:ascii="Times New Roman" w:eastAsia="Times New Roman" w:hAnsi="Times New Roman" w:cs="Times New Roman"/>
          <w:b/>
          <w:bCs/>
          <w:lang w:eastAsia="ru-RU"/>
        </w:rPr>
      </w:pPr>
      <w:r w:rsidRPr="00672D8E">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672D8E" w:rsidRPr="00672D8E" w14:paraId="3B55DA78" w14:textId="77777777" w:rsidTr="00941505">
        <w:tc>
          <w:tcPr>
            <w:tcW w:w="10195" w:type="dxa"/>
            <w:shd w:val="clear" w:color="auto" w:fill="D9D9D9" w:themeFill="background1" w:themeFillShade="D9"/>
          </w:tcPr>
          <w:p w14:paraId="3F1FA04F" w14:textId="2E8036E1" w:rsidR="008B2079" w:rsidRPr="00672D8E"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672D8E">
              <w:rPr>
                <w:rFonts w:ascii="Times New Roman" w:eastAsia="Times New Roman" w:hAnsi="Times New Roman" w:cs="Times New Roman"/>
                <w:b/>
                <w:bCs/>
                <w:lang w:eastAsia="ar-SA"/>
              </w:rPr>
              <w:t>Порядок и сроки оплаты товара</w:t>
            </w:r>
          </w:p>
        </w:tc>
      </w:tr>
      <w:tr w:rsidR="00672D8E" w:rsidRPr="00BD54C8" w14:paraId="21606C38" w14:textId="77777777" w:rsidTr="00941505">
        <w:tc>
          <w:tcPr>
            <w:tcW w:w="10195" w:type="dxa"/>
          </w:tcPr>
          <w:p w14:paraId="239189CE" w14:textId="276D3FA8"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 Цена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является твердой и определяется на весь срок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414CB704" w14:textId="77777777" w:rsidTr="00941505">
        <w:tc>
          <w:tcPr>
            <w:tcW w:w="10195" w:type="dxa"/>
          </w:tcPr>
          <w:p w14:paraId="358819A6" w14:textId="38E4306D"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672D8E" w:rsidRPr="00BD54C8" w14:paraId="591CBE75" w14:textId="77777777" w:rsidTr="00941505">
        <w:tc>
          <w:tcPr>
            <w:tcW w:w="10195" w:type="dxa"/>
          </w:tcPr>
          <w:p w14:paraId="70326A16" w14:textId="0B88877E"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1.3.</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Цена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Неучтенные затраты Поставщика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но не включенные в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подлежат оплате Заказчиком.</w:t>
            </w:r>
          </w:p>
        </w:tc>
      </w:tr>
      <w:tr w:rsidR="00672D8E" w:rsidRPr="00BD54C8" w14:paraId="7F30662D" w14:textId="77777777" w:rsidTr="00941505">
        <w:tc>
          <w:tcPr>
            <w:tcW w:w="10195" w:type="dxa"/>
          </w:tcPr>
          <w:p w14:paraId="1A6A684F" w14:textId="6C9F778F"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1.4. Порядок и сроки оплаты товара установлены в разделе «Порядок и сроки оплаты»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«Сведения об обязательствах сторон и порядке оплаты» (далее – Приложение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554196C7" w14:textId="77777777" w:rsidTr="00941505">
        <w:tc>
          <w:tcPr>
            <w:tcW w:w="10195" w:type="dxa"/>
          </w:tcPr>
          <w:p w14:paraId="540169B8" w14:textId="5E947097"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1.5. Заказчик оплачивает товар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путем перечисления денежных средств на счет Поставщика, реквизиты которого </w:t>
            </w:r>
            <w:r w:rsidR="001B4BE4" w:rsidRPr="00BD54C8">
              <w:rPr>
                <w:rFonts w:ascii="Times New Roman" w:eastAsia="Times New Roman" w:hAnsi="Times New Roman" w:cs="Times New Roman"/>
                <w:sz w:val="20"/>
                <w:szCs w:val="20"/>
                <w:lang w:eastAsia="ru-RU"/>
              </w:rPr>
              <w:t>указаны в</w:t>
            </w:r>
            <w:r w:rsidR="001B4BE4" w:rsidRPr="00BD54C8">
              <w:rPr>
                <w:rFonts w:ascii="Times New Roman" w:hAnsi="Times New Roman" w:cs="Times New Roman"/>
                <w:sz w:val="20"/>
                <w:szCs w:val="20"/>
              </w:rPr>
              <w:t xml:space="preserve"> </w:t>
            </w:r>
            <w:r w:rsidR="001B4BE4" w:rsidRPr="00BD54C8">
              <w:rPr>
                <w:rFonts w:ascii="Times New Roman" w:eastAsia="Times New Roman" w:hAnsi="Times New Roman" w:cs="Times New Roman"/>
                <w:sz w:val="20"/>
                <w:szCs w:val="20"/>
                <w:lang w:eastAsia="ru-RU"/>
              </w:rPr>
              <w:t xml:space="preserve">Электронной версии контракта, сформированной в автоматическом режиме ЕАТ </w:t>
            </w:r>
            <w:r w:rsidR="00972345" w:rsidRPr="00BD54C8">
              <w:rPr>
                <w:rFonts w:ascii="Times New Roman" w:eastAsia="Times New Roman" w:hAnsi="Times New Roman" w:cs="Times New Roman"/>
                <w:sz w:val="20"/>
                <w:szCs w:val="20"/>
                <w:lang w:eastAsia="ru-RU"/>
              </w:rPr>
              <w:t>«</w:t>
            </w:r>
            <w:r w:rsidR="001B4BE4" w:rsidRPr="00BD54C8">
              <w:rPr>
                <w:rFonts w:ascii="Times New Roman" w:eastAsia="Times New Roman" w:hAnsi="Times New Roman" w:cs="Times New Roman"/>
                <w:sz w:val="20"/>
                <w:szCs w:val="20"/>
                <w:lang w:eastAsia="ru-RU"/>
              </w:rPr>
              <w:t>Березка</w:t>
            </w:r>
            <w:r w:rsidR="00972345" w:rsidRPr="00BD54C8">
              <w:rPr>
                <w:rFonts w:ascii="Times New Roman" w:eastAsia="Times New Roman" w:hAnsi="Times New Roman" w:cs="Times New Roman"/>
                <w:sz w:val="20"/>
                <w:szCs w:val="20"/>
                <w:lang w:eastAsia="ru-RU"/>
              </w:rPr>
              <w:t>»</w:t>
            </w:r>
            <w:r w:rsidR="001B4BE4" w:rsidRPr="00BD54C8">
              <w:rPr>
                <w:rFonts w:ascii="Times New Roman" w:eastAsia="Times New Roman" w:hAnsi="Times New Roman" w:cs="Times New Roman"/>
                <w:sz w:val="20"/>
                <w:szCs w:val="20"/>
                <w:lang w:eastAsia="ru-RU"/>
              </w:rPr>
              <w:t>.</w:t>
            </w:r>
          </w:p>
        </w:tc>
      </w:tr>
      <w:tr w:rsidR="00672D8E" w:rsidRPr="00BD54C8" w14:paraId="21281DA8" w14:textId="77777777" w:rsidTr="00941505">
        <w:tc>
          <w:tcPr>
            <w:tcW w:w="10195" w:type="dxa"/>
          </w:tcPr>
          <w:p w14:paraId="5492DCA9" w14:textId="453980A8"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1.6.</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Обязательства Заказчика по оплате товара считаются исполненными с момента списания денежных средств со счета Заказчика.</w:t>
            </w:r>
          </w:p>
        </w:tc>
      </w:tr>
      <w:tr w:rsidR="00672D8E" w:rsidRPr="00BD54C8" w14:paraId="145CCD09" w14:textId="77777777" w:rsidTr="00941505">
        <w:tc>
          <w:tcPr>
            <w:tcW w:w="10195" w:type="dxa"/>
          </w:tcPr>
          <w:p w14:paraId="40C9AF74" w14:textId="2D31890D"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Заказчик </w:t>
            </w:r>
            <w:r w:rsidR="001B4BE4" w:rsidRPr="00BD54C8">
              <w:rPr>
                <w:rFonts w:ascii="Times New Roman" w:eastAsia="Times New Roman" w:hAnsi="Times New Roman" w:cs="Times New Roman"/>
                <w:sz w:val="20"/>
                <w:szCs w:val="20"/>
                <w:lang w:eastAsia="ru-RU"/>
              </w:rPr>
              <w:t>производит</w:t>
            </w:r>
            <w:r w:rsidRPr="00BD54C8">
              <w:rPr>
                <w:rFonts w:ascii="Times New Roman" w:eastAsia="Times New Roman" w:hAnsi="Times New Roman" w:cs="Times New Roman"/>
                <w:sz w:val="20"/>
                <w:szCs w:val="20"/>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предусмотрен порядок оплаты за вычетом неустоек (штрафов, пеней)).</w:t>
            </w:r>
          </w:p>
        </w:tc>
      </w:tr>
      <w:tr w:rsidR="00672D8E" w:rsidRPr="00BD54C8" w14:paraId="6E84DB8C" w14:textId="77777777" w:rsidTr="00941505">
        <w:tc>
          <w:tcPr>
            <w:tcW w:w="10195" w:type="dxa"/>
          </w:tcPr>
          <w:p w14:paraId="4FEA672C" w14:textId="6D1AADFB"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1.8. В случае невозможности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возникшей по вине Заказчика, оплате подлежит только фактически поставленный и принятый Заказчиком товар.</w:t>
            </w:r>
          </w:p>
        </w:tc>
      </w:tr>
      <w:tr w:rsidR="00672D8E" w:rsidRPr="00BD54C8" w14:paraId="0DB9A108" w14:textId="77777777" w:rsidTr="00941505">
        <w:tc>
          <w:tcPr>
            <w:tcW w:w="10195" w:type="dxa"/>
            <w:shd w:val="clear" w:color="auto" w:fill="D9D9D9" w:themeFill="background1" w:themeFillShade="D9"/>
          </w:tcPr>
          <w:p w14:paraId="19207873" w14:textId="11182EED" w:rsidR="00FE3957" w:rsidRPr="00BD54C8" w:rsidRDefault="00FE3957"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2. Сроки, порядок и место поставки товара</w:t>
            </w:r>
          </w:p>
        </w:tc>
      </w:tr>
      <w:tr w:rsidR="00672D8E" w:rsidRPr="00BD54C8" w14:paraId="2EB6AEDD" w14:textId="77777777" w:rsidTr="00941505">
        <w:tc>
          <w:tcPr>
            <w:tcW w:w="10195" w:type="dxa"/>
          </w:tcPr>
          <w:p w14:paraId="3DF658BA" w14:textId="27E4B6AE"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2.1. Поставка товара должна осуществляться в сроки, указанные в разделе «График выполнения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(далее – График).</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Досрочная поставка товара допускается только с согласия Заказчика.</w:t>
            </w:r>
          </w:p>
        </w:tc>
      </w:tr>
      <w:tr w:rsidR="00672D8E" w:rsidRPr="00BD54C8" w14:paraId="2FC113C2" w14:textId="77777777" w:rsidTr="00941505">
        <w:tc>
          <w:tcPr>
            <w:tcW w:w="10195" w:type="dxa"/>
          </w:tcPr>
          <w:p w14:paraId="293D4D09" w14:textId="3307894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2.2. Место поставки товара указано в Приложении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2A9B2640" w14:textId="77777777" w:rsidTr="00941505">
        <w:tc>
          <w:tcPr>
            <w:tcW w:w="10195" w:type="dxa"/>
          </w:tcPr>
          <w:p w14:paraId="67906C64" w14:textId="2ACF1A58"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2.3. Поставщик поставляет товар в порядке согласно Графику, а также в соответствии с </w:t>
            </w:r>
            <w:r w:rsidR="0092737A" w:rsidRPr="00BD54C8">
              <w:rPr>
                <w:rFonts w:ascii="Times New Roman" w:eastAsia="Times New Roman" w:hAnsi="Times New Roman" w:cs="Times New Roman"/>
                <w:sz w:val="20"/>
                <w:szCs w:val="20"/>
                <w:lang w:eastAsia="ru-RU"/>
              </w:rPr>
              <w:t>условиями закупки, указанными в Электронной версии контракта</w:t>
            </w:r>
            <w:r w:rsidRPr="00BD54C8">
              <w:rPr>
                <w:rFonts w:ascii="Times New Roman" w:eastAsia="Times New Roman" w:hAnsi="Times New Roman" w:cs="Times New Roman"/>
                <w:sz w:val="20"/>
                <w:szCs w:val="20"/>
                <w:lang w:eastAsia="ru-RU"/>
              </w:rPr>
              <w:t>.</w:t>
            </w:r>
          </w:p>
        </w:tc>
      </w:tr>
      <w:tr w:rsidR="00672D8E" w:rsidRPr="00BD54C8" w14:paraId="42BB24C8" w14:textId="77777777" w:rsidTr="00941505">
        <w:tc>
          <w:tcPr>
            <w:tcW w:w="10195" w:type="dxa"/>
          </w:tcPr>
          <w:p w14:paraId="1CCB6A56" w14:textId="1EC1917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2.4. Поставщик направляет получателю, указанному в разделе «Место доставки товара»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«Перечень документов, которыми обмениваются стороны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(далее – Приложение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1CAE7D6" w14:textId="77777777" w:rsidTr="00941505">
        <w:tc>
          <w:tcPr>
            <w:tcW w:w="10195" w:type="dxa"/>
          </w:tcPr>
          <w:p w14:paraId="3F8B65BD" w14:textId="02D30EB6"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2.5. Поставщик доставляет товар по адрес</w:t>
            </w:r>
            <w:r w:rsidR="0092737A" w:rsidRPr="00BD54C8">
              <w:rPr>
                <w:rFonts w:ascii="Times New Roman" w:eastAsia="Times New Roman" w:hAnsi="Times New Roman" w:cs="Times New Roman"/>
                <w:sz w:val="20"/>
                <w:szCs w:val="20"/>
                <w:lang w:eastAsia="ru-RU"/>
              </w:rPr>
              <w:t>у</w:t>
            </w:r>
            <w:r w:rsidRPr="00BD54C8">
              <w:rPr>
                <w:rFonts w:ascii="Times New Roman" w:eastAsia="Times New Roman" w:hAnsi="Times New Roman" w:cs="Times New Roman"/>
                <w:sz w:val="20"/>
                <w:szCs w:val="20"/>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672D8E" w:rsidRPr="00BD54C8" w14:paraId="13D2CB16" w14:textId="77777777" w:rsidTr="00941505">
        <w:tc>
          <w:tcPr>
            <w:tcW w:w="10195" w:type="dxa"/>
          </w:tcPr>
          <w:p w14:paraId="18190B4A" w14:textId="4BCD6ABF"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794A3F0F" w14:textId="77777777" w:rsidTr="00941505">
        <w:tc>
          <w:tcPr>
            <w:tcW w:w="10195" w:type="dxa"/>
          </w:tcPr>
          <w:p w14:paraId="74F51597" w14:textId="63648035"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48F5FF8B" w14:textId="77777777" w:rsidTr="00941505">
        <w:tc>
          <w:tcPr>
            <w:tcW w:w="10195" w:type="dxa"/>
          </w:tcPr>
          <w:p w14:paraId="3D1AD1F9" w14:textId="2CC38AD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672D8E" w:rsidRPr="00BD54C8" w14:paraId="3353BFCF" w14:textId="77777777" w:rsidTr="00941505">
        <w:tc>
          <w:tcPr>
            <w:tcW w:w="10195" w:type="dxa"/>
          </w:tcPr>
          <w:p w14:paraId="1EC2D435" w14:textId="318B9ACD"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2.9. Поставщик обязан передать Заказчику товар свободным от любых прав третьих лиц.</w:t>
            </w:r>
          </w:p>
        </w:tc>
      </w:tr>
      <w:tr w:rsidR="00672D8E" w:rsidRPr="00BD54C8" w14:paraId="00931DB5" w14:textId="77777777" w:rsidTr="00941505">
        <w:tc>
          <w:tcPr>
            <w:tcW w:w="10195" w:type="dxa"/>
          </w:tcPr>
          <w:p w14:paraId="1D527D06" w14:textId="4C9F3CFD"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2.10. До осуществления Заказчиком приемки поставленного товара товар находится на ответственном хранении получателя.</w:t>
            </w:r>
          </w:p>
        </w:tc>
      </w:tr>
      <w:tr w:rsidR="00672D8E" w:rsidRPr="00BD54C8" w14:paraId="6A34AD94" w14:textId="77777777" w:rsidTr="00941505">
        <w:tc>
          <w:tcPr>
            <w:tcW w:w="10195" w:type="dxa"/>
            <w:shd w:val="clear" w:color="auto" w:fill="D9D9D9" w:themeFill="background1" w:themeFillShade="D9"/>
          </w:tcPr>
          <w:p w14:paraId="16DAFD50" w14:textId="358957B9" w:rsidR="00FE3957" w:rsidRPr="00BD54C8" w:rsidRDefault="00572E5F"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3. Порядок и сроки осуществления приемки поставленного товара и оформления ее результатов</w:t>
            </w:r>
          </w:p>
        </w:tc>
      </w:tr>
      <w:tr w:rsidR="00672D8E" w:rsidRPr="00BD54C8" w14:paraId="3822699A" w14:textId="77777777" w:rsidTr="00941505">
        <w:tc>
          <w:tcPr>
            <w:tcW w:w="10195" w:type="dxa"/>
          </w:tcPr>
          <w:p w14:paraId="0905A1F2" w14:textId="47F71D8D"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4DED9F9A" w14:textId="77777777" w:rsidTr="00941505">
        <w:tc>
          <w:tcPr>
            <w:tcW w:w="10195" w:type="dxa"/>
          </w:tcPr>
          <w:p w14:paraId="1F424F6C" w14:textId="12124778"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3.2. Заказчик осуществляет приемку поставленного товара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1922B2EC" w14:textId="77777777" w:rsidTr="00941505">
        <w:tc>
          <w:tcPr>
            <w:tcW w:w="10195" w:type="dxa"/>
          </w:tcPr>
          <w:p w14:paraId="09FF1058" w14:textId="31A49217"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3.3. Для проверки предоставленных Поставщиком результатов,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в части их соответствия условиям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Заказчик проводит экспертизу.</w:t>
            </w:r>
          </w:p>
        </w:tc>
      </w:tr>
      <w:tr w:rsidR="00672D8E" w:rsidRPr="00BD54C8" w14:paraId="17EB9B69" w14:textId="77777777" w:rsidTr="00941505">
        <w:tc>
          <w:tcPr>
            <w:tcW w:w="10195" w:type="dxa"/>
          </w:tcPr>
          <w:p w14:paraId="48AFB626" w14:textId="441A6465"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5D522E41" w14:textId="77777777" w:rsidTr="00941505">
        <w:tc>
          <w:tcPr>
            <w:tcW w:w="10195" w:type="dxa"/>
          </w:tcPr>
          <w:p w14:paraId="1C774A2D" w14:textId="2D17D961"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18750BCB" w14:textId="794A1D85"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Заказчик отказывает в приемке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предусмотрены этапы, его отдельных этапов) в случае их несоответствия условиям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672D8E" w:rsidRPr="00BD54C8" w14:paraId="272A661B" w14:textId="77777777" w:rsidTr="00941505">
        <w:tc>
          <w:tcPr>
            <w:tcW w:w="10195" w:type="dxa"/>
          </w:tcPr>
          <w:p w14:paraId="059C3DE5" w14:textId="6C8C9783"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p w14:paraId="1401E13C" w14:textId="59817304"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при этом срок исполнения обязательств Заказчика, установленный настоящим разделом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исчисляется со дня получения таких документов.</w:t>
            </w:r>
          </w:p>
        </w:tc>
      </w:tr>
      <w:tr w:rsidR="00672D8E" w:rsidRPr="00BD54C8" w14:paraId="045BECDF" w14:textId="77777777" w:rsidTr="00941505">
        <w:tc>
          <w:tcPr>
            <w:tcW w:w="10195" w:type="dxa"/>
          </w:tcPr>
          <w:p w14:paraId="19CDB9C1" w14:textId="571A04DF"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318DC3F" w14:textId="77777777" w:rsidTr="00941505">
        <w:tc>
          <w:tcPr>
            <w:tcW w:w="10195" w:type="dxa"/>
          </w:tcPr>
          <w:p w14:paraId="2EA8F702" w14:textId="6B9BCB5E" w:rsidR="00572E5F" w:rsidRPr="00BD54C8" w:rsidRDefault="00572E5F" w:rsidP="00941505">
            <w:pPr>
              <w:tabs>
                <w:tab w:val="left" w:pos="505"/>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BD54C8">
              <w:rPr>
                <w:rFonts w:ascii="Times New Roman" w:eastAsia="Times New Roman" w:hAnsi="Times New Roman" w:cs="Times New Roman"/>
                <w:sz w:val="20"/>
                <w:szCs w:val="20"/>
                <w:lang w:eastAsia="ru-RU"/>
              </w:rPr>
              <w:t>Заказчиком,</w:t>
            </w:r>
            <w:r w:rsidRPr="00BD54C8">
              <w:rPr>
                <w:rFonts w:ascii="Times New Roman" w:eastAsia="Times New Roman" w:hAnsi="Times New Roman" w:cs="Times New Roman"/>
                <w:sz w:val="20"/>
                <w:szCs w:val="20"/>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672D8E" w:rsidRPr="00BD54C8" w14:paraId="423BAD09" w14:textId="77777777" w:rsidTr="00941505">
        <w:tc>
          <w:tcPr>
            <w:tcW w:w="10195" w:type="dxa"/>
            <w:shd w:val="clear" w:color="auto" w:fill="D9D9D9" w:themeFill="background1" w:themeFillShade="D9"/>
          </w:tcPr>
          <w:p w14:paraId="4D8D567C" w14:textId="4A65AE50" w:rsidR="00572E5F" w:rsidRPr="00BD54C8" w:rsidRDefault="00572E5F"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 Права и обязанности Сторон</w:t>
            </w:r>
          </w:p>
        </w:tc>
      </w:tr>
      <w:tr w:rsidR="00672D8E" w:rsidRPr="00BD54C8" w14:paraId="6A1A9470" w14:textId="302B2BDC" w:rsidTr="00941505">
        <w:tc>
          <w:tcPr>
            <w:tcW w:w="10195" w:type="dxa"/>
            <w:shd w:val="clear" w:color="auto" w:fill="D9D9D9" w:themeFill="background1" w:themeFillShade="D9"/>
          </w:tcPr>
          <w:p w14:paraId="033E5438" w14:textId="6B12BE2D"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4.1. Заказчик вправе:</w:t>
            </w:r>
          </w:p>
        </w:tc>
      </w:tr>
      <w:tr w:rsidR="00672D8E" w:rsidRPr="00BD54C8" w14:paraId="10064B09" w14:textId="77777777" w:rsidTr="00941505">
        <w:tc>
          <w:tcPr>
            <w:tcW w:w="10195" w:type="dxa"/>
          </w:tcPr>
          <w:p w14:paraId="4A0A8111" w14:textId="6E444B8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4.1.1. Требовать от Поставщика надлежащего исполнения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том числе в соответствии с Техническим заданием, а также требовать своевременного устранения выявленных недостатков.</w:t>
            </w:r>
          </w:p>
        </w:tc>
      </w:tr>
      <w:tr w:rsidR="00672D8E" w:rsidRPr="00BD54C8" w14:paraId="57D93060" w14:textId="77777777" w:rsidTr="00941505">
        <w:tc>
          <w:tcPr>
            <w:tcW w:w="10195" w:type="dxa"/>
          </w:tcPr>
          <w:p w14:paraId="35A36151" w14:textId="7CDCB68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69A7C722" w14:textId="77777777" w:rsidTr="00941505">
        <w:tc>
          <w:tcPr>
            <w:tcW w:w="10195" w:type="dxa"/>
          </w:tcPr>
          <w:p w14:paraId="3E01E480" w14:textId="2BC169F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1D80D11C" w14:textId="77777777" w:rsidTr="00941505">
        <w:tc>
          <w:tcPr>
            <w:tcW w:w="10195" w:type="dxa"/>
          </w:tcPr>
          <w:p w14:paraId="44A8DF06" w14:textId="74C1171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6736D8E4" w14:textId="77777777" w:rsidTr="00941505">
        <w:tc>
          <w:tcPr>
            <w:tcW w:w="10195" w:type="dxa"/>
          </w:tcPr>
          <w:p w14:paraId="2559203F" w14:textId="5B3EDDA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4.1.5. Во всякое время проверять ход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вмешиваясь в его деятельность, а также осуществлять контроль за исполнением Поставщиком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соответствии с законодательством Российской Федерации.</w:t>
            </w:r>
          </w:p>
        </w:tc>
      </w:tr>
      <w:tr w:rsidR="00672D8E" w:rsidRPr="00BD54C8" w14:paraId="5FFC90F9" w14:textId="77777777" w:rsidTr="00941505">
        <w:tc>
          <w:tcPr>
            <w:tcW w:w="10195" w:type="dxa"/>
          </w:tcPr>
          <w:p w14:paraId="288DB8F0" w14:textId="0377022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4.1.6. Требовать уплаты неустойки (штрафов, пеней)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14F0D7EB" w14:textId="77777777" w:rsidTr="00941505">
        <w:tc>
          <w:tcPr>
            <w:tcW w:w="10195" w:type="dxa"/>
          </w:tcPr>
          <w:p w14:paraId="685EB91F" w14:textId="3382BF8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672D8E" w:rsidRPr="00BD54C8" w14:paraId="1A0DF3BE" w14:textId="77777777" w:rsidTr="00941505">
        <w:trPr>
          <w:trHeight w:val="215"/>
        </w:trPr>
        <w:tc>
          <w:tcPr>
            <w:tcW w:w="10195" w:type="dxa"/>
          </w:tcPr>
          <w:p w14:paraId="57455656" w14:textId="3B5C5E4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4.1.8. Осуществлять иные права, предусмотренные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58F10223" w14:textId="77777777" w:rsidTr="00941505">
        <w:trPr>
          <w:trHeight w:val="215"/>
        </w:trPr>
        <w:tc>
          <w:tcPr>
            <w:tcW w:w="10195" w:type="dxa"/>
            <w:shd w:val="clear" w:color="auto" w:fill="D9D9D9" w:themeFill="background1" w:themeFillShade="D9"/>
          </w:tcPr>
          <w:p w14:paraId="058BA2CB" w14:textId="17ED013E"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4.2. Заказчик обязан:</w:t>
            </w:r>
          </w:p>
        </w:tc>
      </w:tr>
      <w:tr w:rsidR="00672D8E" w:rsidRPr="00BD54C8" w14:paraId="4321C0EF" w14:textId="77777777" w:rsidTr="00941505">
        <w:trPr>
          <w:trHeight w:val="215"/>
        </w:trPr>
        <w:tc>
          <w:tcPr>
            <w:tcW w:w="10195" w:type="dxa"/>
          </w:tcPr>
          <w:p w14:paraId="30BFA4CB" w14:textId="774EDBD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4.2.1. Обеспечить приемку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687EAB6" w14:textId="77777777" w:rsidTr="00941505">
        <w:trPr>
          <w:trHeight w:val="215"/>
        </w:trPr>
        <w:tc>
          <w:tcPr>
            <w:tcW w:w="10195" w:type="dxa"/>
          </w:tcPr>
          <w:p w14:paraId="682D2240" w14:textId="5DBE9DCC"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4.2.2. Производить оплату поставленного товара в порядке и сроки, установленные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19B4F1DF" w14:textId="77777777" w:rsidTr="00941505">
        <w:trPr>
          <w:trHeight w:val="215"/>
        </w:trPr>
        <w:tc>
          <w:tcPr>
            <w:tcW w:w="10195" w:type="dxa"/>
          </w:tcPr>
          <w:p w14:paraId="7CE93576" w14:textId="66036213"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в течение 5 (пяти) рабочих дней со дня обнаружения таких недостатков.</w:t>
            </w:r>
          </w:p>
        </w:tc>
      </w:tr>
      <w:tr w:rsidR="00672D8E" w:rsidRPr="00BD54C8" w14:paraId="1220CD0C" w14:textId="77777777" w:rsidTr="00941505">
        <w:trPr>
          <w:trHeight w:val="215"/>
        </w:trPr>
        <w:tc>
          <w:tcPr>
            <w:tcW w:w="10195" w:type="dxa"/>
          </w:tcPr>
          <w:p w14:paraId="16248576" w14:textId="69BF5DA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4.2.4. Представлять Поставщику информацию об изменении реквизитов Заказчика,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w:t>
            </w:r>
          </w:p>
        </w:tc>
      </w:tr>
      <w:tr w:rsidR="00672D8E" w:rsidRPr="00BD54C8" w14:paraId="153F609F" w14:textId="77777777" w:rsidTr="00941505">
        <w:trPr>
          <w:trHeight w:val="215"/>
        </w:trPr>
        <w:tc>
          <w:tcPr>
            <w:tcW w:w="10195" w:type="dxa"/>
          </w:tcPr>
          <w:p w14:paraId="189E8ACC" w14:textId="645BE37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396298D2" w14:textId="77777777" w:rsidTr="00941505">
        <w:trPr>
          <w:trHeight w:val="215"/>
        </w:trPr>
        <w:tc>
          <w:tcPr>
            <w:tcW w:w="10195" w:type="dxa"/>
          </w:tcPr>
          <w:p w14:paraId="15780B9F" w14:textId="642CF44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4.2.6. Представлять Поставщику разъяснения и уточнения относительно исполнения обязательств в рамках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течение 2 (двух) рабочих дней со дня получения соответствующего запроса.</w:t>
            </w:r>
          </w:p>
        </w:tc>
      </w:tr>
      <w:tr w:rsidR="00672D8E" w:rsidRPr="00BD54C8" w14:paraId="22C10A6F" w14:textId="77777777" w:rsidTr="00941505">
        <w:trPr>
          <w:trHeight w:val="215"/>
        </w:trPr>
        <w:tc>
          <w:tcPr>
            <w:tcW w:w="10195" w:type="dxa"/>
          </w:tcPr>
          <w:p w14:paraId="371B05FA" w14:textId="7B8A3EC6"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sz w:val="20"/>
                <w:szCs w:val="20"/>
                <w:lang w:eastAsia="ru-RU"/>
              </w:rPr>
              <w:t xml:space="preserve">4.2.7. Исполнять иные обязанности в соответствии с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740AE9D7" w14:textId="77777777" w:rsidTr="00941505">
        <w:trPr>
          <w:trHeight w:val="215"/>
        </w:trPr>
        <w:tc>
          <w:tcPr>
            <w:tcW w:w="10195" w:type="dxa"/>
            <w:shd w:val="clear" w:color="auto" w:fill="D9D9D9" w:themeFill="background1" w:themeFillShade="D9"/>
          </w:tcPr>
          <w:p w14:paraId="6449889D" w14:textId="1275AA9A"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4.3. Поставщик вправе:</w:t>
            </w:r>
          </w:p>
        </w:tc>
      </w:tr>
      <w:tr w:rsidR="00672D8E" w:rsidRPr="00BD54C8" w14:paraId="625E9B5A" w14:textId="4FC59FBC" w:rsidTr="00941505">
        <w:trPr>
          <w:trHeight w:val="215"/>
        </w:trPr>
        <w:tc>
          <w:tcPr>
            <w:tcW w:w="10195" w:type="dxa"/>
          </w:tcPr>
          <w:p w14:paraId="6B8DC8E9" w14:textId="2042D5E9"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4.3.1. Требовать от Заказчика надлежащего исполнения обязательств в соответствии с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66E08E8C" w14:textId="77777777" w:rsidTr="00941505">
        <w:trPr>
          <w:trHeight w:val="421"/>
        </w:trPr>
        <w:tc>
          <w:tcPr>
            <w:tcW w:w="10195" w:type="dxa"/>
          </w:tcPr>
          <w:p w14:paraId="5ED32FE0" w14:textId="276BD8D2"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4.3.2. Запрашивать у Заказчика разъяснения и уточнения относительно исполнения обязательств в рамках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57BF6E1" w14:textId="77777777" w:rsidTr="00941505">
        <w:trPr>
          <w:trHeight w:val="215"/>
        </w:trPr>
        <w:tc>
          <w:tcPr>
            <w:tcW w:w="10195" w:type="dxa"/>
          </w:tcPr>
          <w:p w14:paraId="7F456D38" w14:textId="44857350"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31178112" w14:textId="77777777" w:rsidTr="00941505">
        <w:trPr>
          <w:trHeight w:val="215"/>
        </w:trPr>
        <w:tc>
          <w:tcPr>
            <w:tcW w:w="10195" w:type="dxa"/>
          </w:tcPr>
          <w:p w14:paraId="5F5DEB44" w14:textId="42233E8A"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4.3.4. Осуществлять иные права, предусмотренные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3424310" w14:textId="77777777" w:rsidTr="00941505">
        <w:trPr>
          <w:trHeight w:val="215"/>
        </w:trPr>
        <w:tc>
          <w:tcPr>
            <w:tcW w:w="10195" w:type="dxa"/>
            <w:shd w:val="clear" w:color="auto" w:fill="D9D9D9" w:themeFill="background1" w:themeFillShade="D9"/>
          </w:tcPr>
          <w:p w14:paraId="6234EBAD" w14:textId="498BCBB6" w:rsidR="00F501D9" w:rsidRPr="00BD54C8" w:rsidRDefault="00F501D9"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4.4. Поставщик обязан:</w:t>
            </w:r>
          </w:p>
        </w:tc>
      </w:tr>
      <w:tr w:rsidR="00672D8E" w:rsidRPr="00BD54C8" w14:paraId="10D44786" w14:textId="77777777" w:rsidTr="00941505">
        <w:trPr>
          <w:trHeight w:val="215"/>
        </w:trPr>
        <w:tc>
          <w:tcPr>
            <w:tcW w:w="10195" w:type="dxa"/>
          </w:tcPr>
          <w:p w14:paraId="44B93934" w14:textId="24745FC9"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4.4.1.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поставить товар лично в полном объеме, надлежащего качества и в установленные сроки.</w:t>
            </w:r>
          </w:p>
        </w:tc>
      </w:tr>
      <w:tr w:rsidR="00672D8E" w:rsidRPr="00BD54C8" w14:paraId="04A64E9D" w14:textId="77777777" w:rsidTr="00941505">
        <w:trPr>
          <w:trHeight w:val="215"/>
        </w:trPr>
        <w:tc>
          <w:tcPr>
            <w:tcW w:w="10195" w:type="dxa"/>
          </w:tcPr>
          <w:p w14:paraId="778D5943" w14:textId="11FD23C5"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4.4.2. По требования Заказчика вывезти товар, принятый получателем</w:t>
            </w:r>
            <w:r w:rsidR="00C640EA"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(ями) на ответственное хранение, в случае направления Заказчиком Мотивированного отказа.</w:t>
            </w:r>
          </w:p>
        </w:tc>
      </w:tr>
      <w:tr w:rsidR="00672D8E" w:rsidRPr="00BD54C8" w14:paraId="281DF2FB" w14:textId="77777777" w:rsidTr="00941505">
        <w:trPr>
          <w:trHeight w:val="215"/>
        </w:trPr>
        <w:tc>
          <w:tcPr>
            <w:tcW w:w="10195" w:type="dxa"/>
          </w:tcPr>
          <w:p w14:paraId="3F7C8C44" w14:textId="5EEF57E4"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том числе перечисленные в Приложении </w:t>
            </w:r>
            <w:r w:rsidR="00173844"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85B138B" w14:textId="77777777" w:rsidTr="00941505">
        <w:trPr>
          <w:trHeight w:val="215"/>
        </w:trPr>
        <w:tc>
          <w:tcPr>
            <w:tcW w:w="10195" w:type="dxa"/>
          </w:tcPr>
          <w:p w14:paraId="5C9201C7" w14:textId="73123E24" w:rsidR="00F501D9" w:rsidRPr="00BD54C8" w:rsidRDefault="00F501D9" w:rsidP="00941505">
            <w:pPr>
              <w:tabs>
                <w:tab w:val="left" w:pos="505"/>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в том числе о сложностях, возникающих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3BBB1576" w14:textId="77777777" w:rsidTr="00941505">
        <w:trPr>
          <w:trHeight w:val="215"/>
        </w:trPr>
        <w:tc>
          <w:tcPr>
            <w:tcW w:w="10195" w:type="dxa"/>
          </w:tcPr>
          <w:p w14:paraId="6621DA28" w14:textId="3CAF53FE"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4.4.5. Представлять Заказчику информацию обо всех обстоятельствах, препятствующих исполнению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течение 1 (одного) рабочего дня со дня обнаружения Поставщиком таких обстоятельств.</w:t>
            </w:r>
          </w:p>
        </w:tc>
      </w:tr>
      <w:tr w:rsidR="00672D8E" w:rsidRPr="00BD54C8" w14:paraId="308A4D62" w14:textId="77777777" w:rsidTr="00941505">
        <w:trPr>
          <w:trHeight w:val="215"/>
        </w:trPr>
        <w:tc>
          <w:tcPr>
            <w:tcW w:w="10195" w:type="dxa"/>
          </w:tcPr>
          <w:p w14:paraId="768D9497" w14:textId="7CFECA2D"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4.4.6. Представлять Заказчику информацию об изменении реквизитов Поставщика,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w:t>
            </w:r>
          </w:p>
        </w:tc>
      </w:tr>
      <w:tr w:rsidR="00672D8E" w:rsidRPr="00BD54C8" w14:paraId="26EC55FA" w14:textId="77777777" w:rsidTr="00941505">
        <w:trPr>
          <w:trHeight w:val="215"/>
        </w:trPr>
        <w:tc>
          <w:tcPr>
            <w:tcW w:w="10195" w:type="dxa"/>
          </w:tcPr>
          <w:p w14:paraId="22E0D8DD" w14:textId="15FAC616"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359E62CE" w14:textId="77777777" w:rsidTr="00941505">
        <w:trPr>
          <w:trHeight w:val="215"/>
        </w:trPr>
        <w:tc>
          <w:tcPr>
            <w:tcW w:w="10195" w:type="dxa"/>
          </w:tcPr>
          <w:p w14:paraId="666E6ED2" w14:textId="7248CA54"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095A0578" w14:textId="77777777" w:rsidTr="00941505">
        <w:trPr>
          <w:trHeight w:val="990"/>
        </w:trPr>
        <w:tc>
          <w:tcPr>
            <w:tcW w:w="10195" w:type="dxa"/>
          </w:tcPr>
          <w:p w14:paraId="2AEE0C49" w14:textId="68A22E7E" w:rsidR="00941505"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009EB20C" w14:textId="77777777" w:rsidTr="00941505">
        <w:trPr>
          <w:trHeight w:val="516"/>
        </w:trPr>
        <w:tc>
          <w:tcPr>
            <w:tcW w:w="10195" w:type="dxa"/>
          </w:tcPr>
          <w:p w14:paraId="253F1894" w14:textId="15BFAD9C" w:rsidR="00941505" w:rsidRPr="00BD54C8" w:rsidRDefault="00941505"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4.4.9. Исполнять иные обязанности в соответствии с законодательством Российской Федерации и настоящим </w:t>
            </w:r>
            <w:r w:rsidR="001B0C39"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882F3EB" w14:textId="3D2B1674" w:rsidTr="00941505">
        <w:trPr>
          <w:trHeight w:val="215"/>
        </w:trPr>
        <w:tc>
          <w:tcPr>
            <w:tcW w:w="10195" w:type="dxa"/>
            <w:shd w:val="clear" w:color="auto" w:fill="D9D9D9" w:themeFill="background1" w:themeFillShade="D9"/>
          </w:tcPr>
          <w:p w14:paraId="39093616" w14:textId="2FEC7305"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5. Гарантии</w:t>
            </w:r>
          </w:p>
        </w:tc>
      </w:tr>
      <w:tr w:rsidR="00672D8E" w:rsidRPr="00BD54C8" w14:paraId="75E40C2F" w14:textId="77777777" w:rsidTr="00941505">
        <w:trPr>
          <w:trHeight w:val="591"/>
        </w:trPr>
        <w:tc>
          <w:tcPr>
            <w:tcW w:w="10195" w:type="dxa"/>
          </w:tcPr>
          <w:p w14:paraId="24874EBA" w14:textId="0F46AAB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BD54C8">
              <w:rPr>
                <w:rFonts w:ascii="Times New Roman" w:eastAsia="Times New Roman" w:hAnsi="Times New Roman" w:cs="Times New Roman"/>
                <w:sz w:val="20"/>
                <w:szCs w:val="20"/>
                <w:lang w:eastAsia="ar-SA"/>
              </w:rPr>
              <w:t>Контракт</w:t>
            </w:r>
            <w:r w:rsidRPr="00BD54C8">
              <w:rPr>
                <w:rFonts w:ascii="Times New Roman" w:eastAsia="Times New Roman" w:hAnsi="Times New Roman" w:cs="Times New Roman"/>
                <w:sz w:val="20"/>
                <w:szCs w:val="20"/>
                <w:lang w:eastAsia="ar-SA"/>
              </w:rPr>
              <w:t>а.</w:t>
            </w:r>
          </w:p>
        </w:tc>
      </w:tr>
      <w:tr w:rsidR="00672D8E" w:rsidRPr="00BD54C8" w14:paraId="5B609CE4" w14:textId="77777777" w:rsidTr="00941505">
        <w:trPr>
          <w:trHeight w:val="1270"/>
        </w:trPr>
        <w:tc>
          <w:tcPr>
            <w:tcW w:w="10195" w:type="dxa"/>
          </w:tcPr>
          <w:p w14:paraId="6F741847" w14:textId="24FB1F7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5.2. </w:t>
            </w:r>
            <w:r w:rsidR="001D6AD6" w:rsidRPr="00BD54C8">
              <w:rPr>
                <w:rFonts w:ascii="Times New Roman" w:eastAsia="Times New Roman" w:hAnsi="Times New Roman" w:cs="Times New Roman"/>
                <w:sz w:val="20"/>
                <w:szCs w:val="20"/>
                <w:lang w:eastAsia="ar-SA"/>
              </w:rPr>
              <w:t xml:space="preserve">Гарантийный срок на поставляемый товар составлять не менее 12 месяцев либо </w:t>
            </w:r>
            <w:r w:rsidR="000F5D62" w:rsidRPr="00BD54C8">
              <w:rPr>
                <w:rFonts w:ascii="Times New Roman" w:eastAsia="Times New Roman" w:hAnsi="Times New Roman" w:cs="Times New Roman"/>
                <w:sz w:val="20"/>
                <w:szCs w:val="20"/>
                <w:lang w:eastAsia="ar-SA"/>
              </w:rPr>
              <w:t>иной срок,</w:t>
            </w:r>
            <w:r w:rsidR="001D6AD6" w:rsidRPr="00BD54C8">
              <w:rPr>
                <w:rFonts w:ascii="Times New Roman" w:eastAsia="Times New Roman" w:hAnsi="Times New Roman" w:cs="Times New Roman"/>
                <w:sz w:val="20"/>
                <w:szCs w:val="20"/>
                <w:lang w:eastAsia="ar-SA"/>
              </w:rPr>
              <w:t xml:space="preserve"> установленный в </w:t>
            </w:r>
            <w:r w:rsidR="00404758" w:rsidRPr="00BD54C8">
              <w:rPr>
                <w:rFonts w:ascii="Times New Roman" w:eastAsia="Times New Roman" w:hAnsi="Times New Roman" w:cs="Times New Roman"/>
                <w:sz w:val="20"/>
                <w:szCs w:val="20"/>
                <w:lang w:eastAsia="ar-SA"/>
              </w:rPr>
              <w:t>Описании объекта закупки</w:t>
            </w:r>
            <w:r w:rsidR="000F5D62" w:rsidRPr="00BD54C8">
              <w:rPr>
                <w:rFonts w:ascii="Times New Roman" w:eastAsia="Times New Roman" w:hAnsi="Times New Roman" w:cs="Times New Roman"/>
                <w:sz w:val="20"/>
                <w:szCs w:val="20"/>
                <w:lang w:eastAsia="ar-SA"/>
              </w:rPr>
              <w:t xml:space="preserve"> (Таблица №1)</w:t>
            </w:r>
            <w:r w:rsidRPr="00BD54C8">
              <w:rPr>
                <w:rFonts w:ascii="Times New Roman" w:eastAsia="Times New Roman" w:hAnsi="Times New Roman" w:cs="Times New Roman"/>
                <w:sz w:val="20"/>
                <w:szCs w:val="20"/>
                <w:lang w:eastAsia="ar-SA"/>
              </w:rPr>
              <w:t>.</w:t>
            </w:r>
          </w:p>
          <w:p w14:paraId="1202D82E"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Требования к гарантийному обслуживанию: не установлены.</w:t>
            </w:r>
          </w:p>
          <w:p w14:paraId="156B95DB" w14:textId="7F65CA7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Требования к объему предоставления гарантий качества: гарантии качества распространяются на весь объем оказанных услуг.</w:t>
            </w:r>
          </w:p>
        </w:tc>
      </w:tr>
      <w:tr w:rsidR="00672D8E" w:rsidRPr="00BD54C8" w14:paraId="6D79EA04" w14:textId="77777777" w:rsidTr="00941505">
        <w:trPr>
          <w:trHeight w:val="704"/>
        </w:trPr>
        <w:tc>
          <w:tcPr>
            <w:tcW w:w="10195" w:type="dxa"/>
          </w:tcPr>
          <w:p w14:paraId="78F86CFC" w14:textId="034A291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BD54C8">
              <w:rPr>
                <w:rFonts w:ascii="Times New Roman" w:eastAsia="Times New Roman" w:hAnsi="Times New Roman" w:cs="Times New Roman"/>
                <w:sz w:val="20"/>
                <w:szCs w:val="20"/>
                <w:lang w:eastAsia="ar-SA"/>
              </w:rPr>
              <w:t>Контракт</w:t>
            </w:r>
            <w:r w:rsidRPr="00BD54C8">
              <w:rPr>
                <w:rFonts w:ascii="Times New Roman" w:eastAsia="Times New Roman" w:hAnsi="Times New Roman" w:cs="Times New Roman"/>
                <w:sz w:val="20"/>
                <w:szCs w:val="20"/>
                <w:lang w:eastAsia="ar-SA"/>
              </w:rPr>
              <w:t>у.</w:t>
            </w:r>
          </w:p>
        </w:tc>
      </w:tr>
      <w:tr w:rsidR="00672D8E" w:rsidRPr="00BD54C8" w14:paraId="454DA828" w14:textId="77777777" w:rsidTr="00941505">
        <w:trPr>
          <w:trHeight w:val="535"/>
        </w:trPr>
        <w:tc>
          <w:tcPr>
            <w:tcW w:w="10195" w:type="dxa"/>
          </w:tcPr>
          <w:p w14:paraId="41D28BE5" w14:textId="3BB05F2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672D8E" w:rsidRPr="00BD54C8" w14:paraId="6A6393BF" w14:textId="77777777" w:rsidTr="00941505">
        <w:trPr>
          <w:trHeight w:val="684"/>
        </w:trPr>
        <w:tc>
          <w:tcPr>
            <w:tcW w:w="10195" w:type="dxa"/>
          </w:tcPr>
          <w:p w14:paraId="523F887A"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672D8E" w:rsidRPr="00BD54C8" w14:paraId="6167F7CD" w14:textId="77777777" w:rsidTr="00941505">
        <w:trPr>
          <w:trHeight w:val="215"/>
        </w:trPr>
        <w:tc>
          <w:tcPr>
            <w:tcW w:w="10195" w:type="dxa"/>
            <w:shd w:val="clear" w:color="auto" w:fill="D9D9D9" w:themeFill="background1" w:themeFillShade="D9"/>
          </w:tcPr>
          <w:p w14:paraId="4BC86217" w14:textId="5220D8FE"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6. Ответственность Сторон</w:t>
            </w:r>
          </w:p>
        </w:tc>
      </w:tr>
      <w:tr w:rsidR="00672D8E" w:rsidRPr="00BD54C8" w14:paraId="034F6A3B" w14:textId="77777777" w:rsidTr="00941505">
        <w:trPr>
          <w:trHeight w:val="215"/>
        </w:trPr>
        <w:tc>
          <w:tcPr>
            <w:tcW w:w="10195" w:type="dxa"/>
          </w:tcPr>
          <w:p w14:paraId="794C686F" w14:textId="1992B6A7"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sz w:val="20"/>
                <w:szCs w:val="20"/>
                <w:lang w:eastAsia="ru-RU"/>
              </w:rPr>
              <w:t xml:space="preserve">6.1. За неисполнение или ненадлежащее исполнение своих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Стороны несут ответственность в соответствии с законодательством Российской Федерации и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744E0851" w14:textId="3C657D8F" w:rsidTr="00941505">
        <w:trPr>
          <w:trHeight w:val="215"/>
        </w:trPr>
        <w:tc>
          <w:tcPr>
            <w:tcW w:w="10195" w:type="dxa"/>
            <w:shd w:val="clear" w:color="auto" w:fill="D9D9D9" w:themeFill="background1" w:themeFillShade="D9"/>
          </w:tcPr>
          <w:p w14:paraId="1C8EB12A" w14:textId="672B8F22" w:rsidR="00F501D9" w:rsidRPr="00BD54C8" w:rsidRDefault="00F501D9"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6.2. Ответственность Заказчика:</w:t>
            </w:r>
          </w:p>
        </w:tc>
      </w:tr>
      <w:tr w:rsidR="00672D8E" w:rsidRPr="00BD54C8" w14:paraId="47162C26" w14:textId="77777777" w:rsidTr="00941505">
        <w:trPr>
          <w:trHeight w:val="215"/>
        </w:trPr>
        <w:tc>
          <w:tcPr>
            <w:tcW w:w="10195" w:type="dxa"/>
          </w:tcPr>
          <w:p w14:paraId="76DAE87E" w14:textId="45852E26"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6.2.1. В случае просрочки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Поставщик вправе потребовать уплаты неустоек (штрафов, пеней).</w:t>
            </w:r>
          </w:p>
        </w:tc>
      </w:tr>
      <w:tr w:rsidR="00672D8E" w:rsidRPr="00BD54C8" w14:paraId="17540625" w14:textId="77777777" w:rsidTr="00941505">
        <w:trPr>
          <w:trHeight w:val="215"/>
        </w:trPr>
        <w:tc>
          <w:tcPr>
            <w:tcW w:w="10195" w:type="dxa"/>
          </w:tcPr>
          <w:p w14:paraId="2935FDBD" w14:textId="1CE20FA3"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6.2.2. Пеня начисляется за каждый день просрочки исполнения Заказчиком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срока исполнения обязательства в размере </w:t>
            </w:r>
            <w:r w:rsidR="007F6538" w:rsidRPr="00BD54C8">
              <w:rPr>
                <w:rFonts w:ascii="Times New Roman" w:eastAsia="Times New Roman" w:hAnsi="Times New Roman" w:cs="Times New Roman"/>
                <w:sz w:val="20"/>
                <w:szCs w:val="20"/>
                <w:lang w:eastAsia="ru-RU"/>
              </w:rPr>
              <w:t>1/300</w:t>
            </w:r>
            <w:r w:rsidRPr="00BD54C8">
              <w:rPr>
                <w:rFonts w:ascii="Times New Roman" w:eastAsia="Times New Roman" w:hAnsi="Times New Roman" w:cs="Times New Roman"/>
                <w:sz w:val="20"/>
                <w:szCs w:val="20"/>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672D8E" w:rsidRPr="00BD54C8" w14:paraId="5CBB451E" w14:textId="77777777" w:rsidTr="00941505">
        <w:trPr>
          <w:trHeight w:val="215"/>
        </w:trPr>
        <w:tc>
          <w:tcPr>
            <w:tcW w:w="10195" w:type="dxa"/>
          </w:tcPr>
          <w:p w14:paraId="6BE1C02F" w14:textId="28F93177"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6.2.3. Штрафы начисляются за ненадлежащее исполнение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p w14:paraId="4F03B81E" w14:textId="1E2AE64B"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За каждый факт неисполнения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штраф устанавливается в размере 1000 рублей.</w:t>
            </w:r>
          </w:p>
        </w:tc>
      </w:tr>
      <w:tr w:rsidR="00672D8E" w:rsidRPr="00BD54C8" w14:paraId="166BEF2A" w14:textId="77777777" w:rsidTr="00941505">
        <w:trPr>
          <w:trHeight w:val="215"/>
        </w:trPr>
        <w:tc>
          <w:tcPr>
            <w:tcW w:w="10195" w:type="dxa"/>
          </w:tcPr>
          <w:p w14:paraId="46506CD5" w14:textId="45830398" w:rsidR="00F501D9" w:rsidRPr="00BD54C8" w:rsidRDefault="00F501D9" w:rsidP="00941505">
            <w:pPr>
              <w:tabs>
                <w:tab w:val="left" w:pos="387"/>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6.2.4.</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Общая сумма начисленных штрафов за ненадлежащее исполнение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может превышать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F39EBC0" w14:textId="77777777" w:rsidTr="00941505">
        <w:trPr>
          <w:trHeight w:val="143"/>
        </w:trPr>
        <w:tc>
          <w:tcPr>
            <w:tcW w:w="10195" w:type="dxa"/>
            <w:shd w:val="clear" w:color="auto" w:fill="D9D9D9" w:themeFill="background1" w:themeFillShade="D9"/>
          </w:tcPr>
          <w:p w14:paraId="788F5EEF" w14:textId="70585A3F" w:rsidR="00F501D9" w:rsidRPr="00BD54C8" w:rsidRDefault="00F501D9"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lastRenderedPageBreak/>
              <w:t>6.3. Ответственность Поставщика:</w:t>
            </w:r>
          </w:p>
        </w:tc>
      </w:tr>
      <w:tr w:rsidR="00672D8E" w:rsidRPr="00BD54C8" w14:paraId="6F1DFF0E" w14:textId="77777777" w:rsidTr="00941505">
        <w:trPr>
          <w:trHeight w:val="215"/>
        </w:trPr>
        <w:tc>
          <w:tcPr>
            <w:tcW w:w="10195" w:type="dxa"/>
          </w:tcPr>
          <w:p w14:paraId="528FBBA1" w14:textId="35771801" w:rsidR="00F501D9" w:rsidRPr="00BD54C8" w:rsidRDefault="00F501D9" w:rsidP="00941505">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Заказчик направляет Поставщику требование об уплате неустоек (штрафов, пеней).</w:t>
            </w:r>
          </w:p>
        </w:tc>
      </w:tr>
      <w:tr w:rsidR="00672D8E" w:rsidRPr="00BD54C8" w14:paraId="2D28EFA8" w14:textId="77777777" w:rsidTr="00941505">
        <w:trPr>
          <w:trHeight w:val="215"/>
        </w:trPr>
        <w:tc>
          <w:tcPr>
            <w:tcW w:w="10195" w:type="dxa"/>
          </w:tcPr>
          <w:p w14:paraId="15D87C65" w14:textId="10EFED1F" w:rsidR="00F501D9" w:rsidRPr="00BD54C8" w:rsidRDefault="00F501D9" w:rsidP="00941505">
            <w:pPr>
              <w:tabs>
                <w:tab w:val="left" w:pos="344"/>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6.3.2. Пеня начисляется за каждый день просрочки исполнения Поставщиком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срока исполнения обязательства, и устанавливается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в размере </w:t>
            </w:r>
            <w:r w:rsidR="007F6538" w:rsidRPr="00BD54C8">
              <w:rPr>
                <w:rFonts w:ascii="Times New Roman" w:eastAsia="Times New Roman" w:hAnsi="Times New Roman" w:cs="Times New Roman"/>
                <w:sz w:val="20"/>
                <w:szCs w:val="20"/>
                <w:lang w:eastAsia="ru-RU"/>
              </w:rPr>
              <w:t>1/300</w:t>
            </w:r>
            <w:r w:rsidRPr="00BD54C8">
              <w:rPr>
                <w:rFonts w:ascii="Times New Roman" w:eastAsia="Times New Roman" w:hAnsi="Times New Roman" w:cs="Times New Roman"/>
                <w:sz w:val="20"/>
                <w:szCs w:val="20"/>
                <w:lang w:eastAsia="ru-RU"/>
              </w:rPr>
              <w:t xml:space="preserve"> действующей на дату уплаты пени ключевой ставки Центрального банка Российской Федерации от Цены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(отдельного этапа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уменьшенной на сумму, пропорциональную объему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(соответствующим отдельным этапом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672D8E" w:rsidRPr="00BD54C8" w14:paraId="4A2C0475" w14:textId="77777777" w:rsidTr="00941505">
        <w:trPr>
          <w:trHeight w:val="215"/>
        </w:trPr>
        <w:tc>
          <w:tcPr>
            <w:tcW w:w="10195" w:type="dxa"/>
          </w:tcPr>
          <w:p w14:paraId="5955C323" w14:textId="576331BC"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3F475A7" w14:textId="77777777" w:rsidTr="00941505">
        <w:trPr>
          <w:trHeight w:val="215"/>
        </w:trPr>
        <w:tc>
          <w:tcPr>
            <w:tcW w:w="10195" w:type="dxa"/>
          </w:tcPr>
          <w:p w14:paraId="2D68AE53" w14:textId="1D928803"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6.3.4. За каждый факт неисполнения или ненадлежащего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штраф устанавливается в размере 10 процентов цены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(этапа).</w:t>
            </w:r>
          </w:p>
        </w:tc>
      </w:tr>
      <w:tr w:rsidR="00672D8E" w:rsidRPr="00BD54C8" w14:paraId="5D243834" w14:textId="77777777" w:rsidTr="00941505">
        <w:trPr>
          <w:trHeight w:val="215"/>
        </w:trPr>
        <w:tc>
          <w:tcPr>
            <w:tcW w:w="10195" w:type="dxa"/>
          </w:tcPr>
          <w:p w14:paraId="13EBEE5E" w14:textId="423B7440"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6.3.5. За каждый факт неисполнения или ненадлежащего исполнения Поставщиком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которое не имеет стоимостного выражения, штраф устанавливается в размере 1000 рублей.</w:t>
            </w:r>
          </w:p>
        </w:tc>
      </w:tr>
      <w:tr w:rsidR="00672D8E" w:rsidRPr="00BD54C8" w14:paraId="4E6541F2" w14:textId="77777777" w:rsidTr="00941505">
        <w:trPr>
          <w:trHeight w:val="215"/>
        </w:trPr>
        <w:tc>
          <w:tcPr>
            <w:tcW w:w="10195" w:type="dxa"/>
          </w:tcPr>
          <w:p w14:paraId="31DEE0DD" w14:textId="05C5C9EB"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может превышать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7EFCB7B" w14:textId="6EC317A6" w:rsidTr="00941505">
        <w:trPr>
          <w:trHeight w:val="215"/>
        </w:trPr>
        <w:tc>
          <w:tcPr>
            <w:tcW w:w="10195" w:type="dxa"/>
          </w:tcPr>
          <w:p w14:paraId="4D6F34B0" w14:textId="1F4B8F20"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произошло вследствие непреодолимой силы или по вине другой Стороны.</w:t>
            </w:r>
          </w:p>
        </w:tc>
      </w:tr>
      <w:tr w:rsidR="00672D8E" w:rsidRPr="00BD54C8" w14:paraId="0080F8FA" w14:textId="77777777" w:rsidTr="00941505">
        <w:trPr>
          <w:trHeight w:val="215"/>
        </w:trPr>
        <w:tc>
          <w:tcPr>
            <w:tcW w:w="10195" w:type="dxa"/>
            <w:shd w:val="clear" w:color="auto" w:fill="D9D9D9" w:themeFill="background1" w:themeFillShade="D9"/>
          </w:tcPr>
          <w:p w14:paraId="7EF462D8" w14:textId="15995C35"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 xml:space="preserve">7. Порядок расторжения </w:t>
            </w:r>
            <w:r w:rsidR="00EE58D2" w:rsidRPr="00BD54C8">
              <w:rPr>
                <w:rFonts w:ascii="Times New Roman" w:eastAsia="Times New Roman" w:hAnsi="Times New Roman" w:cs="Times New Roman"/>
                <w:b/>
                <w:bCs/>
                <w:sz w:val="20"/>
                <w:szCs w:val="20"/>
                <w:lang w:eastAsia="ru-RU"/>
              </w:rPr>
              <w:t>Контракт</w:t>
            </w:r>
            <w:r w:rsidRPr="00BD54C8">
              <w:rPr>
                <w:rFonts w:ascii="Times New Roman" w:eastAsia="Times New Roman" w:hAnsi="Times New Roman" w:cs="Times New Roman"/>
                <w:b/>
                <w:bCs/>
                <w:sz w:val="20"/>
                <w:szCs w:val="20"/>
                <w:lang w:eastAsia="ru-RU"/>
              </w:rPr>
              <w:t>а</w:t>
            </w:r>
          </w:p>
        </w:tc>
      </w:tr>
      <w:tr w:rsidR="00672D8E" w:rsidRPr="00BD54C8" w14:paraId="635D1A85" w14:textId="77777777" w:rsidTr="00941505">
        <w:trPr>
          <w:trHeight w:val="437"/>
        </w:trPr>
        <w:tc>
          <w:tcPr>
            <w:tcW w:w="10195" w:type="dxa"/>
            <w:shd w:val="clear" w:color="auto" w:fill="FFFFFF" w:themeFill="background1"/>
          </w:tcPr>
          <w:p w14:paraId="7B96CDAB" w14:textId="7A193A9D"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7.1.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соответствии с гражданским законодательством.</w:t>
            </w:r>
          </w:p>
        </w:tc>
      </w:tr>
      <w:tr w:rsidR="00672D8E" w:rsidRPr="00BD54C8" w14:paraId="745749E0" w14:textId="77777777" w:rsidTr="00941505">
        <w:trPr>
          <w:trHeight w:val="1511"/>
        </w:trPr>
        <w:tc>
          <w:tcPr>
            <w:tcW w:w="10195" w:type="dxa"/>
            <w:shd w:val="clear" w:color="auto" w:fill="FFFFFF" w:themeFill="background1"/>
          </w:tcPr>
          <w:p w14:paraId="25F55272" w14:textId="261F954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7.2. Заказчик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p w14:paraId="138870AD" w14:textId="362E3B7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Поставщик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672D8E" w:rsidRPr="00BD54C8" w14:paraId="40B7236D" w14:textId="77777777" w:rsidTr="00941505">
        <w:trPr>
          <w:trHeight w:val="501"/>
        </w:trPr>
        <w:tc>
          <w:tcPr>
            <w:tcW w:w="10195" w:type="dxa"/>
            <w:shd w:val="clear" w:color="auto" w:fill="FFFFFF" w:themeFill="background1"/>
          </w:tcPr>
          <w:p w14:paraId="065D3496" w14:textId="2E368D5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7.3. При расторжении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одностороннем порядке по вине Поставщика Заказчик вправе потребовать от Поставщика возмещения причиненных убытков.</w:t>
            </w:r>
          </w:p>
        </w:tc>
      </w:tr>
      <w:tr w:rsidR="00672D8E" w:rsidRPr="00BD54C8" w14:paraId="4BB84480" w14:textId="77777777" w:rsidTr="00941505">
        <w:trPr>
          <w:trHeight w:val="765"/>
        </w:trPr>
        <w:tc>
          <w:tcPr>
            <w:tcW w:w="10195" w:type="dxa"/>
            <w:shd w:val="clear" w:color="auto" w:fill="FFFFFF" w:themeFill="background1"/>
          </w:tcPr>
          <w:p w14:paraId="57935F34" w14:textId="6702D729"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7.4.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полностью или частично, если иной срок расторжения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предусмотрен в уведомлении.</w:t>
            </w:r>
          </w:p>
        </w:tc>
      </w:tr>
      <w:tr w:rsidR="00672D8E" w:rsidRPr="00BD54C8" w14:paraId="6B5C4EED" w14:textId="77777777" w:rsidTr="00941505">
        <w:trPr>
          <w:trHeight w:val="1066"/>
        </w:trPr>
        <w:tc>
          <w:tcPr>
            <w:tcW w:w="10195" w:type="dxa"/>
            <w:shd w:val="clear" w:color="auto" w:fill="FFFFFF" w:themeFill="background1"/>
          </w:tcPr>
          <w:p w14:paraId="101406FA" w14:textId="28B0FF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7.5. Сторона, направившая уведомление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обязана отменить не вступившее в силу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послужившее основанием для принятия указанного решения.</w:t>
            </w:r>
          </w:p>
        </w:tc>
      </w:tr>
      <w:tr w:rsidR="00672D8E" w:rsidRPr="00BD54C8" w14:paraId="2E3C07B0" w14:textId="77777777" w:rsidTr="00941505">
        <w:trPr>
          <w:trHeight w:val="1401"/>
        </w:trPr>
        <w:tc>
          <w:tcPr>
            <w:tcW w:w="10195" w:type="dxa"/>
            <w:shd w:val="clear" w:color="auto" w:fill="FFFFFF" w:themeFill="background1"/>
          </w:tcPr>
          <w:p w14:paraId="222CD7F8" w14:textId="5E3D29D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7.6. Расторжение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364FCB6E" w14:textId="590F787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Сторона, которой направлено предложение о расторжении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672D8E" w:rsidRPr="00BD54C8" w14:paraId="693BFF5B" w14:textId="77777777" w:rsidTr="00941505">
        <w:trPr>
          <w:trHeight w:val="215"/>
        </w:trPr>
        <w:tc>
          <w:tcPr>
            <w:tcW w:w="10195" w:type="dxa"/>
            <w:shd w:val="clear" w:color="auto" w:fill="D9D9D9" w:themeFill="background1" w:themeFillShade="D9"/>
          </w:tcPr>
          <w:p w14:paraId="7DF63429" w14:textId="41ED5B20"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8. Обстоятельства непреодолимой силы</w:t>
            </w:r>
          </w:p>
        </w:tc>
      </w:tr>
      <w:tr w:rsidR="00672D8E" w:rsidRPr="00BD54C8" w14:paraId="2E0FAE3F" w14:textId="77777777" w:rsidTr="00941505">
        <w:trPr>
          <w:trHeight w:val="1775"/>
        </w:trPr>
        <w:tc>
          <w:tcPr>
            <w:tcW w:w="10195" w:type="dxa"/>
            <w:shd w:val="clear" w:color="auto" w:fill="FFFFFF" w:themeFill="background1"/>
          </w:tcPr>
          <w:p w14:paraId="73E18747" w14:textId="3A24DF6F"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8.1.</w:t>
            </w:r>
            <w:r w:rsidR="00EA68E3"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 xml:space="preserve">Стороны освобождаются от ответственности за полное или частичное неисполнение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672D8E" w:rsidRPr="00BD54C8" w14:paraId="0A841FA3" w14:textId="77777777" w:rsidTr="00941505">
        <w:trPr>
          <w:trHeight w:val="1687"/>
        </w:trPr>
        <w:tc>
          <w:tcPr>
            <w:tcW w:w="10195" w:type="dxa"/>
            <w:shd w:val="clear" w:color="auto" w:fill="FFFFFF" w:themeFill="background1"/>
          </w:tcPr>
          <w:p w14:paraId="04F372B4"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672D8E" w:rsidRPr="00BD54C8" w14:paraId="67EA9A0C" w14:textId="77777777" w:rsidTr="00941505">
        <w:trPr>
          <w:trHeight w:val="53"/>
        </w:trPr>
        <w:tc>
          <w:tcPr>
            <w:tcW w:w="10195" w:type="dxa"/>
            <w:shd w:val="clear" w:color="auto" w:fill="D9D9D9" w:themeFill="background1" w:themeFillShade="D9"/>
          </w:tcPr>
          <w:p w14:paraId="7C190BE7" w14:textId="73921063"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9. Порядок урегулирования споров</w:t>
            </w:r>
          </w:p>
        </w:tc>
      </w:tr>
      <w:tr w:rsidR="00672D8E" w:rsidRPr="00BD54C8" w14:paraId="2437B623" w14:textId="77777777" w:rsidTr="00941505">
        <w:trPr>
          <w:trHeight w:val="780"/>
        </w:trPr>
        <w:tc>
          <w:tcPr>
            <w:tcW w:w="10195" w:type="dxa"/>
            <w:shd w:val="clear" w:color="auto" w:fill="FFFFFF" w:themeFill="background1"/>
          </w:tcPr>
          <w:p w14:paraId="4FAFBECE" w14:textId="19ABBAFC"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9.1. В случае возникновения любых противоречий, претензий и разногласий, а также споров, связанных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Стороны предпринимают усилия для урегулирования таких противоречий, претензий и разногласий в добровольном порядке.</w:t>
            </w:r>
          </w:p>
        </w:tc>
      </w:tr>
      <w:tr w:rsidR="00672D8E" w:rsidRPr="00BD54C8" w14:paraId="2ADDDE33" w14:textId="77777777" w:rsidTr="00941505">
        <w:trPr>
          <w:trHeight w:val="468"/>
        </w:trPr>
        <w:tc>
          <w:tcPr>
            <w:tcW w:w="10195" w:type="dxa"/>
            <w:shd w:val="clear" w:color="auto" w:fill="FFFFFF" w:themeFill="background1"/>
          </w:tcPr>
          <w:p w14:paraId="62CE9959" w14:textId="6B216EC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672D8E" w:rsidRPr="00BD54C8" w14:paraId="0B649346" w14:textId="77777777" w:rsidTr="00941505">
        <w:trPr>
          <w:trHeight w:val="1465"/>
        </w:trPr>
        <w:tc>
          <w:tcPr>
            <w:tcW w:w="10195" w:type="dxa"/>
            <w:shd w:val="clear" w:color="auto" w:fill="FFFFFF" w:themeFill="background1"/>
          </w:tcPr>
          <w:p w14:paraId="43880D76" w14:textId="34D7277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9.3.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то претензия направляется Стороной другой Стороне в письменном виде.</w:t>
            </w:r>
          </w:p>
          <w:p w14:paraId="10FE6B3C" w14:textId="79E5C37F"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672D8E" w:rsidRPr="00BD54C8" w14:paraId="33E6A049" w14:textId="77777777" w:rsidTr="00941505">
        <w:trPr>
          <w:trHeight w:val="987"/>
        </w:trPr>
        <w:tc>
          <w:tcPr>
            <w:tcW w:w="10195" w:type="dxa"/>
            <w:shd w:val="clear" w:color="auto" w:fill="FFFFFF" w:themeFill="background1"/>
          </w:tcPr>
          <w:p w14:paraId="600290AD"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9.4. Срок направления письменного ответа, по существу, Стороной, получившей претензию, составляет 5 дней с даты ее получения.</w:t>
            </w:r>
          </w:p>
          <w:p w14:paraId="51834478" w14:textId="165C362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Оставление претензии без ответа в установленный срок означает признание Стороной ее получившей требований претензии.</w:t>
            </w:r>
          </w:p>
        </w:tc>
      </w:tr>
      <w:tr w:rsidR="00672D8E" w:rsidRPr="00BD54C8" w14:paraId="70D6ADFC" w14:textId="77777777" w:rsidTr="00941505">
        <w:trPr>
          <w:trHeight w:val="1005"/>
        </w:trPr>
        <w:tc>
          <w:tcPr>
            <w:tcW w:w="10195" w:type="dxa"/>
            <w:shd w:val="clear" w:color="auto" w:fill="FFFFFF" w:themeFill="background1"/>
          </w:tcPr>
          <w:p w14:paraId="40C56C40" w14:textId="4C415C5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9.5. В случае невыполнения Сторонами своих обязательств и недостижения взаимного согласия споры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разрешаются в Арбитражном суде Московской области. </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672D8E" w:rsidRPr="00BD54C8" w14:paraId="648B0BBA" w14:textId="77777777" w:rsidTr="00941505">
        <w:trPr>
          <w:trHeight w:val="107"/>
        </w:trPr>
        <w:tc>
          <w:tcPr>
            <w:tcW w:w="10195" w:type="dxa"/>
            <w:shd w:val="clear" w:color="auto" w:fill="D9D9D9" w:themeFill="background1" w:themeFillShade="D9"/>
          </w:tcPr>
          <w:p w14:paraId="71D71D46" w14:textId="01BBF820"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 xml:space="preserve">10. Срок действия, порядок изменения </w:t>
            </w:r>
            <w:r w:rsidR="00EE58D2" w:rsidRPr="00BD54C8">
              <w:rPr>
                <w:rFonts w:ascii="Times New Roman" w:eastAsia="Times New Roman" w:hAnsi="Times New Roman" w:cs="Times New Roman"/>
                <w:b/>
                <w:bCs/>
                <w:sz w:val="20"/>
                <w:szCs w:val="20"/>
                <w:lang w:eastAsia="ru-RU"/>
              </w:rPr>
              <w:t>Контракт</w:t>
            </w:r>
            <w:r w:rsidRPr="00BD54C8">
              <w:rPr>
                <w:rFonts w:ascii="Times New Roman" w:eastAsia="Times New Roman" w:hAnsi="Times New Roman" w:cs="Times New Roman"/>
                <w:b/>
                <w:bCs/>
                <w:sz w:val="20"/>
                <w:szCs w:val="20"/>
                <w:lang w:eastAsia="ru-RU"/>
              </w:rPr>
              <w:t>а</w:t>
            </w:r>
          </w:p>
        </w:tc>
      </w:tr>
      <w:tr w:rsidR="00672D8E" w:rsidRPr="00BD54C8" w14:paraId="41753281" w14:textId="77777777" w:rsidTr="00941505">
        <w:trPr>
          <w:trHeight w:val="536"/>
        </w:trPr>
        <w:tc>
          <w:tcPr>
            <w:tcW w:w="10195" w:type="dxa"/>
            <w:shd w:val="clear" w:color="auto" w:fill="FFFFFF" w:themeFill="background1"/>
          </w:tcPr>
          <w:p w14:paraId="458604DB" w14:textId="658E494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10.1.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вступает в силу с момента его заключения. </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Дата окончания срока действия настоящего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установлена Приложением 1.</w:t>
            </w:r>
            <w:r w:rsidR="004020F0"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 xml:space="preserve">Окончание срока действия настоящего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влечет прекращение неисполненных обязательств Сторон.</w:t>
            </w:r>
          </w:p>
        </w:tc>
      </w:tr>
      <w:tr w:rsidR="00672D8E" w:rsidRPr="00BD54C8" w14:paraId="20E6C203" w14:textId="77777777" w:rsidTr="00941505">
        <w:trPr>
          <w:trHeight w:val="5509"/>
        </w:trPr>
        <w:tc>
          <w:tcPr>
            <w:tcW w:w="10195" w:type="dxa"/>
            <w:shd w:val="clear" w:color="auto" w:fill="FFFFFF" w:themeFill="background1"/>
          </w:tcPr>
          <w:p w14:paraId="6A10FA61" w14:textId="6D7A1F93"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10.2. Изменение условий Контракта в ходе его исполнения допускается по соглашению Сторон в следующих случаях:</w:t>
            </w:r>
          </w:p>
          <w:p w14:paraId="286241F7" w14:textId="4F4195F5"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C897BB1" w14:textId="21DAD928"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1C6D637F" w14:textId="49F613BA"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при условии, что такие изменения не повлекут изменения существенных условий Контракта;</w:t>
            </w:r>
          </w:p>
          <w:p w14:paraId="03BD4EE0" w14:textId="77777777"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изменение в соответствии с законодательством Российской Федерации регулируемых цен (тарифов) на товары;</w:t>
            </w:r>
          </w:p>
          <w:p w14:paraId="122497F8" w14:textId="10879EC0"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672D8E" w:rsidRPr="00BD54C8" w14:paraId="4469508E" w14:textId="77777777" w:rsidTr="00941505">
        <w:trPr>
          <w:trHeight w:val="925"/>
        </w:trPr>
        <w:tc>
          <w:tcPr>
            <w:tcW w:w="10195" w:type="dxa"/>
            <w:shd w:val="clear" w:color="auto" w:fill="FFFFFF" w:themeFill="background1"/>
          </w:tcPr>
          <w:p w14:paraId="2B51B4FE"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10.3. При заключении дополнительного соглашения Заказчик должен соблюдать следующие принципы:</w:t>
            </w:r>
          </w:p>
          <w:p w14:paraId="78992E1D" w14:textId="705D7C88"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изменение предмета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допускается;</w:t>
            </w:r>
          </w:p>
          <w:p w14:paraId="4C3911B6" w14:textId="04FFB9C3"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изменения ведут к обоснованному улучшению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для Заказчика по сравнению с текущими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не ухудшают экономическую эффективность закупки.</w:t>
            </w:r>
          </w:p>
        </w:tc>
      </w:tr>
      <w:tr w:rsidR="00672D8E" w:rsidRPr="00BD54C8" w14:paraId="10146C4D" w14:textId="77777777" w:rsidTr="00941505">
        <w:trPr>
          <w:trHeight w:val="127"/>
        </w:trPr>
        <w:tc>
          <w:tcPr>
            <w:tcW w:w="10195" w:type="dxa"/>
            <w:shd w:val="clear" w:color="auto" w:fill="D9D9D9" w:themeFill="background1" w:themeFillShade="D9"/>
          </w:tcPr>
          <w:p w14:paraId="7635FC13" w14:textId="0B614DD9"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11. Прочие условия</w:t>
            </w:r>
          </w:p>
        </w:tc>
      </w:tr>
      <w:tr w:rsidR="00672D8E" w:rsidRPr="00BD54C8" w14:paraId="59B5CAA2" w14:textId="77777777" w:rsidTr="00941505">
        <w:trPr>
          <w:trHeight w:val="562"/>
        </w:trPr>
        <w:tc>
          <w:tcPr>
            <w:tcW w:w="10195" w:type="dxa"/>
            <w:shd w:val="clear" w:color="auto" w:fill="FFFFFF" w:themeFill="background1"/>
          </w:tcPr>
          <w:p w14:paraId="7B7FBBDE" w14:textId="7EB9197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11.1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направляются </w:t>
            </w:r>
            <w:r w:rsidRPr="00BD54C8">
              <w:rPr>
                <w:rFonts w:ascii="Times New Roman" w:eastAsia="Times New Roman" w:hAnsi="Times New Roman" w:cs="Times New Roman"/>
                <w:sz w:val="20"/>
                <w:szCs w:val="20"/>
                <w:lang w:eastAsia="ru-RU"/>
              </w:rPr>
              <w:lastRenderedPageBreak/>
              <w:t xml:space="preserve">в письменной форме по почте заказным письмом или нарочным по почтовому адресу Стороны, указанному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6E573C64"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00E7176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672D8E" w:rsidRPr="00BD54C8" w14:paraId="0116F43A" w14:textId="77777777" w:rsidTr="00941505">
        <w:trPr>
          <w:trHeight w:val="981"/>
        </w:trPr>
        <w:tc>
          <w:tcPr>
            <w:tcW w:w="10195" w:type="dxa"/>
            <w:shd w:val="clear" w:color="auto" w:fill="FFFFFF" w:themeFill="background1"/>
          </w:tcPr>
          <w:p w14:paraId="6CE750E3" w14:textId="4926664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11.2. Стороны обязуются, начиная с момента заключения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и в течение 3 (трех) лет после прекращения действия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672D8E" w:rsidRPr="00BD54C8" w14:paraId="020992C4" w14:textId="77777777" w:rsidTr="00941505">
        <w:trPr>
          <w:trHeight w:val="527"/>
        </w:trPr>
        <w:tc>
          <w:tcPr>
            <w:tcW w:w="10195" w:type="dxa"/>
            <w:shd w:val="clear" w:color="auto" w:fill="FFFFFF" w:themeFill="background1"/>
          </w:tcPr>
          <w:p w14:paraId="4F3D699D" w14:textId="4BBC1C1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11.3.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составлен в форме электронного документа, подписанного усиленными электронными подписями Сторон.</w:t>
            </w:r>
          </w:p>
        </w:tc>
      </w:tr>
      <w:tr w:rsidR="00672D8E" w:rsidRPr="00BD54C8" w14:paraId="33EB0029" w14:textId="77777777" w:rsidTr="00941505">
        <w:trPr>
          <w:trHeight w:val="549"/>
        </w:trPr>
        <w:tc>
          <w:tcPr>
            <w:tcW w:w="10195" w:type="dxa"/>
            <w:shd w:val="clear" w:color="auto" w:fill="FFFFFF" w:themeFill="background1"/>
          </w:tcPr>
          <w:p w14:paraId="0E71843E" w14:textId="7AADE83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11.4. При наличии противоречий между условиями, содержащимися в Приложениях 1-2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и условиями иных приложений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преимущественную силу имеют Приложения 1-2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F929E36" w14:textId="77777777" w:rsidTr="00941505">
        <w:trPr>
          <w:trHeight w:val="415"/>
        </w:trPr>
        <w:tc>
          <w:tcPr>
            <w:tcW w:w="10195" w:type="dxa"/>
            <w:shd w:val="clear" w:color="auto" w:fill="FFFFFF" w:themeFill="background1"/>
          </w:tcPr>
          <w:p w14:paraId="0776B1E0" w14:textId="5D16867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11.5. Во всем, что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Стороны руководствуются законодательством Российской Федерации.</w:t>
            </w:r>
          </w:p>
        </w:tc>
      </w:tr>
    </w:tbl>
    <w:p w14:paraId="18BC1436"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489AEB03"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1E93F974"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779D79C1"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227D9E67"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68982D82" w14:textId="77777777" w:rsidR="001C4614" w:rsidRPr="00BD54C8" w:rsidRDefault="001C4614" w:rsidP="005011D2">
      <w:pPr>
        <w:spacing w:after="0"/>
        <w:ind w:right="141"/>
        <w:contextualSpacing/>
        <w:jc w:val="both"/>
        <w:rPr>
          <w:rFonts w:ascii="Times New Roman" w:hAnsi="Times New Roman" w:cs="Times New Roman"/>
          <w:b/>
          <w:sz w:val="20"/>
          <w:szCs w:val="20"/>
        </w:rPr>
        <w:sectPr w:rsidR="001C4614" w:rsidRPr="00BD54C8"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385F3967" w:rsidR="001C4614" w:rsidRPr="00BD54C8" w:rsidRDefault="001C4614" w:rsidP="001C4614">
      <w:pPr>
        <w:pageBreakBefore/>
        <w:spacing w:after="0" w:line="240" w:lineRule="auto"/>
        <w:jc w:val="right"/>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lastRenderedPageBreak/>
        <w:t xml:space="preserve">Приложение </w:t>
      </w:r>
      <w:r w:rsidR="004A258C" w:rsidRPr="00BD54C8">
        <w:rPr>
          <w:rFonts w:ascii="Times New Roman" w:eastAsia="Calibri" w:hAnsi="Times New Roman" w:cs="Times New Roman"/>
          <w:sz w:val="20"/>
          <w:szCs w:val="20"/>
          <w:lang w:eastAsia="ar-SA"/>
        </w:rPr>
        <w:t>1</w:t>
      </w:r>
      <w:r w:rsidRPr="00BD54C8">
        <w:rPr>
          <w:rFonts w:ascii="Times New Roman" w:eastAsia="Calibri" w:hAnsi="Times New Roman" w:cs="Times New Roman"/>
          <w:sz w:val="20"/>
          <w:szCs w:val="20"/>
          <w:lang w:eastAsia="ar-SA"/>
        </w:rPr>
        <w:t xml:space="preserve"> к </w:t>
      </w:r>
      <w:r w:rsidR="00EE58D2" w:rsidRPr="00BD54C8">
        <w:rPr>
          <w:rFonts w:ascii="Times New Roman" w:eastAsia="Calibri" w:hAnsi="Times New Roman" w:cs="Times New Roman"/>
          <w:sz w:val="20"/>
          <w:szCs w:val="20"/>
          <w:lang w:eastAsia="ar-SA"/>
        </w:rPr>
        <w:t>контракт</w:t>
      </w:r>
      <w:r w:rsidRPr="00BD54C8">
        <w:rPr>
          <w:rFonts w:ascii="Times New Roman" w:eastAsia="Calibri" w:hAnsi="Times New Roman" w:cs="Times New Roman"/>
          <w:sz w:val="20"/>
          <w:szCs w:val="20"/>
          <w:lang w:eastAsia="ar-SA"/>
        </w:rPr>
        <w:t>у</w:t>
      </w:r>
    </w:p>
    <w:p w14:paraId="7A7EA97F" w14:textId="77777777" w:rsidR="001C4614" w:rsidRPr="00BD54C8" w:rsidRDefault="001C4614" w:rsidP="001C4614">
      <w:pPr>
        <w:suppressAutoHyphens/>
        <w:spacing w:after="0" w:line="240" w:lineRule="auto"/>
        <w:ind w:firstLine="567"/>
        <w:jc w:val="right"/>
        <w:rPr>
          <w:rFonts w:ascii="Times New Roman" w:eastAsia="Calibri" w:hAnsi="Times New Roman" w:cs="Times New Roman"/>
          <w:sz w:val="20"/>
          <w:szCs w:val="20"/>
          <w:lang w:eastAsia="ar-SA"/>
        </w:rPr>
      </w:pPr>
    </w:p>
    <w:p w14:paraId="68396C83" w14:textId="77777777" w:rsidR="001C4614" w:rsidRPr="00BD54C8"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 xml:space="preserve">Сведения об обязательствах сторон и порядке оплаты </w:t>
      </w:r>
    </w:p>
    <w:p w14:paraId="7E04D5B2" w14:textId="3E3CD973" w:rsidR="001C4614" w:rsidRPr="00BD54C8"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 xml:space="preserve">График выполнения обязательств по </w:t>
      </w:r>
      <w:r w:rsidR="00EE58D2" w:rsidRPr="00BD54C8">
        <w:rPr>
          <w:rFonts w:ascii="Times New Roman" w:eastAsia="Times New Roman" w:hAnsi="Times New Roman" w:cs="Times New Roman"/>
          <w:b/>
          <w:bCs/>
          <w:spacing w:val="-4"/>
          <w:kern w:val="1"/>
          <w:sz w:val="20"/>
          <w:szCs w:val="20"/>
          <w:lang w:eastAsia="ar-SA"/>
        </w:rPr>
        <w:t>контракт</w:t>
      </w:r>
      <w:r w:rsidRPr="00BD54C8">
        <w:rPr>
          <w:rFonts w:ascii="Times New Roman" w:eastAsia="Times New Roman" w:hAnsi="Times New Roman" w:cs="Times New Roman"/>
          <w:b/>
          <w:bCs/>
          <w:spacing w:val="-4"/>
          <w:kern w:val="1"/>
          <w:sz w:val="20"/>
          <w:szCs w:val="20"/>
          <w:lang w:eastAsia="ar-SA"/>
        </w:rPr>
        <w:t>у</w:t>
      </w:r>
    </w:p>
    <w:p w14:paraId="1A871463" w14:textId="77777777" w:rsidR="001C4614" w:rsidRPr="00BD54C8"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val="en-US" w:eastAsia="ar-SA"/>
        </w:rPr>
        <w:t>Обязательства по поставке товара</w:t>
      </w:r>
    </w:p>
    <w:p w14:paraId="4B25E438" w14:textId="0B59BD5E" w:rsidR="001C4614" w:rsidRPr="00BD54C8"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1</w:t>
      </w:r>
      <w:r w:rsidRPr="00BD54C8">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266"/>
        <w:gridCol w:w="2408"/>
        <w:gridCol w:w="1606"/>
        <w:gridCol w:w="1625"/>
      </w:tblGrid>
      <w:tr w:rsidR="00672D8E" w:rsidRPr="00BD54C8" w14:paraId="29C9173D" w14:textId="77777777" w:rsidTr="00A14B30">
        <w:tc>
          <w:tcPr>
            <w:tcW w:w="490" w:type="pct"/>
            <w:tcBorders>
              <w:bottom w:val="single" w:sz="4" w:space="0" w:color="auto"/>
            </w:tcBorders>
            <w:vAlign w:val="center"/>
          </w:tcPr>
          <w:p w14:paraId="07B11269"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w:t>
            </w:r>
          </w:p>
        </w:tc>
        <w:tc>
          <w:tcPr>
            <w:tcW w:w="2681" w:type="pct"/>
            <w:vAlign w:val="center"/>
          </w:tcPr>
          <w:p w14:paraId="2F1C065C"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Наименование</w:t>
            </w:r>
            <w:r w:rsidRPr="00BD54C8">
              <w:rPr>
                <w:rFonts w:ascii="Times New Roman" w:eastAsia="Times New Roman" w:hAnsi="Times New Roman" w:cs="Times New Roman"/>
                <w:b/>
                <w:sz w:val="20"/>
                <w:szCs w:val="20"/>
                <w:lang w:eastAsia="ar-SA"/>
              </w:rPr>
              <w:t xml:space="preserve"> </w:t>
            </w:r>
          </w:p>
        </w:tc>
        <w:tc>
          <w:tcPr>
            <w:tcW w:w="781" w:type="pct"/>
            <w:vAlign w:val="center"/>
          </w:tcPr>
          <w:p w14:paraId="612CC472"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Условия предоставления результатов</w:t>
            </w:r>
          </w:p>
        </w:tc>
        <w:tc>
          <w:tcPr>
            <w:tcW w:w="521" w:type="pct"/>
            <w:vAlign w:val="center"/>
          </w:tcPr>
          <w:p w14:paraId="0D793F21"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F77962C" w14:textId="496D3B9C"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Сторона, получающая исполн</w:t>
            </w:r>
            <w:r w:rsidR="003723CA" w:rsidRPr="00BD54C8">
              <w:rPr>
                <w:rFonts w:ascii="Times New Roman" w:eastAsia="Times New Roman" w:hAnsi="Times New Roman" w:cs="Times New Roman"/>
                <w:b/>
                <w:bCs/>
                <w:sz w:val="20"/>
                <w:szCs w:val="20"/>
                <w:lang w:eastAsia="ar-SA"/>
              </w:rPr>
              <w:t>е</w:t>
            </w:r>
            <w:r w:rsidRPr="00BD54C8">
              <w:rPr>
                <w:rFonts w:ascii="Times New Roman" w:eastAsia="Times New Roman" w:hAnsi="Times New Roman" w:cs="Times New Roman"/>
                <w:b/>
                <w:bCs/>
                <w:sz w:val="20"/>
                <w:szCs w:val="20"/>
                <w:lang w:eastAsia="ar-SA"/>
              </w:rPr>
              <w:t>ние</w:t>
            </w:r>
          </w:p>
        </w:tc>
      </w:tr>
      <w:tr w:rsidR="00672D8E" w:rsidRPr="00BD54C8" w14:paraId="6CF5F800" w14:textId="77777777" w:rsidTr="00A14B30">
        <w:tc>
          <w:tcPr>
            <w:tcW w:w="490" w:type="pct"/>
            <w:vMerge w:val="restart"/>
            <w:vAlign w:val="center"/>
          </w:tcPr>
          <w:p w14:paraId="228D3F60" w14:textId="77777777" w:rsidR="001C4614" w:rsidRPr="00BD54C8" w:rsidRDefault="001C4614" w:rsidP="001C4614">
            <w:pPr>
              <w:suppressAutoHyphens/>
              <w:spacing w:after="0" w:line="240" w:lineRule="auto"/>
              <w:jc w:val="center"/>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val="en-US" w:eastAsia="ar-SA"/>
              </w:rPr>
              <w:t>1.</w:t>
            </w:r>
          </w:p>
        </w:tc>
        <w:tc>
          <w:tcPr>
            <w:tcW w:w="2681" w:type="pct"/>
            <w:tcBorders>
              <w:bottom w:val="single" w:sz="4" w:space="0" w:color="auto"/>
            </w:tcBorders>
            <w:vAlign w:val="center"/>
          </w:tcPr>
          <w:p w14:paraId="1FC512E7" w14:textId="51B05E61" w:rsidR="001C4614" w:rsidRPr="00BD54C8" w:rsidRDefault="005360CF" w:rsidP="00A15854">
            <w:pPr>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П</w:t>
            </w:r>
            <w:r w:rsidRPr="005360CF">
              <w:rPr>
                <w:rFonts w:ascii="Times New Roman" w:eastAsia="Calibri" w:hAnsi="Times New Roman" w:cs="Times New Roman"/>
                <w:sz w:val="20"/>
                <w:szCs w:val="20"/>
                <w:lang w:eastAsia="ar-SA"/>
              </w:rPr>
              <w:t xml:space="preserve">оставка </w:t>
            </w:r>
            <w:r w:rsidR="003E1C16" w:rsidRPr="003E1C16">
              <w:rPr>
                <w:rFonts w:ascii="Times New Roman" w:eastAsia="Calibri" w:hAnsi="Times New Roman" w:cs="Times New Roman"/>
                <w:sz w:val="20"/>
                <w:szCs w:val="20"/>
                <w:lang w:eastAsia="ar-SA"/>
              </w:rPr>
              <w:t>орехов</w:t>
            </w:r>
            <w:r w:rsidR="003E1C16">
              <w:rPr>
                <w:rFonts w:ascii="Times New Roman" w:eastAsia="Calibri" w:hAnsi="Times New Roman" w:cs="Times New Roman"/>
                <w:sz w:val="20"/>
                <w:szCs w:val="20"/>
                <w:lang w:eastAsia="ar-SA"/>
              </w:rPr>
              <w:t xml:space="preserve">, </w:t>
            </w:r>
            <w:r w:rsidR="003E1C16" w:rsidRPr="003E1C16">
              <w:rPr>
                <w:rFonts w:ascii="Times New Roman" w:eastAsia="Calibri" w:hAnsi="Times New Roman" w:cs="Times New Roman"/>
                <w:sz w:val="20"/>
                <w:szCs w:val="20"/>
                <w:lang w:eastAsia="ar-SA"/>
              </w:rPr>
              <w:t>сухофруктов</w:t>
            </w:r>
          </w:p>
        </w:tc>
        <w:tc>
          <w:tcPr>
            <w:tcW w:w="781" w:type="pct"/>
            <w:tcBorders>
              <w:bottom w:val="single" w:sz="4" w:space="0" w:color="auto"/>
            </w:tcBorders>
            <w:vAlign w:val="center"/>
          </w:tcPr>
          <w:p w14:paraId="6672F744" w14:textId="6F9B5C07" w:rsidR="001C4614" w:rsidRPr="001D3BD5" w:rsidRDefault="00A14B30" w:rsidP="00A14B30">
            <w:pPr>
              <w:suppressAutoHyphens/>
              <w:spacing w:after="0" w:line="240" w:lineRule="auto"/>
              <w:rPr>
                <w:rFonts w:ascii="Times New Roman" w:eastAsia="Calibri" w:hAnsi="Times New Roman" w:cs="Times New Roman"/>
                <w:sz w:val="20"/>
                <w:szCs w:val="20"/>
                <w:lang w:eastAsia="ar-SA"/>
              </w:rPr>
            </w:pPr>
            <w:r w:rsidRPr="00A14B30">
              <w:rPr>
                <w:rFonts w:ascii="Times New Roman" w:eastAsia="Calibri" w:hAnsi="Times New Roman" w:cs="Times New Roman"/>
                <w:sz w:val="20"/>
                <w:szCs w:val="20"/>
                <w:lang w:eastAsia="ar-SA"/>
              </w:rPr>
              <w:t>Поставка осуществляется в течение 3 календарных дней после поступления заявки</w:t>
            </w:r>
          </w:p>
        </w:tc>
        <w:tc>
          <w:tcPr>
            <w:tcW w:w="521" w:type="pct"/>
            <w:tcBorders>
              <w:bottom w:val="single" w:sz="4" w:space="0" w:color="auto"/>
            </w:tcBorders>
            <w:vAlign w:val="center"/>
          </w:tcPr>
          <w:p w14:paraId="6384D341" w14:textId="77777777" w:rsidR="001C4614" w:rsidRPr="00BD54C8" w:rsidRDefault="001C4614" w:rsidP="00797E54">
            <w:pPr>
              <w:suppressAutoHyphens/>
              <w:spacing w:after="0" w:line="240" w:lineRule="auto"/>
              <w:ind w:firstLine="52"/>
              <w:jc w:val="center"/>
              <w:rPr>
                <w:rFonts w:ascii="Times New Roman" w:eastAsia="Calibri" w:hAnsi="Times New Roman" w:cs="Times New Roman"/>
                <w:sz w:val="20"/>
                <w:szCs w:val="20"/>
                <w:lang w:val="en-US" w:eastAsia="ar-SA"/>
              </w:rPr>
            </w:pPr>
            <w:r w:rsidRPr="00BD54C8">
              <w:rPr>
                <w:rFonts w:ascii="Times New Roman" w:eastAsia="Calibri" w:hAnsi="Times New Roman" w:cs="Times New Roman"/>
                <w:sz w:val="20"/>
                <w:szCs w:val="20"/>
                <w:lang w:val="en-US" w:eastAsia="ar-SA"/>
              </w:rPr>
              <w:t>Поставщик</w:t>
            </w:r>
          </w:p>
        </w:tc>
        <w:tc>
          <w:tcPr>
            <w:tcW w:w="527" w:type="pct"/>
            <w:tcBorders>
              <w:bottom w:val="single" w:sz="4" w:space="0" w:color="auto"/>
            </w:tcBorders>
            <w:vAlign w:val="center"/>
          </w:tcPr>
          <w:p w14:paraId="79A93F80" w14:textId="77777777" w:rsidR="001C4614" w:rsidRPr="00BD54C8" w:rsidRDefault="001C4614" w:rsidP="001C4614">
            <w:pPr>
              <w:suppressAutoHyphens/>
              <w:spacing w:after="0" w:line="240" w:lineRule="auto"/>
              <w:ind w:firstLine="52"/>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Заказчик</w:t>
            </w:r>
          </w:p>
        </w:tc>
      </w:tr>
      <w:tr w:rsidR="001C4614" w:rsidRPr="00BD54C8" w14:paraId="139E08FB" w14:textId="77777777" w:rsidTr="006B23C1">
        <w:tc>
          <w:tcPr>
            <w:tcW w:w="490" w:type="pct"/>
            <w:vMerge/>
            <w:vAlign w:val="center"/>
          </w:tcPr>
          <w:p w14:paraId="3338046C" w14:textId="77777777" w:rsidR="001C4614" w:rsidRPr="00BD54C8" w:rsidRDefault="001C4614" w:rsidP="00BC197D">
            <w:pPr>
              <w:numPr>
                <w:ilvl w:val="0"/>
                <w:numId w:val="20"/>
              </w:numPr>
              <w:suppressAutoHyphens/>
              <w:spacing w:after="0" w:line="240" w:lineRule="auto"/>
              <w:contextualSpacing/>
              <w:jc w:val="both"/>
              <w:rPr>
                <w:rFonts w:ascii="Times New Roman" w:eastAsia="Calibri" w:hAnsi="Times New Roman" w:cs="Times New Roman"/>
                <w:sz w:val="20"/>
                <w:szCs w:val="20"/>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1D7E594" w:rsidR="001C4614" w:rsidRPr="00BD54C8" w:rsidRDefault="001C4614" w:rsidP="001C4614">
            <w:pPr>
              <w:suppressAutoHyphens/>
              <w:spacing w:after="0" w:line="240" w:lineRule="auto"/>
              <w:rPr>
                <w:rFonts w:ascii="Times New Roman" w:eastAsia="Calibri" w:hAnsi="Times New Roman" w:cs="Times New Roman"/>
                <w:sz w:val="20"/>
                <w:szCs w:val="20"/>
                <w:lang w:eastAsia="ar-SA"/>
              </w:rPr>
            </w:pPr>
            <w:r w:rsidRPr="00BD54C8">
              <w:rPr>
                <w:rFonts w:ascii="Times New Roman" w:eastAsia="Calibri" w:hAnsi="Times New Roman" w:cs="Times New Roman"/>
                <w:b/>
                <w:sz w:val="20"/>
                <w:szCs w:val="20"/>
                <w:lang w:eastAsia="ar-SA"/>
              </w:rPr>
              <w:t>Срок начала поставки товара Поставщиком:</w:t>
            </w:r>
            <w:r w:rsidRPr="00BD54C8">
              <w:rPr>
                <w:rFonts w:ascii="Times New Roman" w:eastAsia="Calibri" w:hAnsi="Times New Roman" w:cs="Times New Roman"/>
                <w:sz w:val="20"/>
                <w:szCs w:val="20"/>
                <w:lang w:eastAsia="ar-SA"/>
              </w:rPr>
              <w:t xml:space="preserve"> </w:t>
            </w:r>
            <w:r w:rsidR="00CD1664" w:rsidRPr="00BD54C8">
              <w:rPr>
                <w:rFonts w:ascii="Times New Roman" w:eastAsia="Calibri" w:hAnsi="Times New Roman" w:cs="Times New Roman"/>
                <w:sz w:val="20"/>
                <w:szCs w:val="20"/>
                <w:lang w:eastAsia="ar-SA"/>
              </w:rPr>
              <w:t>с момента заключения Контракта</w:t>
            </w:r>
            <w:r w:rsidR="00832AF3" w:rsidRPr="00BD54C8">
              <w:rPr>
                <w:rFonts w:ascii="Times New Roman" w:eastAsia="Calibri" w:hAnsi="Times New Roman" w:cs="Times New Roman"/>
                <w:sz w:val="20"/>
                <w:szCs w:val="20"/>
                <w:lang w:eastAsia="ar-SA"/>
              </w:rPr>
              <w:t>;</w:t>
            </w:r>
          </w:p>
          <w:p w14:paraId="50EF9E70" w14:textId="0A12BAFC" w:rsidR="001C4614" w:rsidRPr="00BD54C8" w:rsidRDefault="001C4614" w:rsidP="00916993">
            <w:pPr>
              <w:suppressAutoHyphens/>
              <w:spacing w:after="0" w:line="240" w:lineRule="auto"/>
              <w:rPr>
                <w:rFonts w:ascii="Times New Roman" w:eastAsia="Calibri" w:hAnsi="Times New Roman" w:cs="Times New Roman"/>
                <w:sz w:val="20"/>
                <w:szCs w:val="20"/>
                <w:lang w:eastAsia="ar-SA"/>
              </w:rPr>
            </w:pPr>
            <w:r w:rsidRPr="00BD54C8">
              <w:rPr>
                <w:rFonts w:ascii="Times New Roman" w:eastAsia="Calibri" w:hAnsi="Times New Roman" w:cs="Times New Roman"/>
                <w:b/>
                <w:sz w:val="20"/>
                <w:szCs w:val="20"/>
                <w:lang w:eastAsia="ar-SA"/>
              </w:rPr>
              <w:t xml:space="preserve">Срок окончания поставки товара Поставщиком: </w:t>
            </w:r>
            <w:r w:rsidR="007F0C7F">
              <w:rPr>
                <w:rFonts w:ascii="Times New Roman" w:eastAsia="Calibri" w:hAnsi="Times New Roman" w:cs="Times New Roman"/>
                <w:bCs/>
                <w:sz w:val="20"/>
                <w:szCs w:val="20"/>
                <w:lang w:eastAsia="ar-SA"/>
              </w:rPr>
              <w:t>до 28.02.2027г</w:t>
            </w:r>
            <w:r w:rsidR="00832AF3" w:rsidRPr="00BD54C8">
              <w:rPr>
                <w:rFonts w:ascii="Times New Roman" w:eastAsia="Calibri" w:hAnsi="Times New Roman" w:cs="Times New Roman"/>
                <w:bCs/>
                <w:sz w:val="20"/>
                <w:szCs w:val="20"/>
                <w:lang w:eastAsia="ar-SA"/>
              </w:rPr>
              <w:t>.;</w:t>
            </w:r>
          </w:p>
        </w:tc>
      </w:tr>
    </w:tbl>
    <w:p w14:paraId="30CB33F1" w14:textId="77777777" w:rsidR="001C4614" w:rsidRPr="00BD54C8" w:rsidRDefault="001C4614" w:rsidP="001C4614">
      <w:pPr>
        <w:suppressAutoHyphens/>
        <w:spacing w:after="0" w:line="240" w:lineRule="auto"/>
        <w:rPr>
          <w:rFonts w:ascii="Times New Roman" w:eastAsia="Calibri" w:hAnsi="Times New Roman" w:cs="Times New Roman"/>
          <w:sz w:val="20"/>
          <w:szCs w:val="20"/>
          <w:lang w:eastAsia="ar-SA"/>
        </w:rPr>
      </w:pPr>
    </w:p>
    <w:p w14:paraId="7E946536" w14:textId="77777777" w:rsidR="001C4614" w:rsidRPr="00BD54C8"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Порядок и сроки осуществления приемки и оформления результатов</w:t>
      </w:r>
    </w:p>
    <w:p w14:paraId="1DFBBF75" w14:textId="1CB0FEE9" w:rsidR="001C4614" w:rsidRPr="00BD54C8"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1</w:t>
      </w:r>
      <w:r w:rsidRPr="00BD54C8">
        <w:rPr>
          <w:rFonts w:ascii="Times New Roman" w:eastAsia="Calibri" w:hAnsi="Times New Roman" w:cs="Times New Roman"/>
          <w:iCs/>
          <w:sz w:val="20"/>
          <w:szCs w:val="20"/>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731"/>
        <w:gridCol w:w="2506"/>
        <w:gridCol w:w="2765"/>
        <w:gridCol w:w="2573"/>
        <w:gridCol w:w="2573"/>
      </w:tblGrid>
      <w:tr w:rsidR="00672D8E" w:rsidRPr="00BD54C8" w14:paraId="5D12858D" w14:textId="77777777" w:rsidTr="00AB5DF9">
        <w:trPr>
          <w:cantSplit/>
          <w:tblHeader/>
        </w:trPr>
        <w:tc>
          <w:tcPr>
            <w:tcW w:w="734"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Наименование обязательства</w:t>
            </w:r>
          </w:p>
        </w:tc>
        <w:tc>
          <w:tcPr>
            <w:tcW w:w="886"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50FFF1FE"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Ответственная сторона</w:t>
            </w:r>
          </w:p>
        </w:tc>
      </w:tr>
      <w:tr w:rsidR="00D235B9" w:rsidRPr="00BD54C8" w14:paraId="1E74D57D" w14:textId="77777777" w:rsidTr="00AB5DF9">
        <w:trPr>
          <w:cantSplit/>
        </w:trPr>
        <w:tc>
          <w:tcPr>
            <w:tcW w:w="734" w:type="pct"/>
            <w:vMerge w:val="restart"/>
            <w:tcBorders>
              <w:top w:val="single" w:sz="4" w:space="0" w:color="auto"/>
              <w:left w:val="single" w:sz="4" w:space="0" w:color="auto"/>
              <w:bottom w:val="single" w:sz="4" w:space="0" w:color="auto"/>
              <w:right w:val="single" w:sz="4" w:space="0" w:color="auto"/>
            </w:tcBorders>
            <w:vAlign w:val="center"/>
          </w:tcPr>
          <w:p w14:paraId="2A9A659D" w14:textId="5FA60DBE" w:rsidR="00D235B9" w:rsidRPr="00BD54C8" w:rsidRDefault="00DA34CD" w:rsidP="00D235B9">
            <w:pPr>
              <w:suppressAutoHyphens/>
              <w:spacing w:after="0" w:line="240" w:lineRule="auto"/>
              <w:rPr>
                <w:rFonts w:ascii="Times New Roman" w:eastAsia="Times New Roman" w:hAnsi="Times New Roman" w:cs="Times New Roman"/>
                <w:sz w:val="20"/>
                <w:szCs w:val="20"/>
                <w:lang w:eastAsia="ar-SA"/>
              </w:rPr>
            </w:pPr>
            <w:r w:rsidRPr="00DA34CD">
              <w:rPr>
                <w:rFonts w:ascii="Times New Roman" w:eastAsia="Calibri" w:hAnsi="Times New Roman" w:cs="Times New Roman"/>
                <w:sz w:val="20"/>
                <w:szCs w:val="20"/>
                <w:lang w:eastAsia="ar-SA"/>
              </w:rPr>
              <w:t>Поставка орехов, сухофруктов</w:t>
            </w:r>
          </w:p>
        </w:tc>
        <w:tc>
          <w:tcPr>
            <w:tcW w:w="886"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10 раб. дн.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Поставщик</w:t>
            </w:r>
          </w:p>
        </w:tc>
      </w:tr>
      <w:tr w:rsidR="00D235B9" w:rsidRPr="00BD54C8" w14:paraId="2CFE8546" w14:textId="77777777" w:rsidTr="00AB5DF9">
        <w:trPr>
          <w:cantSplit/>
        </w:trPr>
        <w:tc>
          <w:tcPr>
            <w:tcW w:w="734" w:type="pct"/>
            <w:vMerge/>
            <w:tcBorders>
              <w:top w:val="single" w:sz="4" w:space="0" w:color="auto"/>
              <w:left w:val="single" w:sz="4" w:space="0" w:color="auto"/>
              <w:bottom w:val="single" w:sz="4" w:space="0" w:color="auto"/>
              <w:right w:val="single" w:sz="4" w:space="0" w:color="auto"/>
            </w:tcBorders>
            <w:vAlign w:val="center"/>
          </w:tcPr>
          <w:p w14:paraId="032ED86F"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886" w:type="pct"/>
            <w:vMerge/>
            <w:tcBorders>
              <w:top w:val="single" w:sz="4" w:space="0" w:color="auto"/>
              <w:left w:val="single" w:sz="4" w:space="0" w:color="auto"/>
              <w:bottom w:val="single" w:sz="4" w:space="0" w:color="auto"/>
              <w:right w:val="single" w:sz="4" w:space="0" w:color="auto"/>
            </w:tcBorders>
            <w:vAlign w:val="center"/>
          </w:tcPr>
          <w:p w14:paraId="3731BA65"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813" w:type="pct"/>
            <w:tcBorders>
              <w:top w:val="single" w:sz="4" w:space="0" w:color="auto"/>
              <w:left w:val="single" w:sz="4" w:space="0" w:color="auto"/>
              <w:bottom w:val="single" w:sz="4" w:space="0" w:color="auto"/>
              <w:right w:val="single" w:sz="4" w:space="0" w:color="auto"/>
            </w:tcBorders>
            <w:vAlign w:val="center"/>
          </w:tcPr>
          <w:p w14:paraId="09C884A5"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10 раб. дн.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Заказчик</w:t>
            </w:r>
          </w:p>
        </w:tc>
      </w:tr>
    </w:tbl>
    <w:p w14:paraId="3B4B8F8B" w14:textId="77777777" w:rsidR="001C4614" w:rsidRPr="00BD54C8"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5CCE9B6A" w14:textId="05F379AA" w:rsidR="001C4614" w:rsidRPr="00BD54C8" w:rsidRDefault="001C4614" w:rsidP="001C4614">
      <w:pPr>
        <w:suppressAutoHyphens/>
        <w:spacing w:after="0" w:line="240" w:lineRule="auto"/>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 xml:space="preserve">*Указанные сроки включаются в срок исполнения </w:t>
      </w:r>
      <w:r w:rsidR="00EE58D2" w:rsidRPr="00BD54C8">
        <w:rPr>
          <w:rFonts w:ascii="Times New Roman" w:eastAsia="Calibri" w:hAnsi="Times New Roman" w:cs="Times New Roman"/>
          <w:sz w:val="20"/>
          <w:szCs w:val="20"/>
          <w:shd w:val="clear" w:color="auto" w:fill="FFFFFF"/>
          <w:lang w:eastAsia="ar-SA"/>
        </w:rPr>
        <w:t>контракт</w:t>
      </w:r>
      <w:r w:rsidRPr="00BD54C8">
        <w:rPr>
          <w:rFonts w:ascii="Times New Roman" w:eastAsia="Calibri" w:hAnsi="Times New Roman" w:cs="Times New Roman"/>
          <w:sz w:val="20"/>
          <w:szCs w:val="20"/>
          <w:shd w:val="clear" w:color="auto" w:fill="FFFFFF"/>
          <w:lang w:eastAsia="ar-SA"/>
        </w:rPr>
        <w:t>а</w:t>
      </w:r>
      <w:r w:rsidRPr="00BD54C8">
        <w:rPr>
          <w:rFonts w:ascii="Times New Roman" w:eastAsia="Calibri" w:hAnsi="Times New Roman" w:cs="Times New Roman"/>
          <w:sz w:val="20"/>
          <w:szCs w:val="20"/>
          <w:lang w:eastAsia="ar-SA"/>
        </w:rPr>
        <w:t>.</w:t>
      </w:r>
    </w:p>
    <w:p w14:paraId="7D2D1C21" w14:textId="77777777" w:rsidR="001C4614" w:rsidRPr="00BD54C8"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469D0A09" w14:textId="77777777" w:rsidR="001C4614" w:rsidRPr="00BD54C8"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Calibri" w:hAnsi="Times New Roman" w:cs="Times New Roman"/>
          <w:b/>
          <w:bCs/>
          <w:sz w:val="20"/>
          <w:szCs w:val="20"/>
          <w:lang w:eastAsia="ar-SA"/>
        </w:rPr>
        <w:lastRenderedPageBreak/>
        <w:t>3.  Порядок и сроки оплаты</w:t>
      </w:r>
    </w:p>
    <w:p w14:paraId="1196D26A" w14:textId="4129EC9D" w:rsidR="001C4614" w:rsidRPr="00BD54C8" w:rsidRDefault="001C4614" w:rsidP="001C4614">
      <w:pPr>
        <w:keepNext/>
        <w:suppressAutoHyphens/>
        <w:spacing w:after="60" w:line="240" w:lineRule="auto"/>
        <w:jc w:val="right"/>
        <w:rPr>
          <w:rFonts w:ascii="Times New Roman" w:eastAsia="Calibri" w:hAnsi="Times New Roman" w:cs="Times New Roman"/>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1</w:t>
      </w:r>
      <w:r w:rsidRPr="00BD54C8">
        <w:rPr>
          <w:rFonts w:ascii="Times New Roman" w:eastAsia="Calibri" w:hAnsi="Times New Roman" w:cs="Times New Roman"/>
          <w:iCs/>
          <w:sz w:val="20"/>
          <w:szCs w:val="20"/>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672D8E" w:rsidRPr="00BD54C8" w14:paraId="2955926C" w14:textId="77777777" w:rsidTr="006B23C1">
        <w:trPr>
          <w:cantSplit/>
          <w:trHeight w:val="15"/>
          <w:tblHeader/>
        </w:trPr>
        <w:tc>
          <w:tcPr>
            <w:tcW w:w="749" w:type="dxa"/>
            <w:vAlign w:val="center"/>
          </w:tcPr>
          <w:p w14:paraId="6212E97F"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w:t>
            </w:r>
          </w:p>
        </w:tc>
        <w:tc>
          <w:tcPr>
            <w:tcW w:w="7611" w:type="dxa"/>
            <w:vAlign w:val="center"/>
          </w:tcPr>
          <w:p w14:paraId="0A94A7CC"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Наименование</w:t>
            </w:r>
          </w:p>
        </w:tc>
        <w:tc>
          <w:tcPr>
            <w:tcW w:w="2268" w:type="dxa"/>
            <w:vAlign w:val="center"/>
          </w:tcPr>
          <w:p w14:paraId="03F5FDDA"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Аванс/Оплата</w:t>
            </w:r>
          </w:p>
        </w:tc>
        <w:tc>
          <w:tcPr>
            <w:tcW w:w="2268" w:type="dxa"/>
            <w:vAlign w:val="center"/>
          </w:tcPr>
          <w:p w14:paraId="0F184547"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Учёт неустойки</w:t>
            </w:r>
          </w:p>
        </w:tc>
        <w:tc>
          <w:tcPr>
            <w:tcW w:w="2408" w:type="dxa"/>
            <w:vAlign w:val="center"/>
          </w:tcPr>
          <w:p w14:paraId="3126674C" w14:textId="77777777" w:rsidR="001C4614" w:rsidRPr="00BD54C8"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BD54C8">
              <w:rPr>
                <w:rFonts w:ascii="Times New Roman" w:eastAsia="Calibri" w:hAnsi="Times New Roman" w:cs="Times New Roman"/>
                <w:b/>
                <w:kern w:val="1"/>
                <w:sz w:val="20"/>
                <w:szCs w:val="20"/>
                <w:lang w:eastAsia="ar-SA"/>
              </w:rPr>
              <w:t>Сумма</w:t>
            </w:r>
            <w:r w:rsidRPr="00BD54C8">
              <w:rPr>
                <w:rFonts w:ascii="Times New Roman" w:eastAsia="Calibri" w:hAnsi="Times New Roman" w:cs="Times New Roman"/>
                <w:b/>
                <w:kern w:val="1"/>
                <w:sz w:val="20"/>
                <w:szCs w:val="20"/>
                <w:lang w:val="en-US" w:eastAsia="ar-SA"/>
              </w:rPr>
              <w:t xml:space="preserve">, </w:t>
            </w:r>
            <w:r w:rsidRPr="00BD54C8">
              <w:rPr>
                <w:rFonts w:ascii="Times New Roman" w:eastAsia="Calibri" w:hAnsi="Times New Roman" w:cs="Times New Roman"/>
                <w:b/>
                <w:kern w:val="1"/>
                <w:sz w:val="20"/>
                <w:szCs w:val="20"/>
                <w:lang w:eastAsia="ar-SA"/>
              </w:rPr>
              <w:t>руб</w:t>
            </w:r>
            <w:r w:rsidRPr="00BD54C8">
              <w:rPr>
                <w:rFonts w:ascii="Times New Roman" w:eastAsia="Calibri" w:hAnsi="Times New Roman" w:cs="Times New Roman"/>
                <w:b/>
                <w:kern w:val="1"/>
                <w:sz w:val="20"/>
                <w:szCs w:val="20"/>
                <w:lang w:val="en-US" w:eastAsia="ar-SA"/>
              </w:rPr>
              <w:t>./%</w:t>
            </w:r>
          </w:p>
        </w:tc>
      </w:tr>
      <w:tr w:rsidR="00672D8E" w:rsidRPr="00BD54C8" w14:paraId="1F29B0AA" w14:textId="77777777" w:rsidTr="006B23C1">
        <w:trPr>
          <w:cantSplit/>
          <w:trHeight w:val="87"/>
        </w:trPr>
        <w:tc>
          <w:tcPr>
            <w:tcW w:w="749" w:type="dxa"/>
            <w:vMerge w:val="restart"/>
            <w:vAlign w:val="center"/>
          </w:tcPr>
          <w:p w14:paraId="52DEFB78" w14:textId="77777777" w:rsidR="001C4614" w:rsidRPr="00BD54C8" w:rsidRDefault="001C4614" w:rsidP="001C4614">
            <w:pPr>
              <w:suppressAutoHyphens/>
              <w:spacing w:after="0" w:line="240" w:lineRule="auto"/>
              <w:ind w:left="162"/>
              <w:jc w:val="center"/>
              <w:rPr>
                <w:rFonts w:ascii="Times New Roman" w:eastAsia="Times New Roman" w:hAnsi="Times New Roman" w:cs="Times New Roman"/>
                <w:sz w:val="20"/>
                <w:szCs w:val="20"/>
                <w:lang w:val="en-US" w:eastAsia="ar-SA"/>
              </w:rPr>
            </w:pPr>
            <w:r w:rsidRPr="00BD54C8">
              <w:rPr>
                <w:rFonts w:ascii="Times New Roman" w:eastAsia="Times New Roman" w:hAnsi="Times New Roman" w:cs="Times New Roman"/>
                <w:sz w:val="20"/>
                <w:szCs w:val="20"/>
                <w:lang w:val="en-US" w:eastAsia="ar-SA"/>
              </w:rPr>
              <w:t>1.</w:t>
            </w:r>
          </w:p>
        </w:tc>
        <w:tc>
          <w:tcPr>
            <w:tcW w:w="7611" w:type="dxa"/>
            <w:tcBorders>
              <w:bottom w:val="single" w:sz="4" w:space="0" w:color="auto"/>
            </w:tcBorders>
            <w:vAlign w:val="center"/>
          </w:tcPr>
          <w:p w14:paraId="4F621A50" w14:textId="5C821671" w:rsidR="001C4614" w:rsidRPr="00BD54C8" w:rsidRDefault="001C4614" w:rsidP="001C4614">
            <w:pPr>
              <w:suppressAutoHyphens/>
              <w:spacing w:after="0" w:line="240" w:lineRule="auto"/>
              <w:rPr>
                <w:rFonts w:ascii="Times New Roman" w:eastAsia="Times New Roman" w:hAnsi="Times New Roman" w:cs="Times New Roman"/>
                <w:sz w:val="20"/>
                <w:szCs w:val="20"/>
                <w:lang w:val="en-US" w:eastAsia="ar-SA"/>
              </w:rPr>
            </w:pPr>
            <w:r w:rsidRPr="00BD54C8">
              <w:rPr>
                <w:rFonts w:ascii="Times New Roman" w:eastAsia="Times New Roman" w:hAnsi="Times New Roman" w:cs="Times New Roman"/>
                <w:sz w:val="20"/>
                <w:szCs w:val="20"/>
                <w:lang w:eastAsia="ar-SA"/>
              </w:rPr>
              <w:t>Оплата №</w:t>
            </w:r>
            <w:r w:rsidR="00213E29" w:rsidRPr="00BD54C8">
              <w:rPr>
                <w:rFonts w:ascii="Times New Roman" w:eastAsia="Times New Roman" w:hAnsi="Times New Roman" w:cs="Times New Roman"/>
                <w:sz w:val="20"/>
                <w:szCs w:val="20"/>
                <w:lang w:eastAsia="ar-SA"/>
              </w:rPr>
              <w:t xml:space="preserve"> </w:t>
            </w:r>
            <w:r w:rsidRPr="00BD54C8">
              <w:rPr>
                <w:rFonts w:ascii="Times New Roman" w:eastAsia="Times New Roman" w:hAnsi="Times New Roman" w:cs="Times New Roman"/>
                <w:sz w:val="20"/>
                <w:szCs w:val="20"/>
                <w:lang w:eastAsia="ar-SA"/>
              </w:rPr>
              <w:t>01</w:t>
            </w:r>
          </w:p>
        </w:tc>
        <w:tc>
          <w:tcPr>
            <w:tcW w:w="2268" w:type="dxa"/>
            <w:tcBorders>
              <w:bottom w:val="single" w:sz="4" w:space="0" w:color="auto"/>
            </w:tcBorders>
            <w:vAlign w:val="center"/>
          </w:tcPr>
          <w:p w14:paraId="0198423D" w14:textId="77777777" w:rsidR="001C4614" w:rsidRPr="00BD54C8" w:rsidRDefault="001C4614" w:rsidP="001C4614">
            <w:pPr>
              <w:suppressAutoHyphens/>
              <w:spacing w:after="0" w:line="240" w:lineRule="auto"/>
              <w:jc w:val="center"/>
              <w:rPr>
                <w:rFonts w:ascii="Times New Roman" w:eastAsia="Times New Roman" w:hAnsi="Times New Roman" w:cs="Times New Roman"/>
                <w:sz w:val="20"/>
                <w:szCs w:val="20"/>
                <w:lang w:val="en-US" w:eastAsia="ar-SA"/>
              </w:rPr>
            </w:pPr>
            <w:r w:rsidRPr="00BD54C8">
              <w:rPr>
                <w:rFonts w:ascii="Times New Roman" w:eastAsia="Times New Roman" w:hAnsi="Times New Roman" w:cs="Times New Roman"/>
                <w:sz w:val="20"/>
                <w:szCs w:val="20"/>
                <w:lang w:eastAsia="ar-SA"/>
              </w:rPr>
              <w:t>Оплата</w:t>
            </w:r>
          </w:p>
        </w:tc>
        <w:tc>
          <w:tcPr>
            <w:tcW w:w="2268" w:type="dxa"/>
            <w:tcBorders>
              <w:bottom w:val="single" w:sz="4" w:space="0" w:color="auto"/>
            </w:tcBorders>
            <w:vAlign w:val="center"/>
          </w:tcPr>
          <w:p w14:paraId="4931C319" w14:textId="77777777" w:rsidR="001C4614" w:rsidRPr="00BD54C8" w:rsidRDefault="001C4614" w:rsidP="001C4614">
            <w:pPr>
              <w:widowControl w:val="0"/>
              <w:suppressAutoHyphens/>
              <w:spacing w:after="0" w:line="240" w:lineRule="auto"/>
              <w:jc w:val="center"/>
              <w:textAlignment w:val="baseline"/>
              <w:rPr>
                <w:rFonts w:ascii="Times New Roman" w:eastAsia="Calibri" w:hAnsi="Times New Roman" w:cs="Times New Roman"/>
                <w:sz w:val="20"/>
                <w:szCs w:val="20"/>
                <w:lang w:val="en-US" w:eastAsia="ar-SA"/>
              </w:rPr>
            </w:pPr>
            <w:r w:rsidRPr="00BD54C8">
              <w:rPr>
                <w:rFonts w:ascii="Times New Roman" w:eastAsia="Calibri" w:hAnsi="Times New Roman" w:cs="Times New Roman"/>
                <w:kern w:val="1"/>
                <w:sz w:val="20"/>
                <w:szCs w:val="20"/>
                <w:lang w:val="en-US" w:eastAsia="ar-SA"/>
              </w:rPr>
              <w:t>Оплата за вычетом неустойки</w:t>
            </w:r>
            <w:r w:rsidRPr="00BD54C8">
              <w:rPr>
                <w:rFonts w:ascii="Times New Roman" w:eastAsia="Calibri" w:hAnsi="Times New Roman" w:cs="Times New Roman"/>
                <w:b/>
                <w:sz w:val="20"/>
                <w:szCs w:val="20"/>
                <w:lang w:val="en-US"/>
              </w:rPr>
              <w:t>**</w:t>
            </w:r>
            <w:r w:rsidRPr="00BD54C8">
              <w:rPr>
                <w:rFonts w:ascii="Times New Roman" w:eastAsia="Calibri" w:hAnsi="Times New Roman" w:cs="Times New Roman"/>
                <w:b/>
                <w:kern w:val="1"/>
                <w:sz w:val="20"/>
                <w:szCs w:val="20"/>
                <w:lang w:val="en-US" w:eastAsia="ar-SA"/>
              </w:rPr>
              <w:t xml:space="preserve"> </w:t>
            </w:r>
            <w:r w:rsidRPr="00BD54C8">
              <w:rPr>
                <w:rFonts w:ascii="Times New Roman" w:eastAsia="Calibri" w:hAnsi="Times New Roman" w:cs="Times New Roman"/>
                <w:kern w:val="1"/>
                <w:sz w:val="20"/>
                <w:szCs w:val="20"/>
                <w:lang w:val="en-US" w:eastAsia="ar-SA"/>
              </w:rPr>
              <w:t xml:space="preserve"> </w:t>
            </w:r>
          </w:p>
        </w:tc>
        <w:tc>
          <w:tcPr>
            <w:tcW w:w="2408" w:type="dxa"/>
            <w:tcBorders>
              <w:bottom w:val="single" w:sz="4" w:space="0" w:color="auto"/>
            </w:tcBorders>
            <w:vAlign w:val="center"/>
          </w:tcPr>
          <w:p w14:paraId="151684FB" w14:textId="77777777" w:rsidR="001C4614" w:rsidRPr="00BD54C8" w:rsidRDefault="001C4614" w:rsidP="001C4614">
            <w:pPr>
              <w:suppressAutoHyphens/>
              <w:spacing w:after="0" w:line="240" w:lineRule="auto"/>
              <w:jc w:val="center"/>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100% </w:t>
            </w:r>
          </w:p>
          <w:p w14:paraId="1BF84988" w14:textId="77777777" w:rsidR="001C4614" w:rsidRPr="00BD54C8" w:rsidRDefault="001C4614" w:rsidP="001C4614">
            <w:pPr>
              <w:suppressAutoHyphens/>
              <w:spacing w:after="0" w:line="240" w:lineRule="auto"/>
              <w:jc w:val="center"/>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По фактическому объёму </w:t>
            </w:r>
          </w:p>
        </w:tc>
      </w:tr>
      <w:tr w:rsidR="001C4614" w:rsidRPr="00BD54C8" w14:paraId="4A1B0AA8" w14:textId="77777777" w:rsidTr="006B23C1">
        <w:trPr>
          <w:cantSplit/>
          <w:trHeight w:val="70"/>
        </w:trPr>
        <w:tc>
          <w:tcPr>
            <w:tcW w:w="749" w:type="dxa"/>
            <w:vMerge/>
            <w:vAlign w:val="center"/>
          </w:tcPr>
          <w:p w14:paraId="1D6B1D76" w14:textId="77777777" w:rsidR="001C4614" w:rsidRPr="00BD54C8" w:rsidRDefault="001C4614" w:rsidP="00BC197D">
            <w:pPr>
              <w:numPr>
                <w:ilvl w:val="0"/>
                <w:numId w:val="21"/>
              </w:numPr>
              <w:suppressAutoHyphens/>
              <w:spacing w:after="0" w:line="240" w:lineRule="auto"/>
              <w:jc w:val="both"/>
              <w:rPr>
                <w:rFonts w:ascii="Times New Roman" w:eastAsia="Times New Roman" w:hAnsi="Times New Roman" w:cs="Times New Roman"/>
                <w:sz w:val="20"/>
                <w:szCs w:val="20"/>
                <w:lang w:eastAsia="ar-SA"/>
              </w:rPr>
            </w:pPr>
          </w:p>
        </w:tc>
        <w:tc>
          <w:tcPr>
            <w:tcW w:w="14555" w:type="dxa"/>
            <w:gridSpan w:val="4"/>
            <w:vAlign w:val="center"/>
          </w:tcPr>
          <w:p w14:paraId="3155F815" w14:textId="05A3D19C" w:rsidR="001C4614" w:rsidRPr="00BD54C8" w:rsidRDefault="001C4614" w:rsidP="001C4614">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b/>
                <w:sz w:val="20"/>
                <w:szCs w:val="20"/>
                <w:lang w:eastAsia="ar-SA"/>
              </w:rPr>
              <w:t>Срок исполнения обязательства Заказчиком***:</w:t>
            </w:r>
            <w:r w:rsidRPr="00BD54C8">
              <w:rPr>
                <w:rFonts w:ascii="Times New Roman" w:eastAsia="Times New Roman" w:hAnsi="Times New Roman" w:cs="Times New Roman"/>
                <w:sz w:val="20"/>
                <w:szCs w:val="20"/>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BD54C8"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0"/>
          <w:szCs w:val="20"/>
          <w:lang w:eastAsia="ar-SA"/>
        </w:rPr>
      </w:pPr>
    </w:p>
    <w:p w14:paraId="36ECD6CA" w14:textId="6C07BF7D" w:rsidR="001C4614" w:rsidRPr="00BD54C8" w:rsidRDefault="001C4614" w:rsidP="001C4614">
      <w:pPr>
        <w:widowControl w:val="0"/>
        <w:suppressAutoHyphens/>
        <w:spacing w:after="0" w:line="240" w:lineRule="auto"/>
        <w:jc w:val="both"/>
        <w:textAlignment w:val="baseline"/>
        <w:rPr>
          <w:rFonts w:ascii="Times New Roman" w:eastAsia="Calibri" w:hAnsi="Times New Roman" w:cs="Times New Roman"/>
          <w:kern w:val="1"/>
          <w:sz w:val="20"/>
          <w:szCs w:val="20"/>
          <w:lang w:eastAsia="ar-SA"/>
        </w:rPr>
      </w:pPr>
      <w:r w:rsidRPr="00BD54C8">
        <w:rPr>
          <w:rFonts w:ascii="Times New Roman" w:eastAsia="Calibri" w:hAnsi="Times New Roman" w:cs="Times New Roman"/>
          <w:sz w:val="20"/>
          <w:szCs w:val="20"/>
        </w:rPr>
        <w:t>**</w:t>
      </w:r>
      <w:r w:rsidR="004020F0" w:rsidRPr="00BD54C8">
        <w:rPr>
          <w:rFonts w:ascii="Times New Roman" w:eastAsia="Calibri" w:hAnsi="Times New Roman" w:cs="Times New Roman"/>
          <w:kern w:val="1"/>
          <w:sz w:val="20"/>
          <w:szCs w:val="20"/>
          <w:lang w:eastAsia="ar-SA"/>
        </w:rPr>
        <w:t xml:space="preserve"> </w:t>
      </w:r>
      <w:r w:rsidRPr="00BD54C8">
        <w:rPr>
          <w:rFonts w:ascii="Times New Roman" w:eastAsia="Calibri" w:hAnsi="Times New Roman" w:cs="Times New Roman"/>
          <w:kern w:val="1"/>
          <w:sz w:val="20"/>
          <w:szCs w:val="20"/>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BD54C8">
        <w:rPr>
          <w:rFonts w:ascii="Times New Roman" w:eastAsia="Calibri" w:hAnsi="Times New Roman" w:cs="Times New Roman"/>
          <w:kern w:val="1"/>
          <w:sz w:val="20"/>
          <w:szCs w:val="20"/>
          <w:shd w:val="clear" w:color="auto" w:fill="FFFFFF"/>
          <w:lang w:eastAsia="ar-SA"/>
        </w:rPr>
        <w:t>Контракт</w:t>
      </w:r>
      <w:r w:rsidRPr="00BD54C8">
        <w:rPr>
          <w:rFonts w:ascii="Times New Roman" w:eastAsia="Calibri" w:hAnsi="Times New Roman" w:cs="Times New Roman"/>
          <w:kern w:val="1"/>
          <w:sz w:val="20"/>
          <w:szCs w:val="20"/>
          <w:shd w:val="clear" w:color="auto" w:fill="FFFFFF"/>
          <w:lang w:eastAsia="ar-SA"/>
        </w:rPr>
        <w:t>ом</w:t>
      </w:r>
      <w:r w:rsidRPr="00BD54C8">
        <w:rPr>
          <w:rFonts w:ascii="Times New Roman" w:eastAsia="Calibri" w:hAnsi="Times New Roman" w:cs="Times New Roman"/>
          <w:kern w:val="1"/>
          <w:sz w:val="20"/>
          <w:szCs w:val="20"/>
          <w:lang w:eastAsia="ar-SA"/>
        </w:rPr>
        <w:t xml:space="preserve">, </w:t>
      </w:r>
      <w:r w:rsidR="004020F0" w:rsidRPr="00BD54C8">
        <w:rPr>
          <w:rFonts w:ascii="Times New Roman" w:eastAsia="Calibri" w:hAnsi="Times New Roman" w:cs="Times New Roman"/>
          <w:kern w:val="1"/>
          <w:sz w:val="20"/>
          <w:szCs w:val="20"/>
          <w:lang w:eastAsia="ar-SA"/>
        </w:rPr>
        <w:t>Заказчик производит</w:t>
      </w:r>
      <w:r w:rsidRPr="00BD54C8">
        <w:rPr>
          <w:rFonts w:ascii="Times New Roman" w:eastAsia="Calibri" w:hAnsi="Times New Roman" w:cs="Times New Roman"/>
          <w:kern w:val="1"/>
          <w:sz w:val="20"/>
          <w:szCs w:val="20"/>
          <w:lang w:eastAsia="ar-SA"/>
        </w:rPr>
        <w:t xml:space="preserve"> оплату товаров (работ, услуг) за вычетом соответствующего размера неустоек (штрафов, пеней).</w:t>
      </w:r>
    </w:p>
    <w:p w14:paraId="35702898" w14:textId="3B853EFC" w:rsidR="000122DB" w:rsidRPr="00BD54C8" w:rsidRDefault="001C4614" w:rsidP="000122DB">
      <w:pPr>
        <w:suppressAutoHyphens/>
        <w:spacing w:after="0" w:line="240" w:lineRule="auto"/>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 xml:space="preserve">***Указанные сроки включаются в срок исполнения </w:t>
      </w:r>
      <w:r w:rsidR="00EE58D2" w:rsidRPr="00BD54C8">
        <w:rPr>
          <w:rFonts w:ascii="Times New Roman" w:eastAsia="Calibri" w:hAnsi="Times New Roman" w:cs="Times New Roman"/>
          <w:sz w:val="20"/>
          <w:szCs w:val="20"/>
          <w:shd w:val="clear" w:color="auto" w:fill="FFFFFF"/>
          <w:lang w:eastAsia="ar-SA"/>
        </w:rPr>
        <w:t>контракт</w:t>
      </w:r>
      <w:r w:rsidRPr="00BD54C8">
        <w:rPr>
          <w:rFonts w:ascii="Times New Roman" w:eastAsia="Calibri" w:hAnsi="Times New Roman" w:cs="Times New Roman"/>
          <w:sz w:val="20"/>
          <w:szCs w:val="20"/>
          <w:shd w:val="clear" w:color="auto" w:fill="FFFFFF"/>
          <w:lang w:eastAsia="ar-SA"/>
        </w:rPr>
        <w:t>а</w:t>
      </w:r>
      <w:r w:rsidRPr="00BD54C8">
        <w:rPr>
          <w:rFonts w:ascii="Times New Roman" w:eastAsia="Calibri" w:hAnsi="Times New Roman" w:cs="Times New Roman"/>
          <w:sz w:val="20"/>
          <w:szCs w:val="20"/>
          <w:lang w:eastAsia="ar-SA"/>
        </w:rPr>
        <w:t>.</w:t>
      </w:r>
    </w:p>
    <w:p w14:paraId="0605788E" w14:textId="77777777" w:rsidR="001C4614" w:rsidRPr="00BD54C8"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BD54C8">
        <w:rPr>
          <w:rFonts w:ascii="Times New Roman" w:eastAsia="Calibri" w:hAnsi="Times New Roman" w:cs="Times New Roman"/>
          <w:b/>
          <w:sz w:val="20"/>
          <w:szCs w:val="20"/>
          <w:lang w:val="en-US" w:eastAsia="ar-SA"/>
        </w:rPr>
        <w:t>4</w:t>
      </w:r>
      <w:r w:rsidRPr="00BD54C8">
        <w:rPr>
          <w:rFonts w:ascii="Times New Roman" w:eastAsia="Calibri" w:hAnsi="Times New Roman" w:cs="Times New Roman"/>
          <w:b/>
          <w:sz w:val="20"/>
          <w:szCs w:val="20"/>
          <w:lang w:eastAsia="ar-SA"/>
        </w:rPr>
        <w:t>.</w:t>
      </w:r>
      <w:r w:rsidRPr="00BD54C8">
        <w:rPr>
          <w:rFonts w:ascii="Times New Roman" w:eastAsia="Calibri" w:hAnsi="Times New Roman" w:cs="Times New Roman"/>
          <w:sz w:val="20"/>
          <w:szCs w:val="20"/>
          <w:lang w:eastAsia="ar-SA"/>
        </w:rPr>
        <w:t xml:space="preserve">  </w:t>
      </w:r>
      <w:r w:rsidRPr="00BD54C8">
        <w:rPr>
          <w:rFonts w:ascii="Times New Roman" w:eastAsia="Times New Roman" w:hAnsi="Times New Roman" w:cs="Times New Roman"/>
          <w:b/>
          <w:bCs/>
          <w:spacing w:val="-4"/>
          <w:kern w:val="1"/>
          <w:sz w:val="20"/>
          <w:szCs w:val="20"/>
          <w:lang w:val="en-US" w:eastAsia="ar-SA"/>
        </w:rPr>
        <w:t>Место доставки товара</w:t>
      </w:r>
    </w:p>
    <w:p w14:paraId="1AEEA08D" w14:textId="1101D593" w:rsidR="001C4614" w:rsidRPr="00BD54C8" w:rsidRDefault="001C4614" w:rsidP="001C4614">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BD54C8">
        <w:rPr>
          <w:rFonts w:ascii="Times New Roman" w:eastAsia="Calibri" w:hAnsi="Times New Roman" w:cs="Times New Roman"/>
          <w:sz w:val="20"/>
          <w:szCs w:val="20"/>
          <w:lang w:eastAsia="ar-SA"/>
        </w:rPr>
        <w:t>Таблица</w:t>
      </w:r>
      <w:r w:rsidRPr="00BD54C8">
        <w:rPr>
          <w:rFonts w:ascii="Times New Roman" w:eastAsia="Calibri" w:hAnsi="Times New Roman" w:cs="Times New Roman"/>
          <w:sz w:val="20"/>
          <w:szCs w:val="20"/>
          <w:lang w:val="en-US" w:eastAsia="ar-SA"/>
        </w:rPr>
        <w:t xml:space="preserve"> </w:t>
      </w:r>
      <w:r w:rsidR="004A258C" w:rsidRPr="00BD54C8">
        <w:rPr>
          <w:rFonts w:ascii="Times New Roman" w:eastAsia="Calibri" w:hAnsi="Times New Roman" w:cs="Times New Roman"/>
          <w:sz w:val="20"/>
          <w:szCs w:val="20"/>
          <w:lang w:eastAsia="ar-SA"/>
        </w:rPr>
        <w:t>1</w:t>
      </w:r>
      <w:r w:rsidRPr="00BD54C8">
        <w:rPr>
          <w:rFonts w:ascii="Times New Roman" w:eastAsia="Calibri" w:hAnsi="Times New Roman" w:cs="Times New Roman"/>
          <w:sz w:val="20"/>
          <w:szCs w:val="20"/>
          <w:lang w:val="en-US" w:eastAsia="ar-SA"/>
        </w:rPr>
        <w:t>.4</w:t>
      </w:r>
      <w:r w:rsidRPr="00BD54C8">
        <w:rPr>
          <w:rFonts w:ascii="Times New Roman" w:eastAsia="Calibri" w:hAnsi="Times New Roman" w:cs="Times New Roman"/>
          <w:sz w:val="20"/>
          <w:szCs w:val="20"/>
          <w:lang w:eastAsia="ar-SA"/>
        </w:rPr>
        <w:t xml:space="preserve"> </w:t>
      </w: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672D8E" w:rsidRPr="00BD54C8"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val="en-US" w:eastAsia="ar-SA"/>
              </w:rPr>
            </w:pPr>
            <w:r w:rsidRPr="00BD54C8">
              <w:rPr>
                <w:rFonts w:ascii="Times New Roman" w:eastAsia="Times New Roman" w:hAnsi="Times New Roman" w:cs="Times New Roman"/>
                <w:b/>
                <w:sz w:val="20"/>
                <w:szCs w:val="20"/>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val="en-US" w:eastAsia="ar-SA"/>
              </w:rPr>
            </w:pPr>
            <w:r w:rsidRPr="00BD54C8">
              <w:rPr>
                <w:rFonts w:ascii="Times New Roman" w:eastAsia="Times New Roman" w:hAnsi="Times New Roman" w:cs="Times New Roman"/>
                <w:b/>
                <w:sz w:val="20"/>
                <w:szCs w:val="20"/>
                <w:lang w:val="en-US" w:eastAsia="ar-SA"/>
              </w:rPr>
              <w:t>Место доставки товара</w:t>
            </w:r>
            <w:r w:rsidRPr="00BD54C8">
              <w:rPr>
                <w:rFonts w:ascii="Times New Roman" w:eastAsia="Calibri" w:hAnsi="Times New Roman" w:cs="Times New Roman"/>
                <w:b/>
                <w:sz w:val="20"/>
                <w:szCs w:val="20"/>
                <w:lang w:eastAsia="ar-SA"/>
              </w:rPr>
              <w:t xml:space="preserve"> </w:t>
            </w:r>
          </w:p>
        </w:tc>
      </w:tr>
      <w:tr w:rsidR="00672D8E" w:rsidRPr="00BD54C8" w14:paraId="0DE9C3F5" w14:textId="77777777" w:rsidTr="00720095">
        <w:trPr>
          <w:cantSplit/>
          <w:trHeight w:val="405"/>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BD54C8" w:rsidRDefault="001C4614" w:rsidP="001C4614">
            <w:pPr>
              <w:keepNext/>
              <w:suppressAutoHyphens/>
              <w:spacing w:after="0" w:line="240" w:lineRule="auto"/>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5A88E5B5" w:rsidR="001C4614" w:rsidRPr="00BD54C8" w:rsidRDefault="00DA34CD" w:rsidP="00DA34CD">
            <w:pPr>
              <w:spacing w:after="0" w:line="240" w:lineRule="auto"/>
              <w:jc w:val="both"/>
              <w:rPr>
                <w:rFonts w:ascii="Times New Roman" w:eastAsia="Calibri" w:hAnsi="Times New Roman" w:cs="Times New Roman"/>
                <w:sz w:val="20"/>
                <w:szCs w:val="20"/>
                <w:lang w:eastAsia="ar-SA"/>
              </w:rPr>
            </w:pPr>
            <w:r w:rsidRPr="00DA34CD">
              <w:rPr>
                <w:rFonts w:ascii="Times New Roman" w:eastAsia="Calibri" w:hAnsi="Times New Roman" w:cs="Times New Roman"/>
                <w:sz w:val="20"/>
                <w:szCs w:val="20"/>
                <w:lang w:eastAsia="ar-SA"/>
              </w:rPr>
              <w:t>г.</w:t>
            </w:r>
            <w:r w:rsidR="00A608C0">
              <w:rPr>
                <w:rFonts w:ascii="Times New Roman" w:eastAsia="Calibri" w:hAnsi="Times New Roman" w:cs="Times New Roman"/>
                <w:sz w:val="20"/>
                <w:szCs w:val="20"/>
                <w:lang w:eastAsia="ar-SA"/>
              </w:rPr>
              <w:t xml:space="preserve"> </w:t>
            </w:r>
            <w:r w:rsidRPr="00DA34CD">
              <w:rPr>
                <w:rFonts w:ascii="Times New Roman" w:eastAsia="Calibri" w:hAnsi="Times New Roman" w:cs="Times New Roman"/>
                <w:sz w:val="20"/>
                <w:szCs w:val="20"/>
                <w:lang w:eastAsia="ar-SA"/>
              </w:rPr>
              <w:t>Москва, Котельническая наб., д. 1/5 к.ВК, корпус 1Н</w:t>
            </w:r>
            <w:r>
              <w:rPr>
                <w:rFonts w:ascii="Times New Roman" w:eastAsia="Calibri" w:hAnsi="Times New Roman" w:cs="Times New Roman"/>
                <w:sz w:val="20"/>
                <w:szCs w:val="20"/>
                <w:lang w:eastAsia="ar-SA"/>
              </w:rPr>
              <w:t xml:space="preserve">, </w:t>
            </w:r>
            <w:r w:rsidRPr="00DA34CD">
              <w:rPr>
                <w:rFonts w:ascii="Times New Roman" w:eastAsia="Calibri" w:hAnsi="Times New Roman" w:cs="Times New Roman"/>
                <w:sz w:val="20"/>
                <w:szCs w:val="20"/>
                <w:lang w:eastAsia="ar-SA"/>
              </w:rPr>
              <w:t>Кинотеатр "Иллюзион"</w:t>
            </w:r>
          </w:p>
        </w:tc>
      </w:tr>
    </w:tbl>
    <w:p w14:paraId="66D8186B" w14:textId="7CB30D95" w:rsidR="000122DB" w:rsidRPr="00BD54C8"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0"/>
          <w:szCs w:val="20"/>
          <w:lang w:eastAsia="ar-SA"/>
        </w:rPr>
      </w:pPr>
      <w:r w:rsidRPr="00BD54C8">
        <w:rPr>
          <w:rFonts w:ascii="Times New Roman" w:eastAsia="Calibri" w:hAnsi="Times New Roman" w:cs="Times New Roman"/>
          <w:b/>
          <w:sz w:val="20"/>
          <w:szCs w:val="20"/>
          <w:lang w:eastAsia="ar-SA"/>
        </w:rPr>
        <w:t xml:space="preserve"> Гарантийный срок товара</w:t>
      </w:r>
    </w:p>
    <w:p w14:paraId="0B2D9F6F" w14:textId="77777777" w:rsidR="000122DB" w:rsidRPr="00BD54C8" w:rsidRDefault="000122DB" w:rsidP="000122DB">
      <w:pPr>
        <w:keepNext/>
        <w:suppressAutoHyphens/>
        <w:spacing w:after="60" w:line="240" w:lineRule="auto"/>
        <w:ind w:firstLine="567"/>
        <w:jc w:val="right"/>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 xml:space="preserve">Таблица 1.5 </w:t>
      </w:r>
    </w:p>
    <w:tbl>
      <w:tblPr>
        <w:tblStyle w:val="83"/>
        <w:tblW w:w="15871" w:type="dxa"/>
        <w:tblLayout w:type="fixed"/>
        <w:tblLook w:val="04A0" w:firstRow="1" w:lastRow="0" w:firstColumn="1" w:lastColumn="0" w:noHBand="0" w:noVBand="1"/>
      </w:tblPr>
      <w:tblGrid>
        <w:gridCol w:w="12895"/>
        <w:gridCol w:w="2976"/>
      </w:tblGrid>
      <w:tr w:rsidR="00672D8E" w:rsidRPr="00BD54C8" w14:paraId="0AB92DEF" w14:textId="77777777" w:rsidTr="00C262DA">
        <w:tc>
          <w:tcPr>
            <w:tcW w:w="12895" w:type="dxa"/>
          </w:tcPr>
          <w:p w14:paraId="704A21A4" w14:textId="76AF8347" w:rsidR="000122DB" w:rsidRPr="00BD54C8" w:rsidRDefault="000122DB" w:rsidP="000122DB">
            <w:pPr>
              <w:keepNext/>
              <w:suppressAutoHyphens/>
              <w:spacing w:after="0" w:line="240" w:lineRule="auto"/>
              <w:jc w:val="center"/>
              <w:rPr>
                <w:b/>
                <w:bCs/>
                <w:spacing w:val="-4"/>
                <w:kern w:val="2"/>
                <w:lang w:val="ru-RU" w:eastAsia="ar-SA"/>
              </w:rPr>
            </w:pPr>
            <w:r w:rsidRPr="00BD54C8">
              <w:rPr>
                <w:b/>
                <w:bCs/>
                <w:lang w:val="ru-RU"/>
              </w:rPr>
              <w:t>Наименование товара</w:t>
            </w:r>
          </w:p>
        </w:tc>
        <w:tc>
          <w:tcPr>
            <w:tcW w:w="2976" w:type="dxa"/>
          </w:tcPr>
          <w:p w14:paraId="66F972E2" w14:textId="722780EB" w:rsidR="000122DB" w:rsidRPr="00BD54C8" w:rsidRDefault="000122DB" w:rsidP="000122DB">
            <w:pPr>
              <w:keepNext/>
              <w:suppressAutoHyphens/>
              <w:spacing w:after="0" w:line="240" w:lineRule="auto"/>
              <w:jc w:val="center"/>
              <w:rPr>
                <w:rFonts w:eastAsia="Calibri"/>
                <w:b/>
                <w:bCs/>
                <w:lang w:val="ru-RU" w:eastAsia="ru-RU"/>
              </w:rPr>
            </w:pPr>
            <w:r w:rsidRPr="00BD54C8">
              <w:rPr>
                <w:b/>
                <w:bCs/>
                <w:lang w:val="ru-RU"/>
              </w:rPr>
              <w:t>Гарантийный срок на товар</w:t>
            </w:r>
          </w:p>
        </w:tc>
      </w:tr>
      <w:tr w:rsidR="00D235B9" w:rsidRPr="00BD54C8" w14:paraId="5F5B578C" w14:textId="77777777" w:rsidTr="00C262DA">
        <w:trPr>
          <w:trHeight w:val="138"/>
        </w:trPr>
        <w:tc>
          <w:tcPr>
            <w:tcW w:w="12895" w:type="dxa"/>
            <w:tcBorders>
              <w:bottom w:val="single" w:sz="4" w:space="0" w:color="auto"/>
            </w:tcBorders>
            <w:vAlign w:val="center"/>
            <w:hideMark/>
          </w:tcPr>
          <w:p w14:paraId="41F491B2" w14:textId="6B5D9417" w:rsidR="00D235B9" w:rsidRPr="00BD54C8" w:rsidRDefault="007F44FA" w:rsidP="00D235B9">
            <w:pPr>
              <w:keepNext/>
              <w:suppressAutoHyphens/>
              <w:spacing w:after="0" w:line="240" w:lineRule="auto"/>
              <w:rPr>
                <w:bCs/>
                <w:spacing w:val="-4"/>
                <w:kern w:val="2"/>
                <w:lang w:val="ru-RU" w:eastAsia="ar-SA"/>
              </w:rPr>
            </w:pPr>
            <w:r w:rsidRPr="007F44FA">
              <w:rPr>
                <w:rFonts w:eastAsia="Calibri"/>
                <w:lang w:val="ru-RU" w:eastAsia="ar-SA"/>
              </w:rPr>
              <w:t>Поставка орехов, сухофруктов</w:t>
            </w:r>
          </w:p>
        </w:tc>
        <w:tc>
          <w:tcPr>
            <w:tcW w:w="2976" w:type="dxa"/>
            <w:tcBorders>
              <w:bottom w:val="single" w:sz="4" w:space="0" w:color="auto"/>
            </w:tcBorders>
          </w:tcPr>
          <w:p w14:paraId="5E86403D" w14:textId="11A9004C" w:rsidR="00D235B9" w:rsidRPr="007F44FA" w:rsidRDefault="007F44FA" w:rsidP="00D235B9">
            <w:pPr>
              <w:keepNext/>
              <w:suppressAutoHyphens/>
              <w:spacing w:after="0" w:line="240" w:lineRule="auto"/>
              <w:rPr>
                <w:spacing w:val="-4"/>
                <w:kern w:val="2"/>
                <w:lang w:val="ru-RU" w:eastAsia="ar-SA"/>
              </w:rPr>
            </w:pPr>
            <w:r w:rsidRPr="007F44FA">
              <w:rPr>
                <w:spacing w:val="-4"/>
                <w:kern w:val="2"/>
                <w:lang w:val="ru-RU" w:eastAsia="ar-SA"/>
              </w:rPr>
              <w:t xml:space="preserve">Остаточный срок </w:t>
            </w:r>
            <w:r>
              <w:rPr>
                <w:spacing w:val="-4"/>
                <w:kern w:val="2"/>
                <w:lang w:val="ru-RU" w:eastAsia="ar-SA"/>
              </w:rPr>
              <w:t xml:space="preserve">годности: не менее 70 % от установленного производителем                                                                                                                                                                    </w:t>
            </w:r>
          </w:p>
        </w:tc>
      </w:tr>
    </w:tbl>
    <w:p w14:paraId="4E6FD2F4" w14:textId="28F4CA86" w:rsidR="001C4614" w:rsidRPr="00BD54C8"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BD54C8">
        <w:rPr>
          <w:rFonts w:ascii="Times New Roman" w:eastAsia="Calibri" w:hAnsi="Times New Roman" w:cs="Times New Roman"/>
          <w:b/>
          <w:sz w:val="20"/>
          <w:szCs w:val="20"/>
          <w:lang w:eastAsia="ar-SA"/>
        </w:rPr>
        <w:t>6</w:t>
      </w:r>
      <w:r w:rsidR="001C4614" w:rsidRPr="00BD54C8">
        <w:rPr>
          <w:rFonts w:ascii="Times New Roman" w:eastAsia="Calibri" w:hAnsi="Times New Roman" w:cs="Times New Roman"/>
          <w:b/>
          <w:sz w:val="20"/>
          <w:szCs w:val="20"/>
          <w:lang w:eastAsia="ar-SA"/>
        </w:rPr>
        <w:t>.</w:t>
      </w:r>
      <w:r w:rsidR="001C4614" w:rsidRPr="00BD54C8">
        <w:rPr>
          <w:rFonts w:ascii="Times New Roman" w:eastAsia="Calibri" w:hAnsi="Times New Roman" w:cs="Times New Roman"/>
          <w:sz w:val="20"/>
          <w:szCs w:val="20"/>
          <w:lang w:eastAsia="ar-SA"/>
        </w:rPr>
        <w:t xml:space="preserve">  </w:t>
      </w:r>
      <w:r w:rsidR="001C4614" w:rsidRPr="00BD54C8">
        <w:rPr>
          <w:rFonts w:ascii="Times New Roman" w:eastAsia="Calibri" w:hAnsi="Times New Roman" w:cs="Times New Roman"/>
          <w:b/>
          <w:sz w:val="20"/>
          <w:szCs w:val="20"/>
          <w:lang w:eastAsia="ar-SA"/>
        </w:rPr>
        <w:t xml:space="preserve">Срок исполнения </w:t>
      </w:r>
      <w:r w:rsidR="00EE58D2" w:rsidRPr="00BD54C8">
        <w:rPr>
          <w:rFonts w:ascii="Times New Roman" w:eastAsia="Times New Roman" w:hAnsi="Times New Roman" w:cs="Times New Roman"/>
          <w:b/>
          <w:bCs/>
          <w:spacing w:val="-4"/>
          <w:kern w:val="1"/>
          <w:sz w:val="20"/>
          <w:szCs w:val="20"/>
          <w:lang w:eastAsia="ar-SA"/>
        </w:rPr>
        <w:t>контракт</w:t>
      </w:r>
      <w:r w:rsidR="001C4614" w:rsidRPr="00BD54C8">
        <w:rPr>
          <w:rFonts w:ascii="Times New Roman" w:eastAsia="Times New Roman" w:hAnsi="Times New Roman" w:cs="Times New Roman"/>
          <w:b/>
          <w:bCs/>
          <w:spacing w:val="-4"/>
          <w:kern w:val="1"/>
          <w:sz w:val="20"/>
          <w:szCs w:val="20"/>
          <w:lang w:eastAsia="ar-SA"/>
        </w:rPr>
        <w:t>а</w:t>
      </w:r>
      <w:r w:rsidR="001C4614" w:rsidRPr="00BD54C8">
        <w:rPr>
          <w:rFonts w:ascii="Times New Roman" w:eastAsia="Calibri" w:hAnsi="Times New Roman" w:cs="Times New Roman"/>
          <w:b/>
          <w:sz w:val="20"/>
          <w:szCs w:val="20"/>
          <w:lang w:eastAsia="ar-SA"/>
        </w:rPr>
        <w:t xml:space="preserve"> (отдельных этапов исполнения </w:t>
      </w:r>
      <w:r w:rsidR="00EE58D2" w:rsidRPr="00BD54C8">
        <w:rPr>
          <w:rFonts w:ascii="Times New Roman" w:eastAsia="Times New Roman" w:hAnsi="Times New Roman" w:cs="Times New Roman"/>
          <w:b/>
          <w:bCs/>
          <w:spacing w:val="-4"/>
          <w:kern w:val="1"/>
          <w:sz w:val="20"/>
          <w:szCs w:val="20"/>
          <w:lang w:eastAsia="ar-SA"/>
        </w:rPr>
        <w:t>контракт</w:t>
      </w:r>
      <w:r w:rsidR="001C4614" w:rsidRPr="00BD54C8">
        <w:rPr>
          <w:rFonts w:ascii="Times New Roman" w:eastAsia="Times New Roman" w:hAnsi="Times New Roman" w:cs="Times New Roman"/>
          <w:b/>
          <w:bCs/>
          <w:spacing w:val="-4"/>
          <w:kern w:val="1"/>
          <w:sz w:val="20"/>
          <w:szCs w:val="20"/>
          <w:lang w:eastAsia="ar-SA"/>
        </w:rPr>
        <w:t>а</w:t>
      </w:r>
      <w:r w:rsidR="001C4614" w:rsidRPr="00BD54C8">
        <w:rPr>
          <w:rFonts w:ascii="Times New Roman" w:eastAsia="Calibri" w:hAnsi="Times New Roman" w:cs="Times New Roman"/>
          <w:b/>
          <w:sz w:val="20"/>
          <w:szCs w:val="20"/>
          <w:lang w:eastAsia="ar-SA"/>
        </w:rPr>
        <w:t>)</w:t>
      </w:r>
    </w:p>
    <w:p w14:paraId="32FCB1B5" w14:textId="6FEB198E" w:rsidR="001C4614" w:rsidRPr="00BD54C8"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BD54C8">
        <w:rPr>
          <w:rFonts w:ascii="Times New Roman" w:eastAsia="Calibri" w:hAnsi="Times New Roman" w:cs="Times New Roman"/>
          <w:b/>
          <w:sz w:val="20"/>
          <w:szCs w:val="20"/>
          <w:lang w:eastAsia="ar-SA"/>
        </w:rPr>
        <w:t>6</w:t>
      </w:r>
      <w:r w:rsidR="001C4614" w:rsidRPr="00BD54C8">
        <w:rPr>
          <w:rFonts w:ascii="Times New Roman" w:eastAsia="Calibri" w:hAnsi="Times New Roman" w:cs="Times New Roman"/>
          <w:b/>
          <w:sz w:val="20"/>
          <w:szCs w:val="20"/>
          <w:lang w:eastAsia="ar-SA"/>
        </w:rPr>
        <w:t>.1.</w:t>
      </w:r>
      <w:r w:rsidR="001C4614" w:rsidRPr="00BD54C8">
        <w:rPr>
          <w:rFonts w:ascii="Times New Roman" w:eastAsia="Calibri" w:hAnsi="Times New Roman" w:cs="Times New Roman"/>
          <w:sz w:val="20"/>
          <w:szCs w:val="20"/>
          <w:lang w:eastAsia="ar-SA"/>
        </w:rPr>
        <w:t xml:space="preserve">  </w:t>
      </w:r>
      <w:bookmarkStart w:id="0" w:name="_Hlk139468020"/>
      <w:r w:rsidR="001C4614" w:rsidRPr="00BD54C8">
        <w:rPr>
          <w:rFonts w:ascii="Times New Roman" w:eastAsia="Calibri" w:hAnsi="Times New Roman" w:cs="Times New Roman"/>
          <w:b/>
          <w:sz w:val="20"/>
          <w:szCs w:val="20"/>
          <w:lang w:eastAsia="ar-SA"/>
        </w:rPr>
        <w:t xml:space="preserve">Срок исполнения </w:t>
      </w:r>
      <w:r w:rsidR="00EE58D2" w:rsidRPr="00BD54C8">
        <w:rPr>
          <w:rFonts w:ascii="Times New Roman" w:eastAsia="Times New Roman" w:hAnsi="Times New Roman" w:cs="Times New Roman"/>
          <w:b/>
          <w:bCs/>
          <w:spacing w:val="-4"/>
          <w:kern w:val="1"/>
          <w:sz w:val="20"/>
          <w:szCs w:val="20"/>
          <w:lang w:eastAsia="ar-SA"/>
        </w:rPr>
        <w:t>контракт</w:t>
      </w:r>
      <w:r w:rsidR="001C4614" w:rsidRPr="00BD54C8">
        <w:rPr>
          <w:rFonts w:ascii="Times New Roman" w:eastAsia="Times New Roman" w:hAnsi="Times New Roman" w:cs="Times New Roman"/>
          <w:b/>
          <w:bCs/>
          <w:spacing w:val="-4"/>
          <w:kern w:val="1"/>
          <w:sz w:val="20"/>
          <w:szCs w:val="20"/>
          <w:lang w:eastAsia="ar-SA"/>
        </w:rPr>
        <w:t>а</w:t>
      </w:r>
    </w:p>
    <w:p w14:paraId="233A4924" w14:textId="6D5CABBF" w:rsidR="001C4614" w:rsidRPr="00BD54C8" w:rsidRDefault="001C4614" w:rsidP="001C4614">
      <w:pPr>
        <w:keepNext/>
        <w:suppressAutoHyphens/>
        <w:spacing w:after="60" w:line="240" w:lineRule="auto"/>
        <w:ind w:firstLine="567"/>
        <w:jc w:val="right"/>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t xml:space="preserve">Таблица </w:t>
      </w:r>
      <w:r w:rsidR="004A258C" w:rsidRPr="00BD54C8">
        <w:rPr>
          <w:rFonts w:ascii="Times New Roman" w:eastAsia="Calibri" w:hAnsi="Times New Roman" w:cs="Times New Roman"/>
          <w:sz w:val="20"/>
          <w:szCs w:val="20"/>
          <w:lang w:eastAsia="ar-SA"/>
        </w:rPr>
        <w:t>1</w:t>
      </w:r>
      <w:r w:rsidRPr="00BD54C8">
        <w:rPr>
          <w:rFonts w:ascii="Times New Roman" w:eastAsia="Calibri" w:hAnsi="Times New Roman" w:cs="Times New Roman"/>
          <w:sz w:val="20"/>
          <w:szCs w:val="20"/>
          <w:lang w:eastAsia="ar-SA"/>
        </w:rPr>
        <w:t>.</w:t>
      </w:r>
      <w:r w:rsidR="000122DB" w:rsidRPr="00BD54C8">
        <w:rPr>
          <w:rFonts w:ascii="Times New Roman" w:eastAsia="Calibri" w:hAnsi="Times New Roman" w:cs="Times New Roman"/>
          <w:sz w:val="20"/>
          <w:szCs w:val="20"/>
          <w:lang w:eastAsia="ar-SA"/>
        </w:rPr>
        <w:t>6</w:t>
      </w:r>
      <w:r w:rsidRPr="00BD54C8">
        <w:rPr>
          <w:rFonts w:ascii="Times New Roman" w:eastAsia="Calibri" w:hAnsi="Times New Roman" w:cs="Times New Roman"/>
          <w:sz w:val="20"/>
          <w:szCs w:val="20"/>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672D8E" w:rsidRPr="00BD54C8" w14:paraId="7072CF03" w14:textId="77777777" w:rsidTr="000C2CD0">
        <w:trPr>
          <w:trHeight w:val="55"/>
        </w:trPr>
        <w:tc>
          <w:tcPr>
            <w:tcW w:w="6975" w:type="dxa"/>
            <w:tcBorders>
              <w:bottom w:val="single" w:sz="4" w:space="0" w:color="auto"/>
            </w:tcBorders>
            <w:hideMark/>
          </w:tcPr>
          <w:p w14:paraId="15ABB357" w14:textId="24D88745" w:rsidR="001C4614" w:rsidRPr="00BD54C8" w:rsidRDefault="001C4614" w:rsidP="001C4614">
            <w:pPr>
              <w:keepNext/>
              <w:suppressAutoHyphens/>
              <w:spacing w:after="0" w:line="240" w:lineRule="auto"/>
              <w:rPr>
                <w:rFonts w:eastAsia="Calibri"/>
                <w:lang w:eastAsia="ar-SA"/>
              </w:rPr>
            </w:pPr>
            <w:r w:rsidRPr="00BD54C8">
              <w:rPr>
                <w:bCs/>
                <w:spacing w:val="-4"/>
                <w:kern w:val="2"/>
                <w:lang w:eastAsia="ar-SA"/>
              </w:rPr>
              <w:t xml:space="preserve">Начало исполнения </w:t>
            </w:r>
            <w:r w:rsidR="00EE58D2" w:rsidRPr="00BD54C8">
              <w:rPr>
                <w:rFonts w:eastAsia="Calibri"/>
                <w:lang w:eastAsia="ar-SA"/>
              </w:rPr>
              <w:t>контракт</w:t>
            </w:r>
            <w:r w:rsidRPr="00BD54C8">
              <w:rPr>
                <w:rFonts w:eastAsia="Calibri"/>
                <w:lang w:eastAsia="ar-SA"/>
              </w:rPr>
              <w:t>а</w:t>
            </w:r>
          </w:p>
          <w:p w14:paraId="770BD28A" w14:textId="77777777" w:rsidR="001C4614" w:rsidRPr="00BD54C8" w:rsidRDefault="001C4614" w:rsidP="001C4614">
            <w:pPr>
              <w:keepNext/>
              <w:suppressAutoHyphens/>
              <w:spacing w:after="0" w:line="240" w:lineRule="auto"/>
              <w:rPr>
                <w:rFonts w:eastAsia="Calibri"/>
                <w:lang w:eastAsia="ar-SA"/>
              </w:rPr>
            </w:pPr>
          </w:p>
        </w:tc>
        <w:tc>
          <w:tcPr>
            <w:tcW w:w="8618" w:type="dxa"/>
            <w:tcBorders>
              <w:bottom w:val="single" w:sz="4" w:space="0" w:color="auto"/>
            </w:tcBorders>
          </w:tcPr>
          <w:p w14:paraId="5595D756" w14:textId="746C73BA" w:rsidR="001C4614" w:rsidRPr="00BD54C8" w:rsidRDefault="001C4614" w:rsidP="001C4614">
            <w:pPr>
              <w:keepNext/>
              <w:suppressAutoHyphens/>
              <w:spacing w:after="0" w:line="240" w:lineRule="auto"/>
              <w:rPr>
                <w:rFonts w:eastAsia="Calibri"/>
                <w:lang w:val="ru-RU" w:eastAsia="ru-RU"/>
              </w:rPr>
            </w:pPr>
            <w:r w:rsidRPr="00BD54C8">
              <w:rPr>
                <w:rFonts w:eastAsia="Calibri"/>
                <w:lang w:val="ru-RU" w:eastAsia="ru-RU"/>
              </w:rPr>
              <w:t xml:space="preserve">с даты заключения </w:t>
            </w:r>
            <w:r w:rsidR="00EE58D2" w:rsidRPr="00BD54C8">
              <w:rPr>
                <w:rFonts w:eastAsia="Calibri"/>
                <w:lang w:val="ru-RU" w:eastAsia="ru-RU"/>
              </w:rPr>
              <w:t>контракт</w:t>
            </w:r>
            <w:r w:rsidRPr="00BD54C8">
              <w:rPr>
                <w:rFonts w:eastAsia="Calibri"/>
                <w:lang w:val="ru-RU" w:eastAsia="ru-RU"/>
              </w:rPr>
              <w:t>а</w:t>
            </w:r>
          </w:p>
        </w:tc>
      </w:tr>
      <w:tr w:rsidR="00672D8E" w:rsidRPr="00BD54C8" w14:paraId="746AA907" w14:textId="77777777" w:rsidTr="000C2CD0">
        <w:tc>
          <w:tcPr>
            <w:tcW w:w="6975" w:type="dxa"/>
            <w:tcBorders>
              <w:bottom w:val="single" w:sz="4" w:space="0" w:color="auto"/>
            </w:tcBorders>
            <w:hideMark/>
          </w:tcPr>
          <w:p w14:paraId="7F7C9EF2" w14:textId="273AAE61" w:rsidR="001C4614" w:rsidRPr="00BD54C8" w:rsidRDefault="001C4614" w:rsidP="001C4614">
            <w:pPr>
              <w:keepNext/>
              <w:suppressAutoHyphens/>
              <w:spacing w:after="0" w:line="240" w:lineRule="auto"/>
              <w:rPr>
                <w:rFonts w:eastAsia="Calibri"/>
                <w:lang w:val="ru-RU" w:eastAsia="ar-SA"/>
              </w:rPr>
            </w:pPr>
            <w:r w:rsidRPr="00BD54C8">
              <w:rPr>
                <w:bCs/>
                <w:spacing w:val="-4"/>
                <w:kern w:val="2"/>
                <w:lang w:val="ru-RU" w:eastAsia="ar-SA"/>
              </w:rPr>
              <w:t xml:space="preserve">Дата окончания срока действия </w:t>
            </w:r>
            <w:r w:rsidR="00EE58D2" w:rsidRPr="00BD54C8">
              <w:rPr>
                <w:bCs/>
                <w:spacing w:val="-4"/>
                <w:kern w:val="2"/>
                <w:lang w:val="ru-RU" w:eastAsia="ar-SA"/>
              </w:rPr>
              <w:t>контракт</w:t>
            </w:r>
            <w:r w:rsidRPr="00BD54C8">
              <w:rPr>
                <w:bCs/>
                <w:spacing w:val="-4"/>
                <w:kern w:val="2"/>
                <w:lang w:val="ru-RU" w:eastAsia="ar-SA"/>
              </w:rPr>
              <w:t>а</w:t>
            </w:r>
          </w:p>
          <w:p w14:paraId="6AEAA9AA" w14:textId="77777777" w:rsidR="001C4614" w:rsidRPr="00BD54C8" w:rsidRDefault="001C4614" w:rsidP="001C4614">
            <w:pPr>
              <w:keepNext/>
              <w:suppressAutoHyphens/>
              <w:spacing w:after="0" w:line="240" w:lineRule="auto"/>
              <w:rPr>
                <w:bCs/>
                <w:spacing w:val="-4"/>
                <w:kern w:val="2"/>
                <w:lang w:val="ru-RU" w:eastAsia="ar-SA"/>
              </w:rPr>
            </w:pPr>
          </w:p>
        </w:tc>
        <w:tc>
          <w:tcPr>
            <w:tcW w:w="8618" w:type="dxa"/>
            <w:tcBorders>
              <w:bottom w:val="single" w:sz="4" w:space="0" w:color="auto"/>
            </w:tcBorders>
          </w:tcPr>
          <w:p w14:paraId="477BD36C" w14:textId="7DDBB865" w:rsidR="001C4614" w:rsidRPr="00BD54C8" w:rsidRDefault="00BD19EE" w:rsidP="001C4614">
            <w:pPr>
              <w:keepNext/>
              <w:suppressAutoHyphens/>
              <w:spacing w:after="0" w:line="240" w:lineRule="auto"/>
              <w:rPr>
                <w:b/>
                <w:bCs/>
                <w:spacing w:val="-4"/>
                <w:kern w:val="2"/>
                <w:lang w:val="ru-RU" w:eastAsia="ar-SA"/>
              </w:rPr>
            </w:pPr>
            <w:r>
              <w:rPr>
                <w:rFonts w:eastAsia="Calibri"/>
                <w:bCs/>
                <w:lang w:val="ru-RU" w:eastAsia="ar-SA"/>
              </w:rPr>
              <w:t>31</w:t>
            </w:r>
            <w:r w:rsidR="001C4614" w:rsidRPr="00BD54C8">
              <w:rPr>
                <w:rFonts w:eastAsia="Calibri"/>
                <w:bCs/>
                <w:lang w:val="ru-RU" w:eastAsia="ar-SA"/>
              </w:rPr>
              <w:t>.</w:t>
            </w:r>
            <w:r w:rsidR="00327549">
              <w:rPr>
                <w:rFonts w:eastAsia="Calibri"/>
                <w:bCs/>
                <w:lang w:val="ru-RU" w:eastAsia="ar-SA"/>
              </w:rPr>
              <w:t>0</w:t>
            </w:r>
            <w:r>
              <w:rPr>
                <w:rFonts w:eastAsia="Calibri"/>
                <w:bCs/>
                <w:lang w:val="ru-RU" w:eastAsia="ar-SA"/>
              </w:rPr>
              <w:t>3</w:t>
            </w:r>
            <w:r w:rsidR="0032139C" w:rsidRPr="00BD54C8">
              <w:rPr>
                <w:rFonts w:eastAsia="Calibri"/>
                <w:bCs/>
                <w:lang w:val="ru-RU" w:eastAsia="ar-SA"/>
              </w:rPr>
              <w:t>.</w:t>
            </w:r>
            <w:r w:rsidR="005A018B" w:rsidRPr="00BD54C8">
              <w:rPr>
                <w:rFonts w:eastAsia="Calibri"/>
                <w:bCs/>
                <w:lang w:val="ru-RU" w:eastAsia="ar-SA"/>
              </w:rPr>
              <w:t>20</w:t>
            </w:r>
            <w:r w:rsidR="001C4614" w:rsidRPr="00BD54C8">
              <w:rPr>
                <w:rFonts w:eastAsia="Calibri"/>
                <w:bCs/>
                <w:lang w:val="ru-RU" w:eastAsia="ar-SA"/>
              </w:rPr>
              <w:t>2</w:t>
            </w:r>
            <w:r w:rsidR="00FD3A6C">
              <w:rPr>
                <w:rFonts w:eastAsia="Calibri"/>
                <w:bCs/>
                <w:lang w:val="ru-RU" w:eastAsia="ar-SA"/>
              </w:rPr>
              <w:t>7</w:t>
            </w:r>
            <w:r w:rsidR="004E3641" w:rsidRPr="00BD54C8">
              <w:rPr>
                <w:rFonts w:eastAsia="Calibri"/>
                <w:bCs/>
                <w:lang w:val="ru-RU" w:eastAsia="ar-SA"/>
              </w:rPr>
              <w:t>г.</w:t>
            </w:r>
          </w:p>
        </w:tc>
      </w:tr>
    </w:tbl>
    <w:bookmarkEnd w:id="0"/>
    <w:p w14:paraId="0A430F52" w14:textId="1B7DC3F8" w:rsidR="001C4614" w:rsidRPr="00BD54C8" w:rsidRDefault="001C4614" w:rsidP="000122DB">
      <w:pPr>
        <w:pageBreakBefore/>
        <w:suppressAutoHyphens/>
        <w:spacing w:after="0" w:line="240" w:lineRule="auto"/>
        <w:jc w:val="right"/>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lastRenderedPageBreak/>
        <w:t xml:space="preserve">Приложение </w:t>
      </w:r>
      <w:r w:rsidR="004A258C" w:rsidRPr="00BD54C8">
        <w:rPr>
          <w:rFonts w:ascii="Times New Roman" w:eastAsia="Calibri" w:hAnsi="Times New Roman" w:cs="Times New Roman"/>
          <w:sz w:val="20"/>
          <w:szCs w:val="20"/>
          <w:lang w:eastAsia="ar-SA"/>
        </w:rPr>
        <w:t>2</w:t>
      </w:r>
      <w:r w:rsidRPr="00BD54C8">
        <w:rPr>
          <w:rFonts w:ascii="Times New Roman" w:eastAsia="Calibri" w:hAnsi="Times New Roman" w:cs="Times New Roman"/>
          <w:sz w:val="20"/>
          <w:szCs w:val="20"/>
          <w:lang w:eastAsia="ar-SA"/>
        </w:rPr>
        <w:t xml:space="preserve"> к </w:t>
      </w:r>
      <w:r w:rsidR="00EE58D2" w:rsidRPr="00BD54C8">
        <w:rPr>
          <w:rFonts w:ascii="Times New Roman" w:eastAsia="Calibri" w:hAnsi="Times New Roman" w:cs="Times New Roman"/>
          <w:sz w:val="20"/>
          <w:szCs w:val="20"/>
          <w:lang w:eastAsia="ar-SA"/>
        </w:rPr>
        <w:t>контракт</w:t>
      </w:r>
      <w:r w:rsidRPr="00BD54C8">
        <w:rPr>
          <w:rFonts w:ascii="Times New Roman" w:eastAsia="Calibri" w:hAnsi="Times New Roman" w:cs="Times New Roman"/>
          <w:sz w:val="20"/>
          <w:szCs w:val="20"/>
          <w:lang w:eastAsia="ar-SA"/>
        </w:rPr>
        <w:t>у</w:t>
      </w:r>
    </w:p>
    <w:p w14:paraId="6C5B5C63" w14:textId="77777777" w:rsidR="001C4614" w:rsidRPr="00BD54C8" w:rsidRDefault="001C4614" w:rsidP="001C4614">
      <w:pPr>
        <w:suppressAutoHyphens/>
        <w:spacing w:after="0" w:line="240" w:lineRule="auto"/>
        <w:ind w:firstLine="567"/>
        <w:jc w:val="right"/>
        <w:rPr>
          <w:rFonts w:ascii="Times New Roman" w:eastAsia="Calibri" w:hAnsi="Times New Roman" w:cs="Times New Roman"/>
          <w:sz w:val="20"/>
          <w:szCs w:val="20"/>
          <w:lang w:eastAsia="ar-SA"/>
        </w:rPr>
      </w:pPr>
    </w:p>
    <w:p w14:paraId="07F437AE" w14:textId="51E232C2" w:rsidR="001C4614" w:rsidRPr="00BD54C8"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 xml:space="preserve">Перечень документов, которыми обмениваются стороны при исполнении </w:t>
      </w:r>
      <w:r w:rsidR="00EE58D2" w:rsidRPr="00BD54C8">
        <w:rPr>
          <w:rFonts w:ascii="Times New Roman" w:eastAsia="Times New Roman" w:hAnsi="Times New Roman" w:cs="Times New Roman"/>
          <w:b/>
          <w:bCs/>
          <w:spacing w:val="-4"/>
          <w:kern w:val="1"/>
          <w:sz w:val="20"/>
          <w:szCs w:val="20"/>
          <w:lang w:eastAsia="ar-SA"/>
        </w:rPr>
        <w:t>контракт</w:t>
      </w:r>
      <w:r w:rsidRPr="00BD54C8">
        <w:rPr>
          <w:rFonts w:ascii="Times New Roman" w:eastAsia="Times New Roman" w:hAnsi="Times New Roman" w:cs="Times New Roman"/>
          <w:b/>
          <w:bCs/>
          <w:spacing w:val="-4"/>
          <w:kern w:val="1"/>
          <w:sz w:val="20"/>
          <w:szCs w:val="20"/>
          <w:lang w:eastAsia="ar-SA"/>
        </w:rPr>
        <w:t>а</w:t>
      </w:r>
    </w:p>
    <w:p w14:paraId="3F08CF79" w14:textId="77777777" w:rsidR="001C4614" w:rsidRPr="00BD54C8"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Оформление при исполнении обязательств</w:t>
      </w:r>
    </w:p>
    <w:p w14:paraId="500C36D0" w14:textId="19E9A91D" w:rsidR="001C4614" w:rsidRPr="00BD54C8" w:rsidRDefault="001C4614" w:rsidP="001C4614">
      <w:pPr>
        <w:keepNext/>
        <w:suppressAutoHyphens/>
        <w:spacing w:after="60" w:line="240" w:lineRule="auto"/>
        <w:ind w:firstLine="567"/>
        <w:jc w:val="right"/>
        <w:rPr>
          <w:rFonts w:ascii="Times New Roman" w:eastAsia="Calibri" w:hAnsi="Times New Roman" w:cs="Times New Roman"/>
          <w:i/>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2</w:t>
      </w:r>
      <w:r w:rsidRPr="00BD54C8">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672D8E" w:rsidRPr="00BD54C8" w14:paraId="34B76A70" w14:textId="77777777" w:rsidTr="00D235B9">
        <w:trPr>
          <w:cantSplit/>
          <w:tblHeader/>
        </w:trPr>
        <w:tc>
          <w:tcPr>
            <w:tcW w:w="298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 xml:space="preserve">Обязательство по </w:t>
            </w:r>
            <w:r w:rsidR="00EE58D2" w:rsidRPr="00BD54C8">
              <w:rPr>
                <w:rFonts w:ascii="Times New Roman" w:eastAsia="Times New Roman" w:hAnsi="Times New Roman" w:cs="Times New Roman"/>
                <w:b/>
                <w:sz w:val="20"/>
                <w:szCs w:val="20"/>
                <w:lang w:eastAsia="ar-SA"/>
              </w:rPr>
              <w:t>контракт</w:t>
            </w:r>
            <w:r w:rsidRPr="00BD54C8">
              <w:rPr>
                <w:rFonts w:ascii="Times New Roman" w:eastAsia="Times New Roman" w:hAnsi="Times New Roman" w:cs="Times New Roman"/>
                <w:b/>
                <w:sz w:val="20"/>
                <w:szCs w:val="20"/>
                <w:lang w:eastAsia="ar-SA"/>
              </w:rPr>
              <w:t>у</w:t>
            </w:r>
          </w:p>
        </w:tc>
        <w:tc>
          <w:tcPr>
            <w:tcW w:w="4491"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Наименование документа</w:t>
            </w:r>
          </w:p>
        </w:tc>
        <w:tc>
          <w:tcPr>
            <w:tcW w:w="2116"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Действие сторон</w:t>
            </w:r>
          </w:p>
        </w:tc>
        <w:tc>
          <w:tcPr>
            <w:tcW w:w="3274"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Срок направления и подписания документов</w:t>
            </w:r>
          </w:p>
        </w:tc>
        <w:tc>
          <w:tcPr>
            <w:tcW w:w="2541"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Ответственная сторона</w:t>
            </w:r>
          </w:p>
        </w:tc>
      </w:tr>
      <w:tr w:rsidR="00D235B9" w:rsidRPr="00BD54C8" w14:paraId="68DFB640" w14:textId="77777777" w:rsidTr="00D235B9">
        <w:trPr>
          <w:cantSplit/>
        </w:trPr>
        <w:tc>
          <w:tcPr>
            <w:tcW w:w="2988" w:type="dxa"/>
            <w:vMerge w:val="restart"/>
            <w:tcBorders>
              <w:top w:val="single" w:sz="4" w:space="0" w:color="auto"/>
              <w:left w:val="single" w:sz="4" w:space="0" w:color="auto"/>
              <w:right w:val="single" w:sz="4" w:space="0" w:color="auto"/>
            </w:tcBorders>
            <w:vAlign w:val="center"/>
          </w:tcPr>
          <w:p w14:paraId="7B7B12B1" w14:textId="6F5241A1" w:rsidR="00D235B9" w:rsidRPr="00BD54C8" w:rsidRDefault="00A81E12" w:rsidP="00D235B9">
            <w:pPr>
              <w:suppressAutoHyphens/>
              <w:spacing w:after="0" w:line="240" w:lineRule="auto"/>
              <w:rPr>
                <w:rFonts w:ascii="Times New Roman" w:eastAsia="Times New Roman" w:hAnsi="Times New Roman" w:cs="Times New Roman"/>
                <w:sz w:val="20"/>
                <w:szCs w:val="20"/>
                <w:lang w:eastAsia="ar-SA"/>
              </w:rPr>
            </w:pPr>
            <w:r w:rsidRPr="00A81E12">
              <w:rPr>
                <w:rFonts w:ascii="Times New Roman" w:eastAsia="Times New Roman" w:hAnsi="Times New Roman" w:cs="Times New Roman"/>
                <w:sz w:val="20"/>
                <w:szCs w:val="20"/>
                <w:lang w:eastAsia="ar-SA"/>
              </w:rPr>
              <w:t>Поставка орехов, сухофруктов</w:t>
            </w:r>
          </w:p>
        </w:tc>
        <w:tc>
          <w:tcPr>
            <w:tcW w:w="4491" w:type="dxa"/>
            <w:tcBorders>
              <w:top w:val="single" w:sz="4" w:space="0" w:color="auto"/>
              <w:left w:val="single" w:sz="4" w:space="0" w:color="auto"/>
              <w:bottom w:val="single" w:sz="4" w:space="0" w:color="auto"/>
              <w:right w:val="single" w:sz="4" w:space="0" w:color="auto"/>
            </w:tcBorders>
            <w:vAlign w:val="center"/>
          </w:tcPr>
          <w:p w14:paraId="3B88FF7F"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val="en-US" w:eastAsia="ar-SA"/>
              </w:rPr>
            </w:pPr>
            <w:r w:rsidRPr="00BD54C8">
              <w:rPr>
                <w:rFonts w:ascii="Times New Roman" w:eastAsia="Times New Roman" w:hAnsi="Times New Roman" w:cs="Times New Roman"/>
                <w:sz w:val="20"/>
                <w:szCs w:val="20"/>
                <w:lang w:val="en-US" w:eastAsia="ar-SA"/>
              </w:rPr>
              <w:t>Счёт на оплату</w:t>
            </w:r>
          </w:p>
        </w:tc>
        <w:tc>
          <w:tcPr>
            <w:tcW w:w="2116" w:type="dxa"/>
            <w:tcBorders>
              <w:top w:val="single" w:sz="4" w:space="0" w:color="auto"/>
              <w:left w:val="single" w:sz="4" w:space="0" w:color="auto"/>
              <w:bottom w:val="single" w:sz="4" w:space="0" w:color="auto"/>
              <w:right w:val="single" w:sz="4" w:space="0" w:color="auto"/>
            </w:tcBorders>
            <w:vAlign w:val="center"/>
          </w:tcPr>
          <w:p w14:paraId="11BE73E5"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5270D9FA"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10 раб. дн.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4E673817"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Поставщик</w:t>
            </w:r>
          </w:p>
        </w:tc>
      </w:tr>
      <w:tr w:rsidR="00D235B9" w:rsidRPr="00BD54C8" w14:paraId="2395965B" w14:textId="77777777" w:rsidTr="00D235B9">
        <w:trPr>
          <w:cantSplit/>
        </w:trPr>
        <w:tc>
          <w:tcPr>
            <w:tcW w:w="2988" w:type="dxa"/>
            <w:vMerge/>
            <w:tcBorders>
              <w:left w:val="single" w:sz="4" w:space="0" w:color="auto"/>
              <w:right w:val="single" w:sz="4" w:space="0" w:color="auto"/>
            </w:tcBorders>
            <w:vAlign w:val="center"/>
          </w:tcPr>
          <w:p w14:paraId="695FA4AB"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4491" w:type="dxa"/>
            <w:tcBorders>
              <w:top w:val="single" w:sz="4" w:space="0" w:color="auto"/>
              <w:left w:val="single" w:sz="4" w:space="0" w:color="auto"/>
              <w:bottom w:val="single" w:sz="4" w:space="0" w:color="auto"/>
              <w:right w:val="single" w:sz="4" w:space="0" w:color="auto"/>
            </w:tcBorders>
            <w:vAlign w:val="center"/>
          </w:tcPr>
          <w:p w14:paraId="153D11C9"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2116" w:type="dxa"/>
            <w:tcBorders>
              <w:top w:val="single" w:sz="4" w:space="0" w:color="auto"/>
              <w:left w:val="single" w:sz="4" w:space="0" w:color="auto"/>
              <w:bottom w:val="single" w:sz="4" w:space="0" w:color="auto"/>
              <w:right w:val="single" w:sz="4" w:space="0" w:color="auto"/>
            </w:tcBorders>
            <w:vAlign w:val="center"/>
          </w:tcPr>
          <w:p w14:paraId="62E00171"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46A43972"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10 раб. дн.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253CABBF"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Поставщик</w:t>
            </w:r>
          </w:p>
        </w:tc>
      </w:tr>
      <w:tr w:rsidR="00D235B9" w:rsidRPr="00BD54C8" w14:paraId="7A39420C" w14:textId="77777777" w:rsidTr="00D235B9">
        <w:trPr>
          <w:cantSplit/>
        </w:trPr>
        <w:tc>
          <w:tcPr>
            <w:tcW w:w="2988" w:type="dxa"/>
            <w:vMerge/>
            <w:tcBorders>
              <w:left w:val="single" w:sz="4" w:space="0" w:color="auto"/>
              <w:right w:val="single" w:sz="4" w:space="0" w:color="auto"/>
            </w:tcBorders>
            <w:vAlign w:val="center"/>
          </w:tcPr>
          <w:p w14:paraId="3CB5DDFA"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4491" w:type="dxa"/>
            <w:tcBorders>
              <w:top w:val="single" w:sz="4" w:space="0" w:color="auto"/>
              <w:left w:val="single" w:sz="4" w:space="0" w:color="auto"/>
              <w:bottom w:val="single" w:sz="4" w:space="0" w:color="auto"/>
              <w:right w:val="single" w:sz="4" w:space="0" w:color="auto"/>
            </w:tcBorders>
            <w:vAlign w:val="center"/>
          </w:tcPr>
          <w:p w14:paraId="28118D26"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2116" w:type="dxa"/>
            <w:tcBorders>
              <w:top w:val="single" w:sz="4" w:space="0" w:color="auto"/>
              <w:left w:val="single" w:sz="4" w:space="0" w:color="auto"/>
              <w:bottom w:val="single" w:sz="4" w:space="0" w:color="auto"/>
              <w:right w:val="single" w:sz="4" w:space="0" w:color="auto"/>
            </w:tcBorders>
            <w:vAlign w:val="center"/>
          </w:tcPr>
          <w:p w14:paraId="4460AFAA"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4C3FE3D3"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10 раб. дн. от даты получения документа</w:t>
            </w:r>
          </w:p>
        </w:tc>
        <w:tc>
          <w:tcPr>
            <w:tcW w:w="2541" w:type="dxa"/>
            <w:tcBorders>
              <w:top w:val="single" w:sz="4" w:space="0" w:color="auto"/>
              <w:left w:val="single" w:sz="4" w:space="0" w:color="auto"/>
              <w:bottom w:val="single" w:sz="4" w:space="0" w:color="auto"/>
              <w:right w:val="single" w:sz="4" w:space="0" w:color="auto"/>
            </w:tcBorders>
            <w:vAlign w:val="center"/>
          </w:tcPr>
          <w:p w14:paraId="4A13F20A"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Заказчик</w:t>
            </w:r>
          </w:p>
        </w:tc>
      </w:tr>
      <w:tr w:rsidR="00D235B9" w:rsidRPr="00BD54C8" w14:paraId="1F690F64" w14:textId="77777777" w:rsidTr="00D235B9">
        <w:trPr>
          <w:cantSplit/>
        </w:trPr>
        <w:tc>
          <w:tcPr>
            <w:tcW w:w="2988" w:type="dxa"/>
            <w:tcBorders>
              <w:top w:val="single" w:sz="4" w:space="0" w:color="auto"/>
              <w:left w:val="single" w:sz="4" w:space="0" w:color="auto"/>
              <w:bottom w:val="single" w:sz="4" w:space="0" w:color="auto"/>
              <w:right w:val="single" w:sz="4" w:space="0" w:color="auto"/>
            </w:tcBorders>
            <w:vAlign w:val="center"/>
          </w:tcPr>
          <w:p w14:paraId="01A7AD17" w14:textId="13DDF5DC"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Оплата № 01</w:t>
            </w:r>
          </w:p>
        </w:tc>
        <w:tc>
          <w:tcPr>
            <w:tcW w:w="4491" w:type="dxa"/>
            <w:tcBorders>
              <w:top w:val="single" w:sz="4" w:space="0" w:color="auto"/>
              <w:left w:val="single" w:sz="4" w:space="0" w:color="auto"/>
              <w:bottom w:val="single" w:sz="4" w:space="0" w:color="auto"/>
              <w:right w:val="single" w:sz="4" w:space="0" w:color="auto"/>
            </w:tcBorders>
            <w:vAlign w:val="center"/>
          </w:tcPr>
          <w:p w14:paraId="18A80008"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val="en-US" w:eastAsia="ar-SA"/>
              </w:rPr>
            </w:pPr>
            <w:r w:rsidRPr="00BD54C8">
              <w:rPr>
                <w:rFonts w:ascii="Times New Roman" w:eastAsia="Times New Roman" w:hAnsi="Times New Roman" w:cs="Times New Roman"/>
                <w:sz w:val="20"/>
                <w:szCs w:val="20"/>
                <w:lang w:val="en-US" w:eastAsia="ar-SA"/>
              </w:rPr>
              <w:t>Платёжное поручение</w:t>
            </w:r>
          </w:p>
        </w:tc>
        <w:tc>
          <w:tcPr>
            <w:tcW w:w="2116" w:type="dxa"/>
            <w:tcBorders>
              <w:top w:val="single" w:sz="4" w:space="0" w:color="auto"/>
              <w:left w:val="single" w:sz="4" w:space="0" w:color="auto"/>
              <w:bottom w:val="single" w:sz="4" w:space="0" w:color="auto"/>
              <w:right w:val="single" w:sz="4" w:space="0" w:color="auto"/>
            </w:tcBorders>
            <w:vAlign w:val="center"/>
          </w:tcPr>
          <w:p w14:paraId="001600FD"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67308CDD"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7 раб. дн.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4C98DD27"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Заказчик</w:t>
            </w:r>
          </w:p>
        </w:tc>
      </w:tr>
    </w:tbl>
    <w:p w14:paraId="1C802A39" w14:textId="77777777" w:rsidR="001C4614" w:rsidRPr="00BD54C8"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7BE09DB4" w14:textId="77777777" w:rsidR="001C4614" w:rsidRPr="00BD54C8"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730EE9CA" w14:textId="77777777" w:rsidR="001C4614" w:rsidRPr="00BD54C8"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Сведения о документах, подтверждающих факт передачи товара</w:t>
      </w:r>
    </w:p>
    <w:p w14:paraId="1E2BDDB3" w14:textId="77777777" w:rsidR="001C4614" w:rsidRPr="00BD54C8" w:rsidRDefault="001C4614" w:rsidP="001C4614">
      <w:pPr>
        <w:keepNext/>
        <w:suppressAutoHyphens/>
        <w:spacing w:after="0" w:line="240" w:lineRule="auto"/>
        <w:ind w:firstLine="567"/>
        <w:rPr>
          <w:rFonts w:ascii="Times New Roman" w:eastAsia="Calibri" w:hAnsi="Times New Roman" w:cs="Times New Roman"/>
          <w:vanish/>
          <w:sz w:val="20"/>
          <w:szCs w:val="20"/>
          <w:lang w:eastAsia="ar-SA"/>
        </w:rPr>
      </w:pPr>
    </w:p>
    <w:p w14:paraId="13E4E47C" w14:textId="69D3EB2A" w:rsidR="001C4614" w:rsidRPr="00BD54C8"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2</w:t>
      </w:r>
      <w:r w:rsidRPr="00BD54C8">
        <w:rPr>
          <w:rFonts w:ascii="Times New Roman" w:eastAsia="Calibri" w:hAnsi="Times New Roman" w:cs="Times New Roman"/>
          <w:iCs/>
          <w:sz w:val="20"/>
          <w:szCs w:val="20"/>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672D8E" w:rsidRPr="00BD54C8" w14:paraId="2A8CC9E5"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Наименование документа</w:t>
            </w:r>
          </w:p>
        </w:tc>
      </w:tr>
      <w:tr w:rsidR="00D235B9" w:rsidRPr="00BD54C8" w14:paraId="3E7B473E"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78481954" w:rsidR="00D235B9" w:rsidRPr="00BD54C8" w:rsidRDefault="00A81E12" w:rsidP="00D235B9">
            <w:pPr>
              <w:suppressAutoHyphens/>
              <w:spacing w:after="0" w:line="240" w:lineRule="auto"/>
              <w:rPr>
                <w:rFonts w:ascii="Times New Roman" w:eastAsia="Times New Roman" w:hAnsi="Times New Roman" w:cs="Times New Roman"/>
                <w:sz w:val="20"/>
                <w:szCs w:val="20"/>
                <w:lang w:eastAsia="ar-SA"/>
              </w:rPr>
            </w:pPr>
            <w:r w:rsidRPr="00A81E12">
              <w:rPr>
                <w:rFonts w:ascii="Times New Roman" w:eastAsia="Times New Roman" w:hAnsi="Times New Roman" w:cs="Times New Roman"/>
                <w:color w:val="333333"/>
                <w:spacing w:val="-15"/>
                <w:kern w:val="36"/>
                <w:sz w:val="20"/>
                <w:szCs w:val="20"/>
                <w:lang w:eastAsia="ru-RU"/>
              </w:rPr>
              <w:t>Поставка орехов, сухофруктов</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D235B9" w:rsidRPr="00BD54C8" w:rsidRDefault="00D235B9" w:rsidP="00D235B9">
            <w:pPr>
              <w:suppressAutoHyphens/>
              <w:spacing w:after="0" w:line="240" w:lineRule="auto"/>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r>
    </w:tbl>
    <w:p w14:paraId="1A68E433" w14:textId="77777777" w:rsidR="001C4614" w:rsidRPr="00BD54C8" w:rsidRDefault="001C4614" w:rsidP="001C4614">
      <w:pPr>
        <w:keepNext/>
        <w:suppressAutoHyphens/>
        <w:spacing w:after="0" w:line="240" w:lineRule="auto"/>
        <w:ind w:firstLine="567"/>
        <w:rPr>
          <w:rFonts w:ascii="Times New Roman" w:eastAsia="Calibri" w:hAnsi="Times New Roman" w:cs="Times New Roman"/>
          <w:sz w:val="20"/>
          <w:szCs w:val="20"/>
          <w:lang w:eastAsia="ar-SA"/>
        </w:rPr>
      </w:pPr>
    </w:p>
    <w:p w14:paraId="450747BA" w14:textId="77777777" w:rsidR="001C4614" w:rsidRPr="00BD54C8" w:rsidRDefault="001C4614" w:rsidP="001C4614">
      <w:pPr>
        <w:keepNext/>
        <w:suppressAutoHyphens/>
        <w:spacing w:after="0" w:line="240" w:lineRule="auto"/>
        <w:ind w:firstLine="567"/>
        <w:rPr>
          <w:rFonts w:ascii="Times New Roman" w:eastAsia="Calibri" w:hAnsi="Times New Roman" w:cs="Times New Roman"/>
          <w:sz w:val="20"/>
          <w:szCs w:val="20"/>
          <w:lang w:eastAsia="ar-SA"/>
        </w:rPr>
      </w:pPr>
    </w:p>
    <w:p w14:paraId="0FAA6107" w14:textId="77777777" w:rsidR="001C4614" w:rsidRPr="00BD54C8" w:rsidRDefault="001C4614" w:rsidP="005011D2">
      <w:pPr>
        <w:spacing w:after="0"/>
        <w:ind w:right="141"/>
        <w:contextualSpacing/>
        <w:jc w:val="both"/>
        <w:rPr>
          <w:rFonts w:ascii="Times New Roman" w:hAnsi="Times New Roman" w:cs="Times New Roman"/>
          <w:b/>
          <w:sz w:val="20"/>
          <w:szCs w:val="20"/>
        </w:rPr>
      </w:pPr>
    </w:p>
    <w:p w14:paraId="70D264C2" w14:textId="77777777" w:rsidR="001C4614" w:rsidRPr="00BD54C8" w:rsidRDefault="001C4614" w:rsidP="005011D2">
      <w:pPr>
        <w:spacing w:after="0"/>
        <w:ind w:right="141"/>
        <w:contextualSpacing/>
        <w:jc w:val="both"/>
        <w:rPr>
          <w:rFonts w:ascii="Times New Roman" w:hAnsi="Times New Roman" w:cs="Times New Roman"/>
          <w:b/>
          <w:sz w:val="20"/>
          <w:szCs w:val="20"/>
        </w:rPr>
      </w:pPr>
    </w:p>
    <w:p w14:paraId="5C1C1DA3" w14:textId="77777777" w:rsidR="001B4BE4" w:rsidRPr="00BD54C8" w:rsidRDefault="001B4BE4" w:rsidP="005011D2">
      <w:pPr>
        <w:spacing w:after="0"/>
        <w:ind w:right="141"/>
        <w:contextualSpacing/>
        <w:jc w:val="both"/>
        <w:rPr>
          <w:rFonts w:ascii="Times New Roman" w:hAnsi="Times New Roman" w:cs="Times New Roman"/>
          <w:b/>
          <w:sz w:val="20"/>
          <w:szCs w:val="20"/>
        </w:rPr>
        <w:sectPr w:rsidR="001B4BE4" w:rsidRPr="00BD54C8" w:rsidSect="001C4614">
          <w:footerReference w:type="default" r:id="rId10"/>
          <w:pgSz w:w="16838" w:h="11906" w:orient="landscape" w:code="9"/>
          <w:pgMar w:top="1134" w:right="851" w:bottom="567" w:left="567" w:header="708" w:footer="709" w:gutter="0"/>
          <w:cols w:space="708"/>
          <w:docGrid w:linePitch="360"/>
        </w:sectPr>
      </w:pPr>
    </w:p>
    <w:p w14:paraId="7F1C6901" w14:textId="77777777" w:rsidR="001B4BE4" w:rsidRPr="00BD54C8" w:rsidRDefault="001B4BE4" w:rsidP="008B227D">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r w:rsidRPr="00BD54C8">
        <w:rPr>
          <w:rFonts w:ascii="Times New Roman" w:eastAsia="Times New Roman" w:hAnsi="Times New Roman" w:cs="Times New Roman"/>
          <w:bCs/>
          <w:sz w:val="20"/>
          <w:szCs w:val="20"/>
          <w:lang w:eastAsia="ru-RU"/>
        </w:rPr>
        <w:lastRenderedPageBreak/>
        <w:t xml:space="preserve">Приложение № 1 </w:t>
      </w:r>
    </w:p>
    <w:p w14:paraId="5E09064D" w14:textId="60F0962D" w:rsidR="009861C1" w:rsidRPr="00BD54C8" w:rsidRDefault="001B4BE4"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r w:rsidRPr="00BD54C8">
        <w:rPr>
          <w:rFonts w:ascii="Times New Roman" w:eastAsia="Times New Roman" w:hAnsi="Times New Roman" w:cs="Times New Roman"/>
          <w:bCs/>
          <w:sz w:val="20"/>
          <w:szCs w:val="20"/>
          <w:lang w:eastAsia="ru-RU"/>
        </w:rPr>
        <w:t xml:space="preserve">к электронной версии контракта </w:t>
      </w:r>
    </w:p>
    <w:p w14:paraId="2A7BA4FC" w14:textId="77777777" w:rsidR="009861C1" w:rsidRPr="00BD54C8" w:rsidRDefault="009861C1" w:rsidP="00B9580F">
      <w:pPr>
        <w:spacing w:after="0"/>
        <w:rPr>
          <w:rFonts w:ascii="Times New Roman" w:hAnsi="Times New Roman" w:cs="Times New Roman"/>
          <w:b/>
          <w:bCs/>
          <w:sz w:val="20"/>
          <w:szCs w:val="20"/>
        </w:rPr>
      </w:pPr>
    </w:p>
    <w:p w14:paraId="7B317FF5" w14:textId="77777777" w:rsidR="009861C1" w:rsidRPr="00BD54C8" w:rsidRDefault="009861C1" w:rsidP="009861C1">
      <w:pPr>
        <w:spacing w:after="0"/>
        <w:jc w:val="center"/>
        <w:rPr>
          <w:rFonts w:ascii="Times New Roman" w:hAnsi="Times New Roman" w:cs="Times New Roman"/>
          <w:b/>
          <w:bCs/>
          <w:sz w:val="20"/>
          <w:szCs w:val="20"/>
        </w:rPr>
      </w:pPr>
    </w:p>
    <w:p w14:paraId="5C1EE47E" w14:textId="77777777" w:rsidR="00B231AC" w:rsidRPr="00BD54C8" w:rsidRDefault="00B231AC" w:rsidP="009861C1">
      <w:pPr>
        <w:spacing w:after="0"/>
        <w:jc w:val="center"/>
        <w:rPr>
          <w:rFonts w:ascii="Times New Roman" w:hAnsi="Times New Roman" w:cs="Times New Roman"/>
          <w:b/>
          <w:bCs/>
          <w:sz w:val="20"/>
          <w:szCs w:val="20"/>
        </w:rPr>
      </w:pPr>
    </w:p>
    <w:p w14:paraId="6DCDDFFE" w14:textId="77777777" w:rsidR="00B231AC" w:rsidRPr="00BD54C8" w:rsidRDefault="00B231AC" w:rsidP="009861C1">
      <w:pPr>
        <w:spacing w:after="0"/>
        <w:jc w:val="center"/>
        <w:rPr>
          <w:rFonts w:ascii="Times New Roman" w:hAnsi="Times New Roman" w:cs="Times New Roman"/>
          <w:b/>
          <w:bCs/>
          <w:sz w:val="20"/>
          <w:szCs w:val="20"/>
        </w:rPr>
      </w:pPr>
    </w:p>
    <w:p w14:paraId="247B9647" w14:textId="77777777" w:rsidR="00B231AC" w:rsidRPr="00BD54C8" w:rsidRDefault="00B231AC" w:rsidP="009861C1">
      <w:pPr>
        <w:spacing w:after="0"/>
        <w:jc w:val="center"/>
        <w:rPr>
          <w:rFonts w:ascii="Times New Roman" w:hAnsi="Times New Roman" w:cs="Times New Roman"/>
          <w:b/>
          <w:bCs/>
          <w:sz w:val="20"/>
          <w:szCs w:val="20"/>
        </w:rPr>
      </w:pPr>
    </w:p>
    <w:p w14:paraId="3AC8F59F" w14:textId="77777777" w:rsidR="00B231AC" w:rsidRPr="00BD54C8" w:rsidRDefault="00B231AC" w:rsidP="009861C1">
      <w:pPr>
        <w:spacing w:after="0"/>
        <w:jc w:val="center"/>
        <w:rPr>
          <w:rFonts w:ascii="Times New Roman" w:hAnsi="Times New Roman" w:cs="Times New Roman"/>
          <w:b/>
          <w:bCs/>
          <w:sz w:val="20"/>
          <w:szCs w:val="20"/>
        </w:rPr>
      </w:pPr>
    </w:p>
    <w:p w14:paraId="37108FAA" w14:textId="77777777" w:rsidR="00B231AC" w:rsidRPr="00BD54C8" w:rsidRDefault="00B231AC" w:rsidP="009861C1">
      <w:pPr>
        <w:spacing w:after="0"/>
        <w:jc w:val="center"/>
        <w:rPr>
          <w:rFonts w:ascii="Times New Roman" w:hAnsi="Times New Roman" w:cs="Times New Roman"/>
          <w:b/>
          <w:bCs/>
          <w:sz w:val="20"/>
          <w:szCs w:val="20"/>
        </w:rPr>
      </w:pPr>
    </w:p>
    <w:p w14:paraId="4CE1652E" w14:textId="77777777" w:rsidR="00B231AC" w:rsidRPr="00BD54C8" w:rsidRDefault="00B231AC" w:rsidP="009861C1">
      <w:pPr>
        <w:spacing w:after="0"/>
        <w:jc w:val="center"/>
        <w:rPr>
          <w:rFonts w:ascii="Times New Roman" w:hAnsi="Times New Roman" w:cs="Times New Roman"/>
          <w:b/>
          <w:bCs/>
          <w:sz w:val="20"/>
          <w:szCs w:val="20"/>
        </w:rPr>
      </w:pPr>
    </w:p>
    <w:p w14:paraId="7E3F2F13" w14:textId="77777777" w:rsidR="00B231AC" w:rsidRPr="00BD54C8" w:rsidRDefault="00B231AC" w:rsidP="009861C1">
      <w:pPr>
        <w:spacing w:after="0"/>
        <w:jc w:val="center"/>
        <w:rPr>
          <w:rFonts w:ascii="Times New Roman" w:hAnsi="Times New Roman" w:cs="Times New Roman"/>
          <w:b/>
          <w:bCs/>
          <w:sz w:val="20"/>
          <w:szCs w:val="20"/>
        </w:rPr>
      </w:pPr>
    </w:p>
    <w:p w14:paraId="1E2432E8" w14:textId="77777777" w:rsidR="00B231AC" w:rsidRDefault="00B231AC" w:rsidP="009861C1">
      <w:pPr>
        <w:spacing w:after="0"/>
        <w:jc w:val="center"/>
        <w:rPr>
          <w:rFonts w:ascii="Times New Roman" w:hAnsi="Times New Roman" w:cs="Times New Roman"/>
          <w:b/>
          <w:bCs/>
          <w:sz w:val="20"/>
          <w:szCs w:val="20"/>
        </w:rPr>
      </w:pPr>
    </w:p>
    <w:p w14:paraId="11BE4261" w14:textId="77777777" w:rsidR="00CE1272" w:rsidRDefault="00CE1272" w:rsidP="009861C1">
      <w:pPr>
        <w:spacing w:after="0"/>
        <w:jc w:val="center"/>
        <w:rPr>
          <w:rFonts w:ascii="Times New Roman" w:hAnsi="Times New Roman" w:cs="Times New Roman"/>
          <w:b/>
          <w:bCs/>
          <w:sz w:val="20"/>
          <w:szCs w:val="20"/>
        </w:rPr>
      </w:pPr>
    </w:p>
    <w:p w14:paraId="24E81B6F" w14:textId="77777777" w:rsidR="00CE1272" w:rsidRDefault="00CE1272" w:rsidP="009861C1">
      <w:pPr>
        <w:spacing w:after="0"/>
        <w:jc w:val="center"/>
        <w:rPr>
          <w:rFonts w:ascii="Times New Roman" w:hAnsi="Times New Roman" w:cs="Times New Roman"/>
          <w:b/>
          <w:bCs/>
          <w:sz w:val="20"/>
          <w:szCs w:val="20"/>
        </w:rPr>
      </w:pPr>
    </w:p>
    <w:p w14:paraId="4F468879" w14:textId="77777777" w:rsidR="00CE1272" w:rsidRDefault="00CE1272" w:rsidP="009861C1">
      <w:pPr>
        <w:spacing w:after="0"/>
        <w:jc w:val="center"/>
        <w:rPr>
          <w:rFonts w:ascii="Times New Roman" w:hAnsi="Times New Roman" w:cs="Times New Roman"/>
          <w:b/>
          <w:bCs/>
          <w:sz w:val="20"/>
          <w:szCs w:val="20"/>
        </w:rPr>
      </w:pPr>
    </w:p>
    <w:p w14:paraId="59D2FF9F" w14:textId="77777777" w:rsidR="00CE1272" w:rsidRDefault="00CE1272" w:rsidP="009861C1">
      <w:pPr>
        <w:spacing w:after="0"/>
        <w:jc w:val="center"/>
        <w:rPr>
          <w:rFonts w:ascii="Times New Roman" w:hAnsi="Times New Roman" w:cs="Times New Roman"/>
          <w:b/>
          <w:bCs/>
          <w:sz w:val="20"/>
          <w:szCs w:val="20"/>
        </w:rPr>
      </w:pPr>
    </w:p>
    <w:p w14:paraId="798A592A" w14:textId="77777777" w:rsidR="00CE1272" w:rsidRPr="00BD54C8" w:rsidRDefault="00CE1272" w:rsidP="009861C1">
      <w:pPr>
        <w:spacing w:after="0"/>
        <w:jc w:val="center"/>
        <w:rPr>
          <w:rFonts w:ascii="Times New Roman" w:hAnsi="Times New Roman" w:cs="Times New Roman"/>
          <w:b/>
          <w:bCs/>
          <w:sz w:val="20"/>
          <w:szCs w:val="20"/>
        </w:rPr>
      </w:pPr>
    </w:p>
    <w:p w14:paraId="39B1F247" w14:textId="77777777" w:rsidR="00B231AC" w:rsidRPr="00BD54C8" w:rsidRDefault="00B231AC" w:rsidP="009861C1">
      <w:pPr>
        <w:spacing w:after="0"/>
        <w:jc w:val="center"/>
        <w:rPr>
          <w:rFonts w:ascii="Times New Roman" w:hAnsi="Times New Roman" w:cs="Times New Roman"/>
          <w:b/>
          <w:bCs/>
          <w:sz w:val="20"/>
          <w:szCs w:val="20"/>
        </w:rPr>
      </w:pPr>
    </w:p>
    <w:p w14:paraId="43704903" w14:textId="77777777" w:rsidR="00D9180B" w:rsidRPr="00BD54C8" w:rsidRDefault="00D9180B" w:rsidP="009861C1">
      <w:pPr>
        <w:spacing w:after="0"/>
        <w:jc w:val="center"/>
        <w:rPr>
          <w:rFonts w:ascii="Times New Roman" w:hAnsi="Times New Roman" w:cs="Times New Roman"/>
          <w:b/>
          <w:bCs/>
          <w:sz w:val="20"/>
          <w:szCs w:val="20"/>
        </w:rPr>
      </w:pPr>
    </w:p>
    <w:p w14:paraId="6BEE7391" w14:textId="1F9C1004" w:rsidR="001E3E37" w:rsidRPr="00BD54C8" w:rsidRDefault="001E3E37" w:rsidP="006B5C7F">
      <w:pPr>
        <w:spacing w:after="0" w:line="240" w:lineRule="auto"/>
        <w:jc w:val="center"/>
        <w:rPr>
          <w:rFonts w:ascii="Times New Roman" w:eastAsia="Times New Roman" w:hAnsi="Times New Roman" w:cs="Times New Roman"/>
          <w:b/>
          <w:bCs/>
          <w:color w:val="2B2B2B"/>
          <w:sz w:val="20"/>
          <w:szCs w:val="20"/>
          <w:lang w:eastAsia="ru-RU"/>
        </w:rPr>
      </w:pPr>
      <w:r w:rsidRPr="00BD54C8">
        <w:rPr>
          <w:rFonts w:ascii="Times New Roman" w:eastAsia="Times New Roman" w:hAnsi="Times New Roman" w:cs="Times New Roman"/>
          <w:b/>
          <w:bCs/>
          <w:color w:val="2B2B2B"/>
          <w:sz w:val="20"/>
          <w:szCs w:val="20"/>
          <w:lang w:eastAsia="ru-RU"/>
        </w:rPr>
        <w:t>ТЕХНИЧЕСКОЕ ЗАДАНИЕ</w:t>
      </w:r>
    </w:p>
    <w:p w14:paraId="29D8522C" w14:textId="77777777" w:rsidR="0071455C" w:rsidRDefault="0071455C" w:rsidP="0071455C">
      <w:pPr>
        <w:rPr>
          <w:rFonts w:ascii="Times New Roman" w:eastAsia="Times New Roman" w:hAnsi="Times New Roman" w:cs="Times New Roman"/>
          <w:b/>
          <w:bCs/>
          <w:color w:val="2B2B2B"/>
          <w:sz w:val="20"/>
          <w:szCs w:val="20"/>
          <w:lang w:eastAsia="ru-RU"/>
        </w:rPr>
      </w:pPr>
    </w:p>
    <w:p w14:paraId="744FFDA3" w14:textId="1A83DB3C" w:rsidR="00BE5A47" w:rsidRPr="00BE5A47" w:rsidRDefault="00840A14" w:rsidP="00BE5A47">
      <w:pPr>
        <w:spacing w:after="0" w:line="240" w:lineRule="auto"/>
        <w:ind w:left="-142"/>
        <w:jc w:val="center"/>
        <w:outlineLvl w:val="0"/>
        <w:rPr>
          <w:rFonts w:ascii="Times New Roman" w:eastAsia="Times New Roman" w:hAnsi="Times New Roman" w:cs="Times New Roman"/>
          <w:bCs/>
          <w:iCs/>
          <w:sz w:val="20"/>
          <w:szCs w:val="20"/>
        </w:rPr>
      </w:pPr>
      <w:bookmarkStart w:id="1" w:name="_Hlk213757872"/>
      <w:r>
        <w:rPr>
          <w:rFonts w:ascii="Times New Roman" w:eastAsia="Times New Roman" w:hAnsi="Times New Roman" w:cs="Times New Roman"/>
          <w:bCs/>
          <w:iCs/>
          <w:sz w:val="20"/>
          <w:szCs w:val="20"/>
        </w:rPr>
        <w:t>П</w:t>
      </w:r>
      <w:r w:rsidR="00BE5A47" w:rsidRPr="00BE5A47">
        <w:rPr>
          <w:rFonts w:ascii="Times New Roman" w:eastAsia="Times New Roman" w:hAnsi="Times New Roman" w:cs="Times New Roman"/>
          <w:bCs/>
          <w:iCs/>
          <w:sz w:val="20"/>
          <w:szCs w:val="20"/>
        </w:rPr>
        <w:t>оставк</w:t>
      </w:r>
      <w:r>
        <w:rPr>
          <w:rFonts w:ascii="Times New Roman" w:eastAsia="Times New Roman" w:hAnsi="Times New Roman" w:cs="Times New Roman"/>
          <w:bCs/>
          <w:iCs/>
          <w:sz w:val="20"/>
          <w:szCs w:val="20"/>
        </w:rPr>
        <w:t>а</w:t>
      </w:r>
      <w:r w:rsidR="00BE5A47" w:rsidRPr="00BE5A47">
        <w:rPr>
          <w:rFonts w:ascii="Times New Roman" w:eastAsia="Times New Roman" w:hAnsi="Times New Roman" w:cs="Times New Roman"/>
          <w:bCs/>
          <w:iCs/>
          <w:sz w:val="20"/>
          <w:szCs w:val="20"/>
        </w:rPr>
        <w:t xml:space="preserve"> орехов</w:t>
      </w:r>
      <w:r>
        <w:rPr>
          <w:rFonts w:ascii="Times New Roman" w:eastAsia="Times New Roman" w:hAnsi="Times New Roman" w:cs="Times New Roman"/>
          <w:bCs/>
          <w:iCs/>
          <w:sz w:val="20"/>
          <w:szCs w:val="20"/>
        </w:rPr>
        <w:t xml:space="preserve">, </w:t>
      </w:r>
      <w:r w:rsidR="00BE5A47" w:rsidRPr="00BE5A47">
        <w:rPr>
          <w:rFonts w:ascii="Times New Roman" w:eastAsia="Times New Roman" w:hAnsi="Times New Roman" w:cs="Times New Roman"/>
          <w:bCs/>
          <w:iCs/>
          <w:sz w:val="20"/>
          <w:szCs w:val="20"/>
        </w:rPr>
        <w:t xml:space="preserve">сухофруктов </w:t>
      </w:r>
    </w:p>
    <w:p w14:paraId="3BC25D29" w14:textId="77777777" w:rsidR="00BE5A47" w:rsidRPr="00BE5A47" w:rsidRDefault="00BE5A47" w:rsidP="00BE5A47">
      <w:pPr>
        <w:spacing w:after="0" w:line="240" w:lineRule="auto"/>
        <w:ind w:left="-142"/>
        <w:jc w:val="center"/>
        <w:outlineLvl w:val="0"/>
        <w:rPr>
          <w:rFonts w:ascii="Times New Roman" w:eastAsia="Times New Roman" w:hAnsi="Times New Roman" w:cs="Times New Roman"/>
          <w:bCs/>
          <w:iCs/>
          <w:sz w:val="20"/>
          <w:szCs w:val="20"/>
        </w:rPr>
      </w:pPr>
      <w:r w:rsidRPr="00BE5A47">
        <w:rPr>
          <w:rFonts w:ascii="Times New Roman" w:eastAsia="Times New Roman" w:hAnsi="Times New Roman" w:cs="Times New Roman"/>
          <w:bCs/>
          <w:iCs/>
          <w:sz w:val="20"/>
          <w:szCs w:val="20"/>
        </w:rPr>
        <w:t xml:space="preserve">для </w:t>
      </w:r>
    </w:p>
    <w:p w14:paraId="2A7CCCFB" w14:textId="77777777" w:rsidR="00BE5A47" w:rsidRPr="00BE5A47" w:rsidRDefault="00BE5A47" w:rsidP="00BE5A47">
      <w:pPr>
        <w:spacing w:after="0" w:line="240" w:lineRule="auto"/>
        <w:ind w:left="-142"/>
        <w:jc w:val="center"/>
        <w:outlineLvl w:val="0"/>
        <w:rPr>
          <w:rFonts w:ascii="Times New Roman" w:eastAsia="Times New Roman" w:hAnsi="Times New Roman" w:cs="Times New Roman"/>
          <w:bCs/>
          <w:iCs/>
          <w:sz w:val="20"/>
          <w:szCs w:val="20"/>
        </w:rPr>
      </w:pPr>
      <w:r w:rsidRPr="00BE5A47">
        <w:rPr>
          <w:rFonts w:ascii="Times New Roman" w:eastAsia="Times New Roman" w:hAnsi="Times New Roman" w:cs="Times New Roman"/>
          <w:bCs/>
          <w:iCs/>
          <w:sz w:val="20"/>
          <w:szCs w:val="20"/>
        </w:rPr>
        <w:t>кинотеатра «Иллюзион»</w:t>
      </w:r>
    </w:p>
    <w:bookmarkEnd w:id="1"/>
    <w:p w14:paraId="10D07FEB" w14:textId="77777777" w:rsidR="00BE5A47" w:rsidRPr="00BE5A47" w:rsidRDefault="00BE5A47" w:rsidP="00BE5A47">
      <w:pPr>
        <w:spacing w:after="0" w:line="240" w:lineRule="auto"/>
        <w:rPr>
          <w:rFonts w:ascii="Times New Roman" w:eastAsia="Times New Roman" w:hAnsi="Times New Roman" w:cs="Times New Roman"/>
          <w:bCs/>
          <w:iCs/>
          <w:sz w:val="20"/>
          <w:szCs w:val="20"/>
          <w:lang w:eastAsia="ru-RU"/>
        </w:rPr>
      </w:pPr>
      <w:r w:rsidRPr="00BE5A47">
        <w:rPr>
          <w:rFonts w:ascii="Times New Roman" w:eastAsia="Times New Roman" w:hAnsi="Times New Roman" w:cs="Times New Roman"/>
          <w:bCs/>
          <w:iCs/>
          <w:sz w:val="20"/>
          <w:szCs w:val="20"/>
          <w:lang w:eastAsia="ru-RU"/>
        </w:rPr>
        <w:t>1.Описание объекта закупки</w:t>
      </w:r>
    </w:p>
    <w:p w14:paraId="29C81FD5" w14:textId="77777777" w:rsidR="00BE5A47" w:rsidRPr="00BE5A47" w:rsidRDefault="00BE5A47" w:rsidP="00BE5A47">
      <w:pPr>
        <w:spacing w:after="0" w:line="240" w:lineRule="auto"/>
        <w:rPr>
          <w:rFonts w:ascii="Times New Roman" w:eastAsia="Times New Roman" w:hAnsi="Times New Roman" w:cs="Times New Roman"/>
          <w:bCs/>
          <w:iCs/>
          <w:sz w:val="20"/>
          <w:szCs w:val="20"/>
          <w:lang w:eastAsia="ru-RU"/>
        </w:rPr>
      </w:pPr>
    </w:p>
    <w:p w14:paraId="7D79F076" w14:textId="77777777" w:rsidR="00BE5A47" w:rsidRPr="00BE5A47" w:rsidRDefault="00BE5A47" w:rsidP="00BE5A47">
      <w:pPr>
        <w:spacing w:after="0" w:line="240" w:lineRule="auto"/>
        <w:rPr>
          <w:rFonts w:ascii="Times New Roman" w:eastAsia="Times New Roman" w:hAnsi="Times New Roman" w:cs="Times New Roman"/>
          <w:bCs/>
          <w:iCs/>
          <w:sz w:val="20"/>
          <w:szCs w:val="20"/>
          <w:lang w:eastAsia="ru-RU"/>
        </w:rPr>
      </w:pPr>
    </w:p>
    <w:tbl>
      <w:tblPr>
        <w:tblW w:w="10900" w:type="dxa"/>
        <w:tblInd w:w="-885" w:type="dxa"/>
        <w:tblLook w:val="04A0" w:firstRow="1" w:lastRow="0" w:firstColumn="1" w:lastColumn="0" w:noHBand="0" w:noVBand="1"/>
      </w:tblPr>
      <w:tblGrid>
        <w:gridCol w:w="6154"/>
        <w:gridCol w:w="1580"/>
        <w:gridCol w:w="1587"/>
        <w:gridCol w:w="1579"/>
      </w:tblGrid>
      <w:tr w:rsidR="00BE5A47" w:rsidRPr="00BE5A47" w14:paraId="1F4D3994"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4A0AE703"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1. Арахис ж/с 100г NUTBERRY</w:t>
            </w:r>
          </w:p>
        </w:tc>
      </w:tr>
      <w:tr w:rsidR="00BE5A47" w:rsidRPr="00BE5A47" w14:paraId="465F4656"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70A6B449"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4E81E99B"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501A27C9" w14:textId="77777777" w:rsidR="00BE5A47" w:rsidRPr="00BE5A47" w:rsidRDefault="00BE5A47" w:rsidP="009E5841">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16751BFE" w14:textId="77777777" w:rsidR="00BE5A47" w:rsidRPr="00BE5A47" w:rsidRDefault="00BE5A47" w:rsidP="00CE21CC">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25BFAE2D" w14:textId="77777777" w:rsidR="00BE5A47" w:rsidRPr="00BE5A47" w:rsidRDefault="00BE5A47" w:rsidP="00CE21CC">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4589B217" w14:textId="77777777" w:rsidR="00BE5A47" w:rsidRPr="00BE5A47" w:rsidRDefault="00BE5A47" w:rsidP="00CE21CC">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40713999"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68EBC38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Ядра масличных культур фасованные: Арахис жареный соленый</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37BA4680" w14:textId="670D5CE5" w:rsidR="00BE5A47" w:rsidRPr="00BE5A47" w:rsidRDefault="00BE5A47" w:rsidP="009E703B">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382F1587" w14:textId="44F5F8E2" w:rsidR="00BE5A47" w:rsidRPr="00BE5A47" w:rsidRDefault="00BE5A47" w:rsidP="009E703B">
            <w:pPr>
              <w:spacing w:after="0" w:line="240" w:lineRule="auto"/>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w:t>
            </w:r>
            <w:r w:rsidR="009E703B">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Москва, Котельническая наб., д. 1/5 к.ВК, корпус 1Н</w:t>
            </w:r>
            <w:r w:rsidR="009E703B">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Кинотеатр "Иллюзион"</w:t>
            </w:r>
          </w:p>
          <w:p w14:paraId="0159B104" w14:textId="77777777" w:rsidR="00BE5A47" w:rsidRPr="00BE5A47" w:rsidRDefault="00BE5A47" w:rsidP="009E703B">
            <w:pPr>
              <w:spacing w:after="0" w:line="240" w:lineRule="auto"/>
              <w:jc w:val="center"/>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68E8A790" w14:textId="77777777" w:rsidR="00BE5A47" w:rsidRPr="00BE5A47" w:rsidRDefault="00BE5A47" w:rsidP="009E703B">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7F2883DE"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2BB72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СТО 60458573-003-2023</w:t>
            </w:r>
          </w:p>
        </w:tc>
        <w:tc>
          <w:tcPr>
            <w:tcW w:w="1580" w:type="dxa"/>
            <w:vMerge/>
            <w:tcBorders>
              <w:top w:val="nil"/>
              <w:left w:val="single" w:sz="12" w:space="0" w:color="000000"/>
              <w:bottom w:val="single" w:sz="12" w:space="0" w:color="000000"/>
              <w:right w:val="single" w:sz="12" w:space="0" w:color="000000"/>
            </w:tcBorders>
            <w:vAlign w:val="center"/>
            <w:hideMark/>
          </w:tcPr>
          <w:p w14:paraId="7C1CFE5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F57226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CD0BE7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76DC4EC"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5057E04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5643A46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C06445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78269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0344CAC"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9288FE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3425D95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B10274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5BF1FD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EB58607"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16E41B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–28,7 г, жиры –47,4г, углеводы – 19,0г.</w:t>
            </w:r>
          </w:p>
        </w:tc>
        <w:tc>
          <w:tcPr>
            <w:tcW w:w="1580" w:type="dxa"/>
            <w:vMerge/>
            <w:tcBorders>
              <w:top w:val="nil"/>
              <w:left w:val="single" w:sz="12" w:space="0" w:color="000000"/>
              <w:bottom w:val="single" w:sz="12" w:space="0" w:color="000000"/>
              <w:right w:val="single" w:sz="12" w:space="0" w:color="000000"/>
            </w:tcBorders>
            <w:vAlign w:val="center"/>
            <w:hideMark/>
          </w:tcPr>
          <w:p w14:paraId="5DDC048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CA5F92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654CFD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9ABFD54"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74E3931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617,4 ккал/2564,7кДж</w:t>
            </w:r>
          </w:p>
        </w:tc>
        <w:tc>
          <w:tcPr>
            <w:tcW w:w="1580" w:type="dxa"/>
            <w:vMerge/>
            <w:tcBorders>
              <w:top w:val="nil"/>
              <w:left w:val="single" w:sz="12" w:space="0" w:color="000000"/>
              <w:bottom w:val="single" w:sz="12" w:space="0" w:color="000000"/>
              <w:right w:val="single" w:sz="12" w:space="0" w:color="000000"/>
            </w:tcBorders>
            <w:vAlign w:val="center"/>
            <w:hideMark/>
          </w:tcPr>
          <w:p w14:paraId="598F677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D815FC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433DF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685115E"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26222A8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и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07C63A9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AC15EA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75943A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47CC8FA"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79F829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4065919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38F69E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FDFB70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922CCB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237056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6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13D6E71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66BDFF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37C785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F754F70"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713AFF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100г</w:t>
            </w:r>
          </w:p>
        </w:tc>
        <w:tc>
          <w:tcPr>
            <w:tcW w:w="1580" w:type="dxa"/>
            <w:vMerge/>
            <w:tcBorders>
              <w:top w:val="nil"/>
              <w:left w:val="single" w:sz="12" w:space="0" w:color="000000"/>
              <w:bottom w:val="single" w:sz="12" w:space="0" w:color="000000"/>
              <w:right w:val="single" w:sz="12" w:space="0" w:color="000000"/>
            </w:tcBorders>
            <w:vAlign w:val="center"/>
            <w:hideMark/>
          </w:tcPr>
          <w:p w14:paraId="1953694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FF9D57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E7F949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54E7522"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2752D9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lastRenderedPageBreak/>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1462D2A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E37E73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1AE430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FAD3320"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2DF04A0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7655D77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38155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098C43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6DB033B"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728F19BB" w14:textId="677D74DB"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2. Смесь Орехи и фрукты 100г NUTBERRY</w:t>
            </w:r>
            <w:r w:rsidR="00C83C50" w:rsidRPr="00BE5A47">
              <w:rPr>
                <w:rFonts w:ascii="Times New Roman" w:eastAsia="Times New Roman" w:hAnsi="Times New Roman" w:cs="Times New Roman"/>
                <w:b/>
                <w:bCs/>
                <w:color w:val="000000"/>
                <w:sz w:val="20"/>
                <w:szCs w:val="20"/>
                <w:lang w:eastAsia="ru-RU"/>
              </w:rPr>
              <w:t xml:space="preserve"> Смесь Орехи и фрукты 100г NUTBERRY</w:t>
            </w:r>
          </w:p>
        </w:tc>
      </w:tr>
      <w:tr w:rsidR="00BE5A47" w:rsidRPr="00BE5A47" w14:paraId="6F44BF4E"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4B17E8A4"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2A3F9D32"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3B6C0A79"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3ADA969B"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6ED07932"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4EC6588B"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0F4B5DBC"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657E52B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xml:space="preserve">Наименование согласно ДС: Смесь из сушеных фруктов и орехов, фасованная: Смесь «Орехи и фрукты». </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3A372DBD" w14:textId="4A716081"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1C28381D" w14:textId="3CDA56FD" w:rsidR="00BE5A47" w:rsidRPr="00BE5A47" w:rsidRDefault="009E703B" w:rsidP="00BE5A47">
            <w:pPr>
              <w:suppressAutoHyphens/>
              <w:spacing w:after="0"/>
              <w:jc w:val="both"/>
              <w:rPr>
                <w:rFonts w:ascii="Times New Roman" w:eastAsia="Times New Roman" w:hAnsi="Times New Roman" w:cs="Times New Roman"/>
                <w:color w:val="000000"/>
                <w:sz w:val="20"/>
                <w:szCs w:val="20"/>
                <w:lang w:eastAsia="ru-RU"/>
              </w:rPr>
            </w:pPr>
            <w:r w:rsidRPr="009E703B">
              <w:rPr>
                <w:rFonts w:ascii="Times New Roman" w:eastAsia="Times New Roman" w:hAnsi="Times New Roman" w:cs="Times New Roman"/>
                <w:color w:val="000000"/>
                <w:sz w:val="20"/>
                <w:szCs w:val="20"/>
                <w:lang w:eastAsia="ru-RU"/>
              </w:rPr>
              <w:t>г.Москва, Котельническая наб.,д. 1/5 к.ВК, корпус</w:t>
            </w:r>
            <w:r>
              <w:rPr>
                <w:rFonts w:ascii="Times New Roman" w:eastAsia="Times New Roman" w:hAnsi="Times New Roman" w:cs="Times New Roman"/>
                <w:color w:val="000000"/>
                <w:sz w:val="20"/>
                <w:szCs w:val="20"/>
                <w:lang w:eastAsia="ru-RU"/>
              </w:rPr>
              <w:t xml:space="preserve"> </w:t>
            </w:r>
            <w:r w:rsidRPr="009E703B">
              <w:rPr>
                <w:rFonts w:ascii="Times New Roman" w:eastAsia="Times New Roman" w:hAnsi="Times New Roman" w:cs="Times New Roman"/>
                <w:color w:val="000000"/>
                <w:sz w:val="20"/>
                <w:szCs w:val="20"/>
                <w:lang w:eastAsia="ru-RU"/>
              </w:rPr>
              <w:t>1Н, Кинотеатр "Иллюзион"</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4DFD73AC"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00541CE6"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957BD6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9164-002-60458573-15</w:t>
            </w:r>
          </w:p>
        </w:tc>
        <w:tc>
          <w:tcPr>
            <w:tcW w:w="1580" w:type="dxa"/>
            <w:vMerge/>
            <w:tcBorders>
              <w:top w:val="nil"/>
              <w:left w:val="single" w:sz="12" w:space="0" w:color="000000"/>
              <w:bottom w:val="single" w:sz="12" w:space="0" w:color="000000"/>
              <w:right w:val="single" w:sz="12" w:space="0" w:color="000000"/>
            </w:tcBorders>
            <w:vAlign w:val="center"/>
            <w:hideMark/>
          </w:tcPr>
          <w:p w14:paraId="1609020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29FFE4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EEA5F3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E167960"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35E55B8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3AF517D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79FA9F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348E21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00508B6"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F3B3CC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2E98780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A40E86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1F8A3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9B97964"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C2C0D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–9,0г, жиры –26,0г, углеводы – 46,0г.</w:t>
            </w:r>
          </w:p>
        </w:tc>
        <w:tc>
          <w:tcPr>
            <w:tcW w:w="1580" w:type="dxa"/>
            <w:vMerge/>
            <w:tcBorders>
              <w:top w:val="nil"/>
              <w:left w:val="single" w:sz="12" w:space="0" w:color="000000"/>
              <w:bottom w:val="single" w:sz="12" w:space="0" w:color="000000"/>
              <w:right w:val="single" w:sz="12" w:space="0" w:color="000000"/>
            </w:tcBorders>
            <w:vAlign w:val="center"/>
            <w:hideMark/>
          </w:tcPr>
          <w:p w14:paraId="5111A9F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DB2B30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B8B4A9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20396F5"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0B72D8C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1897  кДж /454 ккал</w:t>
            </w:r>
          </w:p>
        </w:tc>
        <w:tc>
          <w:tcPr>
            <w:tcW w:w="1580" w:type="dxa"/>
            <w:vMerge/>
            <w:tcBorders>
              <w:top w:val="nil"/>
              <w:left w:val="single" w:sz="12" w:space="0" w:color="000000"/>
              <w:bottom w:val="single" w:sz="12" w:space="0" w:color="000000"/>
              <w:right w:val="single" w:sz="12" w:space="0" w:color="000000"/>
            </w:tcBorders>
            <w:vAlign w:val="center"/>
            <w:hideMark/>
          </w:tcPr>
          <w:p w14:paraId="4FF42AC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51918B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ED6D05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A296F3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EC330C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может содержать фрагменты скорлупы.</w:t>
            </w:r>
          </w:p>
        </w:tc>
        <w:tc>
          <w:tcPr>
            <w:tcW w:w="1580" w:type="dxa"/>
            <w:vMerge/>
            <w:tcBorders>
              <w:top w:val="nil"/>
              <w:left w:val="single" w:sz="12" w:space="0" w:color="000000"/>
              <w:bottom w:val="single" w:sz="12" w:space="0" w:color="000000"/>
              <w:right w:val="single" w:sz="12" w:space="0" w:color="000000"/>
            </w:tcBorders>
            <w:vAlign w:val="center"/>
            <w:hideMark/>
          </w:tcPr>
          <w:p w14:paraId="61336B8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CB20CF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5A731A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5688760"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429BB79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другие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6ADF01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8420B4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8B7FCC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B13AC63"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461E531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Содержит красители, которые могут оказывать отрицательное влияние на активность и внимание детей.</w:t>
            </w:r>
          </w:p>
        </w:tc>
        <w:tc>
          <w:tcPr>
            <w:tcW w:w="1580" w:type="dxa"/>
            <w:vMerge/>
            <w:tcBorders>
              <w:top w:val="nil"/>
              <w:left w:val="single" w:sz="12" w:space="0" w:color="000000"/>
              <w:bottom w:val="single" w:sz="12" w:space="0" w:color="000000"/>
              <w:right w:val="single" w:sz="12" w:space="0" w:color="000000"/>
            </w:tcBorders>
            <w:vAlign w:val="center"/>
            <w:hideMark/>
          </w:tcPr>
          <w:p w14:paraId="1466F5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CE7B5C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036A2E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8C39F4B"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3CC94E9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xml:space="preserve"> Хранить при температуре от +5°С до +25°С и относительной влажности воздуха не более 75%.</w:t>
            </w:r>
          </w:p>
        </w:tc>
        <w:tc>
          <w:tcPr>
            <w:tcW w:w="1580" w:type="dxa"/>
            <w:vMerge/>
            <w:tcBorders>
              <w:top w:val="nil"/>
              <w:left w:val="single" w:sz="12" w:space="0" w:color="000000"/>
              <w:bottom w:val="single" w:sz="12" w:space="0" w:color="000000"/>
              <w:right w:val="single" w:sz="12" w:space="0" w:color="000000"/>
            </w:tcBorders>
            <w:vAlign w:val="center"/>
            <w:hideMark/>
          </w:tcPr>
          <w:p w14:paraId="11D8139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973D4C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BB5CE9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F748AA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3C2E6A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571839F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77383C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593501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A08B1B2"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4F7EBA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100г</w:t>
            </w:r>
          </w:p>
        </w:tc>
        <w:tc>
          <w:tcPr>
            <w:tcW w:w="1580" w:type="dxa"/>
            <w:vMerge/>
            <w:tcBorders>
              <w:top w:val="nil"/>
              <w:left w:val="single" w:sz="12" w:space="0" w:color="000000"/>
              <w:bottom w:val="single" w:sz="12" w:space="0" w:color="000000"/>
              <w:right w:val="single" w:sz="12" w:space="0" w:color="000000"/>
            </w:tcBorders>
            <w:vAlign w:val="center"/>
            <w:hideMark/>
          </w:tcPr>
          <w:p w14:paraId="26184E7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D88160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8C21E1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3A5ECC0"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A95B7A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2CB27DA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8AFAD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CC599B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2077BB5"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7F7846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442B466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B380EA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09793A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2F89557"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442177AA"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3. Смесь Орехи фрукты ягоды  100г NUTBERRY</w:t>
            </w:r>
          </w:p>
        </w:tc>
      </w:tr>
      <w:tr w:rsidR="00BE5A47" w:rsidRPr="00BE5A47" w14:paraId="222BB22A"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2586099E"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Обоснование дополнительных характеристик</w:t>
            </w:r>
            <w:r w:rsidRPr="00BE5A47">
              <w:rPr>
                <w:rFonts w:ascii="Times New Roman" w:eastAsia="Times New Roman" w:hAnsi="Times New Roman" w:cs="Times New Roman"/>
                <w:color w:val="000000"/>
                <w:sz w:val="20"/>
                <w:szCs w:val="20"/>
                <w:lang w:val="en-US" w:eastAsia="ru-RU"/>
              </w:rPr>
              <w:t>-</w:t>
            </w:r>
          </w:p>
        </w:tc>
      </w:tr>
      <w:tr w:rsidR="00BE5A47" w:rsidRPr="00BE5A47" w14:paraId="0F111E4D"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015EBED7"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2ACBFFD2"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6F21DA3A"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00BDDE98"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002422A9"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1EC4227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Смесь из сушеных фруктов, ягод и орехов, фасованная: смесь «Фрукты, орехи, ягоды»</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656B71A1" w14:textId="7A900482"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3BD53064" w14:textId="0209F2A8" w:rsidR="00BE5A47" w:rsidRPr="00BE5A47" w:rsidRDefault="00BE5A47" w:rsidP="009E703B">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w:t>
            </w:r>
            <w:r w:rsidR="009E703B">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корпус 1Н</w:t>
            </w:r>
            <w:r w:rsidR="009E703B">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7CAE3BF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433FC2E2"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24FF5574"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552569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9164-002-60458573-15</w:t>
            </w:r>
          </w:p>
        </w:tc>
        <w:tc>
          <w:tcPr>
            <w:tcW w:w="1580" w:type="dxa"/>
            <w:vMerge/>
            <w:tcBorders>
              <w:top w:val="nil"/>
              <w:left w:val="single" w:sz="12" w:space="0" w:color="000000"/>
              <w:bottom w:val="single" w:sz="12" w:space="0" w:color="000000"/>
              <w:right w:val="single" w:sz="12" w:space="0" w:color="000000"/>
            </w:tcBorders>
            <w:vAlign w:val="center"/>
            <w:hideMark/>
          </w:tcPr>
          <w:p w14:paraId="42D14E6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2B9A25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94C96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2AB6104"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727DFF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66B56E3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951666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2D363E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424176C"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3B5AB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lastRenderedPageBreak/>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0B89A6C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AD11B6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31628B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AA1DEB4"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7A34D2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–6,0г, жиры –13,0г, углеводы – 59,0г.</w:t>
            </w:r>
          </w:p>
        </w:tc>
        <w:tc>
          <w:tcPr>
            <w:tcW w:w="1580" w:type="dxa"/>
            <w:vMerge/>
            <w:tcBorders>
              <w:top w:val="nil"/>
              <w:left w:val="single" w:sz="12" w:space="0" w:color="000000"/>
              <w:bottom w:val="single" w:sz="12" w:space="0" w:color="000000"/>
              <w:right w:val="single" w:sz="12" w:space="0" w:color="000000"/>
            </w:tcBorders>
            <w:vAlign w:val="center"/>
            <w:hideMark/>
          </w:tcPr>
          <w:p w14:paraId="4ED37D2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274B09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1A8250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F8EAB48"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0EE972CA" w14:textId="6773397D"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1586 кДж /377 ккал</w:t>
            </w:r>
          </w:p>
        </w:tc>
        <w:tc>
          <w:tcPr>
            <w:tcW w:w="1580" w:type="dxa"/>
            <w:vMerge/>
            <w:tcBorders>
              <w:top w:val="nil"/>
              <w:left w:val="single" w:sz="12" w:space="0" w:color="000000"/>
              <w:bottom w:val="single" w:sz="12" w:space="0" w:color="000000"/>
              <w:right w:val="single" w:sz="12" w:space="0" w:color="000000"/>
            </w:tcBorders>
            <w:vAlign w:val="center"/>
            <w:hideMark/>
          </w:tcPr>
          <w:p w14:paraId="2CE569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802B89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B70C05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FD8637C"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F4DCA6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может содержать фрагменты скорлупы.</w:t>
            </w:r>
          </w:p>
        </w:tc>
        <w:tc>
          <w:tcPr>
            <w:tcW w:w="1580" w:type="dxa"/>
            <w:vMerge/>
            <w:tcBorders>
              <w:top w:val="nil"/>
              <w:left w:val="single" w:sz="12" w:space="0" w:color="000000"/>
              <w:bottom w:val="single" w:sz="12" w:space="0" w:color="000000"/>
              <w:right w:val="single" w:sz="12" w:space="0" w:color="000000"/>
            </w:tcBorders>
            <w:vAlign w:val="center"/>
            <w:hideMark/>
          </w:tcPr>
          <w:p w14:paraId="565B158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F54DD4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5B946A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71A3787"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0B6D7EC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другие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02A4DC3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9A076C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BFA945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270DC3E"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13D0DD8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Содержит красители, которые могут оказывать отрицательное влияние на активность и внимание детей.</w:t>
            </w:r>
          </w:p>
        </w:tc>
        <w:tc>
          <w:tcPr>
            <w:tcW w:w="1580" w:type="dxa"/>
            <w:vMerge/>
            <w:tcBorders>
              <w:top w:val="nil"/>
              <w:left w:val="single" w:sz="12" w:space="0" w:color="000000"/>
              <w:bottom w:val="single" w:sz="12" w:space="0" w:color="000000"/>
              <w:right w:val="single" w:sz="12" w:space="0" w:color="000000"/>
            </w:tcBorders>
            <w:vAlign w:val="center"/>
            <w:hideMark/>
          </w:tcPr>
          <w:p w14:paraId="4ECF79A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87BE8C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49E92C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5DE868D"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5EBE001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xml:space="preserve"> Хранить при температуре от +5°С до +25°С и относительной влажности воздуха не более 75%.</w:t>
            </w:r>
          </w:p>
        </w:tc>
        <w:tc>
          <w:tcPr>
            <w:tcW w:w="1580" w:type="dxa"/>
            <w:vMerge/>
            <w:tcBorders>
              <w:top w:val="nil"/>
              <w:left w:val="single" w:sz="12" w:space="0" w:color="000000"/>
              <w:bottom w:val="single" w:sz="12" w:space="0" w:color="000000"/>
              <w:right w:val="single" w:sz="12" w:space="0" w:color="000000"/>
            </w:tcBorders>
            <w:vAlign w:val="center"/>
            <w:hideMark/>
          </w:tcPr>
          <w:p w14:paraId="3A16CD8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D74C9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9A3396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41236ED"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4DCB06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21684FD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9CAA3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DF7BCC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C12A81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9D1D5A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100г</w:t>
            </w:r>
          </w:p>
        </w:tc>
        <w:tc>
          <w:tcPr>
            <w:tcW w:w="1580" w:type="dxa"/>
            <w:vMerge/>
            <w:tcBorders>
              <w:top w:val="nil"/>
              <w:left w:val="single" w:sz="12" w:space="0" w:color="000000"/>
              <w:bottom w:val="single" w:sz="12" w:space="0" w:color="000000"/>
              <w:right w:val="single" w:sz="12" w:space="0" w:color="000000"/>
            </w:tcBorders>
            <w:vAlign w:val="center"/>
            <w:hideMark/>
          </w:tcPr>
          <w:p w14:paraId="21FE19F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C362E2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5968FA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E1C0222"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2C6E50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434C13D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8A19C4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AF46D9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34DB561"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338A9D8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67C93ED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E7BD9C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05E78D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5D78AC2"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773420B4"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4. Фисташка ж/с 100г NUTBERRY</w:t>
            </w:r>
          </w:p>
        </w:tc>
      </w:tr>
      <w:tr w:rsidR="00BE5A47" w:rsidRPr="00BE5A47" w14:paraId="7E7656BC"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58F30792"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Обоснование дополнительных характеристик</w:t>
            </w:r>
            <w:r w:rsidRPr="00BE5A47">
              <w:rPr>
                <w:rFonts w:ascii="Times New Roman" w:eastAsia="Times New Roman" w:hAnsi="Times New Roman" w:cs="Times New Roman"/>
                <w:color w:val="000000"/>
                <w:sz w:val="20"/>
                <w:szCs w:val="20"/>
                <w:lang w:val="en-US" w:eastAsia="ru-RU"/>
              </w:rPr>
              <w:t>-</w:t>
            </w:r>
          </w:p>
        </w:tc>
      </w:tr>
      <w:tr w:rsidR="00BE5A47" w:rsidRPr="00BE5A47" w14:paraId="11470076"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1CEA5D50"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660A9902"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3F9CBE7D"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7B44964D"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590EE7B3"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6BE9655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Орехи фасованные: Фисташка жареная соленая в скорлупе.</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73E19677" w14:textId="52AEBB39"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305647BF" w14:textId="14514949"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val="en-US" w:eastAsia="ru-RU"/>
              </w:rPr>
              <w:t> </w:t>
            </w: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790B2F3E"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3D205AF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1D4E1F2E"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1E69C5D2"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BDB9C8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10.39.23-012-60458573-2022</w:t>
            </w:r>
          </w:p>
        </w:tc>
        <w:tc>
          <w:tcPr>
            <w:tcW w:w="1580" w:type="dxa"/>
            <w:vMerge/>
            <w:tcBorders>
              <w:top w:val="nil"/>
              <w:left w:val="single" w:sz="12" w:space="0" w:color="000000"/>
              <w:bottom w:val="single" w:sz="12" w:space="0" w:color="000000"/>
              <w:right w:val="single" w:sz="12" w:space="0" w:color="000000"/>
            </w:tcBorders>
            <w:vAlign w:val="center"/>
            <w:hideMark/>
          </w:tcPr>
          <w:p w14:paraId="231029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E0D556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0920F8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4CE914C"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5AD6C9B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7D05C68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19D05D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FF63EA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E2E6EC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3A8B10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799D328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EA7AFE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214AC9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667E2B0"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65DAD0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–28,8г, жиры –51,6г, углеводы – 16,4г.</w:t>
            </w:r>
          </w:p>
        </w:tc>
        <w:tc>
          <w:tcPr>
            <w:tcW w:w="1580" w:type="dxa"/>
            <w:vMerge/>
            <w:tcBorders>
              <w:top w:val="nil"/>
              <w:left w:val="single" w:sz="12" w:space="0" w:color="000000"/>
              <w:bottom w:val="single" w:sz="12" w:space="0" w:color="000000"/>
              <w:right w:val="single" w:sz="12" w:space="0" w:color="000000"/>
            </w:tcBorders>
            <w:vAlign w:val="center"/>
            <w:hideMark/>
          </w:tcPr>
          <w:p w14:paraId="72C3B75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95E521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280E89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B3FD50B"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0A70611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2688  кДж /642 ккал</w:t>
            </w:r>
          </w:p>
        </w:tc>
        <w:tc>
          <w:tcPr>
            <w:tcW w:w="1580" w:type="dxa"/>
            <w:vMerge/>
            <w:tcBorders>
              <w:top w:val="nil"/>
              <w:left w:val="single" w:sz="12" w:space="0" w:color="000000"/>
              <w:bottom w:val="single" w:sz="12" w:space="0" w:color="000000"/>
              <w:right w:val="single" w:sz="12" w:space="0" w:color="000000"/>
            </w:tcBorders>
            <w:vAlign w:val="center"/>
            <w:hideMark/>
          </w:tcPr>
          <w:p w14:paraId="144A740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751BF8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62D847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0FFC778"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5ADD04F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6C13C52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D7F521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87C3B6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D5D1044"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2F94136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5EB8EA7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708FE0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F07127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D209E0A"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645C5C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2DC19BF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78A2F4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B45502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960362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75BD67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батончика: 100г</w:t>
            </w:r>
          </w:p>
        </w:tc>
        <w:tc>
          <w:tcPr>
            <w:tcW w:w="1580" w:type="dxa"/>
            <w:vMerge/>
            <w:tcBorders>
              <w:top w:val="nil"/>
              <w:left w:val="single" w:sz="12" w:space="0" w:color="000000"/>
              <w:bottom w:val="single" w:sz="12" w:space="0" w:color="000000"/>
              <w:right w:val="single" w:sz="12" w:space="0" w:color="000000"/>
            </w:tcBorders>
            <w:vAlign w:val="center"/>
            <w:hideMark/>
          </w:tcPr>
          <w:p w14:paraId="493FCF1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FF7F40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5A82F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6DDAC4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B0AFF0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5FE7004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C03190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DE4354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AE86C35"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5128044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0739E14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28347F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16BAD6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A1A6EDB"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718C3000"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5. Миндаль жареный 100г NUTBERRY</w:t>
            </w:r>
          </w:p>
        </w:tc>
      </w:tr>
      <w:tr w:rsidR="00BE5A47" w:rsidRPr="00BE5A47" w14:paraId="6348778A"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531B8EF7"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Обоснование дополнительных характеристик</w:t>
            </w:r>
            <w:r w:rsidRPr="00BE5A47">
              <w:rPr>
                <w:rFonts w:ascii="Times New Roman" w:eastAsia="Times New Roman" w:hAnsi="Times New Roman" w:cs="Times New Roman"/>
                <w:color w:val="000000"/>
                <w:sz w:val="20"/>
                <w:szCs w:val="20"/>
                <w:lang w:val="en-US" w:eastAsia="ru-RU"/>
              </w:rPr>
              <w:t>-</w:t>
            </w:r>
          </w:p>
        </w:tc>
      </w:tr>
      <w:tr w:rsidR="00BE5A47" w:rsidRPr="00BE5A47" w14:paraId="7542D8FD"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6E1ED2DB"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lastRenderedPageBreak/>
              <w:t>Характеристики</w:t>
            </w:r>
          </w:p>
        </w:tc>
        <w:tc>
          <w:tcPr>
            <w:tcW w:w="1580" w:type="dxa"/>
            <w:tcBorders>
              <w:top w:val="nil"/>
              <w:left w:val="nil"/>
              <w:bottom w:val="single" w:sz="12" w:space="0" w:color="000000"/>
              <w:right w:val="single" w:sz="12" w:space="0" w:color="000000"/>
            </w:tcBorders>
            <w:vAlign w:val="center"/>
            <w:hideMark/>
          </w:tcPr>
          <w:p w14:paraId="2F8C00B7"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2904285A"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1F8CBD32"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2AD24671"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208B5A1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Ядра орехов фасованные: Ядра миндаля жареные</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1D0C320C" w14:textId="0D753C41"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77E8BC57" w14:textId="2C074DFE"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368E4879"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0B7F0EF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246DFEBC"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1664488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FE5363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10.39.23-012-60458573-2022</w:t>
            </w:r>
          </w:p>
        </w:tc>
        <w:tc>
          <w:tcPr>
            <w:tcW w:w="1580" w:type="dxa"/>
            <w:vMerge/>
            <w:tcBorders>
              <w:top w:val="nil"/>
              <w:left w:val="single" w:sz="12" w:space="0" w:color="000000"/>
              <w:bottom w:val="single" w:sz="12" w:space="0" w:color="000000"/>
              <w:right w:val="single" w:sz="12" w:space="0" w:color="000000"/>
            </w:tcBorders>
            <w:vAlign w:val="center"/>
            <w:hideMark/>
          </w:tcPr>
          <w:p w14:paraId="775DBBA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1F540D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8C69C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1B351BA"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203EDBE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2687E31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620F5C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98295A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7F88737"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753195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4A01325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AF4415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77B805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E054A98"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468269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–27,0г, жиры –56,0г, углеводы – 12,0г.</w:t>
            </w:r>
          </w:p>
        </w:tc>
        <w:tc>
          <w:tcPr>
            <w:tcW w:w="1580" w:type="dxa"/>
            <w:vMerge/>
            <w:tcBorders>
              <w:top w:val="nil"/>
              <w:left w:val="single" w:sz="12" w:space="0" w:color="000000"/>
              <w:bottom w:val="single" w:sz="12" w:space="0" w:color="000000"/>
              <w:right w:val="single" w:sz="12" w:space="0" w:color="000000"/>
            </w:tcBorders>
            <w:vAlign w:val="center"/>
            <w:hideMark/>
          </w:tcPr>
          <w:p w14:paraId="5A9C5D7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BBB9C4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767A3D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917F4FC"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3C0B7AB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2700  кДж /650 ккал</w:t>
            </w:r>
          </w:p>
        </w:tc>
        <w:tc>
          <w:tcPr>
            <w:tcW w:w="1580" w:type="dxa"/>
            <w:vMerge/>
            <w:tcBorders>
              <w:top w:val="nil"/>
              <w:left w:val="single" w:sz="12" w:space="0" w:color="000000"/>
              <w:bottom w:val="single" w:sz="12" w:space="0" w:color="000000"/>
              <w:right w:val="single" w:sz="12" w:space="0" w:color="000000"/>
            </w:tcBorders>
            <w:vAlign w:val="center"/>
            <w:hideMark/>
          </w:tcPr>
          <w:p w14:paraId="1F70967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D499CC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C10BC6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D25923C"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671E4B4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103AB39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707942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8CC354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ED3E2A9"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7567B1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2609EF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62E417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91C8D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956C78C"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1AB4A7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135434E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07E904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271F87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F8B1569"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132348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 100г</w:t>
            </w:r>
          </w:p>
        </w:tc>
        <w:tc>
          <w:tcPr>
            <w:tcW w:w="1580" w:type="dxa"/>
            <w:vMerge/>
            <w:tcBorders>
              <w:top w:val="nil"/>
              <w:left w:val="single" w:sz="12" w:space="0" w:color="000000"/>
              <w:bottom w:val="single" w:sz="12" w:space="0" w:color="000000"/>
              <w:right w:val="single" w:sz="12" w:space="0" w:color="000000"/>
            </w:tcBorders>
            <w:vAlign w:val="center"/>
            <w:hideMark/>
          </w:tcPr>
          <w:p w14:paraId="2E1603B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D9A950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E53CA7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50B233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5C169B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38013BA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25ACCB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06C47C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0338B94"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3753DBF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272A4F6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D35C10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23AAE0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1360591"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247E6D5B"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6. Кешью жареный 100г NUTBERRY</w:t>
            </w:r>
          </w:p>
        </w:tc>
      </w:tr>
      <w:tr w:rsidR="00BE5A47" w:rsidRPr="00BE5A47" w14:paraId="441A604C"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3080466C"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21C8B21D"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42ED0CE4"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1B145308"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75C22954"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34B86A09"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5ED7A7DA"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2B65CA0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Ядра орехов фасованные: Ядра кешью жареные</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7B03E03A" w14:textId="2F47C4B1"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5EBE1D09" w14:textId="6F5195B6"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val="en-US" w:eastAsia="ru-RU"/>
              </w:rPr>
              <w:t> </w:t>
            </w: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3E6CC7CC"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6E39BBA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37E171CD"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59E2FD66"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24F42F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10.39.23-012-60458573-2022</w:t>
            </w:r>
          </w:p>
        </w:tc>
        <w:tc>
          <w:tcPr>
            <w:tcW w:w="1580" w:type="dxa"/>
            <w:vMerge/>
            <w:tcBorders>
              <w:top w:val="nil"/>
              <w:left w:val="single" w:sz="12" w:space="0" w:color="000000"/>
              <w:bottom w:val="single" w:sz="12" w:space="0" w:color="000000"/>
              <w:right w:val="single" w:sz="12" w:space="0" w:color="000000"/>
            </w:tcBorders>
            <w:vAlign w:val="center"/>
            <w:hideMark/>
          </w:tcPr>
          <w:p w14:paraId="05C9DA3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BC58F4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516771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8370949"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742028A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10C4F03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E3FCAD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0556CA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509B1B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26BE0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3F85FF7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2A55AE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C9C58D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228BC4D"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FF3592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–20,5г, жиры –46,9г, углеводы – 25,3г.</w:t>
            </w:r>
          </w:p>
        </w:tc>
        <w:tc>
          <w:tcPr>
            <w:tcW w:w="1580" w:type="dxa"/>
            <w:vMerge/>
            <w:tcBorders>
              <w:top w:val="nil"/>
              <w:left w:val="single" w:sz="12" w:space="0" w:color="000000"/>
              <w:bottom w:val="single" w:sz="12" w:space="0" w:color="000000"/>
              <w:right w:val="single" w:sz="12" w:space="0" w:color="000000"/>
            </w:tcBorders>
            <w:vAlign w:val="center"/>
            <w:hideMark/>
          </w:tcPr>
          <w:p w14:paraId="55B0E6D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E93C71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64A0ED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94822CC"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4FCCC08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2514  кДж /605,3 ккал</w:t>
            </w:r>
          </w:p>
        </w:tc>
        <w:tc>
          <w:tcPr>
            <w:tcW w:w="1580" w:type="dxa"/>
            <w:vMerge/>
            <w:tcBorders>
              <w:top w:val="nil"/>
              <w:left w:val="single" w:sz="12" w:space="0" w:color="000000"/>
              <w:bottom w:val="single" w:sz="12" w:space="0" w:color="000000"/>
              <w:right w:val="single" w:sz="12" w:space="0" w:color="000000"/>
            </w:tcBorders>
            <w:vAlign w:val="center"/>
            <w:hideMark/>
          </w:tcPr>
          <w:p w14:paraId="7D02936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6DD64C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7107E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3DACB42"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6F6BC0B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другие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13CC960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AA36B5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A59032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7E31ACA"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1BB45F8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lastRenderedPageBreak/>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71C1422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E141E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4EB748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38D7106"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E87A1D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74592CA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C137B5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27026C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16D273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435B1E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100г</w:t>
            </w:r>
          </w:p>
        </w:tc>
        <w:tc>
          <w:tcPr>
            <w:tcW w:w="1580" w:type="dxa"/>
            <w:vMerge/>
            <w:tcBorders>
              <w:top w:val="nil"/>
              <w:left w:val="single" w:sz="12" w:space="0" w:color="000000"/>
              <w:bottom w:val="single" w:sz="12" w:space="0" w:color="000000"/>
              <w:right w:val="single" w:sz="12" w:space="0" w:color="000000"/>
            </w:tcBorders>
            <w:vAlign w:val="center"/>
            <w:hideMark/>
          </w:tcPr>
          <w:p w14:paraId="0AF6794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C987A6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09BBB4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FE9FB4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385D2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6FEC45B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63A6D8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A894A0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3C9E53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E58F17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6534179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A796F3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FAB904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E1C9433"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636AE2B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1687823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79BFAC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5F0B35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A16B23A"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096E5DF2"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7.</w:t>
            </w:r>
            <w:r w:rsidRPr="00BE5A47">
              <w:rPr>
                <w:rFonts w:ascii="Times New Roman" w:eastAsia="Times New Roman" w:hAnsi="Times New Roman" w:cs="Times New Roman"/>
                <w:color w:val="000000"/>
                <w:sz w:val="20"/>
                <w:szCs w:val="20"/>
                <w:lang w:val="en-US" w:eastAsia="ru-RU"/>
              </w:rPr>
              <w:t xml:space="preserve"> </w:t>
            </w:r>
            <w:r w:rsidRPr="00BE5A47">
              <w:rPr>
                <w:rFonts w:ascii="Times New Roman" w:eastAsia="Times New Roman" w:hAnsi="Times New Roman" w:cs="Times New Roman"/>
                <w:b/>
                <w:bCs/>
                <w:color w:val="000000"/>
                <w:sz w:val="20"/>
                <w:szCs w:val="20"/>
                <w:lang w:val="en-US" w:eastAsia="ru-RU"/>
              </w:rPr>
              <w:t>Кешью жареный 40 г NUTBERRY</w:t>
            </w:r>
          </w:p>
        </w:tc>
      </w:tr>
      <w:tr w:rsidR="00BE5A47" w:rsidRPr="00BE5A47" w14:paraId="025B420F"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03C04672"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1626330F"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0201E73C"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1E109B9A"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7E2E3343"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4D717F1C"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45626F80"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528190C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Ядра орехов фасованные: Ядра кешью жареные</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4F9C0353" w14:textId="27E95809"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2F38699C" w14:textId="1CD45793"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22385313"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65D7CBB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22AF97E2"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49635B5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C5C566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10.39.23-012-60458573-2022</w:t>
            </w:r>
          </w:p>
        </w:tc>
        <w:tc>
          <w:tcPr>
            <w:tcW w:w="1580" w:type="dxa"/>
            <w:vMerge/>
            <w:tcBorders>
              <w:top w:val="nil"/>
              <w:left w:val="single" w:sz="12" w:space="0" w:color="000000"/>
              <w:bottom w:val="single" w:sz="12" w:space="0" w:color="000000"/>
              <w:right w:val="single" w:sz="12" w:space="0" w:color="000000"/>
            </w:tcBorders>
            <w:vAlign w:val="center"/>
            <w:hideMark/>
          </w:tcPr>
          <w:p w14:paraId="2D6B32D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489326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E5F4EE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BC4DEDA"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03B528B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57E8198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E28EF9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37D5F7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A2635EC"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AA643F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678AFEE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A60B98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BBA6E4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0DAAA6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6EF702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–19,0г, жиры –41,0г, углеводы – 28,0г.</w:t>
            </w:r>
          </w:p>
        </w:tc>
        <w:tc>
          <w:tcPr>
            <w:tcW w:w="1580" w:type="dxa"/>
            <w:vMerge/>
            <w:tcBorders>
              <w:top w:val="nil"/>
              <w:left w:val="single" w:sz="12" w:space="0" w:color="000000"/>
              <w:bottom w:val="single" w:sz="12" w:space="0" w:color="000000"/>
              <w:right w:val="single" w:sz="12" w:space="0" w:color="000000"/>
            </w:tcBorders>
            <w:vAlign w:val="center"/>
            <w:hideMark/>
          </w:tcPr>
          <w:p w14:paraId="1AAF7F9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9BD6B8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2D357C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80B073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FC743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2300 кДж /550 ккал</w:t>
            </w:r>
          </w:p>
        </w:tc>
        <w:tc>
          <w:tcPr>
            <w:tcW w:w="1580" w:type="dxa"/>
            <w:vMerge/>
            <w:tcBorders>
              <w:top w:val="nil"/>
              <w:left w:val="single" w:sz="12" w:space="0" w:color="000000"/>
              <w:bottom w:val="single" w:sz="12" w:space="0" w:color="000000"/>
              <w:right w:val="single" w:sz="12" w:space="0" w:color="000000"/>
            </w:tcBorders>
            <w:vAlign w:val="center"/>
            <w:hideMark/>
          </w:tcPr>
          <w:p w14:paraId="0A782D4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F6EC71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7D8178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1DAD64F0"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3A20577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05C7661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DA34FC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D374D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582FEF3"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2005FD8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20DC735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442CDF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1E551E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DBA767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D7BA4C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3B6DC48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D1965A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25DA61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C6F2E60"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560459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40г</w:t>
            </w:r>
          </w:p>
        </w:tc>
        <w:tc>
          <w:tcPr>
            <w:tcW w:w="1580" w:type="dxa"/>
            <w:vMerge/>
            <w:tcBorders>
              <w:top w:val="nil"/>
              <w:left w:val="single" w:sz="12" w:space="0" w:color="000000"/>
              <w:bottom w:val="single" w:sz="12" w:space="0" w:color="000000"/>
              <w:right w:val="single" w:sz="12" w:space="0" w:color="000000"/>
            </w:tcBorders>
            <w:vAlign w:val="center"/>
            <w:hideMark/>
          </w:tcPr>
          <w:p w14:paraId="795B9ED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AE9227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CDB844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CA8280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052FFE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5B30116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E18065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AB714D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3F513B4"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1A150BF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3478874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EEB71E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97CCDE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9E7B461"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2C01BE21"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8. Фисташка ж/с 40 г NUTBERRY</w:t>
            </w:r>
          </w:p>
        </w:tc>
      </w:tr>
      <w:tr w:rsidR="00BE5A47" w:rsidRPr="00BE5A47" w14:paraId="79D5414B"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28FFD684"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69F0A938"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0536D50F"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239848D6"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242F0FE9"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3C823323"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23D03923" w14:textId="77777777" w:rsidTr="00897D46">
        <w:trPr>
          <w:trHeight w:val="615"/>
        </w:trPr>
        <w:tc>
          <w:tcPr>
            <w:tcW w:w="6160" w:type="dxa"/>
            <w:tcBorders>
              <w:top w:val="nil"/>
              <w:left w:val="single" w:sz="12" w:space="0" w:color="000000"/>
              <w:bottom w:val="nil"/>
              <w:right w:val="single" w:sz="12" w:space="0" w:color="000000"/>
            </w:tcBorders>
            <w:vAlign w:val="center"/>
            <w:hideMark/>
          </w:tcPr>
          <w:p w14:paraId="5098AB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Орехи фасованные: Фисташка жареная соленая в скорлупе</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0BFB0544" w14:textId="19305A60"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4DC53A3A" w14:textId="1458CA96" w:rsidR="00BE5A47" w:rsidRPr="00BE5A47" w:rsidRDefault="00BE5A47" w:rsidP="00D725F5">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 xml:space="preserve">.Москва, Котельническая наб., д. 1/5 к.ВК, корпус </w:t>
            </w:r>
            <w:r w:rsidRPr="00BE5A47">
              <w:rPr>
                <w:rFonts w:ascii="Times New Roman" w:eastAsia="Calibri" w:hAnsi="Times New Roman" w:cs="Times New Roman"/>
                <w:sz w:val="20"/>
                <w:szCs w:val="20"/>
                <w:lang w:eastAsia="ru-RU"/>
              </w:rPr>
              <w:lastRenderedPageBreak/>
              <w:t>1Н</w:t>
            </w:r>
            <w:r w:rsidR="00D725F5">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2257AA6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val="restart"/>
            <w:tcBorders>
              <w:top w:val="nil"/>
              <w:left w:val="single" w:sz="12" w:space="0" w:color="000000"/>
              <w:bottom w:val="single" w:sz="12" w:space="0" w:color="000000"/>
              <w:right w:val="single" w:sz="12" w:space="0" w:color="000000"/>
            </w:tcBorders>
            <w:vAlign w:val="center"/>
            <w:hideMark/>
          </w:tcPr>
          <w:p w14:paraId="1830D10A"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lastRenderedPageBreak/>
              <w:t>С момента подписания договора до 28.02.2027</w:t>
            </w:r>
          </w:p>
        </w:tc>
      </w:tr>
      <w:tr w:rsidR="00BE5A47" w:rsidRPr="00BE5A47" w14:paraId="4117496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62CB8A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ТУ 10.39.23-012-60458573-2022</w:t>
            </w:r>
          </w:p>
        </w:tc>
        <w:tc>
          <w:tcPr>
            <w:tcW w:w="1580" w:type="dxa"/>
            <w:vMerge/>
            <w:tcBorders>
              <w:top w:val="nil"/>
              <w:left w:val="single" w:sz="12" w:space="0" w:color="000000"/>
              <w:bottom w:val="single" w:sz="12" w:space="0" w:color="000000"/>
              <w:right w:val="single" w:sz="12" w:space="0" w:color="000000"/>
            </w:tcBorders>
            <w:vAlign w:val="center"/>
            <w:hideMark/>
          </w:tcPr>
          <w:p w14:paraId="7CB4965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6F85FD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182C6F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884706C"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3568728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lastRenderedPageBreak/>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02FD702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FC4E90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02C8F5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1444949"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BD9BB5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1AF41BB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1D74C8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B9F170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6D5AFF7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3BC16C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–28,8г, жиры –51,6г, углеводы – 16,4г.</w:t>
            </w:r>
          </w:p>
        </w:tc>
        <w:tc>
          <w:tcPr>
            <w:tcW w:w="1580" w:type="dxa"/>
            <w:vMerge/>
            <w:tcBorders>
              <w:top w:val="nil"/>
              <w:left w:val="single" w:sz="12" w:space="0" w:color="000000"/>
              <w:bottom w:val="single" w:sz="12" w:space="0" w:color="000000"/>
              <w:right w:val="single" w:sz="12" w:space="0" w:color="000000"/>
            </w:tcBorders>
            <w:vAlign w:val="center"/>
            <w:hideMark/>
          </w:tcPr>
          <w:p w14:paraId="51C30FB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33F882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7575B6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7366098"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7088D1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2688 кДж /642 ккал</w:t>
            </w:r>
          </w:p>
        </w:tc>
        <w:tc>
          <w:tcPr>
            <w:tcW w:w="1580" w:type="dxa"/>
            <w:vMerge/>
            <w:tcBorders>
              <w:top w:val="nil"/>
              <w:left w:val="single" w:sz="12" w:space="0" w:color="000000"/>
              <w:bottom w:val="single" w:sz="12" w:space="0" w:color="000000"/>
              <w:right w:val="single" w:sz="12" w:space="0" w:color="000000"/>
            </w:tcBorders>
            <w:vAlign w:val="center"/>
            <w:hideMark/>
          </w:tcPr>
          <w:p w14:paraId="7E18AE9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3EF133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5C1646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94D164A"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7C248D7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Продукт производится на предприятии, где используются кунжут, арахис и  орехи.</w:t>
            </w:r>
          </w:p>
        </w:tc>
        <w:tc>
          <w:tcPr>
            <w:tcW w:w="1580" w:type="dxa"/>
            <w:vMerge/>
            <w:tcBorders>
              <w:top w:val="nil"/>
              <w:left w:val="single" w:sz="12" w:space="0" w:color="000000"/>
              <w:bottom w:val="single" w:sz="12" w:space="0" w:color="000000"/>
              <w:right w:val="single" w:sz="12" w:space="0" w:color="000000"/>
            </w:tcBorders>
            <w:vAlign w:val="center"/>
            <w:hideMark/>
          </w:tcPr>
          <w:p w14:paraId="215518B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8A27E7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CD9C45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4579236"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1D5CFE0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не выше +25°С и относительной влажности воздуха не более 70%.</w:t>
            </w:r>
          </w:p>
        </w:tc>
        <w:tc>
          <w:tcPr>
            <w:tcW w:w="1580" w:type="dxa"/>
            <w:vMerge/>
            <w:tcBorders>
              <w:top w:val="nil"/>
              <w:left w:val="single" w:sz="12" w:space="0" w:color="000000"/>
              <w:bottom w:val="single" w:sz="12" w:space="0" w:color="000000"/>
              <w:right w:val="single" w:sz="12" w:space="0" w:color="000000"/>
            </w:tcBorders>
            <w:vAlign w:val="center"/>
            <w:hideMark/>
          </w:tcPr>
          <w:p w14:paraId="138966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930D2B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10FC07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540F82D0"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E90FA8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12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5AE9163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B05324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16613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00C509D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21A40E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40г</w:t>
            </w:r>
          </w:p>
        </w:tc>
        <w:tc>
          <w:tcPr>
            <w:tcW w:w="1580" w:type="dxa"/>
            <w:vMerge/>
            <w:tcBorders>
              <w:top w:val="nil"/>
              <w:left w:val="single" w:sz="12" w:space="0" w:color="000000"/>
              <w:bottom w:val="single" w:sz="12" w:space="0" w:color="000000"/>
              <w:right w:val="single" w:sz="12" w:space="0" w:color="000000"/>
            </w:tcBorders>
            <w:vAlign w:val="center"/>
            <w:hideMark/>
          </w:tcPr>
          <w:p w14:paraId="7438A18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B98A5B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A19F47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DDB73C8"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2168FC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5696EB5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6CF14F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1657F9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348AD2DB"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56F5898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24AA35D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0E0F61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14CA60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2DDEDE93"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4CC7F3C0"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9. Арахисовый батончик в темной глазури 50 г NUTBERRY</w:t>
            </w:r>
          </w:p>
        </w:tc>
      </w:tr>
      <w:tr w:rsidR="00BE5A47" w:rsidRPr="00BE5A47" w14:paraId="504FD221"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5A0D6E5D"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01546A06"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213D2EDB"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433B4C7E"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54F25BCF"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70B8EC76"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093AFA3B" w14:textId="77777777" w:rsidTr="00897D46">
        <w:trPr>
          <w:trHeight w:val="915"/>
        </w:trPr>
        <w:tc>
          <w:tcPr>
            <w:tcW w:w="6160" w:type="dxa"/>
            <w:tcBorders>
              <w:top w:val="nil"/>
              <w:left w:val="single" w:sz="12" w:space="0" w:color="000000"/>
              <w:bottom w:val="nil"/>
              <w:right w:val="single" w:sz="12" w:space="0" w:color="000000"/>
            </w:tcBorders>
            <w:vAlign w:val="center"/>
            <w:hideMark/>
          </w:tcPr>
          <w:p w14:paraId="1E74251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Наименование согласно ДС: Конфеты с корпусами из измельченного арахиса глазированные: «Арахисовый батончик в темной глазури».</w:t>
            </w:r>
          </w:p>
        </w:tc>
        <w:tc>
          <w:tcPr>
            <w:tcW w:w="1580" w:type="dxa"/>
            <w:vMerge w:val="restart"/>
            <w:tcBorders>
              <w:top w:val="nil"/>
              <w:left w:val="nil"/>
              <w:bottom w:val="single" w:sz="12" w:space="0" w:color="000000"/>
              <w:right w:val="single" w:sz="12" w:space="0" w:color="000000"/>
            </w:tcBorders>
            <w:vAlign w:val="center"/>
            <w:hideMark/>
          </w:tcPr>
          <w:p w14:paraId="68BFFD68" w14:textId="2D6094C4"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28697582" w14:textId="4605D87F"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70CDBB9D"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1FA3698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tcPr>
          <w:p w14:paraId="5B1329E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6A047E94"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369E5A3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СТО 60458573-004-2023</w:t>
            </w:r>
          </w:p>
        </w:tc>
        <w:tc>
          <w:tcPr>
            <w:tcW w:w="1580" w:type="dxa"/>
            <w:vMerge/>
            <w:tcBorders>
              <w:top w:val="nil"/>
              <w:left w:val="nil"/>
              <w:bottom w:val="single" w:sz="12" w:space="0" w:color="000000"/>
              <w:right w:val="single" w:sz="12" w:space="0" w:color="000000"/>
            </w:tcBorders>
            <w:vAlign w:val="center"/>
            <w:hideMark/>
          </w:tcPr>
          <w:p w14:paraId="73F7ACF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FB3A0B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tcPr>
          <w:p w14:paraId="292ACCE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4BFF9483" w14:textId="77777777" w:rsidTr="00897D46">
        <w:trPr>
          <w:gridBefore w:val="1"/>
          <w:wBefore w:w="6160" w:type="dxa"/>
          <w:trHeight w:val="900"/>
        </w:trPr>
        <w:tc>
          <w:tcPr>
            <w:tcW w:w="1580" w:type="dxa"/>
            <w:vMerge/>
            <w:tcBorders>
              <w:top w:val="nil"/>
              <w:left w:val="nil"/>
              <w:bottom w:val="single" w:sz="12" w:space="0" w:color="000000"/>
              <w:right w:val="single" w:sz="12" w:space="0" w:color="000000"/>
            </w:tcBorders>
            <w:vAlign w:val="center"/>
            <w:hideMark/>
          </w:tcPr>
          <w:p w14:paraId="4978F5D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07C1F8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tcPr>
          <w:p w14:paraId="74D289D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r>
      <w:tr w:rsidR="00BE5A47" w:rsidRPr="00BE5A47" w14:paraId="71E0BBD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6F14C7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120F5A2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201893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3FF9EC0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3097BE54"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593AF4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1DB908C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E933C3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51792BF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0504ECB8"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86D671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2817ED1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8F047A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74F8BA0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1A7A0D7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28FA0A6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1B6E477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0B9957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1AA72D1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5B526A0F"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7648CD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477AF2E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2C69FD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28EE5C2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2B3A7AE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3BBA12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50216D7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D715F7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716783D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76343C42"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D89734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1D18BE6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94CDA5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7462326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5E247359"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4CF89BA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787809E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02060D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652F2ED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15C0968C"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376A129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nil"/>
              <w:bottom w:val="single" w:sz="12" w:space="0" w:color="000000"/>
              <w:right w:val="single" w:sz="12" w:space="0" w:color="000000"/>
            </w:tcBorders>
            <w:vAlign w:val="center"/>
            <w:hideMark/>
          </w:tcPr>
          <w:p w14:paraId="7B58355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2027E6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single" w:sz="12" w:space="0" w:color="000000"/>
              <w:right w:val="single" w:sz="12" w:space="0" w:color="000000"/>
            </w:tcBorders>
            <w:vAlign w:val="center"/>
            <w:hideMark/>
          </w:tcPr>
          <w:p w14:paraId="34B819B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26456C93"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185C4165"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eastAsia="ru-RU"/>
              </w:rPr>
              <w:t>10. Арахисовый батончик со вкусом соленой карамели в глазури 50 г NUTBERRY</w:t>
            </w:r>
          </w:p>
        </w:tc>
      </w:tr>
      <w:tr w:rsidR="00BE5A47" w:rsidRPr="00BE5A47" w14:paraId="04435243" w14:textId="77777777" w:rsidTr="00897D46">
        <w:trPr>
          <w:trHeight w:val="330"/>
        </w:trPr>
        <w:tc>
          <w:tcPr>
            <w:tcW w:w="10900" w:type="dxa"/>
            <w:gridSpan w:val="4"/>
            <w:tcBorders>
              <w:top w:val="single" w:sz="12" w:space="0" w:color="000000"/>
              <w:left w:val="single" w:sz="12" w:space="0" w:color="000000"/>
              <w:bottom w:val="single" w:sz="12" w:space="0" w:color="000000"/>
              <w:right w:val="single" w:sz="12" w:space="0" w:color="000000"/>
            </w:tcBorders>
            <w:vAlign w:val="center"/>
            <w:hideMark/>
          </w:tcPr>
          <w:p w14:paraId="506315AC" w14:textId="77777777" w:rsidR="00BE5A47" w:rsidRPr="00BE5A47" w:rsidRDefault="00BE5A47" w:rsidP="00BE5A47">
            <w:pPr>
              <w:spacing w:after="0" w:line="240" w:lineRule="auto"/>
              <w:rPr>
                <w:rFonts w:ascii="Times New Roman" w:eastAsia="Times New Roman" w:hAnsi="Times New Roman" w:cs="Times New Roman"/>
                <w:b/>
                <w:bCs/>
                <w:color w:val="000000"/>
                <w:sz w:val="20"/>
                <w:szCs w:val="20"/>
                <w:lang w:eastAsia="ru-RU"/>
              </w:rPr>
            </w:pPr>
          </w:p>
        </w:tc>
      </w:tr>
      <w:tr w:rsidR="00BE5A47" w:rsidRPr="00BE5A47" w14:paraId="174973B4" w14:textId="77777777" w:rsidTr="00897D46">
        <w:trPr>
          <w:trHeight w:val="930"/>
        </w:trPr>
        <w:tc>
          <w:tcPr>
            <w:tcW w:w="6160" w:type="dxa"/>
            <w:tcBorders>
              <w:top w:val="nil"/>
              <w:left w:val="single" w:sz="12" w:space="0" w:color="000000"/>
              <w:bottom w:val="single" w:sz="12" w:space="0" w:color="000000"/>
              <w:right w:val="single" w:sz="12" w:space="0" w:color="000000"/>
            </w:tcBorders>
            <w:vAlign w:val="center"/>
            <w:hideMark/>
          </w:tcPr>
          <w:p w14:paraId="25B78199"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Характеристики</w:t>
            </w:r>
          </w:p>
        </w:tc>
        <w:tc>
          <w:tcPr>
            <w:tcW w:w="1580" w:type="dxa"/>
            <w:tcBorders>
              <w:top w:val="nil"/>
              <w:left w:val="nil"/>
              <w:bottom w:val="single" w:sz="12" w:space="0" w:color="000000"/>
              <w:right w:val="single" w:sz="12" w:space="0" w:color="000000"/>
            </w:tcBorders>
            <w:vAlign w:val="center"/>
            <w:hideMark/>
          </w:tcPr>
          <w:p w14:paraId="0BF39956"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Объем (единица измерения)</w:t>
            </w:r>
          </w:p>
        </w:tc>
        <w:tc>
          <w:tcPr>
            <w:tcW w:w="1580" w:type="dxa"/>
            <w:tcBorders>
              <w:top w:val="nil"/>
              <w:left w:val="nil"/>
              <w:bottom w:val="single" w:sz="12" w:space="0" w:color="000000"/>
              <w:right w:val="single" w:sz="12" w:space="0" w:color="000000"/>
            </w:tcBorders>
            <w:vAlign w:val="center"/>
            <w:hideMark/>
          </w:tcPr>
          <w:p w14:paraId="1B4E280D"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Адрес</w:t>
            </w:r>
          </w:p>
        </w:tc>
        <w:tc>
          <w:tcPr>
            <w:tcW w:w="1580" w:type="dxa"/>
            <w:tcBorders>
              <w:top w:val="nil"/>
              <w:left w:val="nil"/>
              <w:bottom w:val="single" w:sz="12" w:space="0" w:color="000000"/>
              <w:right w:val="single" w:sz="12" w:space="0" w:color="000000"/>
            </w:tcBorders>
            <w:vAlign w:val="center"/>
            <w:hideMark/>
          </w:tcPr>
          <w:p w14:paraId="206329DB" w14:textId="77777777" w:rsidR="00BE5A47" w:rsidRPr="00BE5A47" w:rsidRDefault="00BE5A47" w:rsidP="00674B26">
            <w:pPr>
              <w:spacing w:after="0" w:line="240" w:lineRule="auto"/>
              <w:jc w:val="center"/>
              <w:rPr>
                <w:rFonts w:ascii="Times New Roman" w:eastAsia="Times New Roman" w:hAnsi="Times New Roman" w:cs="Times New Roman"/>
                <w:b/>
                <w:bCs/>
                <w:color w:val="000000"/>
                <w:sz w:val="20"/>
                <w:szCs w:val="20"/>
                <w:lang w:eastAsia="ru-RU"/>
              </w:rPr>
            </w:pPr>
            <w:r w:rsidRPr="00BE5A47">
              <w:rPr>
                <w:rFonts w:ascii="Times New Roman" w:eastAsia="Times New Roman" w:hAnsi="Times New Roman" w:cs="Times New Roman"/>
                <w:b/>
                <w:bCs/>
                <w:color w:val="000000"/>
                <w:sz w:val="20"/>
                <w:szCs w:val="20"/>
                <w:lang w:val="en-US" w:eastAsia="ru-RU"/>
              </w:rPr>
              <w:t>Срок</w:t>
            </w:r>
          </w:p>
        </w:tc>
      </w:tr>
      <w:tr w:rsidR="00BE5A47" w:rsidRPr="00BE5A47" w14:paraId="405678F6" w14:textId="77777777" w:rsidTr="00897D46">
        <w:trPr>
          <w:trHeight w:val="915"/>
        </w:trPr>
        <w:tc>
          <w:tcPr>
            <w:tcW w:w="6160" w:type="dxa"/>
            <w:tcBorders>
              <w:top w:val="nil"/>
              <w:left w:val="single" w:sz="12" w:space="0" w:color="000000"/>
              <w:bottom w:val="nil"/>
              <w:right w:val="single" w:sz="12" w:space="0" w:color="000000"/>
            </w:tcBorders>
            <w:vAlign w:val="center"/>
            <w:hideMark/>
          </w:tcPr>
          <w:p w14:paraId="77E87C4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lastRenderedPageBreak/>
              <w:t>Наименование согласно ДС: Конфеты с корпусами из измельченного арахиса глазированные: «Арахисовый батончик со вкусом соленой карамели в глазури»</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2CF3CED6" w14:textId="694F57A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шт</w:t>
            </w:r>
          </w:p>
        </w:tc>
        <w:tc>
          <w:tcPr>
            <w:tcW w:w="1580" w:type="dxa"/>
            <w:vMerge w:val="restart"/>
            <w:tcBorders>
              <w:top w:val="nil"/>
              <w:left w:val="single" w:sz="12" w:space="0" w:color="000000"/>
              <w:bottom w:val="single" w:sz="12" w:space="0" w:color="000000"/>
              <w:right w:val="single" w:sz="12" w:space="0" w:color="000000"/>
            </w:tcBorders>
            <w:vAlign w:val="center"/>
            <w:hideMark/>
          </w:tcPr>
          <w:p w14:paraId="2052C016" w14:textId="6616455C" w:rsidR="00BE5A47" w:rsidRPr="00BE5A47" w:rsidRDefault="00BE5A47" w:rsidP="00BE5A47">
            <w:pPr>
              <w:spacing w:after="0" w:line="240" w:lineRule="auto"/>
              <w:jc w:val="both"/>
              <w:rPr>
                <w:rFonts w:ascii="Times New Roman" w:eastAsia="Calibri" w:hAnsi="Times New Roman" w:cs="Times New Roman"/>
                <w:sz w:val="20"/>
                <w:szCs w:val="20"/>
                <w:lang w:eastAsia="ru-RU"/>
              </w:rPr>
            </w:pP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.Москва, Котельническая наб., д. 1/5 к.ВК, корпус 1Н</w:t>
            </w:r>
          </w:p>
          <w:p w14:paraId="219FC564"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sz w:val="20"/>
                <w:szCs w:val="20"/>
                <w:lang w:eastAsia="ru-RU"/>
              </w:rPr>
              <w:t>Кинотеатр "Иллюзион"</w:t>
            </w:r>
            <w:r w:rsidRPr="00BE5A47">
              <w:rPr>
                <w:rFonts w:ascii="Times New Roman" w:eastAsia="Calibri" w:hAnsi="Times New Roman" w:cs="Times New Roman"/>
                <w:b/>
                <w:sz w:val="20"/>
                <w:szCs w:val="20"/>
                <w:lang w:eastAsia="ar-SA"/>
              </w:rPr>
              <w:t xml:space="preserve"> </w:t>
            </w:r>
          </w:p>
          <w:p w14:paraId="0964460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66E02774" w14:textId="77777777" w:rsidR="00BE5A47" w:rsidRPr="00BE5A47" w:rsidRDefault="00BE5A47" w:rsidP="00D725F5">
            <w:pPr>
              <w:spacing w:after="0" w:line="240" w:lineRule="auto"/>
              <w:jc w:val="center"/>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 момента подписания договора до 28.02.2027</w:t>
            </w:r>
          </w:p>
        </w:tc>
      </w:tr>
      <w:tr w:rsidR="00BE5A47" w:rsidRPr="00BE5A47" w14:paraId="7A7258EB"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506B5DD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val="en-US" w:eastAsia="ru-RU"/>
              </w:rPr>
              <w:t>СТО 60458573-004-2023</w:t>
            </w:r>
          </w:p>
        </w:tc>
        <w:tc>
          <w:tcPr>
            <w:tcW w:w="1580" w:type="dxa"/>
            <w:vMerge/>
            <w:tcBorders>
              <w:top w:val="nil"/>
              <w:left w:val="single" w:sz="12" w:space="0" w:color="000000"/>
              <w:bottom w:val="single" w:sz="12" w:space="0" w:color="000000"/>
              <w:right w:val="single" w:sz="12" w:space="0" w:color="000000"/>
            </w:tcBorders>
            <w:vAlign w:val="center"/>
            <w:hideMark/>
          </w:tcPr>
          <w:p w14:paraId="41FAFCB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4BD872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05F7472E"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194B8A77" w14:textId="77777777" w:rsidTr="00897D46">
        <w:trPr>
          <w:trHeight w:val="1800"/>
        </w:trPr>
        <w:tc>
          <w:tcPr>
            <w:tcW w:w="6160" w:type="dxa"/>
            <w:tcBorders>
              <w:top w:val="nil"/>
              <w:left w:val="single" w:sz="12" w:space="0" w:color="000000"/>
              <w:bottom w:val="nil"/>
              <w:right w:val="single" w:sz="12" w:space="0" w:color="000000"/>
            </w:tcBorders>
            <w:vAlign w:val="center"/>
            <w:hideMark/>
          </w:tcPr>
          <w:p w14:paraId="0FCA2BD5"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Нормативный технический документ, регламентирующий безопасность  продукта: ТР ТС 021/2011 "О безопасности пищевой продукции";  ТР ТС 029/2012 « Требования безопасности пищевых добавок, ароматизаторов и технологических вспомогательных средств»;  ТР ТС 022/2011 «Пищевая продукция в части ее маркировки».</w:t>
            </w:r>
          </w:p>
        </w:tc>
        <w:tc>
          <w:tcPr>
            <w:tcW w:w="1580" w:type="dxa"/>
            <w:vMerge/>
            <w:tcBorders>
              <w:top w:val="nil"/>
              <w:left w:val="single" w:sz="12" w:space="0" w:color="000000"/>
              <w:bottom w:val="single" w:sz="12" w:space="0" w:color="000000"/>
              <w:right w:val="single" w:sz="12" w:space="0" w:color="000000"/>
            </w:tcBorders>
            <w:vAlign w:val="center"/>
            <w:hideMark/>
          </w:tcPr>
          <w:p w14:paraId="5A00329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54A29FA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7DD2C13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0CCAF485"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20BBA4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Пищевая ценность на 100 г продукта (средние значения):</w:t>
            </w:r>
          </w:p>
        </w:tc>
        <w:tc>
          <w:tcPr>
            <w:tcW w:w="1580" w:type="dxa"/>
            <w:vMerge/>
            <w:tcBorders>
              <w:top w:val="nil"/>
              <w:left w:val="single" w:sz="12" w:space="0" w:color="000000"/>
              <w:bottom w:val="single" w:sz="12" w:space="0" w:color="000000"/>
              <w:right w:val="single" w:sz="12" w:space="0" w:color="000000"/>
            </w:tcBorders>
            <w:vAlign w:val="center"/>
            <w:hideMark/>
          </w:tcPr>
          <w:p w14:paraId="16F6988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0D463F4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5AF53A50"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022BB95D"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113438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белки –10,7 г, жиры –22,8 г, углеводы – 49,5г.</w:t>
            </w:r>
          </w:p>
        </w:tc>
        <w:tc>
          <w:tcPr>
            <w:tcW w:w="1580" w:type="dxa"/>
            <w:vMerge/>
            <w:tcBorders>
              <w:top w:val="nil"/>
              <w:left w:val="single" w:sz="12" w:space="0" w:color="000000"/>
              <w:bottom w:val="single" w:sz="12" w:space="0" w:color="000000"/>
              <w:right w:val="single" w:sz="12" w:space="0" w:color="000000"/>
            </w:tcBorders>
            <w:vAlign w:val="center"/>
            <w:hideMark/>
          </w:tcPr>
          <w:p w14:paraId="3B13124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65B1CF8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7173CA7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2240CE57"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6272CED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Энергетическая ценность (калорийность): 1867 кДж /446 ккал</w:t>
            </w:r>
          </w:p>
        </w:tc>
        <w:tc>
          <w:tcPr>
            <w:tcW w:w="1580" w:type="dxa"/>
            <w:vMerge/>
            <w:tcBorders>
              <w:top w:val="nil"/>
              <w:left w:val="single" w:sz="12" w:space="0" w:color="000000"/>
              <w:bottom w:val="single" w:sz="12" w:space="0" w:color="000000"/>
              <w:right w:val="single" w:sz="12" w:space="0" w:color="000000"/>
            </w:tcBorders>
            <w:vAlign w:val="center"/>
            <w:hideMark/>
          </w:tcPr>
          <w:p w14:paraId="6975244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DFEC94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427BCBA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365870E2" w14:textId="77777777" w:rsidTr="00897D46">
        <w:trPr>
          <w:trHeight w:val="600"/>
        </w:trPr>
        <w:tc>
          <w:tcPr>
            <w:tcW w:w="6160" w:type="dxa"/>
            <w:tcBorders>
              <w:top w:val="nil"/>
              <w:left w:val="single" w:sz="12" w:space="0" w:color="000000"/>
              <w:bottom w:val="nil"/>
              <w:right w:val="single" w:sz="12" w:space="0" w:color="000000"/>
            </w:tcBorders>
            <w:vAlign w:val="center"/>
            <w:hideMark/>
          </w:tcPr>
          <w:p w14:paraId="2B389F12" w14:textId="20756189"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Хранить при температуре от +15°С до +21°С и относительной</w:t>
            </w:r>
            <w:r w:rsidR="00171C91">
              <w:rPr>
                <w:rFonts w:ascii="Times New Roman" w:eastAsia="Times New Roman" w:hAnsi="Times New Roman" w:cs="Times New Roman"/>
                <w:color w:val="000000"/>
                <w:sz w:val="20"/>
                <w:szCs w:val="20"/>
                <w:lang w:eastAsia="ru-RU"/>
              </w:rPr>
              <w:t xml:space="preserve"> </w:t>
            </w:r>
            <w:r w:rsidRPr="00BE5A47">
              <w:rPr>
                <w:rFonts w:ascii="Times New Roman" w:eastAsia="Times New Roman" w:hAnsi="Times New Roman" w:cs="Times New Roman"/>
                <w:color w:val="000000"/>
                <w:sz w:val="20"/>
                <w:szCs w:val="20"/>
                <w:lang w:eastAsia="ru-RU"/>
              </w:rPr>
              <w:t>влажности воздуха не более 75%.</w:t>
            </w:r>
          </w:p>
        </w:tc>
        <w:tc>
          <w:tcPr>
            <w:tcW w:w="1580" w:type="dxa"/>
            <w:vMerge/>
            <w:tcBorders>
              <w:top w:val="nil"/>
              <w:left w:val="single" w:sz="12" w:space="0" w:color="000000"/>
              <w:bottom w:val="single" w:sz="12" w:space="0" w:color="000000"/>
              <w:right w:val="single" w:sz="12" w:space="0" w:color="000000"/>
            </w:tcBorders>
            <w:vAlign w:val="center"/>
            <w:hideMark/>
          </w:tcPr>
          <w:p w14:paraId="363B499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1B83B7D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2731A37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0662B3C3"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79EF5C7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Срок годности 6 месяцев</w:t>
            </w:r>
          </w:p>
        </w:tc>
        <w:tc>
          <w:tcPr>
            <w:tcW w:w="1580" w:type="dxa"/>
            <w:vMerge/>
            <w:tcBorders>
              <w:top w:val="nil"/>
              <w:left w:val="single" w:sz="12" w:space="0" w:color="000000"/>
              <w:bottom w:val="single" w:sz="12" w:space="0" w:color="000000"/>
              <w:right w:val="single" w:sz="12" w:space="0" w:color="000000"/>
            </w:tcBorders>
            <w:vAlign w:val="center"/>
            <w:hideMark/>
          </w:tcPr>
          <w:p w14:paraId="6EBB8E02"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2C43CCE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40187C3B"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4A9D65B1"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396E88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Вид глазури: кондитерская</w:t>
            </w:r>
          </w:p>
        </w:tc>
        <w:tc>
          <w:tcPr>
            <w:tcW w:w="1580" w:type="dxa"/>
            <w:vMerge/>
            <w:tcBorders>
              <w:top w:val="nil"/>
              <w:left w:val="single" w:sz="12" w:space="0" w:color="000000"/>
              <w:bottom w:val="single" w:sz="12" w:space="0" w:color="000000"/>
              <w:right w:val="single" w:sz="12" w:space="0" w:color="000000"/>
            </w:tcBorders>
            <w:vAlign w:val="center"/>
            <w:hideMark/>
          </w:tcPr>
          <w:p w14:paraId="1F634EB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FCFD437"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230D26FC"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2DE336D8"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1353107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Масса нетто батончика: 50г</w:t>
            </w:r>
          </w:p>
        </w:tc>
        <w:tc>
          <w:tcPr>
            <w:tcW w:w="1580" w:type="dxa"/>
            <w:vMerge/>
            <w:tcBorders>
              <w:top w:val="nil"/>
              <w:left w:val="single" w:sz="12" w:space="0" w:color="000000"/>
              <w:bottom w:val="single" w:sz="12" w:space="0" w:color="000000"/>
              <w:right w:val="single" w:sz="12" w:space="0" w:color="000000"/>
            </w:tcBorders>
            <w:vAlign w:val="center"/>
            <w:hideMark/>
          </w:tcPr>
          <w:p w14:paraId="74AB84E9"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7316DD1F"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4F2DDF7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12CAF219" w14:textId="77777777" w:rsidTr="00897D46">
        <w:trPr>
          <w:trHeight w:val="300"/>
        </w:trPr>
        <w:tc>
          <w:tcPr>
            <w:tcW w:w="6160" w:type="dxa"/>
            <w:tcBorders>
              <w:top w:val="nil"/>
              <w:left w:val="single" w:sz="12" w:space="0" w:color="000000"/>
              <w:bottom w:val="nil"/>
              <w:right w:val="single" w:sz="12" w:space="0" w:color="000000"/>
            </w:tcBorders>
            <w:vAlign w:val="center"/>
            <w:hideMark/>
          </w:tcPr>
          <w:p w14:paraId="00BBC90D"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Фасовка: Да.</w:t>
            </w:r>
          </w:p>
        </w:tc>
        <w:tc>
          <w:tcPr>
            <w:tcW w:w="1580" w:type="dxa"/>
            <w:vMerge/>
            <w:tcBorders>
              <w:top w:val="nil"/>
              <w:left w:val="single" w:sz="12" w:space="0" w:color="000000"/>
              <w:bottom w:val="single" w:sz="12" w:space="0" w:color="000000"/>
              <w:right w:val="single" w:sz="12" w:space="0" w:color="000000"/>
            </w:tcBorders>
            <w:vAlign w:val="center"/>
            <w:hideMark/>
          </w:tcPr>
          <w:p w14:paraId="3F1C9D4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47C9ED41"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nil"/>
              <w:right w:val="single" w:sz="12" w:space="0" w:color="000000"/>
            </w:tcBorders>
            <w:vAlign w:val="center"/>
            <w:hideMark/>
          </w:tcPr>
          <w:p w14:paraId="289FBAB8"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r w:rsidR="00BE5A47" w:rsidRPr="00BE5A47" w14:paraId="5D2858BC" w14:textId="77777777" w:rsidTr="00897D46">
        <w:trPr>
          <w:trHeight w:val="315"/>
        </w:trPr>
        <w:tc>
          <w:tcPr>
            <w:tcW w:w="6160" w:type="dxa"/>
            <w:tcBorders>
              <w:top w:val="nil"/>
              <w:left w:val="single" w:sz="12" w:space="0" w:color="000000"/>
              <w:bottom w:val="single" w:sz="12" w:space="0" w:color="000000"/>
              <w:right w:val="single" w:sz="12" w:space="0" w:color="000000"/>
            </w:tcBorders>
            <w:vAlign w:val="center"/>
            <w:hideMark/>
          </w:tcPr>
          <w:p w14:paraId="0EB666FA"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c>
          <w:tcPr>
            <w:tcW w:w="1580" w:type="dxa"/>
            <w:vMerge/>
            <w:tcBorders>
              <w:top w:val="nil"/>
              <w:left w:val="single" w:sz="12" w:space="0" w:color="000000"/>
              <w:bottom w:val="single" w:sz="12" w:space="0" w:color="000000"/>
              <w:right w:val="single" w:sz="12" w:space="0" w:color="000000"/>
            </w:tcBorders>
            <w:vAlign w:val="center"/>
            <w:hideMark/>
          </w:tcPr>
          <w:p w14:paraId="069939A6"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vMerge/>
            <w:tcBorders>
              <w:top w:val="nil"/>
              <w:left w:val="single" w:sz="12" w:space="0" w:color="000000"/>
              <w:bottom w:val="single" w:sz="12" w:space="0" w:color="000000"/>
              <w:right w:val="single" w:sz="12" w:space="0" w:color="000000"/>
            </w:tcBorders>
            <w:vAlign w:val="center"/>
            <w:hideMark/>
          </w:tcPr>
          <w:p w14:paraId="3F454AF4"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p>
        </w:tc>
        <w:tc>
          <w:tcPr>
            <w:tcW w:w="1580" w:type="dxa"/>
            <w:tcBorders>
              <w:top w:val="nil"/>
              <w:left w:val="nil"/>
              <w:bottom w:val="single" w:sz="12" w:space="0" w:color="000000"/>
              <w:right w:val="single" w:sz="12" w:space="0" w:color="000000"/>
            </w:tcBorders>
            <w:vAlign w:val="center"/>
            <w:hideMark/>
          </w:tcPr>
          <w:p w14:paraId="60594E93" w14:textId="77777777" w:rsidR="00BE5A47" w:rsidRPr="00BE5A47" w:rsidRDefault="00BE5A47" w:rsidP="00BE5A47">
            <w:pPr>
              <w:spacing w:after="0" w:line="240" w:lineRule="auto"/>
              <w:rPr>
                <w:rFonts w:ascii="Times New Roman" w:eastAsia="Times New Roman" w:hAnsi="Times New Roman" w:cs="Times New Roman"/>
                <w:color w:val="000000"/>
                <w:sz w:val="20"/>
                <w:szCs w:val="20"/>
                <w:lang w:eastAsia="ru-RU"/>
              </w:rPr>
            </w:pPr>
            <w:r w:rsidRPr="00BE5A47">
              <w:rPr>
                <w:rFonts w:ascii="Times New Roman" w:eastAsia="Times New Roman" w:hAnsi="Times New Roman" w:cs="Times New Roman"/>
                <w:color w:val="000000"/>
                <w:sz w:val="20"/>
                <w:szCs w:val="20"/>
                <w:lang w:eastAsia="ru-RU"/>
              </w:rPr>
              <w:t> </w:t>
            </w:r>
          </w:p>
        </w:tc>
      </w:tr>
    </w:tbl>
    <w:p w14:paraId="6FE0FD62" w14:textId="77777777" w:rsidR="00BE5A47" w:rsidRPr="00BE5A47" w:rsidRDefault="00BE5A47" w:rsidP="00BE5A47">
      <w:pPr>
        <w:spacing w:after="0" w:line="240" w:lineRule="auto"/>
        <w:rPr>
          <w:rFonts w:ascii="Times New Roman" w:eastAsia="Times New Roman" w:hAnsi="Times New Roman" w:cs="Times New Roman"/>
          <w:bCs/>
          <w:iCs/>
          <w:sz w:val="20"/>
          <w:szCs w:val="20"/>
          <w:lang w:eastAsia="ru-RU"/>
        </w:rPr>
      </w:pPr>
    </w:p>
    <w:p w14:paraId="256597AF" w14:textId="77777777" w:rsidR="00BE5A47" w:rsidRPr="00BE5A47" w:rsidRDefault="00BE5A47" w:rsidP="00BE5A47">
      <w:pPr>
        <w:spacing w:after="0" w:line="240" w:lineRule="auto"/>
        <w:rPr>
          <w:rFonts w:ascii="Times New Roman" w:eastAsia="Times New Roman" w:hAnsi="Times New Roman" w:cs="Times New Roman"/>
          <w:bCs/>
          <w:iCs/>
          <w:sz w:val="20"/>
          <w:szCs w:val="20"/>
          <w:lang w:eastAsia="ru-RU"/>
        </w:rPr>
      </w:pPr>
    </w:p>
    <w:p w14:paraId="45FB6842" w14:textId="1213A5F9" w:rsidR="00BE5A47" w:rsidRPr="00BE5A47" w:rsidRDefault="00BE5A47" w:rsidP="00D05281">
      <w:pPr>
        <w:spacing w:after="0" w:line="240" w:lineRule="auto"/>
        <w:jc w:val="both"/>
        <w:rPr>
          <w:rFonts w:ascii="Times New Roman" w:eastAsia="Calibri" w:hAnsi="Times New Roman" w:cs="Times New Roman"/>
          <w:sz w:val="20"/>
          <w:szCs w:val="20"/>
          <w:lang w:eastAsia="ru-RU"/>
        </w:rPr>
      </w:pPr>
      <w:r w:rsidRPr="00BE5A47">
        <w:rPr>
          <w:rFonts w:ascii="Times New Roman" w:eastAsia="Calibri" w:hAnsi="Times New Roman" w:cs="Times New Roman"/>
          <w:b/>
          <w:sz w:val="20"/>
          <w:szCs w:val="20"/>
          <w:lang w:eastAsia="ar-SA"/>
        </w:rPr>
        <w:t>2. Место поставки:</w:t>
      </w:r>
      <w:r w:rsidRPr="00BE5A47">
        <w:rPr>
          <w:rFonts w:ascii="Times New Roman" w:eastAsia="Times New Roman" w:hAnsi="Times New Roman" w:cs="Times New Roman"/>
          <w:color w:val="000000"/>
          <w:sz w:val="20"/>
          <w:szCs w:val="20"/>
          <w:lang w:val="en-US" w:eastAsia="ru-RU"/>
        </w:rPr>
        <w:t> </w:t>
      </w:r>
      <w:r w:rsidRPr="00BE5A47">
        <w:rPr>
          <w:rFonts w:ascii="Times New Roman" w:eastAsia="Times New Roman" w:hAnsi="Times New Roman" w:cs="Times New Roman"/>
          <w:color w:val="000000"/>
          <w:sz w:val="20"/>
          <w:szCs w:val="20"/>
          <w:lang w:eastAsia="ru-RU"/>
        </w:rPr>
        <w:t>г</w:t>
      </w:r>
      <w:r w:rsidRPr="00BE5A47">
        <w:rPr>
          <w:rFonts w:ascii="Times New Roman" w:eastAsia="Calibri" w:hAnsi="Times New Roman" w:cs="Times New Roman"/>
          <w:sz w:val="20"/>
          <w:szCs w:val="20"/>
          <w:lang w:eastAsia="ru-RU"/>
        </w:rPr>
        <w:t>.</w:t>
      </w:r>
      <w:r w:rsidR="00003543">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Москва, Котельническая наб., д. 1/5 к.ВК, корпус 1Н</w:t>
      </w:r>
      <w:r w:rsidR="00D05281">
        <w:rPr>
          <w:rFonts w:ascii="Times New Roman" w:eastAsia="Calibri" w:hAnsi="Times New Roman" w:cs="Times New Roman"/>
          <w:sz w:val="20"/>
          <w:szCs w:val="20"/>
          <w:lang w:eastAsia="ru-RU"/>
        </w:rPr>
        <w:t xml:space="preserve">, </w:t>
      </w:r>
      <w:r w:rsidRPr="00BE5A47">
        <w:rPr>
          <w:rFonts w:ascii="Times New Roman" w:eastAsia="Calibri" w:hAnsi="Times New Roman" w:cs="Times New Roman"/>
          <w:sz w:val="20"/>
          <w:szCs w:val="20"/>
          <w:lang w:eastAsia="ru-RU"/>
        </w:rPr>
        <w:t>Кинотеатр "Иллюзион"</w:t>
      </w:r>
      <w:r w:rsidR="00D05281" w:rsidRPr="00D05281">
        <w:rPr>
          <w:rFonts w:ascii="Times New Roman" w:eastAsia="Calibri" w:hAnsi="Times New Roman" w:cs="Times New Roman"/>
          <w:bCs/>
          <w:sz w:val="20"/>
          <w:szCs w:val="20"/>
          <w:lang w:eastAsia="ar-SA"/>
        </w:rPr>
        <w:t>.</w:t>
      </w:r>
    </w:p>
    <w:p w14:paraId="58DB7495" w14:textId="77777777" w:rsidR="00BE5A47" w:rsidRPr="00BE5A47" w:rsidRDefault="00BE5A47" w:rsidP="00BE5A47">
      <w:pPr>
        <w:suppressAutoHyphens/>
        <w:spacing w:after="0"/>
        <w:jc w:val="both"/>
        <w:rPr>
          <w:rFonts w:ascii="Times New Roman" w:eastAsia="Calibri" w:hAnsi="Times New Roman" w:cs="Times New Roman"/>
          <w:b/>
          <w:sz w:val="20"/>
          <w:szCs w:val="20"/>
          <w:lang w:eastAsia="ar-SA"/>
        </w:rPr>
      </w:pPr>
      <w:r w:rsidRPr="00BE5A47">
        <w:rPr>
          <w:rFonts w:ascii="Times New Roman" w:eastAsia="Calibri" w:hAnsi="Times New Roman" w:cs="Times New Roman"/>
          <w:b/>
          <w:sz w:val="20"/>
          <w:szCs w:val="20"/>
          <w:lang w:eastAsia="ar-SA"/>
        </w:rPr>
        <w:t>3.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76145257"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xml:space="preserve">3.1. Качество и безопасность поставляемого товара должны соответствовать требованиям и нормам, установленным: </w:t>
      </w:r>
    </w:p>
    <w:p w14:paraId="04A7C81F"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Федеральным законом от 02.01.2000 № 29-ФЗ «О качестве и безопасности пищевых продуктов»;</w:t>
      </w:r>
    </w:p>
    <w:p w14:paraId="33B5121F"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xml:space="preserve">- </w:t>
      </w:r>
      <w:r w:rsidRPr="00BE5A47">
        <w:rPr>
          <w:rFonts w:ascii="Times New Roman" w:eastAsia="Times New Roman" w:hAnsi="Times New Roman" w:cs="Times New Roman"/>
          <w:sz w:val="20"/>
          <w:szCs w:val="20"/>
          <w:lang w:eastAsia="ru-RU"/>
        </w:rPr>
        <w:t>Федеральным закон от 30.03.1999 № 52-ФЗ «О санитарно-эпидемиологическом благополучии населения»;</w:t>
      </w:r>
    </w:p>
    <w:p w14:paraId="44850654"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СанПиН 2.3.2.1324-03 «Гигиенические требования к срокам годности и условиям хранения пищевых продуктов»;</w:t>
      </w:r>
    </w:p>
    <w:p w14:paraId="3E50A0E7" w14:textId="77777777" w:rsidR="00BE5A47" w:rsidRPr="00BE5A47" w:rsidRDefault="00BE5A47" w:rsidP="00BE5A47">
      <w:pPr>
        <w:spacing w:after="0"/>
        <w:jc w:val="both"/>
        <w:rPr>
          <w:rFonts w:ascii="Times New Roman" w:eastAsia="Times New Roman" w:hAnsi="Times New Roman" w:cs="Times New Roman"/>
          <w:sz w:val="20"/>
          <w:szCs w:val="20"/>
          <w:lang w:eastAsia="ru-RU"/>
        </w:rPr>
      </w:pPr>
      <w:r w:rsidRPr="00BE5A47">
        <w:rPr>
          <w:rFonts w:ascii="Times New Roman" w:eastAsia="Calibri" w:hAnsi="Times New Roman" w:cs="Times New Roman"/>
          <w:sz w:val="20"/>
          <w:szCs w:val="20"/>
          <w:lang w:eastAsia="ar-SA"/>
        </w:rPr>
        <w:t xml:space="preserve">- </w:t>
      </w:r>
      <w:r w:rsidRPr="00BE5A47">
        <w:rPr>
          <w:rFonts w:ascii="Times New Roman" w:eastAsia="Times New Roman" w:hAnsi="Times New Roman" w:cs="Times New Roman"/>
          <w:sz w:val="20"/>
          <w:szCs w:val="20"/>
          <w:lang w:eastAsia="ru-RU"/>
        </w:rPr>
        <w:t>СанПиН 2.3.2.1078-01 «Гигиенические требования к безопасности и пищевой ценности пищевых продуктов»;</w:t>
      </w:r>
    </w:p>
    <w:p w14:paraId="36399656"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A49219B"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ТР ТС 021/2011 «О безопасности пищевой продукции»;</w:t>
      </w:r>
    </w:p>
    <w:p w14:paraId="429B1246"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ТР ТС 022/2011 «Пищевая продукция в части ее маркировки»;</w:t>
      </w:r>
    </w:p>
    <w:p w14:paraId="5218CE89"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ТР ТС 005/2011 «О безопасности упаковки»;</w:t>
      </w:r>
    </w:p>
    <w:p w14:paraId="1CB84612"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6464F462" w14:textId="77777777" w:rsidR="00BE5A47" w:rsidRPr="00BE5A47" w:rsidRDefault="00BE5A47" w:rsidP="00BE5A47">
      <w:pPr>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xml:space="preserve">3.2.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E5A47">
        <w:rPr>
          <w:rFonts w:ascii="Times New Roman" w:eastAsia="Times New Roman" w:hAnsi="Times New Roman" w:cs="Times New Roman"/>
          <w:sz w:val="20"/>
          <w:szCs w:val="20"/>
          <w:lang w:eastAsia="ru-RU"/>
        </w:rPr>
        <w:t>Транспортная упаковка товара обеспечивает сохранность товара при транспортировке, хранении и погрузочно-разгрузочных работах.</w:t>
      </w:r>
    </w:p>
    <w:p w14:paraId="10003742" w14:textId="77777777" w:rsidR="00BE5A47" w:rsidRPr="00BE5A47" w:rsidRDefault="00BE5A47" w:rsidP="00BE5A47">
      <w:pPr>
        <w:tabs>
          <w:tab w:val="left" w:pos="142"/>
        </w:tabs>
        <w:spacing w:after="0"/>
        <w:jc w:val="both"/>
        <w:rPr>
          <w:rFonts w:ascii="Times New Roman" w:eastAsia="Calibri" w:hAnsi="Times New Roman" w:cs="Times New Roman"/>
          <w:sz w:val="20"/>
          <w:szCs w:val="20"/>
          <w:lang w:eastAsia="ar-SA"/>
        </w:rPr>
      </w:pPr>
      <w:r w:rsidRPr="00BE5A47">
        <w:rPr>
          <w:rFonts w:ascii="Times New Roman" w:eastAsia="Calibri" w:hAnsi="Times New Roman" w:cs="Times New Roman"/>
          <w:sz w:val="20"/>
          <w:szCs w:val="20"/>
          <w:lang w:eastAsia="ar-SA"/>
        </w:rPr>
        <w:t xml:space="preserve">3.3.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7354A8C7" w14:textId="77777777" w:rsidR="00BE5A47" w:rsidRPr="00BE5A47" w:rsidRDefault="00BE5A47" w:rsidP="00BE5A47">
      <w:pPr>
        <w:spacing w:after="0"/>
        <w:jc w:val="both"/>
        <w:rPr>
          <w:rFonts w:ascii="Times New Roman" w:eastAsia="Calibri" w:hAnsi="Times New Roman" w:cs="Times New Roman"/>
          <w:i/>
          <w:sz w:val="20"/>
          <w:szCs w:val="20"/>
          <w:lang w:eastAsia="ar-SA"/>
        </w:rPr>
      </w:pPr>
      <w:r w:rsidRPr="00BE5A47">
        <w:rPr>
          <w:rFonts w:ascii="Times New Roman" w:eastAsia="Calibri" w:hAnsi="Times New Roman" w:cs="Times New Roman"/>
          <w:sz w:val="20"/>
          <w:szCs w:val="20"/>
          <w:lang w:eastAsia="ar-SA"/>
        </w:rPr>
        <w:t>3.4.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11DBD747" w14:textId="77777777" w:rsidR="00BE5A47" w:rsidRPr="00BE5A47" w:rsidRDefault="00BE5A47" w:rsidP="00BE5A47">
      <w:pPr>
        <w:tabs>
          <w:tab w:val="left" w:pos="-851"/>
        </w:tabs>
        <w:spacing w:after="0"/>
        <w:jc w:val="both"/>
        <w:rPr>
          <w:rFonts w:ascii="Times New Roman" w:eastAsia="Times New Roman" w:hAnsi="Times New Roman" w:cs="Times New Roman"/>
          <w:b/>
          <w:sz w:val="20"/>
          <w:szCs w:val="20"/>
          <w:lang w:eastAsia="ar-SA"/>
        </w:rPr>
      </w:pPr>
      <w:r w:rsidRPr="00BE5A47">
        <w:rPr>
          <w:rFonts w:ascii="Times New Roman" w:eastAsia="Times New Roman" w:hAnsi="Times New Roman" w:cs="Times New Roman"/>
          <w:b/>
          <w:sz w:val="20"/>
          <w:szCs w:val="20"/>
          <w:lang w:eastAsia="ar-SA"/>
        </w:rPr>
        <w:lastRenderedPageBreak/>
        <w:t>4. Требования к сроку и (или) объему предоставления гарантий качества товаров:</w:t>
      </w:r>
    </w:p>
    <w:p w14:paraId="39DE715F"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4.1. Наличие недостатков и сроки их устранения фиксируются Сторонами в двухстороннем акте выявленных недостатков.</w:t>
      </w:r>
    </w:p>
    <w:p w14:paraId="25B0144B"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4.2. Остаточный срок годности: не менее 70% от установленного производителем.</w:t>
      </w:r>
    </w:p>
    <w:p w14:paraId="6F073F5C" w14:textId="77777777" w:rsidR="00BE5A47" w:rsidRPr="00BE5A47" w:rsidRDefault="00BE5A47" w:rsidP="00BE5A47">
      <w:pPr>
        <w:tabs>
          <w:tab w:val="left" w:pos="-851"/>
        </w:tabs>
        <w:spacing w:after="0"/>
        <w:jc w:val="both"/>
        <w:rPr>
          <w:rFonts w:ascii="Times New Roman" w:eastAsia="Times New Roman" w:hAnsi="Times New Roman" w:cs="Times New Roman"/>
          <w:b/>
          <w:sz w:val="20"/>
          <w:szCs w:val="20"/>
          <w:lang w:eastAsia="ar-SA"/>
        </w:rPr>
      </w:pPr>
      <w:r w:rsidRPr="00BE5A47">
        <w:rPr>
          <w:rFonts w:ascii="Times New Roman" w:eastAsia="Times New Roman" w:hAnsi="Times New Roman" w:cs="Times New Roman"/>
          <w:b/>
          <w:sz w:val="20"/>
          <w:szCs w:val="20"/>
          <w:lang w:eastAsia="ar-SA"/>
        </w:rPr>
        <w:t>5. Требования к условиям поставки товара, отгрузке товара:</w:t>
      </w:r>
    </w:p>
    <w:p w14:paraId="04169C85"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727F4399"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17514802"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24443F48"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5.4. Товар должен сопровождаться следующими документами:</w:t>
      </w:r>
    </w:p>
    <w:p w14:paraId="693C7CBA"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 товарная накладная (ТОРГ-12) или УПД (оригиналы);</w:t>
      </w:r>
    </w:p>
    <w:p w14:paraId="5089E807"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 счет на оплату (оригиналы);</w:t>
      </w:r>
    </w:p>
    <w:p w14:paraId="55972311"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 счет-фактура или УПД (оригиналы);</w:t>
      </w:r>
    </w:p>
    <w:p w14:paraId="22292ACE"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 копия сертификата соответствия или декларации соответствия.</w:t>
      </w:r>
    </w:p>
    <w:p w14:paraId="205BDC55"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5.5. По окончании поставки товара в полном объеме на основании товарно-транспортных накладных Поставщик и Заказчик подписывают акт сверки.</w:t>
      </w:r>
    </w:p>
    <w:p w14:paraId="7F2064E5" w14:textId="77777777" w:rsidR="00BE5A47" w:rsidRPr="00BE5A47" w:rsidRDefault="00BE5A47" w:rsidP="00BE5A47">
      <w:pPr>
        <w:tabs>
          <w:tab w:val="left" w:pos="-851"/>
        </w:tabs>
        <w:spacing w:after="0"/>
        <w:jc w:val="both"/>
        <w:rPr>
          <w:rFonts w:ascii="Times New Roman" w:eastAsia="Times New Roman" w:hAnsi="Times New Roman" w:cs="Times New Roman"/>
          <w:sz w:val="20"/>
          <w:szCs w:val="20"/>
          <w:lang w:eastAsia="ar-SA"/>
        </w:rPr>
      </w:pPr>
      <w:r w:rsidRPr="00BE5A47">
        <w:rPr>
          <w:rFonts w:ascii="Times New Roman" w:eastAsia="Times New Roman" w:hAnsi="Times New Roman" w:cs="Times New Roman"/>
          <w:sz w:val="20"/>
          <w:szCs w:val="20"/>
          <w:lang w:eastAsia="ar-SA"/>
        </w:rPr>
        <w:t>5.6. Поставка осуществляется в течение 3 календарных дней после поступления заявки.</w:t>
      </w:r>
    </w:p>
    <w:p w14:paraId="711EADE7" w14:textId="7FF7B4B1" w:rsidR="001A15BC" w:rsidRPr="00BE5A47" w:rsidRDefault="00BE5A47" w:rsidP="00BE5A47">
      <w:pPr>
        <w:rPr>
          <w:rFonts w:ascii="Times New Roman" w:eastAsia="Times New Roman" w:hAnsi="Times New Roman" w:cs="Times New Roman"/>
          <w:b/>
          <w:bCs/>
          <w:color w:val="2B2B2B"/>
          <w:sz w:val="20"/>
          <w:szCs w:val="20"/>
          <w:lang w:eastAsia="ru-RU"/>
        </w:rPr>
      </w:pPr>
      <w:r w:rsidRPr="00BE5A47">
        <w:rPr>
          <w:rFonts w:ascii="Times New Roman" w:eastAsia="Times New Roman" w:hAnsi="Times New Roman" w:cs="Times New Roman"/>
          <w:sz w:val="20"/>
          <w:szCs w:val="20"/>
          <w:lang w:eastAsia="ar-SA"/>
        </w:rPr>
        <w:t>5.7. Закупка осуществляется на единицу товар</w:t>
      </w:r>
      <w:r w:rsidR="00EE5256">
        <w:rPr>
          <w:rFonts w:ascii="Times New Roman" w:eastAsia="Times New Roman" w:hAnsi="Times New Roman" w:cs="Times New Roman"/>
          <w:sz w:val="20"/>
          <w:szCs w:val="20"/>
          <w:lang w:eastAsia="ar-SA"/>
        </w:rPr>
        <w:t>.</w:t>
      </w:r>
    </w:p>
    <w:sectPr w:rsidR="001A15BC" w:rsidRPr="00BE5A47" w:rsidSect="007C190F">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9C45CB0"/>
    <w:multiLevelType w:val="multilevel"/>
    <w:tmpl w:val="09C45CB0"/>
    <w:lvl w:ilvl="0">
      <w:start w:val="1"/>
      <w:numFmt w:val="decimal"/>
      <w:lvlText w:val="%1."/>
      <w:lvlJc w:val="left"/>
      <w:pPr>
        <w:ind w:left="720" w:hanging="360"/>
      </w:pPr>
      <w:rPr>
        <w:rFonts w:hint="default"/>
        <w:b w:val="0"/>
      </w:rPr>
    </w:lvl>
    <w:lvl w:ilvl="1">
      <w:start w:val="1"/>
      <w:numFmt w:val="decimal"/>
      <w:isLgl/>
      <w:lvlText w:val="%1.%2"/>
      <w:lvlJc w:val="left"/>
      <w:pPr>
        <w:ind w:left="1095"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31" w15:restartNumberingAfterBreak="0">
    <w:nsid w:val="0FFB3D9B"/>
    <w:multiLevelType w:val="hybridMultilevel"/>
    <w:tmpl w:val="DC3EE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01C417D"/>
    <w:multiLevelType w:val="hybridMultilevel"/>
    <w:tmpl w:val="D8A0F7F2"/>
    <w:lvl w:ilvl="0" w:tplc="B03223A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2CF34A5"/>
    <w:multiLevelType w:val="multilevel"/>
    <w:tmpl w:val="B6E626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E1F32ED"/>
    <w:multiLevelType w:val="multilevel"/>
    <w:tmpl w:val="B39E4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7" w15:restartNumberingAfterBreak="0">
    <w:nsid w:val="256D6F20"/>
    <w:multiLevelType w:val="multilevel"/>
    <w:tmpl w:val="FB381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9" w15:restartNumberingAfterBreak="0">
    <w:nsid w:val="26BB7EBE"/>
    <w:multiLevelType w:val="multilevel"/>
    <w:tmpl w:val="BD305E88"/>
    <w:lvl w:ilvl="0">
      <w:start w:val="1"/>
      <w:numFmt w:val="decimal"/>
      <w:lvlText w:val="%1."/>
      <w:lvlJc w:val="left"/>
      <w:pPr>
        <w:ind w:left="218" w:hanging="360"/>
      </w:pPr>
      <w:rPr>
        <w:rFonts w:hint="default"/>
        <w:b/>
      </w:rPr>
    </w:lvl>
    <w:lvl w:ilvl="1">
      <w:start w:val="1"/>
      <w:numFmt w:val="decimal"/>
      <w:isLgl/>
      <w:lvlText w:val="%1.%2."/>
      <w:lvlJc w:val="left"/>
      <w:pPr>
        <w:ind w:left="360" w:hanging="360"/>
      </w:pPr>
      <w:rPr>
        <w:rFonts w:hint="default"/>
        <w:b w:val="0"/>
        <w:color w:val="auto"/>
      </w:rPr>
    </w:lvl>
    <w:lvl w:ilvl="2">
      <w:start w:val="1"/>
      <w:numFmt w:val="bullet"/>
      <w:lvlText w:val=""/>
      <w:lvlJc w:val="left"/>
      <w:pPr>
        <w:ind w:left="862" w:hanging="720"/>
      </w:pPr>
      <w:rPr>
        <w:rFonts w:ascii="Symbol" w:hAnsi="Symbol" w:hint="default"/>
        <w:color w:val="auto"/>
      </w:rPr>
    </w:lvl>
    <w:lvl w:ilvl="3">
      <w:start w:val="1"/>
      <w:numFmt w:val="decimal"/>
      <w:isLgl/>
      <w:lvlText w:val="%1.%2.%3.%4."/>
      <w:lvlJc w:val="left"/>
      <w:pPr>
        <w:ind w:left="1004" w:hanging="72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648" w:hanging="1080"/>
      </w:pPr>
      <w:rPr>
        <w:rFonts w:hint="default"/>
        <w:color w:val="auto"/>
      </w:rPr>
    </w:lvl>
    <w:lvl w:ilvl="6">
      <w:start w:val="1"/>
      <w:numFmt w:val="decimal"/>
      <w:isLgl/>
      <w:lvlText w:val="%1.%2.%3.%4.%5.%6.%7."/>
      <w:lvlJc w:val="left"/>
      <w:pPr>
        <w:ind w:left="1790" w:hanging="1080"/>
      </w:pPr>
      <w:rPr>
        <w:rFonts w:hint="default"/>
        <w:color w:val="auto"/>
      </w:rPr>
    </w:lvl>
    <w:lvl w:ilvl="7">
      <w:start w:val="1"/>
      <w:numFmt w:val="decimal"/>
      <w:isLgl/>
      <w:lvlText w:val="%1.%2.%3.%4.%5.%6.%7.%8."/>
      <w:lvlJc w:val="left"/>
      <w:pPr>
        <w:ind w:left="2292" w:hanging="1440"/>
      </w:pPr>
      <w:rPr>
        <w:rFonts w:hint="default"/>
        <w:color w:val="auto"/>
      </w:rPr>
    </w:lvl>
    <w:lvl w:ilvl="8">
      <w:start w:val="1"/>
      <w:numFmt w:val="decimal"/>
      <w:isLgl/>
      <w:lvlText w:val="%1.%2.%3.%4.%5.%6.%7.%8.%9."/>
      <w:lvlJc w:val="left"/>
      <w:pPr>
        <w:ind w:left="2434" w:hanging="1440"/>
      </w:pPr>
      <w:rPr>
        <w:rFonts w:hint="default"/>
        <w:color w:val="auto"/>
      </w:rPr>
    </w:lvl>
  </w:abstractNum>
  <w:abstractNum w:abstractNumId="40" w15:restartNumberingAfterBreak="0">
    <w:nsid w:val="28C96F4D"/>
    <w:multiLevelType w:val="multilevel"/>
    <w:tmpl w:val="7776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EF632B"/>
    <w:multiLevelType w:val="multilevel"/>
    <w:tmpl w:val="7920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0E6DBC"/>
    <w:multiLevelType w:val="multilevel"/>
    <w:tmpl w:val="0B16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5C1302C"/>
    <w:multiLevelType w:val="multilevel"/>
    <w:tmpl w:val="900E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63C2A23"/>
    <w:multiLevelType w:val="multilevel"/>
    <w:tmpl w:val="6922C83E"/>
    <w:lvl w:ilvl="0">
      <w:start w:val="3"/>
      <w:numFmt w:val="decimal"/>
      <w:lvlText w:val="%1"/>
      <w:lvlJc w:val="left"/>
      <w:pPr>
        <w:ind w:left="1069"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4D271A87"/>
    <w:multiLevelType w:val="multilevel"/>
    <w:tmpl w:val="D470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6605AEF"/>
    <w:multiLevelType w:val="multilevel"/>
    <w:tmpl w:val="BE76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6C4C06"/>
    <w:multiLevelType w:val="hybridMultilevel"/>
    <w:tmpl w:val="A49A4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2"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2955993">
    <w:abstractNumId w:val="38"/>
  </w:num>
  <w:num w:numId="2" w16cid:durableId="10503755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2481851">
    <w:abstractNumId w:val="53"/>
  </w:num>
  <w:num w:numId="4" w16cid:durableId="1694071122">
    <w:abstractNumId w:val="0"/>
  </w:num>
  <w:num w:numId="5" w16cid:durableId="134953377">
    <w:abstractNumId w:val="1"/>
  </w:num>
  <w:num w:numId="6" w16cid:durableId="1365668160">
    <w:abstractNumId w:val="2"/>
  </w:num>
  <w:num w:numId="7" w16cid:durableId="1105271126">
    <w:abstractNumId w:val="3"/>
  </w:num>
  <w:num w:numId="8" w16cid:durableId="1960141779">
    <w:abstractNumId w:val="4"/>
  </w:num>
  <w:num w:numId="9" w16cid:durableId="982465655">
    <w:abstractNumId w:val="5"/>
  </w:num>
  <w:num w:numId="10" w16cid:durableId="492722342">
    <w:abstractNumId w:val="6"/>
  </w:num>
  <w:num w:numId="11" w16cid:durableId="1792630120">
    <w:abstractNumId w:val="11"/>
  </w:num>
  <w:num w:numId="12" w16cid:durableId="100759399">
    <w:abstractNumId w:val="12"/>
  </w:num>
  <w:num w:numId="13" w16cid:durableId="1085104678">
    <w:abstractNumId w:val="17"/>
  </w:num>
  <w:num w:numId="14" w16cid:durableId="223639701">
    <w:abstractNumId w:val="21"/>
  </w:num>
  <w:num w:numId="15" w16cid:durableId="1381979191">
    <w:abstractNumId w:val="22"/>
  </w:num>
  <w:num w:numId="16" w16cid:durableId="1262448417">
    <w:abstractNumId w:val="23"/>
  </w:num>
  <w:num w:numId="17" w16cid:durableId="1111172036">
    <w:abstractNumId w:val="45"/>
  </w:num>
  <w:num w:numId="18" w16cid:durableId="432673318">
    <w:abstractNumId w:val="57"/>
  </w:num>
  <w:num w:numId="19" w16cid:durableId="1015301663">
    <w:abstractNumId w:val="29"/>
  </w:num>
  <w:num w:numId="20" w16cid:durableId="16023700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41401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6162512">
    <w:abstractNumId w:val="52"/>
  </w:num>
  <w:num w:numId="23" w16cid:durableId="1930196614">
    <w:abstractNumId w:val="54"/>
  </w:num>
  <w:num w:numId="24" w16cid:durableId="357585536">
    <w:abstractNumId w:val="55"/>
  </w:num>
  <w:num w:numId="25" w16cid:durableId="384447590">
    <w:abstractNumId w:val="36"/>
  </w:num>
  <w:num w:numId="26" w16cid:durableId="357433346">
    <w:abstractNumId w:val="35"/>
  </w:num>
  <w:num w:numId="27" w16cid:durableId="1378358033">
    <w:abstractNumId w:val="49"/>
  </w:num>
  <w:num w:numId="28" w16cid:durableId="1566211893">
    <w:abstractNumId w:val="32"/>
  </w:num>
  <w:num w:numId="29" w16cid:durableId="2045212778">
    <w:abstractNumId w:val="50"/>
  </w:num>
  <w:num w:numId="30" w16cid:durableId="1222330390">
    <w:abstractNumId w:val="40"/>
  </w:num>
  <w:num w:numId="31" w16cid:durableId="980839989">
    <w:abstractNumId w:val="44"/>
  </w:num>
  <w:num w:numId="32" w16cid:durableId="1512793233">
    <w:abstractNumId w:val="43"/>
  </w:num>
  <w:num w:numId="33" w16cid:durableId="191847407">
    <w:abstractNumId w:val="30"/>
  </w:num>
  <w:num w:numId="34" w16cid:durableId="2035380295">
    <w:abstractNumId w:val="47"/>
  </w:num>
  <w:num w:numId="35" w16cid:durableId="521211922">
    <w:abstractNumId w:val="31"/>
  </w:num>
  <w:num w:numId="36" w16cid:durableId="838665019">
    <w:abstractNumId w:val="46"/>
  </w:num>
  <w:num w:numId="37" w16cid:durableId="1359818177">
    <w:abstractNumId w:val="48"/>
  </w:num>
  <w:num w:numId="38" w16cid:durableId="257447262">
    <w:abstractNumId w:val="33"/>
  </w:num>
  <w:num w:numId="39" w16cid:durableId="620964739">
    <w:abstractNumId w:val="37"/>
  </w:num>
  <w:num w:numId="40" w16cid:durableId="757603173">
    <w:abstractNumId w:val="28"/>
  </w:num>
  <w:num w:numId="41" w16cid:durableId="1309553229">
    <w:abstractNumId w:val="34"/>
  </w:num>
  <w:num w:numId="42" w16cid:durableId="1452742410">
    <w:abstractNumId w:val="41"/>
  </w:num>
  <w:num w:numId="43" w16cid:durableId="1527402125">
    <w:abstractNumId w:val="51"/>
  </w:num>
  <w:num w:numId="44" w16cid:durableId="820273702">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3543"/>
    <w:rsid w:val="00006276"/>
    <w:rsid w:val="0000628E"/>
    <w:rsid w:val="000063BD"/>
    <w:rsid w:val="000066CA"/>
    <w:rsid w:val="000122DB"/>
    <w:rsid w:val="000128C5"/>
    <w:rsid w:val="000132A1"/>
    <w:rsid w:val="00013E47"/>
    <w:rsid w:val="00014FF9"/>
    <w:rsid w:val="00022058"/>
    <w:rsid w:val="000230FC"/>
    <w:rsid w:val="0002516C"/>
    <w:rsid w:val="00027638"/>
    <w:rsid w:val="00030320"/>
    <w:rsid w:val="000362D2"/>
    <w:rsid w:val="00044D7E"/>
    <w:rsid w:val="00046C32"/>
    <w:rsid w:val="00046F61"/>
    <w:rsid w:val="000503C5"/>
    <w:rsid w:val="00060AB3"/>
    <w:rsid w:val="00061B92"/>
    <w:rsid w:val="0007017C"/>
    <w:rsid w:val="00071592"/>
    <w:rsid w:val="00072899"/>
    <w:rsid w:val="000762DC"/>
    <w:rsid w:val="00077EDA"/>
    <w:rsid w:val="00082F7D"/>
    <w:rsid w:val="0008513A"/>
    <w:rsid w:val="00085304"/>
    <w:rsid w:val="00092085"/>
    <w:rsid w:val="00094C60"/>
    <w:rsid w:val="00096E46"/>
    <w:rsid w:val="000A36B3"/>
    <w:rsid w:val="000A4D33"/>
    <w:rsid w:val="000A4EF9"/>
    <w:rsid w:val="000B3B07"/>
    <w:rsid w:val="000B4CF9"/>
    <w:rsid w:val="000C295B"/>
    <w:rsid w:val="000C2CD0"/>
    <w:rsid w:val="000C3B42"/>
    <w:rsid w:val="000C71D0"/>
    <w:rsid w:val="000D6774"/>
    <w:rsid w:val="000E03E8"/>
    <w:rsid w:val="000E0BE1"/>
    <w:rsid w:val="000F0700"/>
    <w:rsid w:val="000F3315"/>
    <w:rsid w:val="000F5D62"/>
    <w:rsid w:val="0010419A"/>
    <w:rsid w:val="00104530"/>
    <w:rsid w:val="001046C3"/>
    <w:rsid w:val="001068DE"/>
    <w:rsid w:val="00106F36"/>
    <w:rsid w:val="0011385C"/>
    <w:rsid w:val="001139AA"/>
    <w:rsid w:val="001146E0"/>
    <w:rsid w:val="0012259F"/>
    <w:rsid w:val="00124B6B"/>
    <w:rsid w:val="00125DB1"/>
    <w:rsid w:val="00127416"/>
    <w:rsid w:val="001327CF"/>
    <w:rsid w:val="001372C2"/>
    <w:rsid w:val="00142A20"/>
    <w:rsid w:val="00143DAE"/>
    <w:rsid w:val="00143DDD"/>
    <w:rsid w:val="00145A0D"/>
    <w:rsid w:val="00147F65"/>
    <w:rsid w:val="00155259"/>
    <w:rsid w:val="001644BE"/>
    <w:rsid w:val="001653B6"/>
    <w:rsid w:val="00165991"/>
    <w:rsid w:val="00165AC6"/>
    <w:rsid w:val="00167238"/>
    <w:rsid w:val="00171C91"/>
    <w:rsid w:val="00173844"/>
    <w:rsid w:val="001776E7"/>
    <w:rsid w:val="00180A2E"/>
    <w:rsid w:val="00180A31"/>
    <w:rsid w:val="001840B3"/>
    <w:rsid w:val="0018442D"/>
    <w:rsid w:val="00190676"/>
    <w:rsid w:val="00193E01"/>
    <w:rsid w:val="00193EB3"/>
    <w:rsid w:val="00194433"/>
    <w:rsid w:val="001962E9"/>
    <w:rsid w:val="001A0822"/>
    <w:rsid w:val="001A15BC"/>
    <w:rsid w:val="001B0C39"/>
    <w:rsid w:val="001B19E3"/>
    <w:rsid w:val="001B4BE4"/>
    <w:rsid w:val="001B5B18"/>
    <w:rsid w:val="001B654F"/>
    <w:rsid w:val="001B688E"/>
    <w:rsid w:val="001B7901"/>
    <w:rsid w:val="001C18E4"/>
    <w:rsid w:val="001C2893"/>
    <w:rsid w:val="001C34DC"/>
    <w:rsid w:val="001C4614"/>
    <w:rsid w:val="001D1E91"/>
    <w:rsid w:val="001D3BD5"/>
    <w:rsid w:val="001D49E1"/>
    <w:rsid w:val="001D6AD6"/>
    <w:rsid w:val="001E2224"/>
    <w:rsid w:val="001E3E37"/>
    <w:rsid w:val="001E4D48"/>
    <w:rsid w:val="001E4F3C"/>
    <w:rsid w:val="001E64E0"/>
    <w:rsid w:val="001F53F1"/>
    <w:rsid w:val="001F64A9"/>
    <w:rsid w:val="00200BA5"/>
    <w:rsid w:val="002032AE"/>
    <w:rsid w:val="00204C0C"/>
    <w:rsid w:val="00206444"/>
    <w:rsid w:val="002069E6"/>
    <w:rsid w:val="00211F21"/>
    <w:rsid w:val="002125C9"/>
    <w:rsid w:val="00213E29"/>
    <w:rsid w:val="002160E0"/>
    <w:rsid w:val="00216B41"/>
    <w:rsid w:val="0022067D"/>
    <w:rsid w:val="00220FEB"/>
    <w:rsid w:val="002223A8"/>
    <w:rsid w:val="00222808"/>
    <w:rsid w:val="00226646"/>
    <w:rsid w:val="00227002"/>
    <w:rsid w:val="00235D7C"/>
    <w:rsid w:val="002431E4"/>
    <w:rsid w:val="00243BD6"/>
    <w:rsid w:val="00244299"/>
    <w:rsid w:val="00245B9B"/>
    <w:rsid w:val="00250E2F"/>
    <w:rsid w:val="0025175E"/>
    <w:rsid w:val="00253D3B"/>
    <w:rsid w:val="002556D4"/>
    <w:rsid w:val="00260E57"/>
    <w:rsid w:val="00262C50"/>
    <w:rsid w:val="00265337"/>
    <w:rsid w:val="00274026"/>
    <w:rsid w:val="00276BC8"/>
    <w:rsid w:val="00277BC5"/>
    <w:rsid w:val="00283ED1"/>
    <w:rsid w:val="002840A4"/>
    <w:rsid w:val="00286CA6"/>
    <w:rsid w:val="00290040"/>
    <w:rsid w:val="002917DB"/>
    <w:rsid w:val="00293C3D"/>
    <w:rsid w:val="002967FF"/>
    <w:rsid w:val="002A0BD9"/>
    <w:rsid w:val="002A1EC0"/>
    <w:rsid w:val="002A5416"/>
    <w:rsid w:val="002B3748"/>
    <w:rsid w:val="002B3BC3"/>
    <w:rsid w:val="002B4B50"/>
    <w:rsid w:val="002C02B6"/>
    <w:rsid w:val="002C0E24"/>
    <w:rsid w:val="002C0EDA"/>
    <w:rsid w:val="002C0F29"/>
    <w:rsid w:val="002C39B1"/>
    <w:rsid w:val="002C3A11"/>
    <w:rsid w:val="002D28EC"/>
    <w:rsid w:val="002D5B6B"/>
    <w:rsid w:val="002E1198"/>
    <w:rsid w:val="002E4EBD"/>
    <w:rsid w:val="002E5B58"/>
    <w:rsid w:val="002F0193"/>
    <w:rsid w:val="002F099A"/>
    <w:rsid w:val="002F0D52"/>
    <w:rsid w:val="002F10A2"/>
    <w:rsid w:val="002F1E4A"/>
    <w:rsid w:val="00306639"/>
    <w:rsid w:val="00307848"/>
    <w:rsid w:val="003100D5"/>
    <w:rsid w:val="003100FD"/>
    <w:rsid w:val="0031736E"/>
    <w:rsid w:val="0032139C"/>
    <w:rsid w:val="00322104"/>
    <w:rsid w:val="0032629B"/>
    <w:rsid w:val="0032717E"/>
    <w:rsid w:val="00327549"/>
    <w:rsid w:val="003302A4"/>
    <w:rsid w:val="00333047"/>
    <w:rsid w:val="00336E46"/>
    <w:rsid w:val="00341AEA"/>
    <w:rsid w:val="00341C8C"/>
    <w:rsid w:val="00353972"/>
    <w:rsid w:val="003605DE"/>
    <w:rsid w:val="003723CA"/>
    <w:rsid w:val="00377BB8"/>
    <w:rsid w:val="00380269"/>
    <w:rsid w:val="003A74B1"/>
    <w:rsid w:val="003B02A5"/>
    <w:rsid w:val="003B212A"/>
    <w:rsid w:val="003C3324"/>
    <w:rsid w:val="003C3B30"/>
    <w:rsid w:val="003C7D56"/>
    <w:rsid w:val="003C7FF2"/>
    <w:rsid w:val="003D487B"/>
    <w:rsid w:val="003E1C16"/>
    <w:rsid w:val="003E21F2"/>
    <w:rsid w:val="003E5223"/>
    <w:rsid w:val="003E538D"/>
    <w:rsid w:val="003E7EBA"/>
    <w:rsid w:val="003F24A7"/>
    <w:rsid w:val="003F56ED"/>
    <w:rsid w:val="004020F0"/>
    <w:rsid w:val="00402282"/>
    <w:rsid w:val="00404758"/>
    <w:rsid w:val="00405678"/>
    <w:rsid w:val="004128A3"/>
    <w:rsid w:val="00421EFF"/>
    <w:rsid w:val="00423801"/>
    <w:rsid w:val="00423A19"/>
    <w:rsid w:val="00424B92"/>
    <w:rsid w:val="00424EAF"/>
    <w:rsid w:val="004319DA"/>
    <w:rsid w:val="00437097"/>
    <w:rsid w:val="00441475"/>
    <w:rsid w:val="004419A1"/>
    <w:rsid w:val="00441EDB"/>
    <w:rsid w:val="00445745"/>
    <w:rsid w:val="004526DD"/>
    <w:rsid w:val="004536F0"/>
    <w:rsid w:val="004547D9"/>
    <w:rsid w:val="00456609"/>
    <w:rsid w:val="00456A03"/>
    <w:rsid w:val="00457430"/>
    <w:rsid w:val="00461654"/>
    <w:rsid w:val="004620A2"/>
    <w:rsid w:val="00464187"/>
    <w:rsid w:val="0046598C"/>
    <w:rsid w:val="00465CE6"/>
    <w:rsid w:val="00466BA5"/>
    <w:rsid w:val="00467FCE"/>
    <w:rsid w:val="00473128"/>
    <w:rsid w:val="00473234"/>
    <w:rsid w:val="0047609B"/>
    <w:rsid w:val="004850E4"/>
    <w:rsid w:val="00491386"/>
    <w:rsid w:val="00496177"/>
    <w:rsid w:val="004A03C9"/>
    <w:rsid w:val="004A20EA"/>
    <w:rsid w:val="004A258C"/>
    <w:rsid w:val="004A4FED"/>
    <w:rsid w:val="004A530A"/>
    <w:rsid w:val="004B1454"/>
    <w:rsid w:val="004B38A1"/>
    <w:rsid w:val="004C52F3"/>
    <w:rsid w:val="004C598C"/>
    <w:rsid w:val="004C6C03"/>
    <w:rsid w:val="004D002B"/>
    <w:rsid w:val="004D12BC"/>
    <w:rsid w:val="004D433B"/>
    <w:rsid w:val="004D7D92"/>
    <w:rsid w:val="004D7FF4"/>
    <w:rsid w:val="004E2934"/>
    <w:rsid w:val="004E3641"/>
    <w:rsid w:val="004F24DB"/>
    <w:rsid w:val="004F2AF5"/>
    <w:rsid w:val="004F3B24"/>
    <w:rsid w:val="004F758F"/>
    <w:rsid w:val="005011D2"/>
    <w:rsid w:val="00502442"/>
    <w:rsid w:val="00510A6E"/>
    <w:rsid w:val="00511BE5"/>
    <w:rsid w:val="00513668"/>
    <w:rsid w:val="00513A89"/>
    <w:rsid w:val="00514F5D"/>
    <w:rsid w:val="0052120E"/>
    <w:rsid w:val="00521964"/>
    <w:rsid w:val="00524218"/>
    <w:rsid w:val="00524AAD"/>
    <w:rsid w:val="0053085B"/>
    <w:rsid w:val="00532AE1"/>
    <w:rsid w:val="005355A9"/>
    <w:rsid w:val="005360CF"/>
    <w:rsid w:val="005444E8"/>
    <w:rsid w:val="00545E30"/>
    <w:rsid w:val="00551D80"/>
    <w:rsid w:val="00552523"/>
    <w:rsid w:val="00555B42"/>
    <w:rsid w:val="005604CA"/>
    <w:rsid w:val="0056201F"/>
    <w:rsid w:val="00563C76"/>
    <w:rsid w:val="00570B98"/>
    <w:rsid w:val="00572E5F"/>
    <w:rsid w:val="0057334D"/>
    <w:rsid w:val="00577168"/>
    <w:rsid w:val="00577A8E"/>
    <w:rsid w:val="005841CA"/>
    <w:rsid w:val="00586A60"/>
    <w:rsid w:val="00591060"/>
    <w:rsid w:val="005925D0"/>
    <w:rsid w:val="00592D24"/>
    <w:rsid w:val="00593256"/>
    <w:rsid w:val="00595441"/>
    <w:rsid w:val="0059558C"/>
    <w:rsid w:val="00597A02"/>
    <w:rsid w:val="005A018B"/>
    <w:rsid w:val="005A2AB8"/>
    <w:rsid w:val="005A34D8"/>
    <w:rsid w:val="005A6CAB"/>
    <w:rsid w:val="005A7CB6"/>
    <w:rsid w:val="005A7DE9"/>
    <w:rsid w:val="005B1A8C"/>
    <w:rsid w:val="005B4325"/>
    <w:rsid w:val="005C5E56"/>
    <w:rsid w:val="005C6ECF"/>
    <w:rsid w:val="005D0FF9"/>
    <w:rsid w:val="005D4758"/>
    <w:rsid w:val="005D4760"/>
    <w:rsid w:val="005D4A59"/>
    <w:rsid w:val="005E107F"/>
    <w:rsid w:val="005E47F3"/>
    <w:rsid w:val="00602214"/>
    <w:rsid w:val="00602C11"/>
    <w:rsid w:val="006046C9"/>
    <w:rsid w:val="00604DB5"/>
    <w:rsid w:val="006072B0"/>
    <w:rsid w:val="00615C00"/>
    <w:rsid w:val="0061680E"/>
    <w:rsid w:val="006225EA"/>
    <w:rsid w:val="006301CF"/>
    <w:rsid w:val="00631145"/>
    <w:rsid w:val="00631D32"/>
    <w:rsid w:val="00632EF8"/>
    <w:rsid w:val="00636052"/>
    <w:rsid w:val="00640A4B"/>
    <w:rsid w:val="00640DF8"/>
    <w:rsid w:val="00641A99"/>
    <w:rsid w:val="00641B98"/>
    <w:rsid w:val="00646E77"/>
    <w:rsid w:val="006473CA"/>
    <w:rsid w:val="00653819"/>
    <w:rsid w:val="006625DB"/>
    <w:rsid w:val="006660DC"/>
    <w:rsid w:val="00672D8E"/>
    <w:rsid w:val="00674B26"/>
    <w:rsid w:val="00676E62"/>
    <w:rsid w:val="00677E2B"/>
    <w:rsid w:val="00680AFF"/>
    <w:rsid w:val="00682328"/>
    <w:rsid w:val="00683906"/>
    <w:rsid w:val="00684A27"/>
    <w:rsid w:val="00686ABD"/>
    <w:rsid w:val="00687CE5"/>
    <w:rsid w:val="006925DE"/>
    <w:rsid w:val="00695C33"/>
    <w:rsid w:val="006970AC"/>
    <w:rsid w:val="006A18C1"/>
    <w:rsid w:val="006A31FC"/>
    <w:rsid w:val="006A3AB9"/>
    <w:rsid w:val="006A3DAE"/>
    <w:rsid w:val="006A406C"/>
    <w:rsid w:val="006A4D82"/>
    <w:rsid w:val="006A6CC7"/>
    <w:rsid w:val="006B0FD8"/>
    <w:rsid w:val="006B2C31"/>
    <w:rsid w:val="006B4026"/>
    <w:rsid w:val="006B4926"/>
    <w:rsid w:val="006B5C7F"/>
    <w:rsid w:val="006B604C"/>
    <w:rsid w:val="006B6476"/>
    <w:rsid w:val="006B6932"/>
    <w:rsid w:val="006C1E48"/>
    <w:rsid w:val="006C4A1B"/>
    <w:rsid w:val="006D0E19"/>
    <w:rsid w:val="006D22B5"/>
    <w:rsid w:val="006D3588"/>
    <w:rsid w:val="006D61AE"/>
    <w:rsid w:val="006D7117"/>
    <w:rsid w:val="006D7F15"/>
    <w:rsid w:val="006E0014"/>
    <w:rsid w:val="006E05B6"/>
    <w:rsid w:val="006E0B1B"/>
    <w:rsid w:val="006E3657"/>
    <w:rsid w:val="006E3C7C"/>
    <w:rsid w:val="006E72F0"/>
    <w:rsid w:val="006E7728"/>
    <w:rsid w:val="006F3C10"/>
    <w:rsid w:val="00700334"/>
    <w:rsid w:val="00701684"/>
    <w:rsid w:val="0070308E"/>
    <w:rsid w:val="00706787"/>
    <w:rsid w:val="007067F4"/>
    <w:rsid w:val="00712B36"/>
    <w:rsid w:val="0071455C"/>
    <w:rsid w:val="00720095"/>
    <w:rsid w:val="00722089"/>
    <w:rsid w:val="0072536A"/>
    <w:rsid w:val="007268D9"/>
    <w:rsid w:val="00733023"/>
    <w:rsid w:val="00733A62"/>
    <w:rsid w:val="00736712"/>
    <w:rsid w:val="00742E93"/>
    <w:rsid w:val="00743293"/>
    <w:rsid w:val="007445E2"/>
    <w:rsid w:val="00744907"/>
    <w:rsid w:val="0075082D"/>
    <w:rsid w:val="00755A1A"/>
    <w:rsid w:val="00763F00"/>
    <w:rsid w:val="007701E3"/>
    <w:rsid w:val="0077217A"/>
    <w:rsid w:val="00773B83"/>
    <w:rsid w:val="00776230"/>
    <w:rsid w:val="00786DC1"/>
    <w:rsid w:val="00787E49"/>
    <w:rsid w:val="00794FB4"/>
    <w:rsid w:val="00797E54"/>
    <w:rsid w:val="007A18FE"/>
    <w:rsid w:val="007A19BF"/>
    <w:rsid w:val="007A483C"/>
    <w:rsid w:val="007A52AB"/>
    <w:rsid w:val="007A6615"/>
    <w:rsid w:val="007B2DB3"/>
    <w:rsid w:val="007B43B2"/>
    <w:rsid w:val="007B4789"/>
    <w:rsid w:val="007B483D"/>
    <w:rsid w:val="007B4B86"/>
    <w:rsid w:val="007B4C3F"/>
    <w:rsid w:val="007B6393"/>
    <w:rsid w:val="007C190F"/>
    <w:rsid w:val="007C3D01"/>
    <w:rsid w:val="007C3EBD"/>
    <w:rsid w:val="007C7110"/>
    <w:rsid w:val="007D5861"/>
    <w:rsid w:val="007E0FEA"/>
    <w:rsid w:val="007E187B"/>
    <w:rsid w:val="007E1AFD"/>
    <w:rsid w:val="007E5A3F"/>
    <w:rsid w:val="007E7343"/>
    <w:rsid w:val="007E7630"/>
    <w:rsid w:val="007F0C7F"/>
    <w:rsid w:val="007F44FA"/>
    <w:rsid w:val="007F4BC6"/>
    <w:rsid w:val="007F5A95"/>
    <w:rsid w:val="007F6538"/>
    <w:rsid w:val="007F7AE6"/>
    <w:rsid w:val="008027B5"/>
    <w:rsid w:val="00802D7A"/>
    <w:rsid w:val="008033CC"/>
    <w:rsid w:val="008076CB"/>
    <w:rsid w:val="00812E99"/>
    <w:rsid w:val="008141B1"/>
    <w:rsid w:val="0082143E"/>
    <w:rsid w:val="008241CD"/>
    <w:rsid w:val="00824C0A"/>
    <w:rsid w:val="00832AF3"/>
    <w:rsid w:val="00840A14"/>
    <w:rsid w:val="00842D76"/>
    <w:rsid w:val="0085313A"/>
    <w:rsid w:val="0085529C"/>
    <w:rsid w:val="00856972"/>
    <w:rsid w:val="00862DC2"/>
    <w:rsid w:val="008633DB"/>
    <w:rsid w:val="00872484"/>
    <w:rsid w:val="008841A7"/>
    <w:rsid w:val="008859DB"/>
    <w:rsid w:val="0089307D"/>
    <w:rsid w:val="0089356C"/>
    <w:rsid w:val="0089451D"/>
    <w:rsid w:val="008953E4"/>
    <w:rsid w:val="0089629D"/>
    <w:rsid w:val="008A128D"/>
    <w:rsid w:val="008A1902"/>
    <w:rsid w:val="008A4715"/>
    <w:rsid w:val="008A6777"/>
    <w:rsid w:val="008B2079"/>
    <w:rsid w:val="008B227D"/>
    <w:rsid w:val="008B2EEA"/>
    <w:rsid w:val="008B4B91"/>
    <w:rsid w:val="008C137A"/>
    <w:rsid w:val="008C33F6"/>
    <w:rsid w:val="008C6C19"/>
    <w:rsid w:val="008D1FB7"/>
    <w:rsid w:val="008D25F5"/>
    <w:rsid w:val="008D349A"/>
    <w:rsid w:val="008D619B"/>
    <w:rsid w:val="008D7468"/>
    <w:rsid w:val="008E00AF"/>
    <w:rsid w:val="008E013D"/>
    <w:rsid w:val="008E2878"/>
    <w:rsid w:val="008E3A37"/>
    <w:rsid w:val="008F4342"/>
    <w:rsid w:val="008F5DE0"/>
    <w:rsid w:val="008F6334"/>
    <w:rsid w:val="008F70D8"/>
    <w:rsid w:val="00906172"/>
    <w:rsid w:val="00906F3A"/>
    <w:rsid w:val="00912885"/>
    <w:rsid w:val="00912C7D"/>
    <w:rsid w:val="00912FBD"/>
    <w:rsid w:val="00916993"/>
    <w:rsid w:val="009229E7"/>
    <w:rsid w:val="00922CB6"/>
    <w:rsid w:val="00925750"/>
    <w:rsid w:val="0092725B"/>
    <w:rsid w:val="009272DD"/>
    <w:rsid w:val="0092737A"/>
    <w:rsid w:val="009273F1"/>
    <w:rsid w:val="0093115A"/>
    <w:rsid w:val="00937138"/>
    <w:rsid w:val="00941505"/>
    <w:rsid w:val="00943279"/>
    <w:rsid w:val="00943339"/>
    <w:rsid w:val="00943D61"/>
    <w:rsid w:val="00944C17"/>
    <w:rsid w:val="00954945"/>
    <w:rsid w:val="00954CAE"/>
    <w:rsid w:val="00955B56"/>
    <w:rsid w:val="009612BE"/>
    <w:rsid w:val="009664C4"/>
    <w:rsid w:val="00966B4B"/>
    <w:rsid w:val="0097100A"/>
    <w:rsid w:val="00972345"/>
    <w:rsid w:val="009827A7"/>
    <w:rsid w:val="00983484"/>
    <w:rsid w:val="00984C08"/>
    <w:rsid w:val="00985107"/>
    <w:rsid w:val="0098590F"/>
    <w:rsid w:val="009861C1"/>
    <w:rsid w:val="00990B44"/>
    <w:rsid w:val="009A1B13"/>
    <w:rsid w:val="009A31C0"/>
    <w:rsid w:val="009B2573"/>
    <w:rsid w:val="009B2A5B"/>
    <w:rsid w:val="009B36B6"/>
    <w:rsid w:val="009B54ED"/>
    <w:rsid w:val="009B57EC"/>
    <w:rsid w:val="009B6E09"/>
    <w:rsid w:val="009B70E4"/>
    <w:rsid w:val="009C63F2"/>
    <w:rsid w:val="009D2F62"/>
    <w:rsid w:val="009D34D5"/>
    <w:rsid w:val="009D599F"/>
    <w:rsid w:val="009D5E2D"/>
    <w:rsid w:val="009E49B8"/>
    <w:rsid w:val="009E5841"/>
    <w:rsid w:val="009E634E"/>
    <w:rsid w:val="009E703B"/>
    <w:rsid w:val="009F0C8F"/>
    <w:rsid w:val="009F6DD6"/>
    <w:rsid w:val="00A01AF1"/>
    <w:rsid w:val="00A03453"/>
    <w:rsid w:val="00A057B7"/>
    <w:rsid w:val="00A077CE"/>
    <w:rsid w:val="00A1222B"/>
    <w:rsid w:val="00A14B30"/>
    <w:rsid w:val="00A15854"/>
    <w:rsid w:val="00A1593A"/>
    <w:rsid w:val="00A23816"/>
    <w:rsid w:val="00A31CFB"/>
    <w:rsid w:val="00A37265"/>
    <w:rsid w:val="00A42FBE"/>
    <w:rsid w:val="00A439B4"/>
    <w:rsid w:val="00A46C26"/>
    <w:rsid w:val="00A46C9D"/>
    <w:rsid w:val="00A531F0"/>
    <w:rsid w:val="00A549C0"/>
    <w:rsid w:val="00A570DF"/>
    <w:rsid w:val="00A5746B"/>
    <w:rsid w:val="00A608C0"/>
    <w:rsid w:val="00A6157D"/>
    <w:rsid w:val="00A650DC"/>
    <w:rsid w:val="00A668C3"/>
    <w:rsid w:val="00A66B86"/>
    <w:rsid w:val="00A7107B"/>
    <w:rsid w:val="00A7285A"/>
    <w:rsid w:val="00A731D7"/>
    <w:rsid w:val="00A7348B"/>
    <w:rsid w:val="00A80247"/>
    <w:rsid w:val="00A81E12"/>
    <w:rsid w:val="00A82F10"/>
    <w:rsid w:val="00A92989"/>
    <w:rsid w:val="00A93B81"/>
    <w:rsid w:val="00A968D3"/>
    <w:rsid w:val="00A96E5D"/>
    <w:rsid w:val="00A971FC"/>
    <w:rsid w:val="00AA0CA4"/>
    <w:rsid w:val="00AA1B87"/>
    <w:rsid w:val="00AA4B5C"/>
    <w:rsid w:val="00AA78CB"/>
    <w:rsid w:val="00AA7E68"/>
    <w:rsid w:val="00AB0112"/>
    <w:rsid w:val="00AB42FC"/>
    <w:rsid w:val="00AB5DF9"/>
    <w:rsid w:val="00AB7517"/>
    <w:rsid w:val="00AB7A62"/>
    <w:rsid w:val="00AC1CC0"/>
    <w:rsid w:val="00AC6BEB"/>
    <w:rsid w:val="00AD15AC"/>
    <w:rsid w:val="00AE2694"/>
    <w:rsid w:val="00AE4C04"/>
    <w:rsid w:val="00AE720D"/>
    <w:rsid w:val="00AF4FAD"/>
    <w:rsid w:val="00B0016A"/>
    <w:rsid w:val="00B00541"/>
    <w:rsid w:val="00B00B6F"/>
    <w:rsid w:val="00B02C49"/>
    <w:rsid w:val="00B05753"/>
    <w:rsid w:val="00B061FE"/>
    <w:rsid w:val="00B063E6"/>
    <w:rsid w:val="00B06C3B"/>
    <w:rsid w:val="00B07499"/>
    <w:rsid w:val="00B07AE8"/>
    <w:rsid w:val="00B10745"/>
    <w:rsid w:val="00B11E9E"/>
    <w:rsid w:val="00B12019"/>
    <w:rsid w:val="00B12EFC"/>
    <w:rsid w:val="00B176DF"/>
    <w:rsid w:val="00B17762"/>
    <w:rsid w:val="00B231AC"/>
    <w:rsid w:val="00B26198"/>
    <w:rsid w:val="00B26570"/>
    <w:rsid w:val="00B30622"/>
    <w:rsid w:val="00B36FBF"/>
    <w:rsid w:val="00B43E09"/>
    <w:rsid w:val="00B4562F"/>
    <w:rsid w:val="00B47A0C"/>
    <w:rsid w:val="00B5206D"/>
    <w:rsid w:val="00B53AE7"/>
    <w:rsid w:val="00B547B6"/>
    <w:rsid w:val="00B55282"/>
    <w:rsid w:val="00B60788"/>
    <w:rsid w:val="00B63235"/>
    <w:rsid w:val="00B66E97"/>
    <w:rsid w:val="00B67D8E"/>
    <w:rsid w:val="00B72958"/>
    <w:rsid w:val="00B75408"/>
    <w:rsid w:val="00B75863"/>
    <w:rsid w:val="00B8187D"/>
    <w:rsid w:val="00B842F8"/>
    <w:rsid w:val="00B87106"/>
    <w:rsid w:val="00B9580F"/>
    <w:rsid w:val="00BA1F4A"/>
    <w:rsid w:val="00BB60F3"/>
    <w:rsid w:val="00BB7711"/>
    <w:rsid w:val="00BC197D"/>
    <w:rsid w:val="00BD18A5"/>
    <w:rsid w:val="00BD19EE"/>
    <w:rsid w:val="00BD2ECB"/>
    <w:rsid w:val="00BD54C1"/>
    <w:rsid w:val="00BD54C8"/>
    <w:rsid w:val="00BD7CEC"/>
    <w:rsid w:val="00BE0D36"/>
    <w:rsid w:val="00BE492B"/>
    <w:rsid w:val="00BE5A47"/>
    <w:rsid w:val="00BE6682"/>
    <w:rsid w:val="00BF4A0F"/>
    <w:rsid w:val="00BF5D80"/>
    <w:rsid w:val="00C04529"/>
    <w:rsid w:val="00C053B7"/>
    <w:rsid w:val="00C07E01"/>
    <w:rsid w:val="00C2098D"/>
    <w:rsid w:val="00C20BBD"/>
    <w:rsid w:val="00C2118A"/>
    <w:rsid w:val="00C262DA"/>
    <w:rsid w:val="00C305C8"/>
    <w:rsid w:val="00C35666"/>
    <w:rsid w:val="00C42887"/>
    <w:rsid w:val="00C42DBD"/>
    <w:rsid w:val="00C467CA"/>
    <w:rsid w:val="00C50590"/>
    <w:rsid w:val="00C53511"/>
    <w:rsid w:val="00C5554F"/>
    <w:rsid w:val="00C56F3D"/>
    <w:rsid w:val="00C607CF"/>
    <w:rsid w:val="00C611E6"/>
    <w:rsid w:val="00C630A0"/>
    <w:rsid w:val="00C63E71"/>
    <w:rsid w:val="00C640EA"/>
    <w:rsid w:val="00C65CF2"/>
    <w:rsid w:val="00C66012"/>
    <w:rsid w:val="00C67D9E"/>
    <w:rsid w:val="00C74C9E"/>
    <w:rsid w:val="00C74D6E"/>
    <w:rsid w:val="00C76B15"/>
    <w:rsid w:val="00C827CA"/>
    <w:rsid w:val="00C83957"/>
    <w:rsid w:val="00C83C50"/>
    <w:rsid w:val="00C86033"/>
    <w:rsid w:val="00C86DA5"/>
    <w:rsid w:val="00C87365"/>
    <w:rsid w:val="00C87F53"/>
    <w:rsid w:val="00C9162F"/>
    <w:rsid w:val="00C92182"/>
    <w:rsid w:val="00C92E6B"/>
    <w:rsid w:val="00C9391D"/>
    <w:rsid w:val="00CA4A85"/>
    <w:rsid w:val="00CA7116"/>
    <w:rsid w:val="00CB055C"/>
    <w:rsid w:val="00CB07A9"/>
    <w:rsid w:val="00CB0D19"/>
    <w:rsid w:val="00CB4A1A"/>
    <w:rsid w:val="00CB4ECF"/>
    <w:rsid w:val="00CB5C97"/>
    <w:rsid w:val="00CC0799"/>
    <w:rsid w:val="00CC2541"/>
    <w:rsid w:val="00CC4F06"/>
    <w:rsid w:val="00CC711E"/>
    <w:rsid w:val="00CC7926"/>
    <w:rsid w:val="00CD0B6F"/>
    <w:rsid w:val="00CD1664"/>
    <w:rsid w:val="00CD3BE7"/>
    <w:rsid w:val="00CE1272"/>
    <w:rsid w:val="00CE21CC"/>
    <w:rsid w:val="00CE6BE7"/>
    <w:rsid w:val="00CE6C21"/>
    <w:rsid w:val="00CF1E3F"/>
    <w:rsid w:val="00CF47E0"/>
    <w:rsid w:val="00CF59AD"/>
    <w:rsid w:val="00D00081"/>
    <w:rsid w:val="00D02F49"/>
    <w:rsid w:val="00D03849"/>
    <w:rsid w:val="00D05281"/>
    <w:rsid w:val="00D076FF"/>
    <w:rsid w:val="00D114FC"/>
    <w:rsid w:val="00D13E48"/>
    <w:rsid w:val="00D178EE"/>
    <w:rsid w:val="00D21186"/>
    <w:rsid w:val="00D231AC"/>
    <w:rsid w:val="00D235B9"/>
    <w:rsid w:val="00D241F4"/>
    <w:rsid w:val="00D27613"/>
    <w:rsid w:val="00D30001"/>
    <w:rsid w:val="00D311BD"/>
    <w:rsid w:val="00D36D94"/>
    <w:rsid w:val="00D36F42"/>
    <w:rsid w:val="00D36FB0"/>
    <w:rsid w:val="00D37697"/>
    <w:rsid w:val="00D41C10"/>
    <w:rsid w:val="00D42BE2"/>
    <w:rsid w:val="00D445B1"/>
    <w:rsid w:val="00D477FE"/>
    <w:rsid w:val="00D47DE6"/>
    <w:rsid w:val="00D51E34"/>
    <w:rsid w:val="00D57010"/>
    <w:rsid w:val="00D57F50"/>
    <w:rsid w:val="00D70176"/>
    <w:rsid w:val="00D70835"/>
    <w:rsid w:val="00D721D2"/>
    <w:rsid w:val="00D725F5"/>
    <w:rsid w:val="00D744AD"/>
    <w:rsid w:val="00D74AAD"/>
    <w:rsid w:val="00D752E3"/>
    <w:rsid w:val="00D75BF9"/>
    <w:rsid w:val="00D771D8"/>
    <w:rsid w:val="00D9039A"/>
    <w:rsid w:val="00D9180B"/>
    <w:rsid w:val="00D9367E"/>
    <w:rsid w:val="00DA34CD"/>
    <w:rsid w:val="00DA37E2"/>
    <w:rsid w:val="00DA3D26"/>
    <w:rsid w:val="00DB0230"/>
    <w:rsid w:val="00DB0809"/>
    <w:rsid w:val="00DB26DA"/>
    <w:rsid w:val="00DB2BEB"/>
    <w:rsid w:val="00DB6B8F"/>
    <w:rsid w:val="00DC0BC1"/>
    <w:rsid w:val="00DC4E5D"/>
    <w:rsid w:val="00DC7C7F"/>
    <w:rsid w:val="00DD010F"/>
    <w:rsid w:val="00DD3F91"/>
    <w:rsid w:val="00DD5148"/>
    <w:rsid w:val="00DE51F8"/>
    <w:rsid w:val="00DF0A17"/>
    <w:rsid w:val="00DF22D5"/>
    <w:rsid w:val="00DF2E0C"/>
    <w:rsid w:val="00E02EB9"/>
    <w:rsid w:val="00E03434"/>
    <w:rsid w:val="00E04B6E"/>
    <w:rsid w:val="00E059F8"/>
    <w:rsid w:val="00E1218E"/>
    <w:rsid w:val="00E12F1A"/>
    <w:rsid w:val="00E16170"/>
    <w:rsid w:val="00E256C3"/>
    <w:rsid w:val="00E269E5"/>
    <w:rsid w:val="00E36A8E"/>
    <w:rsid w:val="00E4000C"/>
    <w:rsid w:val="00E50EF7"/>
    <w:rsid w:val="00E5276D"/>
    <w:rsid w:val="00E53B7C"/>
    <w:rsid w:val="00E53D4E"/>
    <w:rsid w:val="00E54DD1"/>
    <w:rsid w:val="00E55E5A"/>
    <w:rsid w:val="00E60A27"/>
    <w:rsid w:val="00E646B8"/>
    <w:rsid w:val="00E676CB"/>
    <w:rsid w:val="00E721A0"/>
    <w:rsid w:val="00E74D1B"/>
    <w:rsid w:val="00E75C93"/>
    <w:rsid w:val="00E7620F"/>
    <w:rsid w:val="00E8264E"/>
    <w:rsid w:val="00E82874"/>
    <w:rsid w:val="00E916AD"/>
    <w:rsid w:val="00E916D0"/>
    <w:rsid w:val="00E922B4"/>
    <w:rsid w:val="00E97964"/>
    <w:rsid w:val="00EA4C41"/>
    <w:rsid w:val="00EA68E3"/>
    <w:rsid w:val="00EB284D"/>
    <w:rsid w:val="00EB760F"/>
    <w:rsid w:val="00EC10D3"/>
    <w:rsid w:val="00EC1112"/>
    <w:rsid w:val="00EC14DE"/>
    <w:rsid w:val="00EC3DA0"/>
    <w:rsid w:val="00EC6506"/>
    <w:rsid w:val="00EC6928"/>
    <w:rsid w:val="00ED21C2"/>
    <w:rsid w:val="00ED368A"/>
    <w:rsid w:val="00ED4A2B"/>
    <w:rsid w:val="00ED6C44"/>
    <w:rsid w:val="00EE3D4C"/>
    <w:rsid w:val="00EE5256"/>
    <w:rsid w:val="00EE58D2"/>
    <w:rsid w:val="00EE6624"/>
    <w:rsid w:val="00EF2E64"/>
    <w:rsid w:val="00EF493C"/>
    <w:rsid w:val="00EF5668"/>
    <w:rsid w:val="00EF642D"/>
    <w:rsid w:val="00F00E5F"/>
    <w:rsid w:val="00F102CB"/>
    <w:rsid w:val="00F10A70"/>
    <w:rsid w:val="00F1244E"/>
    <w:rsid w:val="00F14713"/>
    <w:rsid w:val="00F15051"/>
    <w:rsid w:val="00F21670"/>
    <w:rsid w:val="00F244C5"/>
    <w:rsid w:val="00F26317"/>
    <w:rsid w:val="00F32C85"/>
    <w:rsid w:val="00F400FA"/>
    <w:rsid w:val="00F4030B"/>
    <w:rsid w:val="00F41E74"/>
    <w:rsid w:val="00F446B0"/>
    <w:rsid w:val="00F44DD2"/>
    <w:rsid w:val="00F471C2"/>
    <w:rsid w:val="00F501D9"/>
    <w:rsid w:val="00F504FA"/>
    <w:rsid w:val="00F53DA2"/>
    <w:rsid w:val="00F553C3"/>
    <w:rsid w:val="00F57886"/>
    <w:rsid w:val="00F60A8D"/>
    <w:rsid w:val="00F6469D"/>
    <w:rsid w:val="00F71383"/>
    <w:rsid w:val="00F72CAF"/>
    <w:rsid w:val="00F74455"/>
    <w:rsid w:val="00F777B9"/>
    <w:rsid w:val="00F83361"/>
    <w:rsid w:val="00F8373A"/>
    <w:rsid w:val="00F842BC"/>
    <w:rsid w:val="00F85C22"/>
    <w:rsid w:val="00F916BC"/>
    <w:rsid w:val="00F92F82"/>
    <w:rsid w:val="00FA1CC4"/>
    <w:rsid w:val="00FA2961"/>
    <w:rsid w:val="00FA4D25"/>
    <w:rsid w:val="00FA565E"/>
    <w:rsid w:val="00FA5980"/>
    <w:rsid w:val="00FA72A7"/>
    <w:rsid w:val="00FB1FA4"/>
    <w:rsid w:val="00FB5DC7"/>
    <w:rsid w:val="00FB5F66"/>
    <w:rsid w:val="00FB72D9"/>
    <w:rsid w:val="00FC2CBA"/>
    <w:rsid w:val="00FC369B"/>
    <w:rsid w:val="00FC6DEF"/>
    <w:rsid w:val="00FC724D"/>
    <w:rsid w:val="00FC7894"/>
    <w:rsid w:val="00FC7AE9"/>
    <w:rsid w:val="00FD3A6C"/>
    <w:rsid w:val="00FD5315"/>
    <w:rsid w:val="00FE12AD"/>
    <w:rsid w:val="00FE3957"/>
    <w:rsid w:val="00FE74A0"/>
    <w:rsid w:val="00FE7B8A"/>
    <w:rsid w:val="00FF08D6"/>
    <w:rsid w:val="00FF176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Содержание. 2 уровень,ТЗ список,Абзац списка литеральный,Bullet List,FooterText,numbered,Bullet 1,Use Case List Paragraph,Маркер,Paragraphe de liste1,lp1,Абзац списка2,List Paragraph,Подпись рисунка,Маркированный список_уровень1"/>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Содержание. 2 уровень Знак,ТЗ список Знак,Абзац списка литеральный Знак,Bullet List Знак,FooterText Знак,numbered Знак,Bullet 1 Знак,Use Case List Paragraph Знак,Маркер Знак,Paragraphe de liste1 Знак,lp1 Знак,Абзац списка2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4526D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next w:val="aa"/>
    <w:uiPriority w:val="59"/>
    <w:rsid w:val="0098348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B9580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uiPriority w:val="39"/>
    <w:rsid w:val="001E3E3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39"/>
    <w:rsid w:val="001B688E"/>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6"/>
    <w:uiPriority w:val="39"/>
    <w:rsid w:val="0049617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6"/>
    <w:uiPriority w:val="39"/>
    <w:rsid w:val="0071455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6"/>
    <w:uiPriority w:val="39"/>
    <w:rsid w:val="009664C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39"/>
    <w:rsid w:val="00686A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39"/>
    <w:rsid w:val="001A15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E1064-0673-42B3-AEAD-1D9503E5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6659</Words>
  <Characters>37958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175</cp:revision>
  <cp:lastPrinted>2023-07-12T12:46:00Z</cp:lastPrinted>
  <dcterms:created xsi:type="dcterms:W3CDTF">2025-10-28T08:33:00Z</dcterms:created>
  <dcterms:modified xsi:type="dcterms:W3CDTF">2026-04-13T09:18:00Z</dcterms:modified>
</cp:coreProperties>
</file>