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EFC" w:rsidRPr="002E6A5E" w:rsidRDefault="00EE6ECD" w:rsidP="00D12F65">
      <w:pPr>
        <w:pStyle w:val="41"/>
        <w:spacing w:line="240" w:lineRule="auto"/>
        <w:ind w:firstLine="567"/>
        <w:contextualSpacing/>
        <w:jc w:val="center"/>
        <w:rPr>
          <w:b/>
          <w:szCs w:val="24"/>
        </w:rPr>
      </w:pPr>
      <w:r>
        <w:rPr>
          <w:b/>
          <w:szCs w:val="24"/>
        </w:rPr>
        <w:br/>
      </w:r>
      <w:r w:rsidR="00CF1EFC" w:rsidRPr="002E6A5E">
        <w:rPr>
          <w:b/>
          <w:szCs w:val="24"/>
        </w:rPr>
        <w:t>ГОСУДАРСТВЕННЫЙ КОНТРАКТ №</w:t>
      </w:r>
      <w:r w:rsidR="00A46F66">
        <w:rPr>
          <w:b/>
          <w:szCs w:val="24"/>
        </w:rPr>
        <w:t xml:space="preserve"> </w:t>
      </w:r>
      <w:r w:rsidR="004646E2" w:rsidRPr="004646E2">
        <w:rPr>
          <w:szCs w:val="24"/>
        </w:rPr>
        <w:t>________________________</w:t>
      </w:r>
      <w:r w:rsidR="00FD4C3D" w:rsidRPr="004646E2">
        <w:rPr>
          <w:szCs w:val="24"/>
        </w:rPr>
        <w:t>/</w:t>
      </w:r>
      <w:r w:rsidR="00FD4C3D">
        <w:rPr>
          <w:b/>
          <w:szCs w:val="24"/>
        </w:rPr>
        <w:t>____________</w:t>
      </w:r>
    </w:p>
    <w:p w:rsidR="00FD4C3D" w:rsidRDefault="00CF1EFC" w:rsidP="00FD4C3D">
      <w:pPr>
        <w:pStyle w:val="41"/>
        <w:spacing w:line="240" w:lineRule="auto"/>
        <w:ind w:firstLine="567"/>
        <w:contextualSpacing/>
        <w:jc w:val="center"/>
        <w:rPr>
          <w:b/>
          <w:szCs w:val="24"/>
        </w:rPr>
      </w:pPr>
      <w:r w:rsidRPr="002E6A5E">
        <w:rPr>
          <w:b/>
          <w:szCs w:val="24"/>
        </w:rPr>
        <w:t>на поставку товара для нужд уголовно-исполнительной системы</w:t>
      </w:r>
    </w:p>
    <w:p w:rsidR="00FD4C3D" w:rsidRDefault="00FD4C3D" w:rsidP="00FD4C3D">
      <w:pPr>
        <w:pStyle w:val="41"/>
        <w:spacing w:line="240" w:lineRule="auto"/>
        <w:ind w:firstLine="567"/>
        <w:contextualSpacing/>
        <w:jc w:val="center"/>
        <w:rPr>
          <w:b/>
          <w:szCs w:val="24"/>
        </w:rPr>
      </w:pPr>
    </w:p>
    <w:p w:rsidR="00CF1EFC" w:rsidRPr="002E6A5E" w:rsidRDefault="00CF1EFC" w:rsidP="00FD4C3D">
      <w:pPr>
        <w:pStyle w:val="41"/>
        <w:spacing w:line="240" w:lineRule="auto"/>
        <w:ind w:firstLine="567"/>
        <w:contextualSpacing/>
        <w:jc w:val="center"/>
      </w:pPr>
      <w:r w:rsidRPr="002E6A5E">
        <w:t xml:space="preserve">г. </w:t>
      </w:r>
      <w:r w:rsidR="00D10174" w:rsidRPr="002E6A5E">
        <w:t>Чита</w:t>
      </w:r>
      <w:r w:rsidR="00326DCA" w:rsidRPr="002E6A5E">
        <w:tab/>
      </w:r>
      <w:r w:rsidR="00326DCA" w:rsidRPr="002E6A5E">
        <w:tab/>
      </w:r>
      <w:r w:rsidR="00326DCA" w:rsidRPr="002E6A5E">
        <w:tab/>
      </w:r>
      <w:r w:rsidR="00326DCA" w:rsidRPr="002E6A5E">
        <w:tab/>
      </w:r>
      <w:r w:rsidR="00326DCA" w:rsidRPr="002E6A5E">
        <w:tab/>
      </w:r>
      <w:r w:rsidR="00A260E2" w:rsidRPr="002E6A5E">
        <w:t xml:space="preserve">                  </w:t>
      </w:r>
      <w:r w:rsidR="00326DCA" w:rsidRPr="002E6A5E">
        <w:tab/>
      </w:r>
      <w:r w:rsidR="00326DCA" w:rsidRPr="002E6A5E">
        <w:tab/>
      </w:r>
      <w:r w:rsidRPr="002E6A5E">
        <w:t>«____» ____________ 20</w:t>
      </w:r>
      <w:r w:rsidR="00105C6E">
        <w:t>2</w:t>
      </w:r>
      <w:r w:rsidR="005C1780">
        <w:t>6</w:t>
      </w:r>
      <w:r w:rsidRPr="002E6A5E">
        <w:t xml:space="preserve"> г.</w:t>
      </w:r>
    </w:p>
    <w:p w:rsidR="00CF1EFC" w:rsidRPr="002E6A5E" w:rsidRDefault="00CF1EFC" w:rsidP="00D12F65">
      <w:pPr>
        <w:ind w:firstLine="567"/>
        <w:jc w:val="both"/>
      </w:pPr>
    </w:p>
    <w:p w:rsidR="00D12F65" w:rsidRPr="002E6A5E" w:rsidRDefault="00073D4C" w:rsidP="00706F61">
      <w:pPr>
        <w:pStyle w:val="2"/>
        <w:spacing w:line="276" w:lineRule="auto"/>
        <w:ind w:firstLine="567"/>
        <w:contextualSpacing/>
        <w:rPr>
          <w:noProof/>
          <w:szCs w:val="24"/>
        </w:rPr>
      </w:pPr>
      <w:proofErr w:type="gramStart"/>
      <w:r w:rsidRPr="002E6A5E">
        <w:rPr>
          <w:noProof/>
          <w:szCs w:val="24"/>
        </w:rPr>
        <w:t xml:space="preserve">Управление Федеральной службы исполнения наказаний по Забайкальскому краю (УФСИН России по Забайкальскому краю), именуемое в дальнейшем Государственный заказчик, выступая от имени Российской Федерации, в целях обеспечения государственных нужд, </w:t>
      </w:r>
      <w:r w:rsidR="00A979C1" w:rsidRPr="00E367AC">
        <w:rPr>
          <w:color w:val="000000"/>
          <w:szCs w:val="24"/>
        </w:rPr>
        <w:t xml:space="preserve">в лице </w:t>
      </w:r>
      <w:r w:rsidR="005C1780">
        <w:rPr>
          <w:szCs w:val="24"/>
        </w:rPr>
        <w:t>главного инженера Семенова</w:t>
      </w:r>
      <w:r w:rsidR="002E671F" w:rsidRPr="002E671F">
        <w:rPr>
          <w:szCs w:val="22"/>
        </w:rPr>
        <w:t xml:space="preserve"> </w:t>
      </w:r>
      <w:r w:rsidR="005C1780">
        <w:rPr>
          <w:szCs w:val="22"/>
        </w:rPr>
        <w:t>Сергея</w:t>
      </w:r>
      <w:r w:rsidR="002E671F" w:rsidRPr="002E671F">
        <w:rPr>
          <w:szCs w:val="22"/>
        </w:rPr>
        <w:t xml:space="preserve"> </w:t>
      </w:r>
      <w:r w:rsidR="005C1780">
        <w:rPr>
          <w:szCs w:val="22"/>
        </w:rPr>
        <w:t>Анатольевича</w:t>
      </w:r>
      <w:r w:rsidR="002E671F" w:rsidRPr="002E671F">
        <w:rPr>
          <w:szCs w:val="22"/>
        </w:rPr>
        <w:t xml:space="preserve">, действующего на основании  доверенности от </w:t>
      </w:r>
      <w:r w:rsidR="005C1780">
        <w:rPr>
          <w:sz w:val="25"/>
          <w:szCs w:val="25"/>
        </w:rPr>
        <w:t>16.06.2026 № 4</w:t>
      </w:r>
      <w:r w:rsidR="00935CC5">
        <w:rPr>
          <w:sz w:val="25"/>
          <w:szCs w:val="25"/>
        </w:rPr>
        <w:t>-</w:t>
      </w:r>
      <w:r w:rsidR="005C1780">
        <w:rPr>
          <w:sz w:val="25"/>
          <w:szCs w:val="25"/>
        </w:rPr>
        <w:t>453</w:t>
      </w:r>
      <w:r w:rsidR="00A979C1">
        <w:rPr>
          <w:szCs w:val="24"/>
        </w:rPr>
        <w:t>,</w:t>
      </w:r>
      <w:r w:rsidR="00A14D74">
        <w:rPr>
          <w:sz w:val="25"/>
          <w:szCs w:val="25"/>
        </w:rPr>
        <w:t xml:space="preserve"> </w:t>
      </w:r>
      <w:r w:rsidR="00420F45" w:rsidRPr="002E6A5E">
        <w:rPr>
          <w:noProof/>
          <w:szCs w:val="24"/>
        </w:rPr>
        <w:t>и</w:t>
      </w:r>
      <w:r w:rsidR="00696898" w:rsidRPr="002E6A5E">
        <w:rPr>
          <w:noProof/>
          <w:szCs w:val="24"/>
        </w:rPr>
        <w:t xml:space="preserve"> </w:t>
      </w:r>
      <w:r w:rsidR="009316BB">
        <w:rPr>
          <w:rFonts w:eastAsia="Calibri"/>
          <w:lang w:eastAsia="en-US"/>
        </w:rPr>
        <w:t>_________</w:t>
      </w:r>
      <w:r w:rsidR="00B04958" w:rsidRPr="00B04958">
        <w:rPr>
          <w:szCs w:val="24"/>
        </w:rPr>
        <w:t xml:space="preserve">, </w:t>
      </w:r>
      <w:r w:rsidR="00420F45" w:rsidRPr="00B04958">
        <w:rPr>
          <w:szCs w:val="24"/>
        </w:rPr>
        <w:t xml:space="preserve">именуемое в дальнейшем «Поставщик», в лице </w:t>
      </w:r>
      <w:r w:rsidR="009316BB">
        <w:rPr>
          <w:szCs w:val="24"/>
        </w:rPr>
        <w:t>_______________</w:t>
      </w:r>
      <w:r w:rsidR="00420F45" w:rsidRPr="00B04958">
        <w:rPr>
          <w:szCs w:val="24"/>
        </w:rPr>
        <w:t xml:space="preserve">, действующего на основании </w:t>
      </w:r>
      <w:r w:rsidR="009316BB">
        <w:rPr>
          <w:szCs w:val="24"/>
        </w:rPr>
        <w:t>_______</w:t>
      </w:r>
      <w:r w:rsidR="00420F45" w:rsidRPr="00B04958">
        <w:rPr>
          <w:szCs w:val="24"/>
        </w:rPr>
        <w:t>,</w:t>
      </w:r>
      <w:r w:rsidR="00420F45" w:rsidRPr="00B04958">
        <w:rPr>
          <w:noProof/>
          <w:szCs w:val="24"/>
        </w:rPr>
        <w:t xml:space="preserve"> с другой стороны</w:t>
      </w:r>
      <w:r w:rsidR="001065F8" w:rsidRPr="00B04958">
        <w:rPr>
          <w:noProof/>
          <w:szCs w:val="24"/>
        </w:rPr>
        <w:t xml:space="preserve">, вместе </w:t>
      </w:r>
      <w:r w:rsidR="00696898" w:rsidRPr="00B04958">
        <w:rPr>
          <w:noProof/>
          <w:szCs w:val="24"/>
        </w:rPr>
        <w:t>именуемые Стороны</w:t>
      </w:r>
      <w:r w:rsidR="00696898" w:rsidRPr="002E6A5E">
        <w:rPr>
          <w:noProof/>
          <w:szCs w:val="24"/>
        </w:rPr>
        <w:t xml:space="preserve">, </w:t>
      </w:r>
      <w:r w:rsidR="005734F8" w:rsidRPr="00223E0E">
        <w:t xml:space="preserve">руководствуясь </w:t>
      </w:r>
      <w:r w:rsidR="00EE6ECD">
        <w:br/>
      </w:r>
      <w:r w:rsidR="005734F8" w:rsidRPr="00223E0E">
        <w:t>п</w:t>
      </w:r>
      <w:proofErr w:type="gramEnd"/>
      <w:r w:rsidR="005734F8" w:rsidRPr="00223E0E">
        <w:t>.</w:t>
      </w:r>
      <w:r w:rsidR="004C0783">
        <w:t>4</w:t>
      </w:r>
      <w:r w:rsidR="005734F8" w:rsidRPr="00223E0E">
        <w:t xml:space="preserve"> ч.1 ст.93 Федерального закона от 05.04.2013 №44-ФЗ «О контрактной системе в сфере закупок товаров, работ, услуг для обеспечения государственных и муниципальных нужд»</w:t>
      </w:r>
      <w:r w:rsidR="005734F8">
        <w:t xml:space="preserve">, </w:t>
      </w:r>
      <w:r w:rsidR="005734F8" w:rsidRPr="004F05B8">
        <w:t>Федеральным законом от 29.12.2012 № 275-ФЗ «О государственном оборонном заказе»</w:t>
      </w:r>
      <w:r w:rsidR="00101B7B" w:rsidRPr="002E6A5E">
        <w:rPr>
          <w:szCs w:val="24"/>
        </w:rPr>
        <w:t>,</w:t>
      </w:r>
      <w:r w:rsidR="00696898" w:rsidRPr="002E6A5E">
        <w:rPr>
          <w:noProof/>
          <w:szCs w:val="24"/>
        </w:rPr>
        <w:t xml:space="preserve"> </w:t>
      </w:r>
      <w:r w:rsidR="002A58BA" w:rsidRPr="002E6A5E">
        <w:rPr>
          <w:szCs w:val="24"/>
        </w:rPr>
        <w:t xml:space="preserve"> </w:t>
      </w:r>
      <w:r w:rsidR="002A58BA" w:rsidRPr="002E6A5E">
        <w:rPr>
          <w:noProof/>
          <w:szCs w:val="24"/>
        </w:rPr>
        <w:t>заключили настоящий Государственный контракт (далее – Контракт) о нижеследующем:</w:t>
      </w:r>
    </w:p>
    <w:p w:rsidR="00174A98" w:rsidRPr="002E6A5E" w:rsidRDefault="00174A98" w:rsidP="00254AE3">
      <w:pPr>
        <w:pStyle w:val="2"/>
        <w:spacing w:line="280" w:lineRule="exact"/>
        <w:ind w:firstLine="567"/>
        <w:contextualSpacing/>
        <w:rPr>
          <w:noProof/>
          <w:szCs w:val="24"/>
        </w:rPr>
      </w:pPr>
    </w:p>
    <w:p w:rsidR="00CF1EFC" w:rsidRPr="002E6A5E" w:rsidRDefault="00CF1EFC" w:rsidP="00254AE3">
      <w:pPr>
        <w:spacing w:line="280" w:lineRule="exact"/>
        <w:ind w:firstLine="567"/>
        <w:jc w:val="center"/>
        <w:rPr>
          <w:b/>
        </w:rPr>
      </w:pPr>
      <w:r w:rsidRPr="002E6A5E">
        <w:rPr>
          <w:b/>
        </w:rPr>
        <w:t>1. Предмет Контракта</w:t>
      </w:r>
    </w:p>
    <w:p w:rsidR="00420F45" w:rsidRPr="002E6A5E" w:rsidRDefault="00420F45" w:rsidP="00732E55">
      <w:pPr>
        <w:pStyle w:val="3"/>
        <w:spacing w:before="0" w:after="0" w:line="300" w:lineRule="atLeast"/>
        <w:ind w:firstLine="720"/>
        <w:jc w:val="both"/>
        <w:rPr>
          <w:rFonts w:ascii="Times New Roman" w:hAnsi="Times New Roman"/>
          <w:b w:val="0"/>
          <w:noProof/>
          <w:sz w:val="24"/>
          <w:szCs w:val="24"/>
        </w:rPr>
      </w:pPr>
      <w:r w:rsidRPr="002E6A5E">
        <w:rPr>
          <w:rFonts w:ascii="Times New Roman" w:hAnsi="Times New Roman"/>
          <w:b w:val="0"/>
          <w:noProof/>
          <w:sz w:val="24"/>
          <w:szCs w:val="24"/>
        </w:rPr>
        <w:t>1.1. </w:t>
      </w:r>
      <w:r w:rsidR="005734F8" w:rsidRPr="002E6A5E">
        <w:rPr>
          <w:rFonts w:ascii="Times New Roman" w:hAnsi="Times New Roman"/>
          <w:b w:val="0"/>
          <w:noProof/>
          <w:sz w:val="24"/>
          <w:szCs w:val="24"/>
        </w:rPr>
        <w:t xml:space="preserve"> </w:t>
      </w:r>
      <w:r w:rsidRPr="002E6A5E">
        <w:rPr>
          <w:rFonts w:ascii="Times New Roman" w:hAnsi="Times New Roman"/>
          <w:b w:val="0"/>
          <w:noProof/>
          <w:sz w:val="24"/>
          <w:szCs w:val="24"/>
        </w:rPr>
        <w:t xml:space="preserve">Поставщик обязуется </w:t>
      </w:r>
      <w:r w:rsidR="005734F8">
        <w:rPr>
          <w:rFonts w:ascii="Times New Roman" w:hAnsi="Times New Roman"/>
          <w:b w:val="0"/>
          <w:noProof/>
          <w:sz w:val="24"/>
          <w:szCs w:val="24"/>
        </w:rPr>
        <w:t>в рамках государственного оборонн</w:t>
      </w:r>
      <w:r w:rsidR="00C747F1">
        <w:rPr>
          <w:rFonts w:ascii="Times New Roman" w:hAnsi="Times New Roman"/>
          <w:b w:val="0"/>
          <w:noProof/>
          <w:sz w:val="24"/>
          <w:szCs w:val="24"/>
        </w:rPr>
        <w:t>о</w:t>
      </w:r>
      <w:r w:rsidR="005734F8">
        <w:rPr>
          <w:rFonts w:ascii="Times New Roman" w:hAnsi="Times New Roman"/>
          <w:b w:val="0"/>
          <w:noProof/>
          <w:sz w:val="24"/>
          <w:szCs w:val="24"/>
        </w:rPr>
        <w:t>го заказа</w:t>
      </w:r>
      <w:r w:rsidR="005734F8" w:rsidRPr="002E6A5E">
        <w:rPr>
          <w:rFonts w:ascii="Times New Roman" w:hAnsi="Times New Roman"/>
          <w:b w:val="0"/>
          <w:noProof/>
          <w:sz w:val="24"/>
          <w:szCs w:val="24"/>
        </w:rPr>
        <w:t xml:space="preserve"> </w:t>
      </w:r>
      <w:r w:rsidRPr="002E6A5E">
        <w:rPr>
          <w:rFonts w:ascii="Times New Roman" w:hAnsi="Times New Roman"/>
          <w:b w:val="0"/>
          <w:noProof/>
          <w:sz w:val="24"/>
          <w:szCs w:val="24"/>
        </w:rPr>
        <w:t xml:space="preserve">поставить, а Государственный заказчик принять и оплатить </w:t>
      </w:r>
      <w:r w:rsidR="009E6B5B">
        <w:rPr>
          <w:rFonts w:ascii="Times New Roman" w:hAnsi="Times New Roman"/>
          <w:b w:val="0"/>
          <w:sz w:val="24"/>
          <w:szCs w:val="24"/>
        </w:rPr>
        <w:t>горюче-смазочные материалы</w:t>
      </w:r>
      <w:r w:rsidR="001F71E0">
        <w:rPr>
          <w:rFonts w:ascii="Times New Roman" w:hAnsi="Times New Roman"/>
          <w:b w:val="0"/>
          <w:sz w:val="24"/>
          <w:szCs w:val="24"/>
        </w:rPr>
        <w:t xml:space="preserve"> </w:t>
      </w:r>
      <w:r w:rsidRPr="002E6A5E">
        <w:rPr>
          <w:rFonts w:ascii="Times New Roman" w:hAnsi="Times New Roman"/>
          <w:b w:val="0"/>
          <w:sz w:val="24"/>
          <w:szCs w:val="24"/>
        </w:rPr>
        <w:t xml:space="preserve">(далее – </w:t>
      </w:r>
      <w:r w:rsidR="00902608">
        <w:rPr>
          <w:rFonts w:ascii="Times New Roman" w:hAnsi="Times New Roman"/>
          <w:b w:val="0"/>
          <w:sz w:val="24"/>
          <w:szCs w:val="24"/>
        </w:rPr>
        <w:t>масла</w:t>
      </w:r>
      <w:r w:rsidR="00A979C1">
        <w:rPr>
          <w:rFonts w:ascii="Times New Roman" w:hAnsi="Times New Roman"/>
          <w:b w:val="0"/>
          <w:sz w:val="24"/>
          <w:szCs w:val="24"/>
        </w:rPr>
        <w:t>, специальные жидкости</w:t>
      </w:r>
      <w:r w:rsidRPr="002E6A5E">
        <w:rPr>
          <w:rFonts w:ascii="Times New Roman" w:hAnsi="Times New Roman"/>
          <w:b w:val="0"/>
          <w:sz w:val="24"/>
          <w:szCs w:val="24"/>
        </w:rPr>
        <w:t xml:space="preserve">), в количестве и по цене, указанным в </w:t>
      </w:r>
      <w:r w:rsidRPr="002E6A5E">
        <w:rPr>
          <w:rFonts w:ascii="Times New Roman" w:hAnsi="Times New Roman"/>
          <w:b w:val="0"/>
          <w:noProof/>
          <w:sz w:val="24"/>
          <w:szCs w:val="24"/>
        </w:rPr>
        <w:t>ве</w:t>
      </w:r>
      <w:r w:rsidR="00902608">
        <w:rPr>
          <w:rFonts w:ascii="Times New Roman" w:hAnsi="Times New Roman"/>
          <w:b w:val="0"/>
          <w:noProof/>
          <w:sz w:val="24"/>
          <w:szCs w:val="24"/>
        </w:rPr>
        <w:t xml:space="preserve">домости поставки (приложение </w:t>
      </w:r>
      <w:r w:rsidRPr="002E6A5E">
        <w:rPr>
          <w:rFonts w:ascii="Times New Roman" w:hAnsi="Times New Roman"/>
          <w:b w:val="0"/>
          <w:noProof/>
          <w:sz w:val="24"/>
          <w:szCs w:val="24"/>
        </w:rPr>
        <w:t xml:space="preserve">к Контракту). </w:t>
      </w:r>
    </w:p>
    <w:p w:rsidR="00420F45" w:rsidRPr="002E6A5E" w:rsidRDefault="00420F45" w:rsidP="00420F45">
      <w:pPr>
        <w:pStyle w:val="3"/>
        <w:spacing w:before="0" w:after="0" w:line="300" w:lineRule="atLeast"/>
        <w:ind w:firstLine="720"/>
        <w:jc w:val="both"/>
        <w:rPr>
          <w:rFonts w:ascii="Times New Roman" w:hAnsi="Times New Roman"/>
          <w:b w:val="0"/>
          <w:sz w:val="24"/>
          <w:szCs w:val="24"/>
        </w:rPr>
      </w:pPr>
      <w:r w:rsidRPr="002E6A5E">
        <w:rPr>
          <w:rFonts w:ascii="Times New Roman" w:hAnsi="Times New Roman"/>
          <w:b w:val="0"/>
          <w:sz w:val="24"/>
          <w:szCs w:val="24"/>
        </w:rPr>
        <w:t xml:space="preserve">1.2. Поставка осуществляется путем передачи Государственному заказчику </w:t>
      </w:r>
      <w:r w:rsidR="00902608">
        <w:rPr>
          <w:rFonts w:ascii="Times New Roman" w:hAnsi="Times New Roman"/>
          <w:b w:val="0"/>
          <w:sz w:val="24"/>
          <w:szCs w:val="24"/>
        </w:rPr>
        <w:t>масел в таре</w:t>
      </w:r>
      <w:r w:rsidR="005E697B">
        <w:rPr>
          <w:rFonts w:ascii="Times New Roman" w:hAnsi="Times New Roman"/>
          <w:b w:val="0"/>
          <w:sz w:val="24"/>
          <w:szCs w:val="24"/>
        </w:rPr>
        <w:t>, фасовке</w:t>
      </w:r>
      <w:r w:rsidR="00286668" w:rsidRPr="002E6A5E">
        <w:rPr>
          <w:rFonts w:ascii="Times New Roman" w:hAnsi="Times New Roman"/>
          <w:b w:val="0"/>
          <w:sz w:val="24"/>
          <w:szCs w:val="24"/>
        </w:rPr>
        <w:t xml:space="preserve"> </w:t>
      </w:r>
      <w:r w:rsidRPr="002E6A5E">
        <w:rPr>
          <w:rFonts w:ascii="Times New Roman" w:hAnsi="Times New Roman"/>
          <w:b w:val="0"/>
          <w:noProof/>
          <w:sz w:val="24"/>
          <w:szCs w:val="24"/>
        </w:rPr>
        <w:t xml:space="preserve">(далее – товар), </w:t>
      </w:r>
      <w:r w:rsidR="005E697B">
        <w:rPr>
          <w:rFonts w:ascii="Times New Roman" w:hAnsi="Times New Roman"/>
          <w:b w:val="0"/>
          <w:sz w:val="24"/>
          <w:szCs w:val="24"/>
        </w:rPr>
        <w:t>объемом</w:t>
      </w:r>
      <w:r w:rsidR="00286668" w:rsidRPr="002E6A5E">
        <w:rPr>
          <w:rFonts w:ascii="Times New Roman" w:hAnsi="Times New Roman"/>
          <w:b w:val="0"/>
          <w:sz w:val="24"/>
          <w:szCs w:val="24"/>
        </w:rPr>
        <w:t xml:space="preserve"> </w:t>
      </w:r>
      <w:r w:rsidR="009316BB">
        <w:rPr>
          <w:rFonts w:ascii="Times New Roman" w:hAnsi="Times New Roman"/>
          <w:b w:val="0"/>
          <w:sz w:val="24"/>
          <w:szCs w:val="24"/>
        </w:rPr>
        <w:t>________</w:t>
      </w:r>
      <w:r w:rsidRPr="002E6A5E">
        <w:rPr>
          <w:rFonts w:ascii="Times New Roman" w:hAnsi="Times New Roman"/>
          <w:b w:val="0"/>
          <w:sz w:val="24"/>
          <w:szCs w:val="24"/>
        </w:rPr>
        <w:t xml:space="preserve"> литр</w:t>
      </w:r>
      <w:r w:rsidR="00A979C1">
        <w:rPr>
          <w:rFonts w:ascii="Times New Roman" w:hAnsi="Times New Roman"/>
          <w:b w:val="0"/>
          <w:sz w:val="24"/>
          <w:szCs w:val="24"/>
        </w:rPr>
        <w:t>ов (килограмм)</w:t>
      </w:r>
      <w:r w:rsidRPr="002E6A5E">
        <w:rPr>
          <w:rFonts w:ascii="Times New Roman" w:hAnsi="Times New Roman"/>
          <w:b w:val="0"/>
          <w:sz w:val="24"/>
          <w:szCs w:val="24"/>
        </w:rPr>
        <w:t>.</w:t>
      </w:r>
    </w:p>
    <w:p w:rsidR="0073461B" w:rsidRDefault="00420F45" w:rsidP="00732E55">
      <w:pPr>
        <w:pStyle w:val="a8"/>
        <w:ind w:firstLine="709"/>
        <w:jc w:val="both"/>
        <w:rPr>
          <w:rFonts w:ascii="Times New Roman" w:hAnsi="Times New Roman"/>
          <w:noProof/>
          <w:sz w:val="24"/>
          <w:szCs w:val="24"/>
        </w:rPr>
      </w:pPr>
      <w:r w:rsidRPr="002E6A5E">
        <w:rPr>
          <w:rFonts w:ascii="Times New Roman" w:hAnsi="Times New Roman"/>
          <w:noProof/>
          <w:sz w:val="24"/>
          <w:szCs w:val="24"/>
        </w:rPr>
        <w:t>1.3. Место поставки</w:t>
      </w:r>
      <w:r w:rsidR="00286668" w:rsidRPr="002E6A5E">
        <w:rPr>
          <w:rFonts w:ascii="Times New Roman" w:hAnsi="Times New Roman"/>
          <w:noProof/>
          <w:sz w:val="24"/>
          <w:szCs w:val="24"/>
        </w:rPr>
        <w:t xml:space="preserve"> </w:t>
      </w:r>
      <w:r w:rsidRPr="002E6A5E">
        <w:rPr>
          <w:rFonts w:ascii="Times New Roman" w:hAnsi="Times New Roman"/>
          <w:noProof/>
          <w:sz w:val="24"/>
          <w:szCs w:val="24"/>
        </w:rPr>
        <w:t>товара указано в ведомости поставки (приложение</w:t>
      </w:r>
      <w:r w:rsidR="00902608">
        <w:rPr>
          <w:rFonts w:ascii="Times New Roman" w:hAnsi="Times New Roman"/>
          <w:noProof/>
          <w:sz w:val="24"/>
          <w:szCs w:val="24"/>
        </w:rPr>
        <w:t xml:space="preserve"> </w:t>
      </w:r>
      <w:r w:rsidRPr="002E6A5E">
        <w:rPr>
          <w:rFonts w:ascii="Times New Roman" w:hAnsi="Times New Roman"/>
          <w:noProof/>
          <w:sz w:val="24"/>
          <w:szCs w:val="24"/>
        </w:rPr>
        <w:t xml:space="preserve"> к Контракту).</w:t>
      </w:r>
      <w:r w:rsidRPr="002E6A5E">
        <w:rPr>
          <w:rFonts w:ascii="Times New Roman" w:hAnsi="Times New Roman"/>
          <w:noProof/>
          <w:sz w:val="24"/>
          <w:szCs w:val="24"/>
        </w:rPr>
        <w:tab/>
      </w:r>
    </w:p>
    <w:p w:rsidR="00982CDA" w:rsidRPr="002E6A5E" w:rsidRDefault="00982CDA" w:rsidP="00732E55">
      <w:pPr>
        <w:pStyle w:val="a8"/>
        <w:ind w:firstLine="709"/>
        <w:jc w:val="both"/>
        <w:rPr>
          <w:rFonts w:ascii="Times New Roman" w:hAnsi="Times New Roman"/>
          <w:noProof/>
          <w:sz w:val="24"/>
          <w:szCs w:val="24"/>
        </w:rPr>
      </w:pPr>
    </w:p>
    <w:p w:rsidR="00276B88" w:rsidRPr="002E6A5E" w:rsidRDefault="00276B88" w:rsidP="00276B88">
      <w:pPr>
        <w:pStyle w:val="41"/>
        <w:spacing w:line="240" w:lineRule="auto"/>
        <w:ind w:firstLine="567"/>
        <w:contextualSpacing/>
        <w:jc w:val="center"/>
        <w:rPr>
          <w:b/>
          <w:noProof/>
          <w:szCs w:val="24"/>
        </w:rPr>
      </w:pPr>
      <w:r w:rsidRPr="002E6A5E">
        <w:rPr>
          <w:b/>
          <w:noProof/>
          <w:szCs w:val="24"/>
        </w:rPr>
        <w:t>2. Права и обязанности Сторон</w:t>
      </w:r>
    </w:p>
    <w:p w:rsidR="00276B88" w:rsidRPr="002E6A5E" w:rsidRDefault="00276B88" w:rsidP="00276B88">
      <w:pPr>
        <w:pStyle w:val="11"/>
        <w:spacing w:line="240" w:lineRule="auto"/>
        <w:ind w:firstLine="567"/>
        <w:rPr>
          <w:b/>
          <w:noProof/>
          <w:szCs w:val="24"/>
        </w:rPr>
      </w:pPr>
      <w:r w:rsidRPr="002E6A5E">
        <w:rPr>
          <w:noProof/>
          <w:szCs w:val="24"/>
        </w:rPr>
        <w:t>2.1. </w:t>
      </w:r>
      <w:r w:rsidRPr="002E6A5E">
        <w:rPr>
          <w:b/>
          <w:noProof/>
          <w:szCs w:val="24"/>
        </w:rPr>
        <w:t>Государственный заказчик обязуется:</w:t>
      </w:r>
    </w:p>
    <w:p w:rsidR="00276B88" w:rsidRPr="002E6A5E" w:rsidRDefault="00276B88" w:rsidP="00276B88">
      <w:pPr>
        <w:widowControl w:val="0"/>
        <w:autoSpaceDE w:val="0"/>
        <w:autoSpaceDN w:val="0"/>
        <w:adjustRightInd w:val="0"/>
        <w:ind w:firstLine="567"/>
        <w:jc w:val="both"/>
        <w:rPr>
          <w:i/>
          <w:noProof/>
        </w:rPr>
      </w:pPr>
      <w:r w:rsidRPr="002E6A5E">
        <w:rPr>
          <w:noProof/>
        </w:rPr>
        <w:t>2.1.1.</w:t>
      </w:r>
      <w:r w:rsidRPr="002E6A5E">
        <w:t>Обеспечить проведение экспертизы товара в порядке, предусмотренном разделом 6 Контракта.</w:t>
      </w:r>
    </w:p>
    <w:p w:rsidR="00276B88" w:rsidRPr="002E6A5E" w:rsidRDefault="00276B88" w:rsidP="00276B88">
      <w:pPr>
        <w:pStyle w:val="11"/>
        <w:spacing w:line="240" w:lineRule="auto"/>
        <w:ind w:firstLine="567"/>
        <w:rPr>
          <w:szCs w:val="24"/>
        </w:rPr>
      </w:pPr>
      <w:r w:rsidRPr="002E6A5E">
        <w:rPr>
          <w:noProof/>
          <w:szCs w:val="24"/>
        </w:rPr>
        <w:t xml:space="preserve">2.1.2. Обеспечить приемку товара, </w:t>
      </w:r>
      <w:r w:rsidRPr="002E6A5E">
        <w:rPr>
          <w:szCs w:val="24"/>
        </w:rPr>
        <w:t>соответствующего требованиям, установленным государственным контрактом.</w:t>
      </w:r>
    </w:p>
    <w:p w:rsidR="00276B88" w:rsidRPr="002E6A5E" w:rsidRDefault="00276B88" w:rsidP="00276B88">
      <w:pPr>
        <w:pStyle w:val="11"/>
        <w:spacing w:line="240" w:lineRule="auto"/>
        <w:ind w:firstLine="567"/>
        <w:rPr>
          <w:noProof/>
          <w:szCs w:val="24"/>
        </w:rPr>
      </w:pPr>
      <w:r w:rsidRPr="002E6A5E">
        <w:rPr>
          <w:noProof/>
          <w:szCs w:val="24"/>
        </w:rPr>
        <w:t>2.1.3. Обеспечить оплату товара в соответствии с условиями раздела 3 Контракта.</w:t>
      </w:r>
    </w:p>
    <w:p w:rsidR="00276B88" w:rsidRPr="002E6A5E" w:rsidRDefault="00276B88" w:rsidP="00276B88">
      <w:pPr>
        <w:pStyle w:val="11"/>
        <w:spacing w:line="240" w:lineRule="auto"/>
        <w:ind w:firstLine="567"/>
        <w:rPr>
          <w:noProof/>
          <w:szCs w:val="24"/>
        </w:rPr>
      </w:pPr>
      <w:r w:rsidRPr="002E6A5E">
        <w:rPr>
          <w:noProof/>
          <w:szCs w:val="24"/>
        </w:rPr>
        <w:t>2.1.4. </w:t>
      </w:r>
      <w:r w:rsidR="00EF4AE0" w:rsidRPr="002139ED">
        <w:rPr>
          <w:noProof/>
          <w:sz w:val="25"/>
          <w:szCs w:val="25"/>
        </w:rPr>
        <w:t xml:space="preserve">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Грузополучателем без замечаний </w:t>
      </w:r>
      <w:r w:rsidR="00EF4AE0">
        <w:rPr>
          <w:noProof/>
          <w:sz w:val="25"/>
          <w:szCs w:val="25"/>
        </w:rPr>
        <w:t>товарных накладных</w:t>
      </w:r>
      <w:r w:rsidR="00EF4AE0" w:rsidRPr="002139ED">
        <w:rPr>
          <w:noProof/>
          <w:sz w:val="25"/>
          <w:szCs w:val="25"/>
        </w:rPr>
        <w:t>.</w:t>
      </w:r>
    </w:p>
    <w:p w:rsidR="00276B88" w:rsidRDefault="00276B88" w:rsidP="00EF4AE0">
      <w:pPr>
        <w:pStyle w:val="11"/>
        <w:spacing w:line="240" w:lineRule="auto"/>
        <w:ind w:firstLine="567"/>
        <w:rPr>
          <w:noProof/>
        </w:rPr>
      </w:pPr>
      <w:r w:rsidRPr="002E6A5E">
        <w:rPr>
          <w:szCs w:val="24"/>
        </w:rPr>
        <w:t xml:space="preserve">2.1.5. </w:t>
      </w:r>
      <w:r w:rsidRPr="002E6A5E">
        <w:rPr>
          <w:noProof/>
        </w:rPr>
        <w:t>Взыскивать неустойку (пеню и штраф) в соответствии с</w:t>
      </w:r>
      <w:r w:rsidR="002316F0" w:rsidRPr="002E6A5E">
        <w:rPr>
          <w:noProof/>
        </w:rPr>
        <w:t xml:space="preserve"> </w:t>
      </w:r>
      <w:r w:rsidRPr="002E6A5E">
        <w:rPr>
          <w:noProof/>
        </w:rPr>
        <w:t>разделом 9 Контракта.</w:t>
      </w:r>
    </w:p>
    <w:p w:rsidR="00375622" w:rsidRPr="001B1214" w:rsidRDefault="00375622" w:rsidP="00375622">
      <w:pPr>
        <w:pStyle w:val="11"/>
        <w:spacing w:line="240" w:lineRule="auto"/>
        <w:ind w:firstLine="0"/>
        <w:rPr>
          <w:rFonts w:ascii="PT Astra Serif" w:hAnsi="PT Astra Serif"/>
          <w:snapToGrid/>
          <w:szCs w:val="24"/>
        </w:rPr>
      </w:pPr>
      <w:r w:rsidRPr="001B1214">
        <w:rPr>
          <w:rFonts w:ascii="PT Astra Serif" w:hAnsi="PT Astra Serif"/>
          <w:snapToGrid/>
          <w:szCs w:val="24"/>
        </w:rPr>
        <w:t>Реквизиты для уплаты неустоек (штрафов, пени):</w:t>
      </w:r>
    </w:p>
    <w:p w:rsidR="00402B90" w:rsidRPr="00402B90" w:rsidRDefault="00402B90" w:rsidP="00402B90">
      <w:pPr>
        <w:pStyle w:val="a8"/>
        <w:ind w:firstLine="426"/>
        <w:jc w:val="both"/>
        <w:rPr>
          <w:rFonts w:ascii="PT Astra Serif" w:hAnsi="PT Astra Serif"/>
          <w:sz w:val="24"/>
          <w:szCs w:val="24"/>
        </w:rPr>
      </w:pPr>
      <w:r w:rsidRPr="00402B90">
        <w:rPr>
          <w:rFonts w:ascii="PT Astra Serif" w:hAnsi="PT Astra Serif"/>
          <w:sz w:val="24"/>
          <w:szCs w:val="24"/>
        </w:rPr>
        <w:t>Реквизиты для уплаты неустоек (штрафов, пени):</w:t>
      </w:r>
    </w:p>
    <w:p w:rsidR="00402B90" w:rsidRPr="00402B90" w:rsidRDefault="00402B90" w:rsidP="00402B90">
      <w:pPr>
        <w:pStyle w:val="a8"/>
        <w:jc w:val="both"/>
        <w:rPr>
          <w:rFonts w:ascii="PT Astra Serif" w:hAnsi="PT Astra Serif"/>
          <w:sz w:val="24"/>
          <w:szCs w:val="24"/>
        </w:rPr>
      </w:pPr>
      <w:bookmarkStart w:id="0" w:name="P81"/>
      <w:bookmarkEnd w:id="0"/>
      <w:r w:rsidRPr="00402B90">
        <w:rPr>
          <w:rFonts w:ascii="PT Astra Serif" w:hAnsi="PT Astra Serif"/>
          <w:sz w:val="24"/>
          <w:szCs w:val="24"/>
        </w:rPr>
        <w:t>УФК по Забайкальскому краю (УФСИН России по Забайкальскому краю)</w:t>
      </w:r>
    </w:p>
    <w:p w:rsidR="00402B90" w:rsidRPr="00402B90" w:rsidRDefault="00402B90" w:rsidP="00402B90">
      <w:pPr>
        <w:pStyle w:val="a8"/>
        <w:jc w:val="both"/>
        <w:rPr>
          <w:rFonts w:ascii="PT Astra Serif" w:hAnsi="PT Astra Serif"/>
          <w:sz w:val="24"/>
          <w:szCs w:val="24"/>
        </w:rPr>
      </w:pPr>
      <w:r w:rsidRPr="00402B90">
        <w:rPr>
          <w:rFonts w:ascii="PT Astra Serif" w:hAnsi="PT Astra Serif"/>
          <w:sz w:val="24"/>
          <w:szCs w:val="24"/>
        </w:rPr>
        <w:t>ИНН 7534008954 КПП 753401001</w:t>
      </w:r>
    </w:p>
    <w:p w:rsidR="00402B90" w:rsidRPr="00402B90" w:rsidRDefault="00402B90" w:rsidP="00402B90">
      <w:pPr>
        <w:pStyle w:val="a8"/>
        <w:jc w:val="both"/>
        <w:rPr>
          <w:rFonts w:ascii="PT Astra Serif" w:hAnsi="PT Astra Serif"/>
          <w:sz w:val="24"/>
          <w:szCs w:val="24"/>
        </w:rPr>
      </w:pPr>
      <w:proofErr w:type="gramStart"/>
      <w:r w:rsidRPr="00402B90">
        <w:rPr>
          <w:rFonts w:ascii="PT Astra Serif" w:hAnsi="PT Astra Serif"/>
          <w:sz w:val="24"/>
          <w:szCs w:val="24"/>
        </w:rPr>
        <w:t>л</w:t>
      </w:r>
      <w:proofErr w:type="gramEnd"/>
      <w:r w:rsidRPr="00402B90">
        <w:rPr>
          <w:rFonts w:ascii="PT Astra Serif" w:hAnsi="PT Astra Serif"/>
          <w:sz w:val="24"/>
          <w:szCs w:val="24"/>
        </w:rPr>
        <w:t>/с 04911221920</w:t>
      </w:r>
    </w:p>
    <w:p w:rsidR="00402B90" w:rsidRPr="00402B90" w:rsidRDefault="00402B90" w:rsidP="00402B90">
      <w:pPr>
        <w:pStyle w:val="a8"/>
        <w:jc w:val="both"/>
        <w:rPr>
          <w:rFonts w:ascii="PT Astra Serif" w:hAnsi="PT Astra Serif"/>
          <w:sz w:val="24"/>
          <w:szCs w:val="24"/>
        </w:rPr>
      </w:pPr>
      <w:r w:rsidRPr="00402B90">
        <w:rPr>
          <w:rFonts w:ascii="PT Astra Serif" w:hAnsi="PT Astra Serif"/>
          <w:sz w:val="24"/>
          <w:szCs w:val="24"/>
        </w:rPr>
        <w:t>ЕКС 40102810945370000120</w:t>
      </w:r>
    </w:p>
    <w:p w:rsidR="00402B90" w:rsidRPr="00402B90" w:rsidRDefault="00402B90" w:rsidP="00402B90">
      <w:pPr>
        <w:pStyle w:val="a8"/>
        <w:jc w:val="both"/>
        <w:rPr>
          <w:rFonts w:ascii="PT Astra Serif" w:hAnsi="PT Astra Serif"/>
          <w:sz w:val="24"/>
          <w:szCs w:val="24"/>
        </w:rPr>
      </w:pPr>
      <w:proofErr w:type="gramStart"/>
      <w:r w:rsidRPr="00402B90">
        <w:rPr>
          <w:rFonts w:ascii="PT Astra Serif" w:hAnsi="PT Astra Serif"/>
          <w:sz w:val="24"/>
          <w:szCs w:val="24"/>
        </w:rPr>
        <w:t>р</w:t>
      </w:r>
      <w:proofErr w:type="gramEnd"/>
      <w:r w:rsidRPr="00402B90">
        <w:rPr>
          <w:rFonts w:ascii="PT Astra Serif" w:hAnsi="PT Astra Serif"/>
          <w:sz w:val="24"/>
          <w:szCs w:val="24"/>
        </w:rPr>
        <w:t>/</w:t>
      </w:r>
      <w:proofErr w:type="spellStart"/>
      <w:r w:rsidRPr="00402B90">
        <w:rPr>
          <w:rFonts w:ascii="PT Astra Serif" w:hAnsi="PT Astra Serif"/>
          <w:sz w:val="24"/>
          <w:szCs w:val="24"/>
        </w:rPr>
        <w:t>сч</w:t>
      </w:r>
      <w:proofErr w:type="spellEnd"/>
      <w:r w:rsidRPr="00402B90">
        <w:rPr>
          <w:rFonts w:ascii="PT Astra Serif" w:hAnsi="PT Astra Serif"/>
          <w:sz w:val="24"/>
          <w:szCs w:val="24"/>
        </w:rPr>
        <w:t xml:space="preserve"> 03100643000000019100   (для получателей ФБ – по 04911221920 л/с)</w:t>
      </w:r>
    </w:p>
    <w:p w:rsidR="00402B90" w:rsidRPr="00402B90" w:rsidRDefault="00402B90" w:rsidP="00402B90">
      <w:pPr>
        <w:pStyle w:val="a8"/>
        <w:jc w:val="both"/>
        <w:rPr>
          <w:rFonts w:ascii="PT Astra Serif" w:hAnsi="PT Astra Serif"/>
          <w:sz w:val="24"/>
          <w:szCs w:val="24"/>
        </w:rPr>
      </w:pPr>
      <w:r w:rsidRPr="00402B90">
        <w:rPr>
          <w:rFonts w:ascii="PT Astra Serif" w:hAnsi="PT Astra Serif"/>
          <w:sz w:val="24"/>
          <w:szCs w:val="24"/>
        </w:rPr>
        <w:t xml:space="preserve">ОКЦ № 1 Дальневосточного ГУ Банка России //УФК по Забайкальскому краю </w:t>
      </w:r>
      <w:proofErr w:type="gramStart"/>
      <w:r w:rsidRPr="00402B90">
        <w:rPr>
          <w:rFonts w:ascii="PT Astra Serif" w:hAnsi="PT Astra Serif"/>
          <w:sz w:val="24"/>
          <w:szCs w:val="24"/>
        </w:rPr>
        <w:t>г</w:t>
      </w:r>
      <w:proofErr w:type="gramEnd"/>
      <w:r w:rsidRPr="00402B90">
        <w:rPr>
          <w:rFonts w:ascii="PT Astra Serif" w:hAnsi="PT Astra Serif"/>
          <w:sz w:val="24"/>
          <w:szCs w:val="24"/>
        </w:rPr>
        <w:t xml:space="preserve"> Чита</w:t>
      </w:r>
    </w:p>
    <w:p w:rsidR="00402B90" w:rsidRPr="00402B90" w:rsidRDefault="00402B90" w:rsidP="00402B90">
      <w:pPr>
        <w:pStyle w:val="a8"/>
        <w:jc w:val="both"/>
        <w:rPr>
          <w:rFonts w:ascii="PT Astra Serif" w:hAnsi="PT Astra Serif"/>
          <w:sz w:val="24"/>
          <w:szCs w:val="24"/>
        </w:rPr>
      </w:pPr>
      <w:r w:rsidRPr="00402B90">
        <w:rPr>
          <w:rFonts w:ascii="PT Astra Serif" w:hAnsi="PT Astra Serif"/>
          <w:sz w:val="24"/>
          <w:szCs w:val="24"/>
        </w:rPr>
        <w:t>БИК 040507120</w:t>
      </w:r>
    </w:p>
    <w:p w:rsidR="00402B90" w:rsidRPr="00402B90" w:rsidRDefault="00402B90" w:rsidP="00402B90">
      <w:pPr>
        <w:pStyle w:val="a8"/>
        <w:jc w:val="both"/>
        <w:rPr>
          <w:rFonts w:ascii="PT Astra Serif" w:hAnsi="PT Astra Serif"/>
          <w:sz w:val="24"/>
          <w:szCs w:val="24"/>
        </w:rPr>
      </w:pPr>
      <w:r w:rsidRPr="00402B90">
        <w:rPr>
          <w:rFonts w:ascii="PT Astra Serif" w:hAnsi="PT Astra Serif"/>
          <w:sz w:val="24"/>
          <w:szCs w:val="24"/>
        </w:rPr>
        <w:t>ОКТМО 76701000</w:t>
      </w:r>
    </w:p>
    <w:p w:rsidR="00402B90" w:rsidRPr="00402B90" w:rsidRDefault="00402B90" w:rsidP="00402B90">
      <w:pPr>
        <w:pStyle w:val="a8"/>
        <w:jc w:val="both"/>
        <w:rPr>
          <w:rFonts w:ascii="PT Astra Serif" w:hAnsi="PT Astra Serif"/>
          <w:sz w:val="24"/>
          <w:szCs w:val="24"/>
        </w:rPr>
      </w:pPr>
      <w:r w:rsidRPr="00402B90">
        <w:rPr>
          <w:rFonts w:ascii="PT Astra Serif" w:hAnsi="PT Astra Serif"/>
          <w:sz w:val="24"/>
          <w:szCs w:val="24"/>
        </w:rPr>
        <w:t>ОКПО 08559876</w:t>
      </w:r>
    </w:p>
    <w:p w:rsidR="00402B90" w:rsidRPr="00402B90" w:rsidRDefault="00402B90" w:rsidP="00402B90">
      <w:pPr>
        <w:pStyle w:val="a8"/>
        <w:jc w:val="both"/>
        <w:rPr>
          <w:rFonts w:ascii="PT Astra Serif" w:hAnsi="PT Astra Serif"/>
          <w:sz w:val="24"/>
          <w:szCs w:val="24"/>
        </w:rPr>
      </w:pPr>
      <w:r w:rsidRPr="00402B90">
        <w:rPr>
          <w:rFonts w:ascii="PT Astra Serif" w:hAnsi="PT Astra Serif"/>
          <w:sz w:val="24"/>
          <w:szCs w:val="24"/>
        </w:rPr>
        <w:t>ОГРН 1027501177417</w:t>
      </w:r>
    </w:p>
    <w:p w:rsidR="00402B90" w:rsidRPr="00402B90" w:rsidRDefault="00402B90" w:rsidP="00402B90">
      <w:pPr>
        <w:pStyle w:val="a8"/>
        <w:jc w:val="both"/>
        <w:rPr>
          <w:rFonts w:ascii="PT Astra Serif" w:hAnsi="PT Astra Serif"/>
          <w:sz w:val="24"/>
          <w:szCs w:val="24"/>
        </w:rPr>
      </w:pPr>
      <w:r w:rsidRPr="00402B90">
        <w:rPr>
          <w:rFonts w:ascii="PT Astra Serif" w:hAnsi="PT Astra Serif"/>
          <w:sz w:val="24"/>
          <w:szCs w:val="24"/>
        </w:rPr>
        <w:t>ОКАТО 76401000000</w:t>
      </w:r>
    </w:p>
    <w:p w:rsidR="00402B90" w:rsidRPr="00402B90" w:rsidRDefault="00402B90" w:rsidP="00402B90">
      <w:pPr>
        <w:pStyle w:val="a8"/>
        <w:jc w:val="both"/>
        <w:rPr>
          <w:rFonts w:ascii="PT Astra Serif" w:hAnsi="PT Astra Serif"/>
          <w:sz w:val="24"/>
          <w:szCs w:val="24"/>
        </w:rPr>
      </w:pPr>
      <w:r w:rsidRPr="00402B90">
        <w:rPr>
          <w:rFonts w:ascii="PT Astra Serif" w:hAnsi="PT Astra Serif"/>
          <w:sz w:val="24"/>
          <w:szCs w:val="24"/>
        </w:rPr>
        <w:lastRenderedPageBreak/>
        <w:t>КБК 320 11607010019000140</w:t>
      </w:r>
    </w:p>
    <w:p w:rsidR="00276B88" w:rsidRPr="002E6A5E" w:rsidRDefault="00276B88" w:rsidP="00276B88">
      <w:pPr>
        <w:pStyle w:val="11"/>
        <w:spacing w:line="240" w:lineRule="auto"/>
        <w:ind w:firstLine="567"/>
        <w:rPr>
          <w:b/>
          <w:noProof/>
          <w:szCs w:val="24"/>
        </w:rPr>
      </w:pPr>
      <w:r w:rsidRPr="002E6A5E">
        <w:rPr>
          <w:noProof/>
          <w:szCs w:val="24"/>
        </w:rPr>
        <w:t>2.2. </w:t>
      </w:r>
      <w:r w:rsidRPr="002E6A5E">
        <w:rPr>
          <w:b/>
          <w:noProof/>
          <w:szCs w:val="24"/>
        </w:rPr>
        <w:t>Государственный заказчик имеет право:</w:t>
      </w:r>
    </w:p>
    <w:p w:rsidR="00276B88" w:rsidRPr="002E6A5E" w:rsidRDefault="00276B88" w:rsidP="00276B88">
      <w:pPr>
        <w:pStyle w:val="11"/>
        <w:spacing w:line="240" w:lineRule="auto"/>
        <w:ind w:firstLine="567"/>
        <w:rPr>
          <w:noProof/>
          <w:szCs w:val="24"/>
        </w:rPr>
      </w:pPr>
      <w:r w:rsidRPr="002E6A5E">
        <w:rPr>
          <w:noProof/>
          <w:szCs w:val="24"/>
        </w:rPr>
        <w:t>2.2.1. Требовать</w:t>
      </w:r>
      <w:r w:rsidRPr="002E6A5E">
        <w:rPr>
          <w:szCs w:val="24"/>
        </w:rPr>
        <w:t xml:space="preserve"> от поставщика надлежащего исполнения обязательств, предусмотренных государственным контрактом;</w:t>
      </w:r>
    </w:p>
    <w:p w:rsidR="00276B88" w:rsidRPr="002E6A5E" w:rsidRDefault="00276B88" w:rsidP="00276B88">
      <w:pPr>
        <w:pStyle w:val="120"/>
        <w:widowControl/>
        <w:tabs>
          <w:tab w:val="left" w:pos="1560"/>
        </w:tabs>
        <w:spacing w:line="240" w:lineRule="auto"/>
        <w:ind w:firstLine="567"/>
        <w:rPr>
          <w:noProof/>
          <w:spacing w:val="-4"/>
          <w:szCs w:val="24"/>
        </w:rPr>
      </w:pPr>
      <w:r w:rsidRPr="002E6A5E">
        <w:rPr>
          <w:noProof/>
          <w:szCs w:val="24"/>
        </w:rPr>
        <w:t>2.2.2.</w:t>
      </w:r>
      <w:r w:rsidRPr="002E6A5E">
        <w:rPr>
          <w:noProof/>
          <w:spacing w:val="-4"/>
          <w:szCs w:val="24"/>
        </w:rPr>
        <w:t>Участвовать в приемке Товара по качеству.</w:t>
      </w:r>
    </w:p>
    <w:p w:rsidR="00276B88" w:rsidRPr="002E6A5E" w:rsidRDefault="00276B88" w:rsidP="00276B88">
      <w:pPr>
        <w:pStyle w:val="120"/>
        <w:widowControl/>
        <w:tabs>
          <w:tab w:val="left" w:pos="1560"/>
        </w:tabs>
        <w:spacing w:line="240" w:lineRule="auto"/>
        <w:ind w:firstLine="567"/>
        <w:rPr>
          <w:noProof/>
          <w:spacing w:val="-4"/>
          <w:szCs w:val="24"/>
        </w:rPr>
      </w:pPr>
      <w:r w:rsidRPr="002E6A5E">
        <w:rPr>
          <w:noProof/>
          <w:spacing w:val="-4"/>
          <w:szCs w:val="24"/>
        </w:rPr>
        <w:t>2.2.3.</w:t>
      </w:r>
      <w:r w:rsidRPr="002E6A5E">
        <w:rPr>
          <w:noProof/>
          <w:szCs w:val="24"/>
        </w:rPr>
        <w:t>Принять решение об одностороннем отказе от исполнения Контракта</w:t>
      </w:r>
      <w:r w:rsidRPr="002E6A5E">
        <w:rPr>
          <w:noProof/>
          <w:szCs w:val="24"/>
        </w:rPr>
        <w:br/>
        <w:t>в соответствии с гражданским законодательством.</w:t>
      </w:r>
    </w:p>
    <w:p w:rsidR="00276B88" w:rsidRPr="002E6A5E" w:rsidRDefault="00276B88" w:rsidP="00276B88">
      <w:pPr>
        <w:pStyle w:val="11"/>
        <w:spacing w:line="240" w:lineRule="auto"/>
        <w:ind w:firstLine="567"/>
        <w:rPr>
          <w:noProof/>
          <w:szCs w:val="24"/>
        </w:rPr>
      </w:pPr>
      <w:r w:rsidRPr="002E6A5E">
        <w:rPr>
          <w:noProof/>
          <w:szCs w:val="24"/>
        </w:rPr>
        <w:t xml:space="preserve">2.2.4. Направить в уполномоченный на осуществление контроля в сфере размещения заказов федеральный орган исполнительной власти сведения о Поставщике для включения их в реестр недобросовестных поставщиков в случае расторжения Контракта по решению суда или в связи с </w:t>
      </w:r>
      <w:r w:rsidRPr="002E6A5E">
        <w:rPr>
          <w:bCs/>
          <w:szCs w:val="24"/>
        </w:rPr>
        <w:t>односторонним отказом Государственного заказчика от исполнения Контракта</w:t>
      </w:r>
      <w:r w:rsidRPr="002E6A5E">
        <w:rPr>
          <w:noProof/>
          <w:szCs w:val="24"/>
        </w:rPr>
        <w:t>.</w:t>
      </w:r>
    </w:p>
    <w:p w:rsidR="00276B88" w:rsidRPr="002E6A5E" w:rsidRDefault="00276B88" w:rsidP="00276B88">
      <w:pPr>
        <w:pStyle w:val="11"/>
        <w:spacing w:line="240" w:lineRule="auto"/>
        <w:ind w:firstLine="567"/>
        <w:rPr>
          <w:noProof/>
          <w:szCs w:val="24"/>
        </w:rPr>
      </w:pPr>
      <w:r w:rsidRPr="002E6A5E">
        <w:rPr>
          <w:noProof/>
          <w:szCs w:val="24"/>
        </w:rPr>
        <w:t>2.2.5.Требовать своевременного безвозмездного устранения выявленых недостатков товара, включая замену товара ненадлежащего качества.</w:t>
      </w:r>
    </w:p>
    <w:p w:rsidR="00276B88" w:rsidRPr="002E6A5E" w:rsidRDefault="00276B88" w:rsidP="00276B88">
      <w:pPr>
        <w:ind w:firstLine="567"/>
        <w:jc w:val="both"/>
      </w:pPr>
      <w:r w:rsidRPr="002E6A5E">
        <w:rPr>
          <w:noProof/>
        </w:rPr>
        <w:t xml:space="preserve">2.2.6. </w:t>
      </w:r>
      <w:r w:rsidRPr="002E6A5E">
        <w:t xml:space="preserve">На осуществление </w:t>
      </w:r>
      <w:proofErr w:type="gramStart"/>
      <w:r w:rsidRPr="002E6A5E">
        <w:t>контроля за</w:t>
      </w:r>
      <w:proofErr w:type="gramEnd"/>
      <w:r w:rsidRPr="002E6A5E">
        <w:t xml:space="preserve"> исполнением государственного контракта;</w:t>
      </w:r>
    </w:p>
    <w:p w:rsidR="00276B88" w:rsidRPr="002E6A5E" w:rsidRDefault="00276B88" w:rsidP="00276B88">
      <w:pPr>
        <w:pStyle w:val="11"/>
        <w:spacing w:line="240" w:lineRule="auto"/>
        <w:ind w:firstLine="567"/>
        <w:rPr>
          <w:b/>
          <w:noProof/>
          <w:szCs w:val="24"/>
        </w:rPr>
      </w:pPr>
      <w:r w:rsidRPr="002E6A5E">
        <w:rPr>
          <w:noProof/>
          <w:szCs w:val="24"/>
        </w:rPr>
        <w:t>2.3. </w:t>
      </w:r>
      <w:r w:rsidRPr="002E6A5E">
        <w:rPr>
          <w:b/>
          <w:noProof/>
          <w:szCs w:val="24"/>
        </w:rPr>
        <w:t>Поставщик обязуется:</w:t>
      </w:r>
    </w:p>
    <w:p w:rsidR="00276B88" w:rsidRPr="002E6A5E" w:rsidRDefault="00276B88" w:rsidP="00276B88">
      <w:pPr>
        <w:pStyle w:val="120"/>
        <w:widowControl/>
        <w:tabs>
          <w:tab w:val="left" w:pos="1560"/>
        </w:tabs>
        <w:spacing w:line="240" w:lineRule="auto"/>
        <w:ind w:firstLine="567"/>
        <w:rPr>
          <w:spacing w:val="-4"/>
          <w:szCs w:val="24"/>
        </w:rPr>
      </w:pPr>
      <w:r w:rsidRPr="002E6A5E">
        <w:rPr>
          <w:noProof/>
          <w:szCs w:val="24"/>
        </w:rPr>
        <w:t>2.3.1. </w:t>
      </w:r>
      <w:r w:rsidRPr="002E6A5E">
        <w:rPr>
          <w:spacing w:val="-4"/>
          <w:szCs w:val="24"/>
        </w:rPr>
        <w:t>В письменной форме изве</w:t>
      </w:r>
      <w:r w:rsidR="0099272E">
        <w:rPr>
          <w:spacing w:val="-4"/>
          <w:szCs w:val="24"/>
        </w:rPr>
        <w:t xml:space="preserve">стить Государственного заказчика </w:t>
      </w:r>
      <w:r w:rsidRPr="002E6A5E">
        <w:rPr>
          <w:spacing w:val="-4"/>
          <w:szCs w:val="24"/>
        </w:rPr>
        <w:t>о готовности Товара к поставке и о дате поставки Товара.</w:t>
      </w:r>
    </w:p>
    <w:p w:rsidR="00276B88" w:rsidRPr="002E6A5E" w:rsidRDefault="00276B88" w:rsidP="00276B88">
      <w:pPr>
        <w:pStyle w:val="11"/>
        <w:spacing w:line="240" w:lineRule="auto"/>
        <w:ind w:firstLine="567"/>
        <w:rPr>
          <w:noProof/>
          <w:szCs w:val="24"/>
        </w:rPr>
      </w:pPr>
      <w:r w:rsidRPr="002E6A5E">
        <w:rPr>
          <w:noProof/>
          <w:szCs w:val="24"/>
        </w:rPr>
        <w:t>2.3.2. </w:t>
      </w:r>
      <w:r w:rsidRPr="002E6A5E">
        <w:rPr>
          <w:spacing w:val="-4"/>
          <w:szCs w:val="24"/>
        </w:rPr>
        <w:t xml:space="preserve"> </w:t>
      </w:r>
      <w:r w:rsidRPr="002E6A5E">
        <w:rPr>
          <w:noProof/>
          <w:szCs w:val="24"/>
        </w:rPr>
        <w:t>Обеспечить соответствие товара требованиям действующего законодательства, нормативных и иных актов Государственного заказчика</w:t>
      </w:r>
      <w:r w:rsidR="0099272E">
        <w:rPr>
          <w:noProof/>
          <w:szCs w:val="24"/>
        </w:rPr>
        <w:t xml:space="preserve"> </w:t>
      </w:r>
      <w:r w:rsidRPr="002E6A5E">
        <w:rPr>
          <w:noProof/>
          <w:szCs w:val="24"/>
        </w:rPr>
        <w:t>и условиям Контракта.</w:t>
      </w:r>
    </w:p>
    <w:p w:rsidR="00276B88" w:rsidRPr="002E6A5E" w:rsidRDefault="00276B88" w:rsidP="00276B88">
      <w:pPr>
        <w:pStyle w:val="11"/>
        <w:spacing w:line="240" w:lineRule="auto"/>
        <w:ind w:firstLine="567"/>
        <w:rPr>
          <w:noProof/>
          <w:szCs w:val="24"/>
        </w:rPr>
      </w:pPr>
      <w:r w:rsidRPr="002E6A5E">
        <w:rPr>
          <w:noProof/>
          <w:szCs w:val="24"/>
        </w:rPr>
        <w:t>2.3.3. Представить товар Государственному заказчику на экспертизу, в порядке, предусмотренном Контрактом.</w:t>
      </w:r>
    </w:p>
    <w:p w:rsidR="00276B88" w:rsidRPr="002E6A5E" w:rsidRDefault="00276B88" w:rsidP="00276B88">
      <w:pPr>
        <w:pStyle w:val="11"/>
        <w:spacing w:line="240" w:lineRule="auto"/>
        <w:ind w:firstLine="567"/>
        <w:rPr>
          <w:noProof/>
          <w:szCs w:val="24"/>
        </w:rPr>
      </w:pPr>
      <w:r w:rsidRPr="002E6A5E">
        <w:rPr>
          <w:noProof/>
          <w:szCs w:val="24"/>
        </w:rPr>
        <w:t>2.3.4. Передать товар надлежащего качества и в предусмотренном Контрактом количестве, не обремененный правами третьих лиц.</w:t>
      </w:r>
    </w:p>
    <w:p w:rsidR="00276B88" w:rsidRPr="002E6A5E" w:rsidRDefault="00276B88" w:rsidP="00276B88">
      <w:pPr>
        <w:pStyle w:val="11"/>
        <w:spacing w:line="240" w:lineRule="auto"/>
        <w:ind w:firstLine="567"/>
        <w:rPr>
          <w:noProof/>
          <w:szCs w:val="24"/>
        </w:rPr>
      </w:pPr>
      <w:r w:rsidRPr="002E6A5E">
        <w:rPr>
          <w:noProof/>
          <w:szCs w:val="24"/>
        </w:rPr>
        <w:t>2.3.5. Передать товар Государственному заказчику в сроки и в порядке, указанные в разделе 5 Контракта.</w:t>
      </w:r>
    </w:p>
    <w:p w:rsidR="00276B88" w:rsidRPr="002E6A5E" w:rsidRDefault="00276B88" w:rsidP="00276B88">
      <w:pPr>
        <w:pStyle w:val="11"/>
        <w:spacing w:line="240" w:lineRule="auto"/>
        <w:ind w:firstLine="567"/>
        <w:rPr>
          <w:noProof/>
          <w:szCs w:val="24"/>
        </w:rPr>
      </w:pPr>
      <w:r w:rsidRPr="002E6A5E">
        <w:rPr>
          <w:noProof/>
          <w:szCs w:val="24"/>
        </w:rPr>
        <w:t>2.3.6. Передать товар в комплекте с относящейся к нему документацией, перечисленной в пункте 5.3. Контракта.</w:t>
      </w:r>
    </w:p>
    <w:p w:rsidR="00276B88" w:rsidRPr="002E6A5E" w:rsidRDefault="00276B88" w:rsidP="00276B88">
      <w:pPr>
        <w:pStyle w:val="a8"/>
        <w:ind w:firstLine="567"/>
        <w:jc w:val="both"/>
        <w:rPr>
          <w:rFonts w:ascii="Times New Roman" w:hAnsi="Times New Roman"/>
          <w:noProof/>
          <w:sz w:val="24"/>
          <w:szCs w:val="24"/>
        </w:rPr>
      </w:pPr>
      <w:r w:rsidRPr="002E6A5E">
        <w:rPr>
          <w:rFonts w:ascii="Times New Roman" w:hAnsi="Times New Roman"/>
          <w:noProof/>
          <w:sz w:val="24"/>
          <w:szCs w:val="24"/>
        </w:rPr>
        <w:t xml:space="preserve">2.3.7.  Осуществить безвозмездное устранение недостатков товара, замену товара ненадлежащего качества. </w:t>
      </w:r>
    </w:p>
    <w:p w:rsidR="00276B88" w:rsidRPr="002E6A5E" w:rsidRDefault="00276B88" w:rsidP="00276B88">
      <w:pPr>
        <w:pStyle w:val="a8"/>
        <w:ind w:firstLine="567"/>
        <w:jc w:val="both"/>
        <w:rPr>
          <w:rFonts w:ascii="Times New Roman" w:hAnsi="Times New Roman"/>
          <w:sz w:val="24"/>
          <w:szCs w:val="24"/>
        </w:rPr>
      </w:pPr>
      <w:r w:rsidRPr="002E6A5E">
        <w:rPr>
          <w:rFonts w:ascii="Times New Roman" w:hAnsi="Times New Roman"/>
          <w:noProof/>
          <w:sz w:val="24"/>
          <w:szCs w:val="24"/>
        </w:rPr>
        <w:t>2.3.8. </w:t>
      </w:r>
      <w:r w:rsidRPr="002E6A5E">
        <w:rPr>
          <w:rFonts w:ascii="Times New Roman" w:hAnsi="Times New Roman"/>
          <w:sz w:val="24"/>
          <w:szCs w:val="24"/>
        </w:rPr>
        <w:t xml:space="preserve">Обеспечить осуществление Государственным заказчиком </w:t>
      </w:r>
      <w:proofErr w:type="gramStart"/>
      <w:r w:rsidRPr="002E6A5E">
        <w:rPr>
          <w:rFonts w:ascii="Times New Roman" w:hAnsi="Times New Roman"/>
          <w:sz w:val="24"/>
          <w:szCs w:val="24"/>
        </w:rPr>
        <w:t>контроля за</w:t>
      </w:r>
      <w:proofErr w:type="gramEnd"/>
      <w:r w:rsidRPr="002E6A5E">
        <w:rPr>
          <w:rFonts w:ascii="Times New Roman" w:hAnsi="Times New Roman"/>
          <w:sz w:val="24"/>
          <w:szCs w:val="24"/>
        </w:rPr>
        <w:t xml:space="preserve"> исполнением Контракта.</w:t>
      </w:r>
    </w:p>
    <w:p w:rsidR="00276B88" w:rsidRPr="002E6A5E" w:rsidRDefault="00276B88" w:rsidP="00276B88">
      <w:pPr>
        <w:pStyle w:val="aa"/>
        <w:tabs>
          <w:tab w:val="left" w:pos="1276"/>
        </w:tabs>
        <w:ind w:left="0" w:firstLine="567"/>
        <w:jc w:val="both"/>
      </w:pPr>
      <w:r w:rsidRPr="002E6A5E">
        <w:rPr>
          <w:noProof/>
        </w:rPr>
        <w:t xml:space="preserve">2.3.9. </w:t>
      </w:r>
      <w:r w:rsidRPr="002E6A5E">
        <w:t xml:space="preserve">Своевременно по письменному запросу Государственного заказчика предоставлять  достоверную информацию о ходе исполнения своих обязательств, в том числе о сложностях, возникающих при исполнении Контракта. </w:t>
      </w:r>
    </w:p>
    <w:p w:rsidR="00276B88" w:rsidRDefault="00276B88" w:rsidP="00276B88">
      <w:pPr>
        <w:pStyle w:val="a8"/>
        <w:ind w:firstLine="567"/>
        <w:jc w:val="both"/>
        <w:rPr>
          <w:rFonts w:ascii="Times New Roman" w:hAnsi="Times New Roman"/>
          <w:noProof/>
          <w:sz w:val="24"/>
          <w:szCs w:val="24"/>
        </w:rPr>
      </w:pPr>
      <w:r w:rsidRPr="002E6A5E">
        <w:rPr>
          <w:rFonts w:ascii="Times New Roman" w:hAnsi="Times New Roman"/>
          <w:noProof/>
          <w:sz w:val="24"/>
          <w:szCs w:val="24"/>
        </w:rPr>
        <w:t>2.3.10. Выполнять иные обязанности, предусмотренные действующим законодательством Российской Федерации и Контрактом.</w:t>
      </w:r>
    </w:p>
    <w:p w:rsidR="00402B90" w:rsidRPr="00402B90" w:rsidRDefault="00402B90" w:rsidP="00402B90">
      <w:pPr>
        <w:autoSpaceDE w:val="0"/>
        <w:autoSpaceDN w:val="0"/>
        <w:adjustRightInd w:val="0"/>
        <w:ind w:firstLine="426"/>
        <w:jc w:val="both"/>
        <w:rPr>
          <w:rFonts w:eastAsiaTheme="minorHAnsi"/>
          <w:bCs/>
          <w:lang w:eastAsia="en-US"/>
        </w:rPr>
      </w:pPr>
      <w:r w:rsidRPr="00402B90">
        <w:t>2.3.11. Об</w:t>
      </w:r>
      <w:r w:rsidRPr="00402B90">
        <w:rPr>
          <w:rFonts w:eastAsiaTheme="minorHAnsi"/>
          <w:bCs/>
          <w:lang w:eastAsia="en-US"/>
        </w:rPr>
        <w:t>еспечить раздельный учет затрат, связанных с исполнением государственного контракта (контракта), в соответствии с законодательством Российской Федерации о государственном оборонном заказе.</w:t>
      </w:r>
    </w:p>
    <w:p w:rsidR="00402B90" w:rsidRPr="00402B90" w:rsidRDefault="00402B90" w:rsidP="00402B90">
      <w:pPr>
        <w:pStyle w:val="a8"/>
        <w:ind w:firstLine="426"/>
        <w:jc w:val="both"/>
        <w:rPr>
          <w:rFonts w:ascii="Times New Roman" w:hAnsi="Times New Roman"/>
          <w:sz w:val="24"/>
          <w:szCs w:val="24"/>
        </w:rPr>
      </w:pPr>
      <w:r w:rsidRPr="00402B90">
        <w:rPr>
          <w:rFonts w:ascii="Times New Roman" w:hAnsi="Times New Roman"/>
          <w:sz w:val="24"/>
          <w:szCs w:val="24"/>
        </w:rPr>
        <w:t xml:space="preserve">2.3.12. </w:t>
      </w:r>
      <w:proofErr w:type="gramStart"/>
      <w:r w:rsidRPr="00402B90">
        <w:rPr>
          <w:rFonts w:ascii="Times New Roman" w:hAnsi="Times New Roman"/>
          <w:sz w:val="24"/>
          <w:szCs w:val="24"/>
        </w:rPr>
        <w:t>Предоставлять по запросу государственного заказчика, органа финансового мониторинга в течение 5 рабочих дней со дня получения указанного запроса информацию о каждом привлеченном головным исполнителем исполнителе (полное наименование исполнителя, его адрес (место нахождения), номера телефонов руководителя, идентификационный номер налогоплательщика, код причины постановки на учет в налоговом органе) и иную информацию, предоставление которой предусмотрено Законом №275-ФЗ;</w:t>
      </w:r>
      <w:proofErr w:type="gramEnd"/>
    </w:p>
    <w:p w:rsidR="00402B90" w:rsidRPr="00402B90" w:rsidRDefault="00402B90" w:rsidP="00402B90">
      <w:pPr>
        <w:pStyle w:val="a8"/>
        <w:ind w:firstLine="426"/>
        <w:jc w:val="both"/>
        <w:rPr>
          <w:rFonts w:ascii="Times New Roman" w:hAnsi="Times New Roman"/>
          <w:sz w:val="24"/>
          <w:szCs w:val="24"/>
        </w:rPr>
      </w:pPr>
      <w:r w:rsidRPr="00402B90">
        <w:rPr>
          <w:rFonts w:ascii="Times New Roman" w:hAnsi="Times New Roman"/>
          <w:sz w:val="24"/>
          <w:szCs w:val="24"/>
        </w:rPr>
        <w:t>2.3.13.  Представлять по запросу государственного заказчика, контролирующего органа информацию о цене предлагаемой к поставке продукции, соответствующие расчетно-калькуляционные материалы, а также информацию о затратах по исполненным государственным контрактам, контрактам.</w:t>
      </w:r>
    </w:p>
    <w:p w:rsidR="00402B90" w:rsidRPr="00402B90" w:rsidRDefault="00402B90" w:rsidP="00402B90">
      <w:pPr>
        <w:pStyle w:val="a8"/>
        <w:ind w:firstLine="426"/>
        <w:jc w:val="both"/>
        <w:rPr>
          <w:rFonts w:ascii="Times New Roman" w:hAnsi="Times New Roman"/>
          <w:sz w:val="24"/>
          <w:szCs w:val="24"/>
        </w:rPr>
      </w:pPr>
      <w:r w:rsidRPr="00402B90">
        <w:rPr>
          <w:rFonts w:ascii="Times New Roman" w:hAnsi="Times New Roman"/>
          <w:sz w:val="24"/>
          <w:szCs w:val="24"/>
        </w:rPr>
        <w:t xml:space="preserve">2.3.14.  Обеспечить допуск уполномоченных представителей государственного заказчика, заказчика в организацию Поставщика и условия для осуществления ими </w:t>
      </w:r>
      <w:proofErr w:type="gramStart"/>
      <w:r w:rsidRPr="00402B90">
        <w:rPr>
          <w:rFonts w:ascii="Times New Roman" w:hAnsi="Times New Roman"/>
          <w:sz w:val="24"/>
          <w:szCs w:val="24"/>
        </w:rPr>
        <w:t>контроля за</w:t>
      </w:r>
      <w:proofErr w:type="gramEnd"/>
      <w:r w:rsidRPr="00402B90">
        <w:rPr>
          <w:rFonts w:ascii="Times New Roman" w:hAnsi="Times New Roman"/>
          <w:sz w:val="24"/>
          <w:szCs w:val="24"/>
        </w:rPr>
        <w:t xml:space="preserve"> исполнением контракта в соответствии с законодательством Российской </w:t>
      </w:r>
      <w:r w:rsidRPr="00402B90">
        <w:rPr>
          <w:rFonts w:ascii="Times New Roman" w:hAnsi="Times New Roman"/>
          <w:sz w:val="24"/>
          <w:szCs w:val="24"/>
        </w:rPr>
        <w:lastRenderedPageBreak/>
        <w:t>Федерации о государственном оборонном заказе, в том числе на отдельных этапах его исполнения;</w:t>
      </w:r>
    </w:p>
    <w:p w:rsidR="00402B90" w:rsidRPr="00402B90" w:rsidRDefault="00402B90" w:rsidP="00402B90">
      <w:pPr>
        <w:pStyle w:val="a8"/>
        <w:ind w:firstLine="426"/>
        <w:jc w:val="both"/>
        <w:rPr>
          <w:rFonts w:ascii="Times New Roman" w:hAnsi="Times New Roman"/>
          <w:sz w:val="24"/>
          <w:szCs w:val="24"/>
        </w:rPr>
      </w:pPr>
      <w:r w:rsidRPr="00402B90">
        <w:rPr>
          <w:rFonts w:ascii="Times New Roman" w:hAnsi="Times New Roman"/>
          <w:sz w:val="24"/>
          <w:szCs w:val="24"/>
        </w:rPr>
        <w:t>2.3.15.  Соответствовать в течение всего срока действия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w:t>
      </w:r>
    </w:p>
    <w:p w:rsidR="00402B90" w:rsidRPr="00402B90" w:rsidRDefault="00402B90" w:rsidP="00402B90">
      <w:pPr>
        <w:pStyle w:val="a8"/>
        <w:ind w:firstLine="426"/>
        <w:jc w:val="both"/>
        <w:rPr>
          <w:rFonts w:ascii="Times New Roman" w:hAnsi="Times New Roman"/>
          <w:noProof/>
          <w:snapToGrid w:val="0"/>
          <w:sz w:val="24"/>
          <w:szCs w:val="24"/>
        </w:rPr>
      </w:pPr>
      <w:r w:rsidRPr="00402B90">
        <w:rPr>
          <w:rFonts w:ascii="Times New Roman" w:hAnsi="Times New Roman"/>
          <w:sz w:val="24"/>
          <w:szCs w:val="24"/>
        </w:rPr>
        <w:t>2.3.16</w:t>
      </w:r>
      <w:r w:rsidRPr="00402B90">
        <w:rPr>
          <w:rFonts w:ascii="Times New Roman" w:hAnsi="Times New Roman"/>
          <w:noProof/>
          <w:snapToGrid w:val="0"/>
          <w:sz w:val="24"/>
          <w:szCs w:val="24"/>
        </w:rPr>
        <w:t>. На основании п. 21.1 ст. 8 Федерального закона от 29.12.2012 №275-ФЗ «О  государственном оборонном заказе» (далее – ФЗ №275) проводить работы по включению в федеральный каталог продукции для федеральных нужд информации о товарах, подлежащих каталогизации;</w:t>
      </w:r>
    </w:p>
    <w:p w:rsidR="00402B90" w:rsidRPr="00402B90" w:rsidRDefault="00402B90" w:rsidP="00402B90">
      <w:pPr>
        <w:pStyle w:val="a8"/>
        <w:ind w:firstLine="426"/>
        <w:jc w:val="both"/>
        <w:rPr>
          <w:rFonts w:ascii="Times New Roman" w:hAnsi="Times New Roman"/>
          <w:noProof/>
          <w:snapToGrid w:val="0"/>
          <w:sz w:val="24"/>
          <w:szCs w:val="24"/>
        </w:rPr>
      </w:pPr>
      <w:r w:rsidRPr="00402B90">
        <w:rPr>
          <w:rFonts w:ascii="Times New Roman" w:hAnsi="Times New Roman"/>
          <w:sz w:val="24"/>
          <w:szCs w:val="24"/>
        </w:rPr>
        <w:t>2.3.17</w:t>
      </w:r>
      <w:r w:rsidRPr="00402B90">
        <w:rPr>
          <w:rFonts w:ascii="Times New Roman" w:hAnsi="Times New Roman"/>
          <w:noProof/>
          <w:snapToGrid w:val="0"/>
          <w:sz w:val="24"/>
          <w:szCs w:val="24"/>
        </w:rPr>
        <w:t>. На основании п. 21.2 ст. 8 ФЗ №275 устанавливать в контрактах, заключаемых с исполнителями, условие об обязательном включении в федеральный каталог продукции для федеральных нужд информации о товарах, подлежащих каталогизации;</w:t>
      </w:r>
    </w:p>
    <w:p w:rsidR="00402B90" w:rsidRDefault="00402B90" w:rsidP="00402B90">
      <w:pPr>
        <w:pStyle w:val="a8"/>
        <w:ind w:firstLine="426"/>
        <w:jc w:val="both"/>
        <w:rPr>
          <w:rFonts w:ascii="Times New Roman" w:hAnsi="Times New Roman"/>
          <w:noProof/>
          <w:snapToGrid w:val="0"/>
          <w:sz w:val="24"/>
          <w:szCs w:val="24"/>
        </w:rPr>
      </w:pPr>
      <w:r w:rsidRPr="00402B90">
        <w:rPr>
          <w:rFonts w:ascii="Times New Roman" w:hAnsi="Times New Roman"/>
          <w:sz w:val="24"/>
          <w:szCs w:val="24"/>
        </w:rPr>
        <w:t>2.3.18</w:t>
      </w:r>
      <w:r w:rsidRPr="00402B90">
        <w:rPr>
          <w:rFonts w:ascii="Times New Roman" w:hAnsi="Times New Roman"/>
          <w:noProof/>
          <w:snapToGrid w:val="0"/>
          <w:sz w:val="24"/>
          <w:szCs w:val="24"/>
        </w:rPr>
        <w:t>. На основании п. 21.3 ст. 8 ФЗ №275 использует информацию о товарах, подлежащих каталогизации, из федерального каталога продукции для федеральных нужд при выполнении государственного оборонного заказа.</w:t>
      </w:r>
      <w:r>
        <w:rPr>
          <w:rFonts w:ascii="Times New Roman" w:hAnsi="Times New Roman"/>
          <w:noProof/>
          <w:snapToGrid w:val="0"/>
          <w:sz w:val="24"/>
          <w:szCs w:val="24"/>
        </w:rPr>
        <w:t xml:space="preserve"> </w:t>
      </w:r>
    </w:p>
    <w:p w:rsidR="00402B90" w:rsidRPr="00042FEC" w:rsidRDefault="00402B90" w:rsidP="00402B90">
      <w:pPr>
        <w:pStyle w:val="a8"/>
        <w:ind w:firstLine="426"/>
        <w:jc w:val="both"/>
        <w:rPr>
          <w:rFonts w:ascii="PT Astra Serif" w:hAnsi="PT Astra Serif"/>
          <w:sz w:val="24"/>
          <w:szCs w:val="24"/>
        </w:rPr>
      </w:pPr>
      <w:r w:rsidRPr="00402B90">
        <w:rPr>
          <w:rFonts w:ascii="Times New Roman" w:hAnsi="Times New Roman"/>
          <w:sz w:val="24"/>
          <w:szCs w:val="24"/>
        </w:rPr>
        <w:t>2.3.1</w:t>
      </w:r>
      <w:r>
        <w:rPr>
          <w:rFonts w:ascii="Times New Roman" w:hAnsi="Times New Roman"/>
          <w:sz w:val="24"/>
          <w:szCs w:val="24"/>
        </w:rPr>
        <w:t>9</w:t>
      </w:r>
      <w:r w:rsidRPr="00402B90">
        <w:rPr>
          <w:rFonts w:ascii="Times New Roman" w:hAnsi="Times New Roman"/>
          <w:noProof/>
          <w:snapToGrid w:val="0"/>
          <w:sz w:val="24"/>
          <w:szCs w:val="24"/>
        </w:rPr>
        <w:t>.</w:t>
      </w:r>
      <w:r w:rsidRPr="00042FEC">
        <w:rPr>
          <w:rFonts w:ascii="PT Astra Serif" w:hAnsi="PT Astra Serif"/>
          <w:sz w:val="24"/>
          <w:szCs w:val="24"/>
        </w:rPr>
        <w:t xml:space="preserve">Осуществлять </w:t>
      </w:r>
      <w:proofErr w:type="gramStart"/>
      <w:r w:rsidRPr="00042FEC">
        <w:rPr>
          <w:rFonts w:ascii="PT Astra Serif" w:hAnsi="PT Astra Serif"/>
          <w:sz w:val="24"/>
          <w:szCs w:val="24"/>
        </w:rPr>
        <w:t>контроль за</w:t>
      </w:r>
      <w:proofErr w:type="gramEnd"/>
      <w:r w:rsidRPr="00042FEC">
        <w:rPr>
          <w:rFonts w:ascii="PT Astra Serif" w:hAnsi="PT Astra Serif"/>
          <w:sz w:val="24"/>
          <w:szCs w:val="24"/>
        </w:rPr>
        <w:t xml:space="preserve"> целевым использованием головным исполнителем бюджетных ассигнований.</w:t>
      </w:r>
    </w:p>
    <w:p w:rsidR="00402B90" w:rsidRPr="00EC75F0" w:rsidRDefault="00402B90" w:rsidP="00402B90">
      <w:pPr>
        <w:pStyle w:val="a8"/>
        <w:ind w:firstLine="426"/>
        <w:jc w:val="both"/>
        <w:rPr>
          <w:rFonts w:ascii="PT Astra Serif" w:hAnsi="PT Astra Serif"/>
          <w:sz w:val="24"/>
          <w:szCs w:val="24"/>
        </w:rPr>
      </w:pPr>
      <w:r w:rsidRPr="00402B90">
        <w:rPr>
          <w:rFonts w:ascii="Times New Roman" w:hAnsi="Times New Roman"/>
          <w:sz w:val="24"/>
          <w:szCs w:val="24"/>
        </w:rPr>
        <w:t>2.3.</w:t>
      </w:r>
      <w:r>
        <w:rPr>
          <w:rFonts w:ascii="Times New Roman" w:hAnsi="Times New Roman"/>
          <w:sz w:val="24"/>
          <w:szCs w:val="24"/>
        </w:rPr>
        <w:t>20</w:t>
      </w:r>
      <w:r w:rsidRPr="00402B90">
        <w:rPr>
          <w:rFonts w:ascii="Times New Roman" w:hAnsi="Times New Roman"/>
          <w:noProof/>
          <w:snapToGrid w:val="0"/>
          <w:sz w:val="24"/>
          <w:szCs w:val="24"/>
        </w:rPr>
        <w:t>.</w:t>
      </w:r>
      <w:r w:rsidRPr="00EC75F0">
        <w:rPr>
          <w:rFonts w:ascii="PT Astra Serif" w:hAnsi="PT Astra Serif"/>
          <w:sz w:val="24"/>
          <w:szCs w:val="24"/>
        </w:rPr>
        <w:t>На основании п.22 ст. 7 ФЗ №275 устанавливать в государственном контракте, условие об обязательном включении в федеральный каталог продукции для федеральных нужд, информации о товарах, подлежащих каталогизации;</w:t>
      </w:r>
    </w:p>
    <w:p w:rsidR="00402B90" w:rsidRPr="00EC75F0" w:rsidRDefault="00402B90" w:rsidP="00402B90">
      <w:pPr>
        <w:pStyle w:val="a8"/>
        <w:ind w:firstLine="426"/>
        <w:jc w:val="both"/>
        <w:rPr>
          <w:rFonts w:ascii="PT Astra Serif" w:hAnsi="PT Astra Serif"/>
          <w:sz w:val="24"/>
          <w:szCs w:val="24"/>
        </w:rPr>
      </w:pPr>
      <w:r w:rsidRPr="00402B90">
        <w:rPr>
          <w:rFonts w:ascii="Times New Roman" w:hAnsi="Times New Roman"/>
          <w:sz w:val="24"/>
          <w:szCs w:val="24"/>
        </w:rPr>
        <w:t>2.3.</w:t>
      </w:r>
      <w:r>
        <w:rPr>
          <w:rFonts w:ascii="Times New Roman" w:hAnsi="Times New Roman"/>
          <w:sz w:val="24"/>
          <w:szCs w:val="24"/>
        </w:rPr>
        <w:t>21</w:t>
      </w:r>
      <w:r w:rsidRPr="00402B90">
        <w:rPr>
          <w:rFonts w:ascii="Times New Roman" w:hAnsi="Times New Roman"/>
          <w:noProof/>
          <w:snapToGrid w:val="0"/>
          <w:sz w:val="24"/>
          <w:szCs w:val="24"/>
        </w:rPr>
        <w:t>.</w:t>
      </w:r>
      <w:r w:rsidRPr="00EC75F0">
        <w:rPr>
          <w:rFonts w:ascii="PT Astra Serif" w:hAnsi="PT Astra Serif"/>
          <w:sz w:val="24"/>
          <w:szCs w:val="24"/>
        </w:rPr>
        <w:t>На основании п.23 ст. 7 ФЗ №275 использовать информацию о товарах, подлежащих каталогизации, их федерального каталога продукции для федеральных нужд, при выполнении государственного оборонного заказа;</w:t>
      </w:r>
    </w:p>
    <w:p w:rsidR="00402B90" w:rsidRPr="00402B90" w:rsidRDefault="00402B90" w:rsidP="00402B90">
      <w:pPr>
        <w:pStyle w:val="a8"/>
        <w:ind w:firstLine="426"/>
        <w:jc w:val="both"/>
        <w:rPr>
          <w:rFonts w:ascii="Times New Roman" w:hAnsi="Times New Roman"/>
          <w:noProof/>
          <w:snapToGrid w:val="0"/>
          <w:sz w:val="24"/>
          <w:szCs w:val="24"/>
        </w:rPr>
      </w:pPr>
    </w:p>
    <w:p w:rsidR="00402B90" w:rsidRPr="00402B90" w:rsidRDefault="00402B90" w:rsidP="00276B88">
      <w:pPr>
        <w:pStyle w:val="a8"/>
        <w:ind w:firstLine="567"/>
        <w:jc w:val="both"/>
        <w:rPr>
          <w:rFonts w:ascii="Times New Roman" w:hAnsi="Times New Roman"/>
          <w:b/>
          <w:noProof/>
          <w:sz w:val="24"/>
          <w:szCs w:val="24"/>
        </w:rPr>
      </w:pPr>
    </w:p>
    <w:p w:rsidR="00276B88" w:rsidRDefault="00276B88" w:rsidP="00276B88">
      <w:pPr>
        <w:pStyle w:val="a8"/>
        <w:ind w:firstLine="567"/>
        <w:jc w:val="both"/>
        <w:rPr>
          <w:rFonts w:ascii="Times New Roman" w:hAnsi="Times New Roman"/>
          <w:b/>
          <w:noProof/>
          <w:sz w:val="24"/>
          <w:szCs w:val="24"/>
        </w:rPr>
      </w:pPr>
      <w:r w:rsidRPr="002E6A5E">
        <w:rPr>
          <w:rFonts w:ascii="Times New Roman" w:hAnsi="Times New Roman"/>
          <w:noProof/>
          <w:sz w:val="24"/>
          <w:szCs w:val="24"/>
        </w:rPr>
        <w:t>2.4. </w:t>
      </w:r>
      <w:r w:rsidRPr="002E6A5E">
        <w:rPr>
          <w:rFonts w:ascii="Times New Roman" w:hAnsi="Times New Roman"/>
          <w:b/>
          <w:noProof/>
          <w:sz w:val="24"/>
          <w:szCs w:val="24"/>
        </w:rPr>
        <w:t>Поставщик вправе:</w:t>
      </w:r>
    </w:p>
    <w:p w:rsidR="00402B90" w:rsidRPr="00402B90" w:rsidRDefault="00402B90" w:rsidP="00402B90">
      <w:pPr>
        <w:pStyle w:val="a8"/>
        <w:ind w:firstLine="426"/>
        <w:jc w:val="both"/>
        <w:rPr>
          <w:rFonts w:ascii="PT Astra Serif" w:hAnsi="PT Astra Serif"/>
          <w:sz w:val="24"/>
          <w:szCs w:val="24"/>
        </w:rPr>
      </w:pPr>
      <w:r>
        <w:rPr>
          <w:rFonts w:ascii="PT Astra Serif" w:hAnsi="PT Astra Serif"/>
          <w:sz w:val="24"/>
          <w:szCs w:val="24"/>
        </w:rPr>
        <w:t>2</w:t>
      </w:r>
      <w:r w:rsidRPr="00EC75F0">
        <w:rPr>
          <w:rFonts w:ascii="PT Astra Serif" w:hAnsi="PT Astra Serif"/>
          <w:sz w:val="24"/>
          <w:szCs w:val="24"/>
        </w:rPr>
        <w:t>.4.1. Требовать от Поставщика надлежащего исполнения обязательств по настоящему Контракту.</w:t>
      </w:r>
    </w:p>
    <w:p w:rsidR="00276B88" w:rsidRPr="002E6A5E" w:rsidRDefault="00402B90" w:rsidP="00276B88">
      <w:pPr>
        <w:pStyle w:val="a8"/>
        <w:ind w:firstLine="567"/>
        <w:jc w:val="both"/>
        <w:rPr>
          <w:rFonts w:ascii="Times New Roman" w:hAnsi="Times New Roman"/>
          <w:noProof/>
          <w:sz w:val="24"/>
          <w:szCs w:val="24"/>
        </w:rPr>
      </w:pPr>
      <w:r>
        <w:rPr>
          <w:rFonts w:ascii="Times New Roman" w:hAnsi="Times New Roman"/>
          <w:noProof/>
          <w:sz w:val="24"/>
          <w:szCs w:val="24"/>
        </w:rPr>
        <w:t>2.4.2</w:t>
      </w:r>
      <w:r w:rsidR="00276B88" w:rsidRPr="002E6A5E">
        <w:rPr>
          <w:rFonts w:ascii="Times New Roman" w:hAnsi="Times New Roman"/>
          <w:noProof/>
          <w:sz w:val="24"/>
          <w:szCs w:val="24"/>
        </w:rPr>
        <w:t>. Требовать оплату за поставленный по Контракту товар.</w:t>
      </w:r>
    </w:p>
    <w:p w:rsidR="00717B34" w:rsidRDefault="00402B90" w:rsidP="00F25B10">
      <w:pPr>
        <w:pStyle w:val="a8"/>
        <w:ind w:firstLine="567"/>
        <w:jc w:val="both"/>
        <w:rPr>
          <w:rFonts w:ascii="Times New Roman" w:hAnsi="Times New Roman"/>
          <w:noProof/>
          <w:sz w:val="24"/>
          <w:szCs w:val="24"/>
        </w:rPr>
      </w:pPr>
      <w:r>
        <w:rPr>
          <w:rFonts w:ascii="Times New Roman" w:hAnsi="Times New Roman"/>
          <w:noProof/>
          <w:sz w:val="24"/>
          <w:szCs w:val="24"/>
        </w:rPr>
        <w:t>2.4.3</w:t>
      </w:r>
      <w:r w:rsidR="00276B88" w:rsidRPr="002E6A5E">
        <w:rPr>
          <w:rFonts w:ascii="Times New Roman" w:hAnsi="Times New Roman"/>
          <w:noProof/>
          <w:sz w:val="24"/>
          <w:szCs w:val="24"/>
        </w:rPr>
        <w:t xml:space="preserve">. Требовать уплату пеней согласно </w:t>
      </w:r>
      <w:r w:rsidR="00404351" w:rsidRPr="002E6A5E">
        <w:rPr>
          <w:rFonts w:ascii="Times New Roman" w:hAnsi="Times New Roman"/>
          <w:noProof/>
          <w:sz w:val="24"/>
          <w:szCs w:val="24"/>
        </w:rPr>
        <w:t>разделу</w:t>
      </w:r>
      <w:r w:rsidR="00276B88" w:rsidRPr="002E6A5E">
        <w:rPr>
          <w:rFonts w:ascii="Times New Roman" w:hAnsi="Times New Roman"/>
          <w:noProof/>
          <w:sz w:val="24"/>
          <w:szCs w:val="24"/>
        </w:rPr>
        <w:t xml:space="preserve"> </w:t>
      </w:r>
      <w:r w:rsidR="00404351" w:rsidRPr="002E6A5E">
        <w:rPr>
          <w:rFonts w:ascii="Times New Roman" w:hAnsi="Times New Roman"/>
          <w:noProof/>
          <w:sz w:val="24"/>
          <w:szCs w:val="24"/>
        </w:rPr>
        <w:t>9</w:t>
      </w:r>
      <w:r w:rsidR="00276B88" w:rsidRPr="002E6A5E">
        <w:rPr>
          <w:rFonts w:ascii="Times New Roman" w:hAnsi="Times New Roman"/>
          <w:noProof/>
          <w:sz w:val="24"/>
          <w:szCs w:val="24"/>
        </w:rPr>
        <w:t xml:space="preserve"> Контракта.</w:t>
      </w:r>
    </w:p>
    <w:p w:rsidR="00982CDA" w:rsidRPr="00F25B10" w:rsidRDefault="00982CDA" w:rsidP="00F25B10">
      <w:pPr>
        <w:pStyle w:val="a8"/>
        <w:ind w:firstLine="567"/>
        <w:jc w:val="both"/>
        <w:rPr>
          <w:rFonts w:ascii="Times New Roman" w:hAnsi="Times New Roman"/>
          <w:noProof/>
          <w:sz w:val="24"/>
          <w:szCs w:val="24"/>
        </w:rPr>
      </w:pPr>
    </w:p>
    <w:p w:rsidR="00717B34" w:rsidRPr="002E6A5E" w:rsidRDefault="00717B34" w:rsidP="00254AE3">
      <w:pPr>
        <w:pStyle w:val="41"/>
        <w:spacing w:line="280" w:lineRule="exact"/>
        <w:ind w:firstLine="567"/>
        <w:contextualSpacing/>
        <w:jc w:val="center"/>
        <w:rPr>
          <w:b/>
          <w:szCs w:val="24"/>
        </w:rPr>
      </w:pPr>
      <w:r w:rsidRPr="002E6A5E">
        <w:rPr>
          <w:b/>
          <w:szCs w:val="24"/>
        </w:rPr>
        <w:t>3. Цена Контракта и порядок оплаты</w:t>
      </w:r>
    </w:p>
    <w:p w:rsidR="00717B34" w:rsidRPr="005C1780" w:rsidRDefault="00717B34" w:rsidP="005C1780">
      <w:pPr>
        <w:ind w:right="-2"/>
        <w:jc w:val="both"/>
        <w:rPr>
          <w:b/>
          <w:noProof/>
          <w:u w:val="single"/>
        </w:rPr>
      </w:pPr>
      <w:r w:rsidRPr="002E6A5E">
        <w:rPr>
          <w:noProof/>
        </w:rPr>
        <w:t>3.1. </w:t>
      </w:r>
      <w:r w:rsidRPr="005C1780">
        <w:rPr>
          <w:noProof/>
        </w:rPr>
        <w:t>Цена Контракта составляет</w:t>
      </w:r>
      <w:r w:rsidR="00DB5294" w:rsidRPr="005C1780">
        <w:rPr>
          <w:noProof/>
        </w:rPr>
        <w:t xml:space="preserve"> </w:t>
      </w:r>
      <w:r w:rsidR="009316BB">
        <w:rPr>
          <w:b/>
          <w:u w:val="single"/>
        </w:rPr>
        <w:t>____________</w:t>
      </w:r>
      <w:r w:rsidR="005C1780" w:rsidRPr="005C1780">
        <w:rPr>
          <w:b/>
          <w:color w:val="222222"/>
          <w:u w:val="single"/>
          <w:shd w:val="clear" w:color="auto" w:fill="FFFFFF"/>
        </w:rPr>
        <w:t xml:space="preserve"> рублей </w:t>
      </w:r>
      <w:r w:rsidR="009316BB">
        <w:rPr>
          <w:b/>
          <w:color w:val="222222"/>
          <w:u w:val="single"/>
          <w:shd w:val="clear" w:color="auto" w:fill="FFFFFF"/>
        </w:rPr>
        <w:t>___</w:t>
      </w:r>
      <w:r w:rsidR="005C1780" w:rsidRPr="005C1780">
        <w:rPr>
          <w:b/>
          <w:color w:val="222222"/>
          <w:u w:val="single"/>
          <w:shd w:val="clear" w:color="auto" w:fill="FFFFFF"/>
        </w:rPr>
        <w:t xml:space="preserve"> копеек</w:t>
      </w:r>
      <w:r w:rsidR="005C1780" w:rsidRPr="005C1780">
        <w:rPr>
          <w:b/>
          <w:u w:val="single"/>
          <w:shd w:val="clear" w:color="auto" w:fill="FFFFFF"/>
        </w:rPr>
        <w:t xml:space="preserve"> </w:t>
      </w:r>
      <w:r w:rsidR="005C1780" w:rsidRPr="005C1780">
        <w:rPr>
          <w:b/>
          <w:noProof/>
          <w:u w:val="single"/>
        </w:rPr>
        <w:t>с НДС</w:t>
      </w:r>
      <w:r w:rsidR="009316BB">
        <w:rPr>
          <w:b/>
          <w:noProof/>
          <w:u w:val="single"/>
        </w:rPr>
        <w:t>/без НДС</w:t>
      </w:r>
      <w:proofErr w:type="gramStart"/>
      <w:r w:rsidR="005C1780" w:rsidRPr="005C1780">
        <w:rPr>
          <w:b/>
          <w:noProof/>
          <w:u w:val="single"/>
        </w:rPr>
        <w:t>.</w:t>
      </w:r>
      <w:proofErr w:type="gramEnd"/>
      <w:r w:rsidR="005C1780">
        <w:rPr>
          <w:b/>
          <w:noProof/>
          <w:u w:val="single"/>
        </w:rPr>
        <w:t xml:space="preserve"> </w:t>
      </w:r>
      <w:proofErr w:type="gramStart"/>
      <w:r w:rsidRPr="005C1780">
        <w:t>и</w:t>
      </w:r>
      <w:proofErr w:type="gramEnd"/>
      <w:r w:rsidRPr="005C1780">
        <w:t xml:space="preserve"> включает общую стоимость товара, стоимость тары и упаковки, транспортные расходы, расходы на страхование, уплату таможенных пошлин, налогов, сборов и других обязательных платежей, взимаемых</w:t>
      </w:r>
      <w:r w:rsidR="009316BB">
        <w:t xml:space="preserve"> </w:t>
      </w:r>
      <w:r w:rsidRPr="005C1780">
        <w:t>с Поставщика в связи с исполнением обязательств по Контракту.</w:t>
      </w:r>
    </w:p>
    <w:p w:rsidR="0059529D" w:rsidRDefault="00717B34" w:rsidP="00254AE3">
      <w:pPr>
        <w:pStyle w:val="11"/>
        <w:spacing w:line="280" w:lineRule="exact"/>
        <w:ind w:firstLine="567"/>
        <w:contextualSpacing/>
        <w:rPr>
          <w:szCs w:val="24"/>
        </w:rPr>
      </w:pPr>
      <w:r w:rsidRPr="005C1780">
        <w:rPr>
          <w:noProof/>
          <w:szCs w:val="24"/>
        </w:rPr>
        <w:t>3.2. </w:t>
      </w:r>
      <w:r w:rsidRPr="005C1780">
        <w:rPr>
          <w:szCs w:val="24"/>
        </w:rPr>
        <w:t>Цена Контракта является</w:t>
      </w:r>
      <w:r w:rsidRPr="002E6A5E">
        <w:rPr>
          <w:szCs w:val="24"/>
        </w:rPr>
        <w:t xml:space="preserve"> твердой, определяется на весь срок исполнения Контракта и не может изменяться в ходе его исполнения, за исключением случаев, предусмотренных пунктом 1</w:t>
      </w:r>
      <w:r w:rsidR="002139ED" w:rsidRPr="002E6A5E">
        <w:rPr>
          <w:szCs w:val="24"/>
        </w:rPr>
        <w:t>1</w:t>
      </w:r>
      <w:r w:rsidRPr="002E6A5E">
        <w:rPr>
          <w:szCs w:val="24"/>
        </w:rPr>
        <w:t>.1. Контракта.</w:t>
      </w:r>
    </w:p>
    <w:p w:rsidR="007320CA" w:rsidRPr="006E3148" w:rsidRDefault="006E3148" w:rsidP="006E3148">
      <w:pPr>
        <w:pStyle w:val="a8"/>
        <w:ind w:firstLine="426"/>
        <w:jc w:val="both"/>
        <w:rPr>
          <w:rFonts w:ascii="Times New Roman" w:hAnsi="Times New Roman"/>
          <w:sz w:val="24"/>
          <w:szCs w:val="24"/>
        </w:rPr>
      </w:pPr>
      <w:r>
        <w:rPr>
          <w:rFonts w:ascii="Times New Roman" w:hAnsi="Times New Roman"/>
          <w:sz w:val="24"/>
          <w:szCs w:val="24"/>
        </w:rPr>
        <w:t xml:space="preserve">  </w:t>
      </w:r>
      <w:r w:rsidR="007320CA">
        <w:rPr>
          <w:rFonts w:ascii="Times New Roman" w:hAnsi="Times New Roman"/>
          <w:sz w:val="24"/>
          <w:szCs w:val="24"/>
        </w:rPr>
        <w:t>3.3</w:t>
      </w:r>
      <w:r w:rsidR="007320CA" w:rsidRPr="00261BE1">
        <w:rPr>
          <w:rFonts w:ascii="Times New Roman" w:hAnsi="Times New Roman"/>
          <w:sz w:val="24"/>
          <w:szCs w:val="24"/>
        </w:rPr>
        <w:t>. Источник финансирования Контракта – федеральный бюджет в рамках государственного оборонного заказа.</w:t>
      </w:r>
    </w:p>
    <w:p w:rsidR="00717B34" w:rsidRPr="002E6A5E" w:rsidRDefault="00717B34" w:rsidP="00254AE3">
      <w:pPr>
        <w:pStyle w:val="11"/>
        <w:spacing w:line="280" w:lineRule="exact"/>
        <w:ind w:firstLine="567"/>
        <w:rPr>
          <w:noProof/>
          <w:szCs w:val="24"/>
        </w:rPr>
      </w:pPr>
      <w:r w:rsidRPr="002E6A5E">
        <w:rPr>
          <w:noProof/>
          <w:szCs w:val="24"/>
        </w:rPr>
        <w:t>3.</w:t>
      </w:r>
      <w:r w:rsidR="007320CA">
        <w:rPr>
          <w:noProof/>
          <w:szCs w:val="24"/>
        </w:rPr>
        <w:t>4</w:t>
      </w:r>
      <w:r w:rsidRPr="002E6A5E">
        <w:rPr>
          <w:noProof/>
          <w:szCs w:val="24"/>
        </w:rPr>
        <w:t>. </w:t>
      </w:r>
      <w:proofErr w:type="gramStart"/>
      <w:r w:rsidR="00EF4AE0" w:rsidRPr="002139ED">
        <w:rPr>
          <w:noProof/>
          <w:spacing w:val="2"/>
          <w:sz w:val="25"/>
          <w:szCs w:val="25"/>
        </w:rPr>
        <w:t xml:space="preserve">Оплата по Контракту </w:t>
      </w:r>
      <w:r w:rsidR="00EF4AE0" w:rsidRPr="002139ED">
        <w:rPr>
          <w:spacing w:val="6"/>
          <w:sz w:val="25"/>
          <w:szCs w:val="25"/>
        </w:rPr>
        <w:t xml:space="preserve">производится в рублях Российской Федерации </w:t>
      </w:r>
      <w:r w:rsidR="005C1780">
        <w:rPr>
          <w:spacing w:val="6"/>
          <w:sz w:val="25"/>
          <w:szCs w:val="25"/>
        </w:rPr>
        <w:br/>
      </w:r>
      <w:r w:rsidR="00EF4AE0" w:rsidRPr="002139ED">
        <w:rPr>
          <w:spacing w:val="6"/>
          <w:sz w:val="25"/>
          <w:szCs w:val="25"/>
        </w:rPr>
        <w:t xml:space="preserve">в безналичном порядке в форме </w:t>
      </w:r>
      <w:r w:rsidR="00EF4AE0" w:rsidRPr="002139ED">
        <w:rPr>
          <w:sz w:val="25"/>
          <w:szCs w:val="25"/>
        </w:rPr>
        <w:t>платежных поручений путем перечисления Государственным заказчиком выделенных из федерального бюджета денежных средств на расчетный счет Поставщика, указанный в разделе 1</w:t>
      </w:r>
      <w:r w:rsidR="00EF4AE0">
        <w:rPr>
          <w:sz w:val="25"/>
          <w:szCs w:val="25"/>
        </w:rPr>
        <w:t>5</w:t>
      </w:r>
      <w:r w:rsidR="00EF4AE0" w:rsidRPr="002139ED">
        <w:rPr>
          <w:sz w:val="25"/>
          <w:szCs w:val="25"/>
        </w:rPr>
        <w:t xml:space="preserve"> Контракта, </w:t>
      </w:r>
      <w:r w:rsidR="00EF4AE0">
        <w:rPr>
          <w:sz w:val="25"/>
          <w:szCs w:val="25"/>
        </w:rPr>
        <w:t>в срок не более</w:t>
      </w:r>
      <w:r w:rsidR="00EF4AE0" w:rsidRPr="002139ED">
        <w:rPr>
          <w:sz w:val="25"/>
          <w:szCs w:val="25"/>
        </w:rPr>
        <w:t xml:space="preserve"> </w:t>
      </w:r>
      <w:r w:rsidR="009B7D1E">
        <w:rPr>
          <w:noProof/>
          <w:spacing w:val="2"/>
          <w:sz w:val="25"/>
          <w:szCs w:val="25"/>
        </w:rPr>
        <w:t>1</w:t>
      </w:r>
      <w:r w:rsidR="00EF4AE0" w:rsidRPr="002139ED">
        <w:rPr>
          <w:noProof/>
          <w:spacing w:val="2"/>
          <w:sz w:val="25"/>
          <w:szCs w:val="25"/>
        </w:rPr>
        <w:t>0 (</w:t>
      </w:r>
      <w:r w:rsidR="009B7D1E">
        <w:rPr>
          <w:noProof/>
          <w:spacing w:val="2"/>
          <w:sz w:val="25"/>
          <w:szCs w:val="25"/>
        </w:rPr>
        <w:t>десяти</w:t>
      </w:r>
      <w:r w:rsidR="00EF4AE0" w:rsidRPr="002139ED">
        <w:rPr>
          <w:noProof/>
          <w:spacing w:val="2"/>
          <w:sz w:val="25"/>
          <w:szCs w:val="25"/>
        </w:rPr>
        <w:t>)</w:t>
      </w:r>
      <w:r w:rsidR="009B7D1E">
        <w:rPr>
          <w:noProof/>
          <w:spacing w:val="2"/>
          <w:sz w:val="25"/>
          <w:szCs w:val="25"/>
        </w:rPr>
        <w:t xml:space="preserve"> рабочих</w:t>
      </w:r>
      <w:r w:rsidR="00EF4AE0" w:rsidRPr="002139ED">
        <w:rPr>
          <w:noProof/>
          <w:spacing w:val="2"/>
          <w:sz w:val="25"/>
          <w:szCs w:val="25"/>
        </w:rPr>
        <w:t xml:space="preserve"> </w:t>
      </w:r>
      <w:r w:rsidR="00EF4AE0" w:rsidRPr="002139ED">
        <w:rPr>
          <w:noProof/>
          <w:sz w:val="25"/>
          <w:szCs w:val="25"/>
        </w:rPr>
        <w:t>дней после исполнения Поставщиком обязательства по поставке товара и предоставления Государственному заказчику документов, подтверждающих осуществление поставки товара, указанных в</w:t>
      </w:r>
      <w:proofErr w:type="gramEnd"/>
      <w:r w:rsidR="00EF4AE0" w:rsidRPr="002139ED">
        <w:rPr>
          <w:noProof/>
          <w:sz w:val="25"/>
          <w:szCs w:val="25"/>
        </w:rPr>
        <w:t xml:space="preserve"> пункте</w:t>
      </w:r>
      <w:r w:rsidR="00EF4AE0">
        <w:rPr>
          <w:noProof/>
          <w:sz w:val="25"/>
          <w:szCs w:val="25"/>
        </w:rPr>
        <w:t xml:space="preserve"> </w:t>
      </w:r>
      <w:r w:rsidR="00EF4AE0" w:rsidRPr="002139ED">
        <w:rPr>
          <w:noProof/>
          <w:sz w:val="25"/>
          <w:szCs w:val="25"/>
        </w:rPr>
        <w:t>5.</w:t>
      </w:r>
      <w:r w:rsidR="005E697B">
        <w:rPr>
          <w:noProof/>
          <w:sz w:val="25"/>
          <w:szCs w:val="25"/>
        </w:rPr>
        <w:t>3</w:t>
      </w:r>
      <w:r w:rsidR="00EF4AE0" w:rsidRPr="002139ED">
        <w:rPr>
          <w:noProof/>
          <w:sz w:val="25"/>
          <w:szCs w:val="25"/>
        </w:rPr>
        <w:t xml:space="preserve"> Контракта, оформленных надлежащим образом.</w:t>
      </w:r>
    </w:p>
    <w:p w:rsidR="00380925" w:rsidRPr="002E6A5E" w:rsidRDefault="00380925" w:rsidP="00254AE3">
      <w:pPr>
        <w:pStyle w:val="11"/>
        <w:spacing w:line="280" w:lineRule="exact"/>
        <w:ind w:firstLine="567"/>
        <w:rPr>
          <w:noProof/>
          <w:szCs w:val="24"/>
        </w:rPr>
      </w:pPr>
      <w:proofErr w:type="gramStart"/>
      <w:r w:rsidRPr="002E6A5E">
        <w:rPr>
          <w:szCs w:val="24"/>
        </w:rPr>
        <w:t>3.</w:t>
      </w:r>
      <w:r w:rsidR="007320CA">
        <w:rPr>
          <w:szCs w:val="24"/>
        </w:rPr>
        <w:t>5</w:t>
      </w:r>
      <w:r w:rsidRPr="002E6A5E">
        <w:rPr>
          <w:szCs w:val="24"/>
        </w:rPr>
        <w:t xml:space="preserve">.Оплата государственного контракта может быть осуществлена путем выплаты Поставщику суммы, уменьшенной на сумму неустойки (пеней, штрафов) при условии перечисления в установленном порядке неустойки (штрафа, пени) в доход соответствующего бюджета бюджетной системы Российской Федерации на основании </w:t>
      </w:r>
      <w:r w:rsidRPr="002E6A5E">
        <w:rPr>
          <w:szCs w:val="24"/>
        </w:rPr>
        <w:lastRenderedPageBreak/>
        <w:t>платежного документа, оформленного получателем бюджетных средств, с указанием Поставщика, за которого осуществляется перечисление неустойки (пеней, штрафов) в соответствии с условиями государственного контракта.</w:t>
      </w:r>
      <w:proofErr w:type="gramEnd"/>
    </w:p>
    <w:p w:rsidR="00380925" w:rsidRPr="002E6A5E" w:rsidRDefault="00380925" w:rsidP="00254AE3">
      <w:pPr>
        <w:pStyle w:val="11"/>
        <w:spacing w:line="280" w:lineRule="exact"/>
        <w:ind w:firstLine="567"/>
        <w:rPr>
          <w:noProof/>
          <w:szCs w:val="24"/>
        </w:rPr>
      </w:pPr>
      <w:r w:rsidRPr="002E6A5E">
        <w:rPr>
          <w:noProof/>
          <w:spacing w:val="2"/>
          <w:szCs w:val="24"/>
        </w:rPr>
        <w:t>3.</w:t>
      </w:r>
      <w:r w:rsidR="007320CA">
        <w:rPr>
          <w:noProof/>
          <w:spacing w:val="2"/>
          <w:szCs w:val="24"/>
        </w:rPr>
        <w:t>6</w:t>
      </w:r>
      <w:r w:rsidRPr="002E6A5E">
        <w:rPr>
          <w:noProof/>
          <w:spacing w:val="2"/>
          <w:szCs w:val="24"/>
        </w:rPr>
        <w:t>. </w:t>
      </w:r>
      <w:r w:rsidRPr="002E6A5E">
        <w:rPr>
          <w:noProof/>
          <w:szCs w:val="24"/>
        </w:rPr>
        <w:t>Обязательства по оплате поставленного товара считаются выполненными в день списания денежных средств со счетов Государственного заказчика.</w:t>
      </w:r>
    </w:p>
    <w:p w:rsidR="00174A98" w:rsidRDefault="00380925" w:rsidP="00F25B10">
      <w:pPr>
        <w:pStyle w:val="11"/>
        <w:spacing w:line="280" w:lineRule="exact"/>
        <w:ind w:firstLine="567"/>
        <w:rPr>
          <w:noProof/>
          <w:spacing w:val="2"/>
          <w:szCs w:val="24"/>
        </w:rPr>
      </w:pPr>
      <w:r w:rsidRPr="002E6A5E">
        <w:rPr>
          <w:noProof/>
          <w:szCs w:val="24"/>
        </w:rPr>
        <w:t>3.</w:t>
      </w:r>
      <w:r w:rsidR="007320CA">
        <w:rPr>
          <w:noProof/>
          <w:szCs w:val="24"/>
        </w:rPr>
        <w:t>7</w:t>
      </w:r>
      <w:r w:rsidRPr="002E6A5E">
        <w:rPr>
          <w:noProof/>
          <w:szCs w:val="24"/>
        </w:rPr>
        <w:t>. </w:t>
      </w:r>
      <w:r w:rsidRPr="002E6A5E">
        <w:rPr>
          <w:noProof/>
          <w:spacing w:val="2"/>
          <w:szCs w:val="24"/>
        </w:rPr>
        <w:t>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банковских реквизитов. В противном случае все риски, связанные с перечислением Государственным заказчиком денежных средств по указанным в Контракте банковским реквизитам Поставщика, несет Поставщик.</w:t>
      </w:r>
    </w:p>
    <w:p w:rsidR="00DF5C5A" w:rsidRPr="00DF5C5A" w:rsidRDefault="00DF5C5A" w:rsidP="00F25B10">
      <w:pPr>
        <w:pStyle w:val="11"/>
        <w:spacing w:line="280" w:lineRule="exact"/>
        <w:ind w:firstLine="567"/>
        <w:rPr>
          <w:noProof/>
          <w:spacing w:val="2"/>
          <w:szCs w:val="24"/>
        </w:rPr>
      </w:pPr>
      <w:proofErr w:type="gramStart"/>
      <w:r>
        <w:rPr>
          <w:szCs w:val="24"/>
        </w:rPr>
        <w:t xml:space="preserve">3.8 </w:t>
      </w:r>
      <w:r w:rsidRPr="00DF5C5A">
        <w:rPr>
          <w:szCs w:val="24"/>
        </w:rPr>
        <w:t>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w:t>
      </w:r>
      <w:proofErr w:type="gramEnd"/>
      <w:r w:rsidRPr="00DF5C5A">
        <w:rPr>
          <w:szCs w:val="24"/>
        </w:rPr>
        <w:t xml:space="preserve"> в бюджеты бюджетной системы Российской Федерации Заказчиком.</w:t>
      </w:r>
    </w:p>
    <w:p w:rsidR="00982CDA" w:rsidRPr="002E6A5E" w:rsidRDefault="00982CDA" w:rsidP="00F25B10">
      <w:pPr>
        <w:pStyle w:val="11"/>
        <w:spacing w:line="280" w:lineRule="exact"/>
        <w:ind w:firstLine="567"/>
        <w:rPr>
          <w:noProof/>
          <w:spacing w:val="2"/>
          <w:szCs w:val="24"/>
        </w:rPr>
      </w:pPr>
    </w:p>
    <w:p w:rsidR="003A07C1" w:rsidRPr="002E6A5E" w:rsidRDefault="003A07C1" w:rsidP="00254AE3">
      <w:pPr>
        <w:pStyle w:val="41"/>
        <w:spacing w:line="280" w:lineRule="exact"/>
        <w:ind w:firstLine="567"/>
        <w:contextualSpacing/>
        <w:jc w:val="center"/>
        <w:rPr>
          <w:b/>
          <w:szCs w:val="24"/>
        </w:rPr>
      </w:pPr>
      <w:r w:rsidRPr="002E6A5E">
        <w:rPr>
          <w:b/>
          <w:szCs w:val="24"/>
        </w:rPr>
        <w:t>4. Тара, упаковка и маркировка</w:t>
      </w:r>
    </w:p>
    <w:p w:rsidR="003C7346" w:rsidRPr="005E697B" w:rsidRDefault="003A07C1" w:rsidP="005E697B">
      <w:pPr>
        <w:tabs>
          <w:tab w:val="left" w:pos="0"/>
        </w:tabs>
        <w:spacing w:line="280" w:lineRule="exact"/>
        <w:ind w:firstLine="567"/>
        <w:jc w:val="both"/>
        <w:rPr>
          <w:spacing w:val="-4"/>
        </w:rPr>
      </w:pPr>
      <w:r w:rsidRPr="005E697B">
        <w:t>4.1. </w:t>
      </w:r>
      <w:r w:rsidR="00B5654D" w:rsidRPr="005E697B">
        <w:t xml:space="preserve"> </w:t>
      </w:r>
      <w:r w:rsidR="00902608" w:rsidRPr="005E697B">
        <w:t xml:space="preserve">Фасовка - </w:t>
      </w:r>
      <w:r w:rsidR="00902608" w:rsidRPr="005E697B">
        <w:rPr>
          <w:rStyle w:val="extendedtext-full"/>
        </w:rPr>
        <w:t xml:space="preserve">емкость (канистра) </w:t>
      </w:r>
      <w:r w:rsidR="00433985">
        <w:rPr>
          <w:rStyle w:val="extendedtext-full"/>
        </w:rPr>
        <w:t xml:space="preserve">завода изготовителя </w:t>
      </w:r>
      <w:r w:rsidR="00433985">
        <w:rPr>
          <w:rStyle w:val="extendedtext-full"/>
          <w:bCs/>
        </w:rPr>
        <w:t>масел,</w:t>
      </w:r>
      <w:r w:rsidR="00A979C1">
        <w:rPr>
          <w:rStyle w:val="extendedtext-full"/>
        </w:rPr>
        <w:t xml:space="preserve"> V= </w:t>
      </w:r>
      <w:r w:rsidR="009316BB">
        <w:rPr>
          <w:rStyle w:val="extendedtext-full"/>
        </w:rPr>
        <w:t>_</w:t>
      </w:r>
      <w:r w:rsidR="00A979C1" w:rsidRPr="005E697B">
        <w:rPr>
          <w:rStyle w:val="extendedtext-full"/>
        </w:rPr>
        <w:t xml:space="preserve"> л</w:t>
      </w:r>
      <w:r w:rsidR="00A979C1">
        <w:rPr>
          <w:rStyle w:val="extendedtext-full"/>
        </w:rPr>
        <w:t>;</w:t>
      </w:r>
      <w:r w:rsidR="00A979C1" w:rsidRPr="00A979C1">
        <w:rPr>
          <w:rStyle w:val="extendedtext-full"/>
        </w:rPr>
        <w:t xml:space="preserve"> </w:t>
      </w:r>
      <w:r w:rsidR="00A979C1">
        <w:rPr>
          <w:rStyle w:val="extendedtext-full"/>
        </w:rPr>
        <w:t>V=</w:t>
      </w:r>
      <w:r w:rsidR="009316BB">
        <w:rPr>
          <w:rStyle w:val="extendedtext-full"/>
        </w:rPr>
        <w:t>_</w:t>
      </w:r>
      <w:r w:rsidR="005C1780">
        <w:rPr>
          <w:rStyle w:val="extendedtext-full"/>
        </w:rPr>
        <w:t>л</w:t>
      </w:r>
      <w:r w:rsidR="00FA66D7">
        <w:rPr>
          <w:rStyle w:val="extendedtext-full"/>
        </w:rPr>
        <w:t>;</w:t>
      </w:r>
      <w:r w:rsidR="00FA66D7">
        <w:rPr>
          <w:rStyle w:val="extendedtext-full"/>
        </w:rPr>
        <w:br/>
      </w:r>
      <w:r w:rsidR="005C1780">
        <w:rPr>
          <w:rStyle w:val="extendedtext-full"/>
        </w:rPr>
        <w:t xml:space="preserve"> </w:t>
      </w:r>
      <w:r w:rsidR="00FA66D7">
        <w:rPr>
          <w:rStyle w:val="extendedtext-full"/>
        </w:rPr>
        <w:t xml:space="preserve">V= </w:t>
      </w:r>
      <w:r w:rsidR="009316BB">
        <w:rPr>
          <w:rStyle w:val="extendedtext-full"/>
        </w:rPr>
        <w:t>__</w:t>
      </w:r>
      <w:r w:rsidR="00FA66D7">
        <w:rPr>
          <w:rStyle w:val="extendedtext-full"/>
        </w:rPr>
        <w:t xml:space="preserve"> </w:t>
      </w:r>
      <w:r w:rsidR="00A979C1">
        <w:rPr>
          <w:rStyle w:val="extendedtext-full"/>
        </w:rPr>
        <w:t>кг</w:t>
      </w:r>
      <w:proofErr w:type="gramStart"/>
      <w:r w:rsidR="00A979C1">
        <w:rPr>
          <w:rStyle w:val="extendedtext-full"/>
        </w:rPr>
        <w:t>;.</w:t>
      </w:r>
      <w:proofErr w:type="gramEnd"/>
    </w:p>
    <w:p w:rsidR="005E697B" w:rsidRPr="005E697B" w:rsidRDefault="005E697B" w:rsidP="005E697B">
      <w:pPr>
        <w:pStyle w:val="a8"/>
        <w:jc w:val="both"/>
        <w:rPr>
          <w:rFonts w:ascii="Times New Roman" w:hAnsi="Times New Roman"/>
          <w:color w:val="000000"/>
          <w:sz w:val="24"/>
          <w:szCs w:val="24"/>
        </w:rPr>
      </w:pPr>
      <w:r w:rsidRPr="005E697B">
        <w:rPr>
          <w:rFonts w:ascii="Times New Roman" w:hAnsi="Times New Roman"/>
          <w:sz w:val="24"/>
          <w:szCs w:val="24"/>
        </w:rPr>
        <w:t>Товар должен соответствовать</w:t>
      </w:r>
      <w:r w:rsidRPr="005E697B">
        <w:rPr>
          <w:rFonts w:ascii="Times New Roman" w:hAnsi="Times New Roman"/>
          <w:color w:val="000000"/>
          <w:sz w:val="24"/>
          <w:szCs w:val="24"/>
        </w:rPr>
        <w:t xml:space="preserve"> ГОСТ 1510-84 «Нефть и нефтепродукты. Маркировка, упаковка, транспортирование и хранение (с Изменениями №№ 1-5)».</w:t>
      </w:r>
    </w:p>
    <w:p w:rsidR="00982CDA" w:rsidRPr="002E6A5E" w:rsidRDefault="00982CDA" w:rsidP="005E697B">
      <w:pPr>
        <w:tabs>
          <w:tab w:val="left" w:pos="0"/>
        </w:tabs>
        <w:spacing w:line="280" w:lineRule="exact"/>
        <w:jc w:val="both"/>
      </w:pPr>
    </w:p>
    <w:p w:rsidR="00CF1EFC" w:rsidRPr="002E6A5E" w:rsidRDefault="00CF1EFC" w:rsidP="00254AE3">
      <w:pPr>
        <w:pStyle w:val="41"/>
        <w:spacing w:line="280" w:lineRule="exact"/>
        <w:ind w:firstLine="567"/>
        <w:contextualSpacing/>
        <w:jc w:val="center"/>
        <w:rPr>
          <w:b/>
          <w:szCs w:val="24"/>
        </w:rPr>
      </w:pPr>
      <w:r w:rsidRPr="002E6A5E">
        <w:rPr>
          <w:b/>
          <w:szCs w:val="24"/>
        </w:rPr>
        <w:t>5. Сроки и порядок поставки товара</w:t>
      </w:r>
    </w:p>
    <w:p w:rsidR="001C5255" w:rsidRPr="002E6A5E" w:rsidRDefault="001C5255" w:rsidP="001C5255">
      <w:pPr>
        <w:pStyle w:val="ad"/>
        <w:ind w:firstLine="540"/>
      </w:pPr>
      <w:r w:rsidRPr="002E6A5E">
        <w:rPr>
          <w:noProof/>
        </w:rPr>
        <w:t xml:space="preserve">5.1. Поставщик обязуется осуществить поставку товара надлежащего качества </w:t>
      </w:r>
      <w:r w:rsidR="0099272E" w:rsidRPr="0099272E">
        <w:t>Государственн</w:t>
      </w:r>
      <w:r w:rsidR="0099272E">
        <w:t xml:space="preserve">ому </w:t>
      </w:r>
      <w:r w:rsidR="0099272E" w:rsidRPr="0099272E">
        <w:t>заказчик</w:t>
      </w:r>
      <w:r w:rsidR="0099272E">
        <w:t>у</w:t>
      </w:r>
      <w:r w:rsidRPr="002E6A5E">
        <w:rPr>
          <w:noProof/>
        </w:rPr>
        <w:t xml:space="preserve"> по адресу, цене, в количестве, указанным в ве</w:t>
      </w:r>
      <w:r w:rsidR="005E697B">
        <w:rPr>
          <w:noProof/>
        </w:rPr>
        <w:t>домости поставки (приложение</w:t>
      </w:r>
      <w:r w:rsidRPr="002E6A5E">
        <w:rPr>
          <w:noProof/>
        </w:rPr>
        <w:t xml:space="preserve"> к Контракту)</w:t>
      </w:r>
      <w:r w:rsidRPr="002E6A5E">
        <w:t xml:space="preserve">. </w:t>
      </w:r>
    </w:p>
    <w:p w:rsidR="001C5255" w:rsidRPr="002E6A5E" w:rsidRDefault="001C5255" w:rsidP="001C5255">
      <w:pPr>
        <w:pStyle w:val="ad"/>
        <w:ind w:firstLine="540"/>
        <w:rPr>
          <w:b/>
        </w:rPr>
      </w:pPr>
      <w:r w:rsidRPr="002E6A5E">
        <w:t>5.</w:t>
      </w:r>
      <w:r w:rsidR="005E697B">
        <w:t>2</w:t>
      </w:r>
      <w:r w:rsidRPr="002E6A5E">
        <w:t xml:space="preserve">. </w:t>
      </w:r>
      <w:r w:rsidR="005E697B">
        <w:t>Товар</w:t>
      </w:r>
      <w:r w:rsidRPr="002E6A5E">
        <w:t xml:space="preserve"> </w:t>
      </w:r>
      <w:r w:rsidRPr="002E6A5E">
        <w:rPr>
          <w:spacing w:val="-4"/>
        </w:rPr>
        <w:t>долж</w:t>
      </w:r>
      <w:r w:rsidR="005E697B">
        <w:rPr>
          <w:spacing w:val="-4"/>
        </w:rPr>
        <w:t>ен</w:t>
      </w:r>
      <w:r w:rsidRPr="002E6A5E">
        <w:rPr>
          <w:spacing w:val="-4"/>
        </w:rPr>
        <w:t xml:space="preserve"> быть передан </w:t>
      </w:r>
      <w:r w:rsidR="002D7246" w:rsidRPr="002E6A5E">
        <w:rPr>
          <w:spacing w:val="-4"/>
        </w:rPr>
        <w:t xml:space="preserve"> </w:t>
      </w:r>
      <w:r w:rsidR="00663D67" w:rsidRPr="0099272E">
        <w:t>Государственн</w:t>
      </w:r>
      <w:r w:rsidR="00663D67">
        <w:t xml:space="preserve">ому </w:t>
      </w:r>
      <w:r w:rsidR="00663D67" w:rsidRPr="0099272E">
        <w:t>заказчик</w:t>
      </w:r>
      <w:r w:rsidR="00663D67">
        <w:t>у</w:t>
      </w:r>
      <w:r w:rsidRPr="002E6A5E">
        <w:rPr>
          <w:spacing w:val="-4"/>
        </w:rPr>
        <w:t xml:space="preserve"> в</w:t>
      </w:r>
      <w:r w:rsidRPr="002E6A5E">
        <w:rPr>
          <w:b/>
          <w:spacing w:val="-4"/>
        </w:rPr>
        <w:t xml:space="preserve"> течение </w:t>
      </w:r>
      <w:r w:rsidR="00813E06">
        <w:rPr>
          <w:b/>
          <w:spacing w:val="-4"/>
        </w:rPr>
        <w:t>5</w:t>
      </w:r>
      <w:r w:rsidR="0039052E">
        <w:rPr>
          <w:b/>
          <w:spacing w:val="-4"/>
        </w:rPr>
        <w:t xml:space="preserve"> </w:t>
      </w:r>
      <w:r w:rsidR="00C977D4">
        <w:rPr>
          <w:b/>
          <w:spacing w:val="-4"/>
        </w:rPr>
        <w:t xml:space="preserve">рабочих </w:t>
      </w:r>
      <w:r w:rsidR="0039052E">
        <w:rPr>
          <w:b/>
          <w:spacing w:val="-4"/>
        </w:rPr>
        <w:t>дней</w:t>
      </w:r>
      <w:r w:rsidRPr="002E6A5E">
        <w:rPr>
          <w:b/>
          <w:spacing w:val="-4"/>
        </w:rPr>
        <w:t xml:space="preserve"> </w:t>
      </w:r>
      <w:r w:rsidRPr="002E6A5E">
        <w:rPr>
          <w:spacing w:val="-4"/>
        </w:rPr>
        <w:t>со дня подписания контракта на весь объем нефтепродуктов по контракту.</w:t>
      </w:r>
    </w:p>
    <w:p w:rsidR="001C5255" w:rsidRPr="002E6A5E" w:rsidRDefault="001C5255" w:rsidP="006C0D79">
      <w:pPr>
        <w:pStyle w:val="41"/>
        <w:spacing w:line="240" w:lineRule="auto"/>
        <w:ind w:firstLine="567"/>
        <w:contextualSpacing/>
        <w:rPr>
          <w:noProof/>
          <w:szCs w:val="24"/>
        </w:rPr>
      </w:pPr>
      <w:r w:rsidRPr="002E6A5E">
        <w:rPr>
          <w:noProof/>
          <w:szCs w:val="24"/>
        </w:rPr>
        <w:t>5.</w:t>
      </w:r>
      <w:r w:rsidR="005E697B">
        <w:rPr>
          <w:noProof/>
          <w:szCs w:val="24"/>
        </w:rPr>
        <w:t>3</w:t>
      </w:r>
      <w:r w:rsidRPr="002E6A5E">
        <w:rPr>
          <w:noProof/>
          <w:szCs w:val="24"/>
        </w:rPr>
        <w:t>. </w:t>
      </w:r>
      <w:r w:rsidRPr="002E6A5E">
        <w:rPr>
          <w:szCs w:val="24"/>
        </w:rPr>
        <w:t>Вмес</w:t>
      </w:r>
      <w:r w:rsidR="00663D67">
        <w:rPr>
          <w:szCs w:val="24"/>
        </w:rPr>
        <w:t xml:space="preserve">те с товаром Поставщик передает </w:t>
      </w:r>
      <w:r w:rsidR="00663D67" w:rsidRPr="0099272E">
        <w:rPr>
          <w:szCs w:val="24"/>
        </w:rPr>
        <w:t>Государственн</w:t>
      </w:r>
      <w:r w:rsidR="00663D67">
        <w:t xml:space="preserve">ому </w:t>
      </w:r>
      <w:r w:rsidR="00663D67" w:rsidRPr="0099272E">
        <w:rPr>
          <w:szCs w:val="24"/>
        </w:rPr>
        <w:t>заказчик</w:t>
      </w:r>
      <w:r w:rsidR="00663D67">
        <w:t>у</w:t>
      </w:r>
      <w:r w:rsidR="00663D67" w:rsidRPr="002E6A5E">
        <w:rPr>
          <w:szCs w:val="24"/>
        </w:rPr>
        <w:t xml:space="preserve"> </w:t>
      </w:r>
      <w:r w:rsidRPr="002E6A5E">
        <w:rPr>
          <w:szCs w:val="24"/>
        </w:rPr>
        <w:t xml:space="preserve">относящуюся к товару документацию: </w:t>
      </w:r>
    </w:p>
    <w:p w:rsidR="001C5255" w:rsidRPr="002E6A5E" w:rsidRDefault="001C5255" w:rsidP="001C5255">
      <w:pPr>
        <w:pStyle w:val="11"/>
        <w:spacing w:line="240" w:lineRule="auto"/>
        <w:ind w:firstLine="567"/>
        <w:contextualSpacing/>
        <w:rPr>
          <w:szCs w:val="24"/>
        </w:rPr>
      </w:pPr>
      <w:r w:rsidRPr="002E6A5E">
        <w:rPr>
          <w:szCs w:val="24"/>
        </w:rPr>
        <w:t>счет;</w:t>
      </w:r>
    </w:p>
    <w:p w:rsidR="001C5255" w:rsidRPr="002E6A5E" w:rsidRDefault="001C5255" w:rsidP="001C5255">
      <w:pPr>
        <w:ind w:firstLine="567"/>
        <w:jc w:val="both"/>
        <w:rPr>
          <w:noProof/>
        </w:rPr>
      </w:pPr>
      <w:r w:rsidRPr="002E6A5E">
        <w:rPr>
          <w:noProof/>
        </w:rPr>
        <w:t xml:space="preserve">товарную накладную; </w:t>
      </w:r>
    </w:p>
    <w:p w:rsidR="001C5255" w:rsidRPr="002E6A5E" w:rsidRDefault="001C5255" w:rsidP="001C5255">
      <w:pPr>
        <w:ind w:firstLine="567"/>
        <w:jc w:val="both"/>
        <w:rPr>
          <w:noProof/>
        </w:rPr>
      </w:pPr>
      <w:r w:rsidRPr="002E6A5E">
        <w:rPr>
          <w:noProof/>
        </w:rPr>
        <w:t>счет-фактуру;</w:t>
      </w:r>
    </w:p>
    <w:p w:rsidR="001C5255" w:rsidRPr="002E6A5E" w:rsidRDefault="001C5255" w:rsidP="001C5255">
      <w:pPr>
        <w:pStyle w:val="41"/>
        <w:spacing w:line="240" w:lineRule="auto"/>
        <w:ind w:firstLine="567"/>
        <w:contextualSpacing/>
        <w:rPr>
          <w:b/>
          <w:szCs w:val="24"/>
        </w:rPr>
      </w:pPr>
      <w:r w:rsidRPr="002E6A5E">
        <w:rPr>
          <w:szCs w:val="24"/>
        </w:rPr>
        <w:t xml:space="preserve">документ о соответствии товара </w:t>
      </w:r>
      <w:r w:rsidRPr="002E6A5E">
        <w:rPr>
          <w:noProof/>
          <w:szCs w:val="24"/>
        </w:rPr>
        <w:t xml:space="preserve">требованиям </w:t>
      </w:r>
      <w:r w:rsidRPr="002E6A5E">
        <w:rPr>
          <w:szCs w:val="24"/>
        </w:rPr>
        <w:t>действующего законодательства и условиям Контракта</w:t>
      </w:r>
      <w:proofErr w:type="gramStart"/>
      <w:r w:rsidRPr="002E6A5E">
        <w:rPr>
          <w:szCs w:val="24"/>
        </w:rPr>
        <w:t xml:space="preserve"> </w:t>
      </w:r>
      <w:r w:rsidR="00813E06">
        <w:rPr>
          <w:szCs w:val="24"/>
        </w:rPr>
        <w:t>.</w:t>
      </w:r>
      <w:proofErr w:type="gramEnd"/>
    </w:p>
    <w:p w:rsidR="001C5255" w:rsidRPr="002E6A5E" w:rsidRDefault="006C0D79" w:rsidP="001C5255">
      <w:pPr>
        <w:ind w:firstLine="567"/>
        <w:jc w:val="both"/>
        <w:rPr>
          <w:noProof/>
        </w:rPr>
      </w:pPr>
      <w:r>
        <w:rPr>
          <w:noProof/>
        </w:rPr>
        <w:t>5.</w:t>
      </w:r>
      <w:r w:rsidR="005E697B">
        <w:rPr>
          <w:noProof/>
        </w:rPr>
        <w:t>4</w:t>
      </w:r>
      <w:r w:rsidR="001C5255" w:rsidRPr="002E6A5E">
        <w:rPr>
          <w:noProof/>
        </w:rPr>
        <w:t>. В случае, если документы, указанные в пункте 5.</w:t>
      </w:r>
      <w:r w:rsidR="005E697B">
        <w:rPr>
          <w:noProof/>
        </w:rPr>
        <w:t>3</w:t>
      </w:r>
      <w:r w:rsidR="001C5255" w:rsidRPr="002E6A5E">
        <w:rPr>
          <w:noProof/>
        </w:rPr>
        <w:t xml:space="preserve"> Контракта, не переданы Поставщиком одновременно с товаром, товар считается непоставленным и приемке не подлежит.</w:t>
      </w:r>
    </w:p>
    <w:p w:rsidR="001C5255" w:rsidRPr="002E6A5E" w:rsidRDefault="001C5255" w:rsidP="001C5255">
      <w:pPr>
        <w:pStyle w:val="41"/>
        <w:spacing w:line="240" w:lineRule="auto"/>
        <w:ind w:firstLine="567"/>
        <w:contextualSpacing/>
        <w:rPr>
          <w:b/>
          <w:i/>
          <w:noProof/>
          <w:szCs w:val="24"/>
        </w:rPr>
      </w:pPr>
      <w:r w:rsidRPr="002E6A5E">
        <w:rPr>
          <w:noProof/>
          <w:szCs w:val="24"/>
        </w:rPr>
        <w:t>5.</w:t>
      </w:r>
      <w:r w:rsidR="005E697B">
        <w:rPr>
          <w:noProof/>
          <w:szCs w:val="24"/>
        </w:rPr>
        <w:t>5</w:t>
      </w:r>
      <w:r w:rsidRPr="002E6A5E">
        <w:rPr>
          <w:noProof/>
          <w:szCs w:val="24"/>
        </w:rPr>
        <w:t>. Обязательство Поставщика по поставке (передаче) товара считается исполненным в момент передачи талонов и подписания Сторонами без замечаний акта приема-передачи товара</w:t>
      </w:r>
      <w:r w:rsidR="006C0D79">
        <w:rPr>
          <w:noProof/>
          <w:szCs w:val="24"/>
        </w:rPr>
        <w:t>.</w:t>
      </w:r>
    </w:p>
    <w:p w:rsidR="001C5255" w:rsidRPr="002E6A5E" w:rsidRDefault="001C5255" w:rsidP="001C5255">
      <w:pPr>
        <w:pStyle w:val="11"/>
        <w:spacing w:line="240" w:lineRule="auto"/>
        <w:ind w:firstLine="567"/>
        <w:rPr>
          <w:noProof/>
          <w:szCs w:val="24"/>
        </w:rPr>
      </w:pPr>
      <w:r w:rsidRPr="002E6A5E">
        <w:rPr>
          <w:noProof/>
          <w:szCs w:val="24"/>
        </w:rPr>
        <w:t>5.</w:t>
      </w:r>
      <w:r w:rsidR="005E697B">
        <w:rPr>
          <w:noProof/>
          <w:szCs w:val="24"/>
        </w:rPr>
        <w:t>6</w:t>
      </w:r>
      <w:r w:rsidRPr="002E6A5E">
        <w:rPr>
          <w:noProof/>
          <w:szCs w:val="24"/>
        </w:rPr>
        <w:t>.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товара в соответствии с пунктом 5.</w:t>
      </w:r>
      <w:r w:rsidR="005E697B">
        <w:rPr>
          <w:noProof/>
          <w:szCs w:val="24"/>
        </w:rPr>
        <w:t>5</w:t>
      </w:r>
      <w:r w:rsidRPr="002E6A5E">
        <w:rPr>
          <w:noProof/>
          <w:szCs w:val="24"/>
        </w:rPr>
        <w:t xml:space="preserve"> Контракта.</w:t>
      </w:r>
    </w:p>
    <w:p w:rsidR="001C5255" w:rsidRDefault="001C5255" w:rsidP="001C5255">
      <w:pPr>
        <w:pStyle w:val="41"/>
        <w:spacing w:line="240" w:lineRule="auto"/>
        <w:ind w:firstLine="567"/>
        <w:rPr>
          <w:noProof/>
          <w:szCs w:val="24"/>
        </w:rPr>
      </w:pPr>
      <w:r w:rsidRPr="002E6A5E">
        <w:rPr>
          <w:noProof/>
          <w:szCs w:val="24"/>
        </w:rPr>
        <w:t>5.</w:t>
      </w:r>
      <w:r w:rsidR="005E697B">
        <w:rPr>
          <w:noProof/>
          <w:szCs w:val="24"/>
        </w:rPr>
        <w:t>7</w:t>
      </w:r>
      <w:r w:rsidRPr="002E6A5E">
        <w:rPr>
          <w:noProof/>
          <w:szCs w:val="24"/>
        </w:rPr>
        <w:t>. Право собственности на товар переходит к Государственному заказчику с момента поставки товара.</w:t>
      </w:r>
    </w:p>
    <w:p w:rsidR="005B5168" w:rsidRDefault="005B5168" w:rsidP="001C5255">
      <w:pPr>
        <w:pStyle w:val="41"/>
        <w:spacing w:line="240" w:lineRule="auto"/>
        <w:ind w:firstLine="567"/>
        <w:rPr>
          <w:szCs w:val="24"/>
        </w:rPr>
      </w:pPr>
      <w:r>
        <w:rPr>
          <w:noProof/>
          <w:szCs w:val="24"/>
        </w:rPr>
        <w:t>5.</w:t>
      </w:r>
      <w:r w:rsidR="005E697B">
        <w:rPr>
          <w:noProof/>
          <w:szCs w:val="24"/>
        </w:rPr>
        <w:t>8</w:t>
      </w:r>
      <w:r>
        <w:rPr>
          <w:noProof/>
          <w:szCs w:val="24"/>
        </w:rPr>
        <w:t xml:space="preserve">. </w:t>
      </w:r>
      <w:r w:rsidRPr="00261BE1">
        <w:rPr>
          <w:szCs w:val="24"/>
        </w:rPr>
        <w:t>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rsidR="00982CDA" w:rsidRPr="002E6A5E" w:rsidRDefault="00982CDA" w:rsidP="001C5255">
      <w:pPr>
        <w:pStyle w:val="41"/>
        <w:spacing w:line="240" w:lineRule="auto"/>
        <w:ind w:firstLine="567"/>
        <w:rPr>
          <w:noProof/>
          <w:szCs w:val="24"/>
        </w:rPr>
      </w:pPr>
    </w:p>
    <w:p w:rsidR="00F36F62" w:rsidRPr="002E6A5E" w:rsidRDefault="00EE6ECD" w:rsidP="001D0E88">
      <w:pPr>
        <w:pStyle w:val="41"/>
        <w:spacing w:line="280" w:lineRule="exact"/>
        <w:ind w:firstLine="567"/>
        <w:jc w:val="center"/>
        <w:rPr>
          <w:b/>
        </w:rPr>
      </w:pPr>
      <w:r>
        <w:rPr>
          <w:b/>
        </w:rPr>
        <w:br/>
      </w:r>
      <w:r w:rsidR="00F1449D" w:rsidRPr="002E6A5E">
        <w:rPr>
          <w:b/>
        </w:rPr>
        <w:t>6</w:t>
      </w:r>
      <w:r w:rsidR="00F36F62" w:rsidRPr="002E6A5E">
        <w:rPr>
          <w:b/>
        </w:rPr>
        <w:t>. Экспертиза товара</w:t>
      </w:r>
    </w:p>
    <w:p w:rsidR="00F36F62" w:rsidRPr="002E6A5E" w:rsidRDefault="00F1449D" w:rsidP="00254AE3">
      <w:pPr>
        <w:pStyle w:val="13"/>
        <w:spacing w:line="280" w:lineRule="exact"/>
        <w:ind w:firstLine="567"/>
        <w:jc w:val="both"/>
      </w:pPr>
      <w:r w:rsidRPr="002E6A5E">
        <w:lastRenderedPageBreak/>
        <w:t>6</w:t>
      </w:r>
      <w:r w:rsidR="00F36F62" w:rsidRPr="002E6A5E">
        <w:t>.1. В целях проверки соответствия товара, передаваемого Поставщиком, условиям Контракта Государственным заказчиком проводится экспертиза.</w:t>
      </w:r>
      <w:r w:rsidR="001224A8" w:rsidRPr="002E6A5E">
        <w:t xml:space="preserve"> </w:t>
      </w:r>
      <w:r w:rsidR="00F36F62" w:rsidRPr="002E6A5E">
        <w:t>Экспертиза проводится Государственным заказчиком своими силами.</w:t>
      </w:r>
    </w:p>
    <w:p w:rsidR="0038494C" w:rsidRPr="002E6A5E" w:rsidRDefault="00F1449D" w:rsidP="00254AE3">
      <w:pPr>
        <w:pStyle w:val="14"/>
        <w:shd w:val="clear" w:color="auto" w:fill="FFFFFF"/>
        <w:tabs>
          <w:tab w:val="left" w:pos="426"/>
        </w:tabs>
        <w:autoSpaceDE w:val="0"/>
        <w:autoSpaceDN w:val="0"/>
        <w:adjustRightInd w:val="0"/>
        <w:spacing w:after="0" w:line="280" w:lineRule="exact"/>
        <w:ind w:left="0" w:firstLine="567"/>
        <w:jc w:val="both"/>
        <w:rPr>
          <w:rFonts w:ascii="Times New Roman" w:hAnsi="Times New Roman"/>
          <w:bCs/>
          <w:sz w:val="24"/>
          <w:szCs w:val="24"/>
        </w:rPr>
      </w:pPr>
      <w:r w:rsidRPr="002E6A5E">
        <w:rPr>
          <w:rFonts w:ascii="Times New Roman" w:hAnsi="Times New Roman"/>
          <w:sz w:val="24"/>
          <w:szCs w:val="24"/>
        </w:rPr>
        <w:t>6</w:t>
      </w:r>
      <w:r w:rsidR="00F36F62" w:rsidRPr="002E6A5E">
        <w:rPr>
          <w:rFonts w:ascii="Times New Roman" w:hAnsi="Times New Roman"/>
          <w:sz w:val="24"/>
          <w:szCs w:val="24"/>
        </w:rPr>
        <w:t xml:space="preserve">.2. </w:t>
      </w:r>
      <w:r w:rsidR="0038494C" w:rsidRPr="002E6A5E">
        <w:rPr>
          <w:rFonts w:ascii="Times New Roman" w:hAnsi="Times New Roman"/>
          <w:bCs/>
          <w:sz w:val="24"/>
          <w:szCs w:val="24"/>
        </w:rPr>
        <w:t>Государственный заказчик приступает к проведению экспертизы Товара</w:t>
      </w:r>
      <w:r w:rsidR="001224A8" w:rsidRPr="002E6A5E">
        <w:rPr>
          <w:rFonts w:ascii="Times New Roman" w:hAnsi="Times New Roman"/>
          <w:bCs/>
          <w:sz w:val="24"/>
          <w:szCs w:val="24"/>
        </w:rPr>
        <w:t xml:space="preserve"> </w:t>
      </w:r>
      <w:r w:rsidR="0038494C" w:rsidRPr="002E6A5E">
        <w:rPr>
          <w:rFonts w:ascii="Times New Roman" w:hAnsi="Times New Roman"/>
          <w:bCs/>
          <w:sz w:val="24"/>
          <w:szCs w:val="24"/>
        </w:rPr>
        <w:t>в момент  поставки партии Товара, указанной</w:t>
      </w:r>
      <w:r w:rsidR="001224A8" w:rsidRPr="002E6A5E">
        <w:rPr>
          <w:rFonts w:ascii="Times New Roman" w:hAnsi="Times New Roman"/>
          <w:bCs/>
          <w:sz w:val="24"/>
          <w:szCs w:val="24"/>
        </w:rPr>
        <w:t xml:space="preserve"> </w:t>
      </w:r>
      <w:r w:rsidR="0038494C" w:rsidRPr="002E6A5E">
        <w:rPr>
          <w:rFonts w:ascii="Times New Roman" w:hAnsi="Times New Roman"/>
          <w:bCs/>
          <w:sz w:val="24"/>
          <w:szCs w:val="24"/>
        </w:rPr>
        <w:t>в ве</w:t>
      </w:r>
      <w:r w:rsidR="005E697B">
        <w:rPr>
          <w:rFonts w:ascii="Times New Roman" w:hAnsi="Times New Roman"/>
          <w:bCs/>
          <w:sz w:val="24"/>
          <w:szCs w:val="24"/>
        </w:rPr>
        <w:t>домости поставки (приложение к Контракту</w:t>
      </w:r>
      <w:r w:rsidR="0038494C" w:rsidRPr="002E6A5E">
        <w:rPr>
          <w:rFonts w:ascii="Times New Roman" w:hAnsi="Times New Roman"/>
          <w:bCs/>
          <w:sz w:val="24"/>
          <w:szCs w:val="24"/>
        </w:rPr>
        <w:t>).</w:t>
      </w:r>
    </w:p>
    <w:p w:rsidR="00245816" w:rsidRPr="002E6A5E" w:rsidRDefault="00245816" w:rsidP="00254AE3">
      <w:pPr>
        <w:pStyle w:val="14"/>
        <w:numPr>
          <w:ilvl w:val="1"/>
          <w:numId w:val="15"/>
        </w:numPr>
        <w:shd w:val="clear" w:color="auto" w:fill="FFFFFF"/>
        <w:tabs>
          <w:tab w:val="left" w:pos="993"/>
        </w:tabs>
        <w:autoSpaceDE w:val="0"/>
        <w:autoSpaceDN w:val="0"/>
        <w:adjustRightInd w:val="0"/>
        <w:spacing w:after="0" w:line="280" w:lineRule="exact"/>
        <w:ind w:left="0" w:firstLine="567"/>
        <w:jc w:val="both"/>
        <w:rPr>
          <w:rFonts w:ascii="Times New Roman" w:hAnsi="Times New Roman"/>
          <w:bCs/>
          <w:sz w:val="24"/>
          <w:szCs w:val="24"/>
        </w:rPr>
      </w:pPr>
      <w:r w:rsidRPr="002E6A5E">
        <w:rPr>
          <w:rFonts w:ascii="Times New Roman" w:hAnsi="Times New Roman"/>
          <w:bCs/>
          <w:sz w:val="24"/>
          <w:szCs w:val="24"/>
        </w:rPr>
        <w:t>Представители Поставщика предоставляют представителям Государственного заказчика документы, удостоверяющие качество Товара.</w:t>
      </w:r>
    </w:p>
    <w:p w:rsidR="00F36F62" w:rsidRPr="002E6A5E" w:rsidRDefault="00F1449D" w:rsidP="00254AE3">
      <w:pPr>
        <w:pStyle w:val="a8"/>
        <w:spacing w:line="280" w:lineRule="exact"/>
        <w:ind w:firstLine="567"/>
        <w:jc w:val="both"/>
        <w:rPr>
          <w:rFonts w:ascii="Times New Roman" w:hAnsi="Times New Roman"/>
          <w:noProof/>
          <w:sz w:val="24"/>
          <w:szCs w:val="24"/>
        </w:rPr>
      </w:pPr>
      <w:r w:rsidRPr="002E6A5E">
        <w:rPr>
          <w:rFonts w:ascii="Times New Roman" w:hAnsi="Times New Roman"/>
          <w:noProof/>
          <w:sz w:val="24"/>
          <w:szCs w:val="24"/>
        </w:rPr>
        <w:t>6</w:t>
      </w:r>
      <w:r w:rsidR="00F36F62" w:rsidRPr="002E6A5E">
        <w:rPr>
          <w:rFonts w:ascii="Times New Roman" w:hAnsi="Times New Roman"/>
          <w:noProof/>
          <w:sz w:val="24"/>
          <w:szCs w:val="24"/>
        </w:rPr>
        <w:t>.</w:t>
      </w:r>
      <w:r w:rsidR="00245816" w:rsidRPr="002E6A5E">
        <w:rPr>
          <w:rFonts w:ascii="Times New Roman" w:hAnsi="Times New Roman"/>
          <w:noProof/>
          <w:sz w:val="24"/>
          <w:szCs w:val="24"/>
        </w:rPr>
        <w:t>4</w:t>
      </w:r>
      <w:r w:rsidR="00F36F62" w:rsidRPr="002E6A5E">
        <w:rPr>
          <w:rFonts w:ascii="Times New Roman" w:hAnsi="Times New Roman"/>
          <w:noProof/>
          <w:sz w:val="24"/>
          <w:szCs w:val="24"/>
        </w:rPr>
        <w:t xml:space="preserve">. По итогам проведения экспертизы </w:t>
      </w:r>
      <w:r w:rsidR="002A348F" w:rsidRPr="002E6A5E">
        <w:rPr>
          <w:rFonts w:ascii="Times New Roman" w:hAnsi="Times New Roman"/>
          <w:noProof/>
          <w:sz w:val="24"/>
          <w:szCs w:val="24"/>
        </w:rPr>
        <w:t>партии</w:t>
      </w:r>
      <w:r w:rsidR="00F36F62" w:rsidRPr="002E6A5E">
        <w:rPr>
          <w:rFonts w:ascii="Times New Roman" w:hAnsi="Times New Roman"/>
          <w:noProof/>
          <w:sz w:val="24"/>
          <w:szCs w:val="24"/>
        </w:rPr>
        <w:t xml:space="preserve"> товара</w:t>
      </w:r>
      <w:r w:rsidR="00FA74DA" w:rsidRPr="002E6A5E">
        <w:rPr>
          <w:rFonts w:ascii="Times New Roman" w:hAnsi="Times New Roman"/>
          <w:noProof/>
          <w:sz w:val="24"/>
          <w:szCs w:val="24"/>
        </w:rPr>
        <w:t>,</w:t>
      </w:r>
      <w:r w:rsidR="00F36F62" w:rsidRPr="002E6A5E">
        <w:rPr>
          <w:rFonts w:ascii="Times New Roman" w:hAnsi="Times New Roman"/>
          <w:noProof/>
          <w:sz w:val="24"/>
          <w:szCs w:val="24"/>
        </w:rPr>
        <w:t xml:space="preserve"> Государственн</w:t>
      </w:r>
      <w:r w:rsidR="001C6259" w:rsidRPr="002E6A5E">
        <w:rPr>
          <w:rFonts w:ascii="Times New Roman" w:hAnsi="Times New Roman"/>
          <w:noProof/>
          <w:sz w:val="24"/>
          <w:szCs w:val="24"/>
        </w:rPr>
        <w:t>ым  заказчиком</w:t>
      </w:r>
      <w:r w:rsidR="00F36F62" w:rsidRPr="002E6A5E">
        <w:rPr>
          <w:rFonts w:ascii="Times New Roman" w:hAnsi="Times New Roman"/>
          <w:noProof/>
          <w:sz w:val="24"/>
          <w:szCs w:val="24"/>
        </w:rPr>
        <w:t xml:space="preserve"> в произвольной форме составля</w:t>
      </w:r>
      <w:r w:rsidR="008523EE" w:rsidRPr="002E6A5E">
        <w:rPr>
          <w:rFonts w:ascii="Times New Roman" w:hAnsi="Times New Roman"/>
          <w:noProof/>
          <w:sz w:val="24"/>
          <w:szCs w:val="24"/>
        </w:rPr>
        <w:t xml:space="preserve">ется </w:t>
      </w:r>
      <w:r w:rsidR="00F36F62" w:rsidRPr="002E6A5E">
        <w:rPr>
          <w:rFonts w:ascii="Times New Roman" w:hAnsi="Times New Roman"/>
          <w:noProof/>
          <w:sz w:val="24"/>
          <w:szCs w:val="24"/>
        </w:rPr>
        <w:t xml:space="preserve">заключение с указанием соответствия (несоответствия) товара требованиям Контракта (далее – Заключение экспертизы), которое должно быть объективным, обоснованным и соответствовать законодательству Российской Федерации. </w:t>
      </w:r>
    </w:p>
    <w:p w:rsidR="00F36F62" w:rsidRPr="002E6A5E" w:rsidRDefault="00F1449D" w:rsidP="00254AE3">
      <w:pPr>
        <w:pStyle w:val="a8"/>
        <w:spacing w:line="280" w:lineRule="exact"/>
        <w:ind w:firstLine="567"/>
        <w:jc w:val="both"/>
        <w:rPr>
          <w:rFonts w:ascii="Times New Roman" w:hAnsi="Times New Roman"/>
          <w:noProof/>
          <w:sz w:val="24"/>
          <w:szCs w:val="24"/>
        </w:rPr>
      </w:pPr>
      <w:r w:rsidRPr="002E6A5E">
        <w:rPr>
          <w:rFonts w:ascii="Times New Roman" w:hAnsi="Times New Roman"/>
          <w:noProof/>
          <w:sz w:val="24"/>
          <w:szCs w:val="24"/>
        </w:rPr>
        <w:t>6</w:t>
      </w:r>
      <w:r w:rsidR="00F36F62" w:rsidRPr="002E6A5E">
        <w:rPr>
          <w:rFonts w:ascii="Times New Roman" w:hAnsi="Times New Roman"/>
          <w:noProof/>
          <w:sz w:val="24"/>
          <w:szCs w:val="24"/>
        </w:rPr>
        <w:t>.</w:t>
      </w:r>
      <w:r w:rsidR="00245816" w:rsidRPr="002E6A5E">
        <w:rPr>
          <w:rFonts w:ascii="Times New Roman" w:hAnsi="Times New Roman"/>
          <w:noProof/>
          <w:sz w:val="24"/>
          <w:szCs w:val="24"/>
        </w:rPr>
        <w:t>5</w:t>
      </w:r>
      <w:r w:rsidR="00F36F62" w:rsidRPr="002E6A5E">
        <w:rPr>
          <w:rFonts w:ascii="Times New Roman" w:hAnsi="Times New Roman"/>
          <w:noProof/>
          <w:sz w:val="24"/>
          <w:szCs w:val="24"/>
        </w:rPr>
        <w:t>. Подписание Заключения экспертизы без замечаний Государственн</w:t>
      </w:r>
      <w:r w:rsidR="008523EE" w:rsidRPr="002E6A5E">
        <w:rPr>
          <w:rFonts w:ascii="Times New Roman" w:hAnsi="Times New Roman"/>
          <w:noProof/>
          <w:sz w:val="24"/>
          <w:szCs w:val="24"/>
        </w:rPr>
        <w:t>ым  заказчиком</w:t>
      </w:r>
      <w:r w:rsidR="00F36F62" w:rsidRPr="002E6A5E">
        <w:rPr>
          <w:rFonts w:ascii="Times New Roman" w:hAnsi="Times New Roman"/>
          <w:noProof/>
          <w:sz w:val="24"/>
          <w:szCs w:val="24"/>
        </w:rPr>
        <w:t>, является основанием для передачи товара Поставщиком и приемки его Государственным заказчиком соответственно.</w:t>
      </w:r>
    </w:p>
    <w:p w:rsidR="00F36F62" w:rsidRPr="002E6A5E" w:rsidRDefault="00F1449D" w:rsidP="00254AE3">
      <w:pPr>
        <w:spacing w:line="280" w:lineRule="exact"/>
        <w:ind w:firstLine="567"/>
        <w:jc w:val="both"/>
        <w:rPr>
          <w:noProof/>
        </w:rPr>
      </w:pPr>
      <w:r w:rsidRPr="002E6A5E">
        <w:t>6</w:t>
      </w:r>
      <w:r w:rsidR="00F36F62" w:rsidRPr="002E6A5E">
        <w:t>.</w:t>
      </w:r>
      <w:r w:rsidR="00245816" w:rsidRPr="002E6A5E">
        <w:t>6</w:t>
      </w:r>
      <w:r w:rsidR="00F36F62" w:rsidRPr="002E6A5E">
        <w:t>. В случае, если по результатам экспертизы будут установлены нарушения требований Контракта, н</w:t>
      </w:r>
      <w:r w:rsidR="005B6993" w:rsidRPr="002E6A5E">
        <w:t>е препятствующие приемке товара,</w:t>
      </w:r>
      <w:r w:rsidR="00F36F62" w:rsidRPr="002E6A5E">
        <w:t xml:space="preserve"> в Заключени</w:t>
      </w:r>
      <w:proofErr w:type="gramStart"/>
      <w:r w:rsidR="00F36F62" w:rsidRPr="002E6A5E">
        <w:t>и</w:t>
      </w:r>
      <w:proofErr w:type="gramEnd"/>
      <w:r w:rsidR="00F36F62" w:rsidRPr="002E6A5E">
        <w:t xml:space="preserve"> экспертизы могут содержаться предложения об устранении данных нарушений, в том числе с указанием срока их устранения. </w:t>
      </w:r>
    </w:p>
    <w:p w:rsidR="00F36F62" w:rsidRPr="002E6A5E" w:rsidRDefault="00F1449D" w:rsidP="00254AE3">
      <w:pPr>
        <w:spacing w:line="280" w:lineRule="exact"/>
        <w:ind w:firstLine="567"/>
        <w:jc w:val="both"/>
        <w:rPr>
          <w:noProof/>
        </w:rPr>
      </w:pPr>
      <w:r w:rsidRPr="002E6A5E">
        <w:rPr>
          <w:noProof/>
        </w:rPr>
        <w:t>6</w:t>
      </w:r>
      <w:r w:rsidR="00F36F62" w:rsidRPr="002E6A5E">
        <w:rPr>
          <w:noProof/>
        </w:rPr>
        <w:t>.</w:t>
      </w:r>
      <w:r w:rsidR="00245816" w:rsidRPr="002E6A5E">
        <w:rPr>
          <w:noProof/>
        </w:rPr>
        <w:t>7</w:t>
      </w:r>
      <w:r w:rsidR="00F36F62" w:rsidRPr="002E6A5E">
        <w:rPr>
          <w:noProof/>
        </w:rPr>
        <w:t xml:space="preserve">. Государственный заказчик оставляет за собой право, проверки </w:t>
      </w:r>
      <w:r w:rsidR="00F234DB" w:rsidRPr="002E6A5E">
        <w:rPr>
          <w:noProof/>
        </w:rPr>
        <w:t xml:space="preserve">как части партии </w:t>
      </w:r>
      <w:r w:rsidR="00F36F62" w:rsidRPr="002E6A5E">
        <w:rPr>
          <w:noProof/>
        </w:rPr>
        <w:t xml:space="preserve">товара, </w:t>
      </w:r>
      <w:r w:rsidR="00F234DB" w:rsidRPr="002E6A5E">
        <w:rPr>
          <w:noProof/>
        </w:rPr>
        <w:t xml:space="preserve">так и </w:t>
      </w:r>
      <w:r w:rsidR="00F36F62" w:rsidRPr="002E6A5E">
        <w:rPr>
          <w:noProof/>
        </w:rPr>
        <w:t>осуществить экспертизу 100 % товара требованиям, установленным Контрактом и предусмотренной им нормативной и технической документации, на условиях настоящего раздела Контракта.</w:t>
      </w:r>
    </w:p>
    <w:p w:rsidR="00C3236B" w:rsidRPr="002E6A5E" w:rsidRDefault="00F1449D" w:rsidP="00F25B10">
      <w:pPr>
        <w:spacing w:line="280" w:lineRule="exact"/>
        <w:ind w:firstLine="567"/>
        <w:jc w:val="both"/>
        <w:rPr>
          <w:rFonts w:eastAsia="Calibri"/>
          <w:lang w:eastAsia="en-US"/>
        </w:rPr>
      </w:pPr>
      <w:r w:rsidRPr="002E6A5E">
        <w:t>6</w:t>
      </w:r>
      <w:r w:rsidR="00F36F62" w:rsidRPr="002E6A5E">
        <w:t>.</w:t>
      </w:r>
      <w:r w:rsidR="00245816" w:rsidRPr="002E6A5E">
        <w:t>8</w:t>
      </w:r>
      <w:r w:rsidR="00F36F62" w:rsidRPr="002E6A5E">
        <w:t xml:space="preserve">. В случае выявления по результатам проведения экспертизы несоответствия товара условиям Контракта Государственный заказчик </w:t>
      </w:r>
      <w:r w:rsidR="00F36F62" w:rsidRPr="002E6A5E">
        <w:rPr>
          <w:rFonts w:eastAsia="Calibri"/>
          <w:lang w:eastAsia="en-US"/>
        </w:rPr>
        <w:t>вправе принять решение об одностороннем отказе от исполнения Контракта.</w:t>
      </w:r>
    </w:p>
    <w:p w:rsidR="001D0E88" w:rsidRDefault="001D0E88" w:rsidP="00254AE3">
      <w:pPr>
        <w:pStyle w:val="41"/>
        <w:spacing w:line="280" w:lineRule="exact"/>
        <w:ind w:firstLine="567"/>
        <w:contextualSpacing/>
        <w:jc w:val="center"/>
        <w:rPr>
          <w:b/>
          <w:szCs w:val="24"/>
        </w:rPr>
      </w:pPr>
    </w:p>
    <w:p w:rsidR="00F36F62" w:rsidRPr="002E6A5E" w:rsidRDefault="00F1449D" w:rsidP="00254AE3">
      <w:pPr>
        <w:pStyle w:val="41"/>
        <w:spacing w:line="280" w:lineRule="exact"/>
        <w:ind w:firstLine="567"/>
        <w:contextualSpacing/>
        <w:jc w:val="center"/>
        <w:rPr>
          <w:b/>
          <w:szCs w:val="24"/>
        </w:rPr>
      </w:pPr>
      <w:r w:rsidRPr="002E6A5E">
        <w:rPr>
          <w:b/>
          <w:szCs w:val="24"/>
        </w:rPr>
        <w:t>7</w:t>
      </w:r>
      <w:r w:rsidR="00F36F62" w:rsidRPr="002E6A5E">
        <w:rPr>
          <w:b/>
          <w:szCs w:val="24"/>
        </w:rPr>
        <w:t>. Качество товара, порядок и срок приемки товара,</w:t>
      </w:r>
    </w:p>
    <w:p w:rsidR="00F36F62" w:rsidRPr="002E6A5E" w:rsidRDefault="00F36F62" w:rsidP="00254AE3">
      <w:pPr>
        <w:pStyle w:val="41"/>
        <w:spacing w:line="280" w:lineRule="exact"/>
        <w:ind w:firstLine="567"/>
        <w:contextualSpacing/>
        <w:jc w:val="center"/>
        <w:rPr>
          <w:b/>
          <w:szCs w:val="24"/>
        </w:rPr>
      </w:pPr>
      <w:r w:rsidRPr="002E6A5E">
        <w:rPr>
          <w:b/>
          <w:szCs w:val="24"/>
        </w:rPr>
        <w:t xml:space="preserve">порядок и срок оформления результатов приемки </w:t>
      </w:r>
    </w:p>
    <w:p w:rsidR="00F8760E" w:rsidRPr="00433985" w:rsidRDefault="00F8760E" w:rsidP="00433985">
      <w:pPr>
        <w:pStyle w:val="a8"/>
        <w:ind w:firstLine="708"/>
        <w:jc w:val="both"/>
        <w:rPr>
          <w:rFonts w:ascii="Times New Roman" w:hAnsi="Times New Roman"/>
          <w:color w:val="000000"/>
          <w:sz w:val="24"/>
          <w:szCs w:val="24"/>
        </w:rPr>
      </w:pPr>
      <w:r w:rsidRPr="00433985">
        <w:rPr>
          <w:rFonts w:ascii="Times New Roman" w:hAnsi="Times New Roman"/>
          <w:noProof/>
          <w:sz w:val="24"/>
          <w:szCs w:val="24"/>
        </w:rPr>
        <w:t xml:space="preserve">7.1.  </w:t>
      </w:r>
      <w:r w:rsidRPr="00433985">
        <w:rPr>
          <w:rFonts w:ascii="Times New Roman" w:hAnsi="Times New Roman"/>
          <w:sz w:val="24"/>
          <w:szCs w:val="24"/>
        </w:rPr>
        <w:t xml:space="preserve">Качество </w:t>
      </w:r>
      <w:r w:rsidR="00433985">
        <w:rPr>
          <w:rFonts w:ascii="Times New Roman" w:hAnsi="Times New Roman"/>
          <w:sz w:val="24"/>
          <w:szCs w:val="24"/>
        </w:rPr>
        <w:t>Товара</w:t>
      </w:r>
      <w:r w:rsidRPr="00433985">
        <w:rPr>
          <w:rFonts w:ascii="Times New Roman" w:hAnsi="Times New Roman"/>
          <w:sz w:val="24"/>
          <w:szCs w:val="24"/>
        </w:rPr>
        <w:t xml:space="preserve">  должно соответствовать</w:t>
      </w:r>
      <w:r w:rsidR="00433985" w:rsidRPr="00433985">
        <w:rPr>
          <w:rFonts w:ascii="Times New Roman" w:hAnsi="Times New Roman"/>
          <w:color w:val="000000"/>
          <w:sz w:val="24"/>
          <w:szCs w:val="24"/>
        </w:rPr>
        <w:t xml:space="preserve"> </w:t>
      </w:r>
      <w:r w:rsidR="00433985">
        <w:rPr>
          <w:rFonts w:ascii="Times New Roman" w:hAnsi="Times New Roman"/>
          <w:color w:val="000000"/>
          <w:sz w:val="24"/>
          <w:szCs w:val="24"/>
        </w:rPr>
        <w:t>т</w:t>
      </w:r>
      <w:r w:rsidR="00433985" w:rsidRPr="00433985">
        <w:rPr>
          <w:rFonts w:ascii="Times New Roman" w:hAnsi="Times New Roman"/>
          <w:color w:val="000000"/>
          <w:sz w:val="24"/>
          <w:szCs w:val="24"/>
        </w:rPr>
        <w:t>ребования</w:t>
      </w:r>
      <w:r w:rsidR="00433985">
        <w:rPr>
          <w:rFonts w:ascii="Times New Roman" w:hAnsi="Times New Roman"/>
          <w:color w:val="000000"/>
          <w:sz w:val="24"/>
          <w:szCs w:val="24"/>
        </w:rPr>
        <w:t>м</w:t>
      </w:r>
      <w:r w:rsidR="00433985" w:rsidRPr="00433985">
        <w:rPr>
          <w:rFonts w:ascii="Times New Roman" w:hAnsi="Times New Roman"/>
          <w:sz w:val="24"/>
          <w:szCs w:val="24"/>
        </w:rPr>
        <w:t>:</w:t>
      </w:r>
      <w:r w:rsidR="00433985" w:rsidRPr="00433985">
        <w:rPr>
          <w:rFonts w:ascii="Times New Roman" w:hAnsi="Times New Roman"/>
          <w:color w:val="000000"/>
          <w:sz w:val="24"/>
          <w:szCs w:val="24"/>
        </w:rPr>
        <w:t xml:space="preserve"> ГОСТ 17479.1-2015 «Межгосударственный стандарт. Масла моторные</w:t>
      </w:r>
      <w:r w:rsidR="00433985">
        <w:rPr>
          <w:rFonts w:ascii="Times New Roman" w:hAnsi="Times New Roman"/>
          <w:color w:val="000000"/>
          <w:sz w:val="24"/>
          <w:szCs w:val="24"/>
        </w:rPr>
        <w:t xml:space="preserve">. Классификация и обозначение», </w:t>
      </w:r>
      <w:r w:rsidR="00433985" w:rsidRPr="00433985">
        <w:rPr>
          <w:rFonts w:ascii="Times New Roman" w:hAnsi="Times New Roman"/>
          <w:color w:val="000000"/>
          <w:sz w:val="24"/>
          <w:szCs w:val="24"/>
        </w:rPr>
        <w:t>ГОСТ 23652-79 «Межгосударственный стандарт. Масла трансмиссионные. Технические условия» и ГОСТ 10541-78 «Масла моторные универсальные и для автомобильных карбюраторных д</w:t>
      </w:r>
      <w:r w:rsidR="00433985">
        <w:rPr>
          <w:rFonts w:ascii="Times New Roman" w:hAnsi="Times New Roman"/>
          <w:color w:val="000000"/>
          <w:sz w:val="24"/>
          <w:szCs w:val="24"/>
        </w:rPr>
        <w:t xml:space="preserve">вигателей. Технические условия»,  </w:t>
      </w:r>
      <w:r w:rsidR="00433985" w:rsidRPr="00433985">
        <w:rPr>
          <w:rFonts w:ascii="Times New Roman" w:hAnsi="Times New Roman"/>
          <w:color w:val="000000"/>
          <w:sz w:val="24"/>
          <w:szCs w:val="24"/>
        </w:rPr>
        <w:t>ГОСТ 1510-84 «Нефть и нефтепродукты. Маркировка, упаковка, транспортирование и х</w:t>
      </w:r>
      <w:r w:rsidR="00433985">
        <w:rPr>
          <w:rFonts w:ascii="Times New Roman" w:hAnsi="Times New Roman"/>
          <w:color w:val="000000"/>
          <w:sz w:val="24"/>
          <w:szCs w:val="24"/>
        </w:rPr>
        <w:t xml:space="preserve">ранение (с Изменениями №№ 1-5)», </w:t>
      </w:r>
      <w:proofErr w:type="gramStart"/>
      <w:r w:rsidR="00433985">
        <w:rPr>
          <w:rFonts w:ascii="Times New Roman" w:hAnsi="Times New Roman"/>
          <w:color w:val="000000"/>
          <w:sz w:val="24"/>
          <w:szCs w:val="24"/>
        </w:rPr>
        <w:t>ТР</w:t>
      </w:r>
      <w:proofErr w:type="gramEnd"/>
      <w:r w:rsidR="00433985">
        <w:rPr>
          <w:rFonts w:ascii="Times New Roman" w:hAnsi="Times New Roman"/>
          <w:color w:val="000000"/>
          <w:sz w:val="24"/>
          <w:szCs w:val="24"/>
        </w:rPr>
        <w:t xml:space="preserve"> ТС 030/2012 Технический регламент Таможенного союза</w:t>
      </w:r>
      <w:r w:rsidR="00433985" w:rsidRPr="00433985">
        <w:rPr>
          <w:rFonts w:ascii="Times New Roman" w:hAnsi="Times New Roman"/>
          <w:color w:val="000000"/>
          <w:sz w:val="24"/>
          <w:szCs w:val="24"/>
        </w:rPr>
        <w:t>«О требованиях к смазочным материалам, маслам и специальным жидкостям».</w:t>
      </w:r>
    </w:p>
    <w:p w:rsidR="00F8760E" w:rsidRPr="002E6A5E" w:rsidRDefault="00F8760E" w:rsidP="00F8760E">
      <w:pPr>
        <w:ind w:firstLine="567"/>
        <w:jc w:val="both"/>
      </w:pPr>
      <w:r w:rsidRPr="002E6A5E">
        <w:t>7.2. </w:t>
      </w:r>
      <w:proofErr w:type="gramStart"/>
      <w:r w:rsidRPr="002E6A5E">
        <w:rPr>
          <w:noProof/>
        </w:rPr>
        <w:t xml:space="preserve">Приемка товара по количеству и качеству производится </w:t>
      </w:r>
      <w:r w:rsidR="003575DD" w:rsidRPr="0099272E">
        <w:t>Государственн</w:t>
      </w:r>
      <w:r w:rsidR="003575DD">
        <w:t xml:space="preserve">ым </w:t>
      </w:r>
      <w:r w:rsidR="003575DD" w:rsidRPr="0099272E">
        <w:t>заказчик</w:t>
      </w:r>
      <w:r w:rsidR="003575DD">
        <w:t>ом</w:t>
      </w:r>
      <w:r w:rsidRPr="002E6A5E">
        <w:rPr>
          <w:noProof/>
        </w:rPr>
        <w:t xml:space="preserve"> в порядке и сроки, предусмотренные действующими </w:t>
      </w:r>
      <w:r w:rsidRPr="002E6A5E">
        <w:t xml:space="preserve">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w:t>
      </w:r>
      <w:smartTag w:uri="urn:schemas-microsoft-com:office:smarttags" w:element="metricconverter">
        <w:smartTagPr>
          <w:attr w:name="ProductID" w:val="1965 г"/>
        </w:smartTagPr>
        <w:r w:rsidRPr="002E6A5E">
          <w:t>1965 г</w:t>
        </w:r>
      </w:smartTag>
      <w:r w:rsidRPr="002E6A5E">
        <w:t xml:space="preserve">. № П-6, и Инструкцией о порядке приемки продукции производственно-технического назначения и </w:t>
      </w:r>
      <w:proofErr w:type="spellStart"/>
      <w:r w:rsidRPr="002E6A5E">
        <w:t>товаровнародного</w:t>
      </w:r>
      <w:proofErr w:type="spellEnd"/>
      <w:r w:rsidRPr="002E6A5E">
        <w:t xml:space="preserve"> потребления по качеству, утвержденной Постановлением Госарбитража при Совете Министров</w:t>
      </w:r>
      <w:proofErr w:type="gramEnd"/>
      <w:r w:rsidRPr="002E6A5E">
        <w:t xml:space="preserve"> СССР от 25 апреля </w:t>
      </w:r>
      <w:smartTag w:uri="urn:schemas-microsoft-com:office:smarttags" w:element="metricconverter">
        <w:smartTagPr>
          <w:attr w:name="ProductID" w:val="1966 г"/>
        </w:smartTagPr>
        <w:r w:rsidRPr="002E6A5E">
          <w:t>1966 г</w:t>
        </w:r>
      </w:smartTag>
      <w:r w:rsidRPr="002E6A5E">
        <w:t>. № П-7, в части, не противоречащей требованиям действующего законодательства и условиям Контракта.</w:t>
      </w:r>
    </w:p>
    <w:p w:rsidR="00F8760E" w:rsidRPr="002E6A5E" w:rsidRDefault="00F8760E" w:rsidP="00F8760E">
      <w:pPr>
        <w:autoSpaceDE w:val="0"/>
        <w:autoSpaceDN w:val="0"/>
        <w:adjustRightInd w:val="0"/>
        <w:ind w:firstLine="567"/>
        <w:jc w:val="both"/>
      </w:pPr>
      <w:r w:rsidRPr="002E6A5E">
        <w:t xml:space="preserve">7.3. По результатам приемки товара по количеству и качеству, не позднее 5 (пяти) рабочих дней с момента ее завершения, Поставщик и </w:t>
      </w:r>
      <w:r w:rsidR="003575DD" w:rsidRPr="0099272E">
        <w:t>Государственн</w:t>
      </w:r>
      <w:r w:rsidR="003575DD">
        <w:t xml:space="preserve">ый </w:t>
      </w:r>
      <w:r w:rsidR="003575DD" w:rsidRPr="0099272E">
        <w:t>заказчик</w:t>
      </w:r>
      <w:r w:rsidRPr="002E6A5E">
        <w:t xml:space="preserve"> подписывают акт приема-передачи товара в </w:t>
      </w:r>
      <w:r w:rsidR="003575DD">
        <w:t>2</w:t>
      </w:r>
      <w:r w:rsidRPr="002E6A5E">
        <w:t xml:space="preserve"> (</w:t>
      </w:r>
      <w:r w:rsidR="003575DD">
        <w:t>двух</w:t>
      </w:r>
      <w:r w:rsidRPr="002E6A5E">
        <w:t xml:space="preserve">) экземплярах, </w:t>
      </w:r>
      <w:r w:rsidR="003575DD">
        <w:t xml:space="preserve">по одному </w:t>
      </w:r>
      <w:r w:rsidRPr="002E6A5E">
        <w:t>для Государственного заказчика и Поставщика</w:t>
      </w:r>
      <w:r w:rsidRPr="002E6A5E">
        <w:rPr>
          <w:noProof/>
        </w:rPr>
        <w:t xml:space="preserve">. </w:t>
      </w:r>
    </w:p>
    <w:p w:rsidR="00F8760E" w:rsidRPr="002E6A5E" w:rsidRDefault="00F8760E" w:rsidP="00F8760E">
      <w:pPr>
        <w:pStyle w:val="41"/>
        <w:tabs>
          <w:tab w:val="left" w:pos="1260"/>
        </w:tabs>
        <w:spacing w:line="240" w:lineRule="auto"/>
        <w:ind w:firstLine="567"/>
        <w:rPr>
          <w:noProof/>
          <w:szCs w:val="24"/>
        </w:rPr>
      </w:pPr>
      <w:r w:rsidRPr="002E6A5E">
        <w:rPr>
          <w:szCs w:val="24"/>
        </w:rPr>
        <w:t>7.4. </w:t>
      </w:r>
      <w:r w:rsidRPr="002E6A5E">
        <w:rPr>
          <w:noProof/>
          <w:szCs w:val="24"/>
        </w:rPr>
        <w:t xml:space="preserve">Моментом исполнения обязательств Поставщика по поставке товара считается дата подписания </w:t>
      </w:r>
      <w:r w:rsidR="003575DD" w:rsidRPr="0099272E">
        <w:rPr>
          <w:szCs w:val="24"/>
        </w:rPr>
        <w:t>Государственн</w:t>
      </w:r>
      <w:r w:rsidR="003575DD">
        <w:t xml:space="preserve">ым </w:t>
      </w:r>
      <w:r w:rsidR="003575DD" w:rsidRPr="0099272E">
        <w:rPr>
          <w:szCs w:val="24"/>
        </w:rPr>
        <w:t>заказчик</w:t>
      </w:r>
      <w:r w:rsidR="003575DD">
        <w:t xml:space="preserve">ом </w:t>
      </w:r>
      <w:r w:rsidRPr="002E6A5E">
        <w:rPr>
          <w:noProof/>
          <w:szCs w:val="24"/>
        </w:rPr>
        <w:t>без</w:t>
      </w:r>
      <w:r w:rsidRPr="002E6A5E">
        <w:rPr>
          <w:szCs w:val="24"/>
        </w:rPr>
        <w:t xml:space="preserve"> замеча</w:t>
      </w:r>
      <w:r w:rsidR="006C0D79">
        <w:rPr>
          <w:szCs w:val="24"/>
        </w:rPr>
        <w:t>ний акта приема-передачи товара.</w:t>
      </w:r>
    </w:p>
    <w:p w:rsidR="00C3236B" w:rsidRDefault="00F8760E" w:rsidP="00F25B10">
      <w:pPr>
        <w:pStyle w:val="41"/>
        <w:tabs>
          <w:tab w:val="left" w:pos="1260"/>
        </w:tabs>
        <w:spacing w:line="240" w:lineRule="auto"/>
        <w:ind w:firstLine="567"/>
        <w:rPr>
          <w:szCs w:val="24"/>
        </w:rPr>
      </w:pPr>
      <w:r w:rsidRPr="002E6A5E">
        <w:rPr>
          <w:noProof/>
          <w:szCs w:val="24"/>
        </w:rPr>
        <w:t>7.5. </w:t>
      </w:r>
      <w:r w:rsidRPr="002E6A5E">
        <w:rPr>
          <w:szCs w:val="24"/>
        </w:rPr>
        <w:t xml:space="preserve">Товар, не соответствующий требованиям Контракта, приемке не подлежит и считается не поставленным. При этом </w:t>
      </w:r>
      <w:r w:rsidR="003575DD" w:rsidRPr="0099272E">
        <w:rPr>
          <w:szCs w:val="24"/>
        </w:rPr>
        <w:t>Государственн</w:t>
      </w:r>
      <w:r w:rsidR="003575DD">
        <w:t xml:space="preserve">ый </w:t>
      </w:r>
      <w:r w:rsidR="003575DD" w:rsidRPr="0099272E">
        <w:rPr>
          <w:szCs w:val="24"/>
        </w:rPr>
        <w:t>заказчик</w:t>
      </w:r>
      <w:r w:rsidRPr="002E6A5E">
        <w:rPr>
          <w:szCs w:val="24"/>
        </w:rPr>
        <w:t xml:space="preserve"> составляет мотивированный отказ от приемки товара и подписания акта приема-передачи товара, </w:t>
      </w:r>
      <w:r w:rsidRPr="002E6A5E">
        <w:rPr>
          <w:szCs w:val="24"/>
        </w:rPr>
        <w:lastRenderedPageBreak/>
        <w:t>который направляет Поставщику в течение 5 (пяти) рабочих дней с момента выявления несоответствия товара требованиям действующего законодательства и условиям Контракта.</w:t>
      </w:r>
    </w:p>
    <w:p w:rsidR="00982CDA" w:rsidRPr="002E6A5E" w:rsidRDefault="00982CDA" w:rsidP="00F25B10">
      <w:pPr>
        <w:pStyle w:val="41"/>
        <w:tabs>
          <w:tab w:val="left" w:pos="1260"/>
        </w:tabs>
        <w:spacing w:line="240" w:lineRule="auto"/>
        <w:ind w:firstLine="567"/>
        <w:rPr>
          <w:szCs w:val="24"/>
        </w:rPr>
      </w:pPr>
    </w:p>
    <w:p w:rsidR="00C3236B" w:rsidRPr="002E6A5E" w:rsidRDefault="00C3236B" w:rsidP="00254AE3">
      <w:pPr>
        <w:pStyle w:val="11"/>
        <w:spacing w:line="280" w:lineRule="exact"/>
        <w:ind w:firstLine="567"/>
        <w:contextualSpacing/>
        <w:jc w:val="center"/>
        <w:rPr>
          <w:b/>
          <w:szCs w:val="24"/>
        </w:rPr>
      </w:pPr>
      <w:r w:rsidRPr="002E6A5E">
        <w:rPr>
          <w:b/>
          <w:szCs w:val="24"/>
        </w:rPr>
        <w:t>8. Гарантийные обязательства</w:t>
      </w:r>
    </w:p>
    <w:p w:rsidR="00C3236B" w:rsidRPr="002E6A5E" w:rsidRDefault="00C3236B" w:rsidP="00254AE3">
      <w:pPr>
        <w:tabs>
          <w:tab w:val="left" w:pos="1276"/>
        </w:tabs>
        <w:spacing w:line="280" w:lineRule="exact"/>
        <w:ind w:firstLine="709"/>
        <w:jc w:val="both"/>
      </w:pPr>
      <w:r w:rsidRPr="002E6A5E">
        <w:t>8.1 Товар должен сопровождаться копией сертификата соответствия, если это предусмотрено требованиями действующего законодательства.</w:t>
      </w:r>
    </w:p>
    <w:p w:rsidR="00C3236B" w:rsidRPr="002E6A5E" w:rsidRDefault="00C3236B" w:rsidP="00254AE3">
      <w:pPr>
        <w:widowControl w:val="0"/>
        <w:autoSpaceDE w:val="0"/>
        <w:autoSpaceDN w:val="0"/>
        <w:adjustRightInd w:val="0"/>
        <w:spacing w:line="280" w:lineRule="exact"/>
        <w:ind w:firstLine="567"/>
        <w:jc w:val="both"/>
        <w:rPr>
          <w:i/>
          <w:noProof/>
        </w:rPr>
      </w:pPr>
      <w:r w:rsidRPr="002E6A5E">
        <w:rPr>
          <w:noProof/>
          <w:spacing w:val="2"/>
        </w:rPr>
        <w:t>8.2. </w:t>
      </w:r>
      <w:r w:rsidRPr="002E6A5E">
        <w:rPr>
          <w:noProof/>
        </w:rPr>
        <w:t xml:space="preserve">Срок замены товара составляет </w:t>
      </w:r>
      <w:r w:rsidRPr="002E6A5E">
        <w:rPr>
          <w:i/>
          <w:noProof/>
          <w:spacing w:val="2"/>
          <w:u w:val="single"/>
        </w:rPr>
        <w:t>30 (тридцать)</w:t>
      </w:r>
      <w:r w:rsidRPr="002E6A5E">
        <w:rPr>
          <w:noProof/>
        </w:rPr>
        <w:t xml:space="preserve"> дней с момента получения Поставщиком письменного требования Государственного заказчика. В данный срок входит время, затраченное на транспортировку товара. </w:t>
      </w:r>
    </w:p>
    <w:p w:rsidR="00787E1A" w:rsidRDefault="00C3236B" w:rsidP="00F25B10">
      <w:pPr>
        <w:pStyle w:val="a8"/>
        <w:spacing w:line="280" w:lineRule="exact"/>
        <w:ind w:firstLine="567"/>
        <w:jc w:val="both"/>
        <w:rPr>
          <w:rFonts w:ascii="Times New Roman" w:hAnsi="Times New Roman"/>
          <w:noProof/>
          <w:sz w:val="24"/>
          <w:szCs w:val="24"/>
        </w:rPr>
      </w:pPr>
      <w:r w:rsidRPr="002E6A5E">
        <w:rPr>
          <w:rFonts w:ascii="Times New Roman" w:hAnsi="Times New Roman"/>
          <w:noProof/>
          <w:sz w:val="24"/>
          <w:szCs w:val="24"/>
        </w:rPr>
        <w:t>8.3. Все расходы, связанные с устранением недостатков и заменой товара ненадлежащего качества в период гарантийного срока оплачиваются за счет Поставщика.</w:t>
      </w:r>
    </w:p>
    <w:p w:rsidR="00982CDA" w:rsidRPr="002E6A5E" w:rsidRDefault="00982CDA" w:rsidP="00F25B10">
      <w:pPr>
        <w:pStyle w:val="a8"/>
        <w:spacing w:line="280" w:lineRule="exact"/>
        <w:ind w:firstLine="567"/>
        <w:jc w:val="both"/>
        <w:rPr>
          <w:rFonts w:ascii="Times New Roman" w:hAnsi="Times New Roman"/>
          <w:noProof/>
          <w:sz w:val="24"/>
          <w:szCs w:val="24"/>
        </w:rPr>
      </w:pPr>
    </w:p>
    <w:p w:rsidR="00F25B10" w:rsidRPr="002139ED" w:rsidRDefault="00F25B10" w:rsidP="00F25B10">
      <w:pPr>
        <w:pStyle w:val="a8"/>
        <w:ind w:firstLine="567"/>
        <w:jc w:val="center"/>
        <w:rPr>
          <w:rFonts w:ascii="Times New Roman" w:hAnsi="Times New Roman"/>
          <w:b/>
          <w:sz w:val="25"/>
          <w:szCs w:val="25"/>
        </w:rPr>
      </w:pPr>
      <w:r w:rsidRPr="002139ED">
        <w:rPr>
          <w:rFonts w:ascii="Times New Roman" w:hAnsi="Times New Roman"/>
          <w:b/>
          <w:sz w:val="25"/>
          <w:szCs w:val="25"/>
        </w:rPr>
        <w:t>9. Ответственность Сторон</w:t>
      </w:r>
    </w:p>
    <w:p w:rsidR="00B32075" w:rsidRPr="00B32075" w:rsidRDefault="00B32075" w:rsidP="00B32075">
      <w:pPr>
        <w:pStyle w:val="a8"/>
        <w:ind w:firstLine="426"/>
        <w:jc w:val="both"/>
        <w:rPr>
          <w:rFonts w:ascii="Times New Roman" w:hAnsi="Times New Roman"/>
          <w:sz w:val="24"/>
          <w:szCs w:val="24"/>
        </w:rPr>
      </w:pPr>
      <w:r>
        <w:rPr>
          <w:rFonts w:ascii="Times New Roman" w:hAnsi="Times New Roman"/>
          <w:sz w:val="24"/>
          <w:szCs w:val="24"/>
        </w:rPr>
        <w:t>9</w:t>
      </w:r>
      <w:r w:rsidRPr="00B32075">
        <w:rPr>
          <w:rFonts w:ascii="Times New Roman" w:hAnsi="Times New Roman"/>
          <w:sz w:val="24"/>
          <w:szCs w:val="24"/>
        </w:rPr>
        <w:t>.1.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B32075" w:rsidRPr="00B32075" w:rsidRDefault="00B32075" w:rsidP="00B32075">
      <w:pPr>
        <w:pStyle w:val="a8"/>
        <w:ind w:firstLine="426"/>
        <w:jc w:val="both"/>
        <w:rPr>
          <w:rFonts w:ascii="Times New Roman" w:hAnsi="Times New Roman"/>
          <w:sz w:val="24"/>
          <w:szCs w:val="24"/>
        </w:rPr>
      </w:pPr>
      <w:r>
        <w:rPr>
          <w:rFonts w:ascii="Times New Roman" w:hAnsi="Times New Roman"/>
          <w:sz w:val="24"/>
          <w:szCs w:val="24"/>
        </w:rPr>
        <w:t>9</w:t>
      </w:r>
      <w:r w:rsidRPr="00B32075">
        <w:rPr>
          <w:rFonts w:ascii="Times New Roman" w:hAnsi="Times New Roman"/>
          <w:sz w:val="24"/>
          <w:szCs w:val="24"/>
        </w:rPr>
        <w:t>.2.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B32075" w:rsidRPr="00B32075" w:rsidRDefault="00B32075" w:rsidP="00B32075">
      <w:pPr>
        <w:pStyle w:val="a8"/>
        <w:ind w:firstLine="426"/>
        <w:jc w:val="both"/>
        <w:rPr>
          <w:rFonts w:ascii="Times New Roman" w:hAnsi="Times New Roman"/>
          <w:sz w:val="24"/>
          <w:szCs w:val="24"/>
        </w:rPr>
      </w:pPr>
      <w:r>
        <w:rPr>
          <w:rFonts w:ascii="Times New Roman" w:hAnsi="Times New Roman"/>
          <w:sz w:val="24"/>
          <w:szCs w:val="24"/>
        </w:rPr>
        <w:t>9</w:t>
      </w:r>
      <w:r w:rsidRPr="00B32075">
        <w:rPr>
          <w:rFonts w:ascii="Times New Roman" w:hAnsi="Times New Roman"/>
          <w:sz w:val="24"/>
          <w:szCs w:val="24"/>
        </w:rPr>
        <w:t>.3.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B32075" w:rsidRPr="00B32075" w:rsidRDefault="00B32075" w:rsidP="00B32075">
      <w:pPr>
        <w:pStyle w:val="a8"/>
        <w:ind w:firstLine="426"/>
        <w:jc w:val="both"/>
        <w:rPr>
          <w:rFonts w:ascii="Times New Roman" w:hAnsi="Times New Roman"/>
          <w:sz w:val="24"/>
          <w:szCs w:val="24"/>
        </w:rPr>
      </w:pPr>
      <w:bookmarkStart w:id="1" w:name="P216"/>
      <w:bookmarkEnd w:id="1"/>
      <w:r>
        <w:rPr>
          <w:rFonts w:ascii="Times New Roman" w:hAnsi="Times New Roman"/>
          <w:sz w:val="24"/>
          <w:szCs w:val="24"/>
        </w:rPr>
        <w:t>9</w:t>
      </w:r>
      <w:r w:rsidRPr="00B32075">
        <w:rPr>
          <w:rFonts w:ascii="Times New Roman" w:hAnsi="Times New Roman"/>
          <w:sz w:val="24"/>
          <w:szCs w:val="24"/>
        </w:rPr>
        <w:t xml:space="preserve">.4. </w:t>
      </w:r>
      <w:proofErr w:type="gramStart"/>
      <w:r w:rsidRPr="00B32075">
        <w:rPr>
          <w:rFonts w:ascii="Times New Roman" w:hAnsi="Times New Roman"/>
          <w:sz w:val="24"/>
          <w:szCs w:val="24"/>
        </w:rPr>
        <w:t>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настоящим Контрактом</w:t>
      </w:r>
      <w:proofErr w:type="gramEnd"/>
      <w:r w:rsidRPr="00B32075">
        <w:rPr>
          <w:rFonts w:ascii="Times New Roman" w:hAnsi="Times New Roman"/>
          <w:sz w:val="24"/>
          <w:szCs w:val="24"/>
        </w:rPr>
        <w:t xml:space="preserve"> (соответствующим отдельным этапом исполнения контракта) и фактически </w:t>
      </w:r>
      <w:proofErr w:type="gramStart"/>
      <w:r w:rsidRPr="00B32075">
        <w:rPr>
          <w:rFonts w:ascii="Times New Roman" w:hAnsi="Times New Roman"/>
          <w:sz w:val="24"/>
          <w:szCs w:val="24"/>
        </w:rPr>
        <w:t>исполненных</w:t>
      </w:r>
      <w:proofErr w:type="gramEnd"/>
      <w:r w:rsidRPr="00B32075">
        <w:rPr>
          <w:rFonts w:ascii="Times New Roman" w:hAnsi="Times New Roman"/>
          <w:sz w:val="24"/>
          <w:szCs w:val="24"/>
        </w:rPr>
        <w:t xml:space="preserve"> Поставщиком.</w:t>
      </w:r>
    </w:p>
    <w:p w:rsidR="00B32075" w:rsidRPr="00B32075" w:rsidRDefault="00B32075" w:rsidP="00B32075">
      <w:pPr>
        <w:autoSpaceDE w:val="0"/>
        <w:autoSpaceDN w:val="0"/>
        <w:adjustRightInd w:val="0"/>
        <w:ind w:firstLine="426"/>
        <w:jc w:val="both"/>
        <w:rPr>
          <w:rFonts w:eastAsiaTheme="minorHAnsi"/>
          <w:lang w:eastAsia="en-US"/>
        </w:rPr>
      </w:pPr>
      <w:r>
        <w:t>9</w:t>
      </w:r>
      <w:r w:rsidRPr="00B32075">
        <w:t xml:space="preserve">.5. </w:t>
      </w:r>
      <w:bookmarkStart w:id="2" w:name="P218"/>
      <w:bookmarkEnd w:id="2"/>
      <w:r w:rsidRPr="00B32075">
        <w:t xml:space="preserve">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w:t>
      </w:r>
      <w:proofErr w:type="gramStart"/>
      <w:r w:rsidRPr="00B32075">
        <w:t xml:space="preserve">Размер штрафа определяется в соответствии с </w:t>
      </w:r>
      <w:hyperlink r:id="rId9" w:history="1">
        <w:r w:rsidRPr="00B32075">
          <w:t>Правилами</w:t>
        </w:r>
      </w:hyperlink>
      <w:r w:rsidRPr="00B32075">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w:t>
      </w:r>
      <w:r w:rsidRPr="00B32075">
        <w:rPr>
          <w:rFonts w:eastAsiaTheme="minorHAnsi"/>
          <w:lang w:eastAsia="en-US"/>
        </w:rPr>
        <w:t>10 процентов цены контракта (этапа) в случае, если цена контракта</w:t>
      </w:r>
      <w:proofErr w:type="gramEnd"/>
      <w:r w:rsidRPr="00B32075">
        <w:rPr>
          <w:rFonts w:eastAsiaTheme="minorHAnsi"/>
          <w:lang w:eastAsia="en-US"/>
        </w:rPr>
        <w:t xml:space="preserve"> (этапа) не превышает 3 млн. рублей (включительно).</w:t>
      </w:r>
    </w:p>
    <w:p w:rsidR="00B32075" w:rsidRPr="00B32075" w:rsidRDefault="00B32075" w:rsidP="00B32075">
      <w:pPr>
        <w:autoSpaceDE w:val="0"/>
        <w:autoSpaceDN w:val="0"/>
        <w:adjustRightInd w:val="0"/>
        <w:ind w:firstLine="426"/>
        <w:jc w:val="both"/>
        <w:rPr>
          <w:rFonts w:eastAsiaTheme="minorHAnsi"/>
          <w:lang w:eastAsia="en-US"/>
        </w:rPr>
      </w:pPr>
      <w:r>
        <w:t>9</w:t>
      </w:r>
      <w:r w:rsidRPr="00B32075">
        <w:t xml:space="preserve">.6.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w:t>
      </w:r>
      <w:r w:rsidRPr="00B32075">
        <w:rPr>
          <w:rFonts w:eastAsia="Calibri"/>
        </w:rPr>
        <w:t xml:space="preserve">1000 рублей, если цена контракта </w:t>
      </w:r>
      <w:r w:rsidRPr="00B32075">
        <w:rPr>
          <w:rFonts w:eastAsiaTheme="minorHAnsi"/>
          <w:lang w:eastAsia="en-US"/>
        </w:rPr>
        <w:t>не превышает 3 млн. рублей (включительно).</w:t>
      </w:r>
    </w:p>
    <w:p w:rsidR="00B32075" w:rsidRPr="00B32075" w:rsidRDefault="00B32075" w:rsidP="00B32075">
      <w:pPr>
        <w:autoSpaceDE w:val="0"/>
        <w:autoSpaceDN w:val="0"/>
        <w:adjustRightInd w:val="0"/>
        <w:ind w:firstLine="426"/>
        <w:contextualSpacing/>
        <w:jc w:val="both"/>
      </w:pPr>
      <w:r>
        <w:t>9</w:t>
      </w:r>
      <w:r w:rsidRPr="00B32075">
        <w:t xml:space="preserve">.7. За каждый день просрочки исполнения Поставщиком обязательства, предусмотренного </w:t>
      </w:r>
      <w:hyperlink r:id="rId10" w:history="1">
        <w:r w:rsidRPr="00B32075">
          <w:t>частью 30 статьи 34</w:t>
        </w:r>
      </w:hyperlink>
      <w:r w:rsidRPr="00B32075">
        <w:t xml:space="preserve"> Закона № 44-ФЗ, начисляется пеня в размере, определенном в порядке, установленном в </w:t>
      </w:r>
      <w:hyperlink w:anchor="P216" w:history="1">
        <w:r w:rsidRPr="00B32075">
          <w:t xml:space="preserve">пункте </w:t>
        </w:r>
        <w:r w:rsidR="00EE6ECD">
          <w:t>9</w:t>
        </w:r>
        <w:r w:rsidRPr="00B32075">
          <w:t>.4</w:t>
        </w:r>
      </w:hyperlink>
      <w:r w:rsidRPr="00B32075">
        <w:t xml:space="preserve"> настоящего Контракта.</w:t>
      </w:r>
    </w:p>
    <w:p w:rsidR="00B32075" w:rsidRPr="00B32075" w:rsidRDefault="00B32075" w:rsidP="00B32075">
      <w:pPr>
        <w:pStyle w:val="a8"/>
        <w:ind w:firstLine="426"/>
        <w:jc w:val="both"/>
        <w:rPr>
          <w:rFonts w:ascii="Times New Roman" w:hAnsi="Times New Roman"/>
          <w:sz w:val="24"/>
          <w:szCs w:val="24"/>
        </w:rPr>
      </w:pPr>
      <w:r>
        <w:rPr>
          <w:rFonts w:ascii="Times New Roman" w:hAnsi="Times New Roman"/>
          <w:sz w:val="24"/>
          <w:szCs w:val="24"/>
        </w:rPr>
        <w:t>9</w:t>
      </w:r>
      <w:r w:rsidRPr="00B32075">
        <w:rPr>
          <w:rFonts w:ascii="Times New Roman" w:hAnsi="Times New Roman"/>
          <w:sz w:val="24"/>
          <w:szCs w:val="24"/>
        </w:rPr>
        <w:t>.8.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B32075" w:rsidRPr="00B32075" w:rsidRDefault="00B32075" w:rsidP="00B32075">
      <w:pPr>
        <w:pStyle w:val="a8"/>
        <w:ind w:firstLine="426"/>
        <w:jc w:val="both"/>
        <w:rPr>
          <w:rFonts w:ascii="Times New Roman" w:hAnsi="Times New Roman"/>
          <w:sz w:val="24"/>
          <w:szCs w:val="24"/>
        </w:rPr>
      </w:pPr>
      <w:r>
        <w:rPr>
          <w:rFonts w:ascii="Times New Roman" w:hAnsi="Times New Roman"/>
          <w:sz w:val="24"/>
          <w:szCs w:val="24"/>
        </w:rPr>
        <w:lastRenderedPageBreak/>
        <w:t>9</w:t>
      </w:r>
      <w:r w:rsidRPr="00B32075">
        <w:rPr>
          <w:rFonts w:ascii="Times New Roman" w:hAnsi="Times New Roman"/>
          <w:sz w:val="24"/>
          <w:szCs w:val="24"/>
        </w:rPr>
        <w:t>.9.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B32075" w:rsidRPr="00B32075" w:rsidRDefault="00B32075" w:rsidP="00B32075">
      <w:pPr>
        <w:autoSpaceDE w:val="0"/>
        <w:autoSpaceDN w:val="0"/>
        <w:adjustRightInd w:val="0"/>
        <w:ind w:firstLine="426"/>
        <w:jc w:val="both"/>
        <w:rPr>
          <w:rFonts w:eastAsiaTheme="minorHAnsi"/>
          <w:lang w:eastAsia="en-US"/>
        </w:rPr>
      </w:pPr>
      <w:r>
        <w:t>9</w:t>
      </w:r>
      <w:r w:rsidRPr="00B32075">
        <w:t xml:space="preserve">.10.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w:t>
      </w:r>
      <w:r w:rsidRPr="00B32075">
        <w:rPr>
          <w:rFonts w:eastAsia="Calibri"/>
        </w:rPr>
        <w:t xml:space="preserve">1000 рублей, если цена контракта </w:t>
      </w:r>
      <w:r w:rsidRPr="00B32075">
        <w:rPr>
          <w:rFonts w:eastAsiaTheme="minorHAnsi"/>
          <w:lang w:eastAsia="en-US"/>
        </w:rPr>
        <w:t>не превышает 3 млн. рублей (включительно).</w:t>
      </w:r>
    </w:p>
    <w:p w:rsidR="00B32075" w:rsidRPr="00B32075" w:rsidRDefault="00B32075" w:rsidP="00B32075">
      <w:pPr>
        <w:autoSpaceDE w:val="0"/>
        <w:autoSpaceDN w:val="0"/>
        <w:adjustRightInd w:val="0"/>
        <w:ind w:firstLine="426"/>
        <w:jc w:val="both"/>
      </w:pPr>
      <w:r>
        <w:t>9</w:t>
      </w:r>
      <w:r w:rsidRPr="00B32075">
        <w:t>.11. Применение неустойки (штрафа, пени) не освобождает Стороны от исполнения обязательств по настоящему Контракту.</w:t>
      </w:r>
    </w:p>
    <w:p w:rsidR="00B32075" w:rsidRPr="00B32075" w:rsidRDefault="00B32075" w:rsidP="00B32075">
      <w:pPr>
        <w:pStyle w:val="a8"/>
        <w:ind w:firstLine="426"/>
        <w:jc w:val="both"/>
        <w:rPr>
          <w:rFonts w:ascii="Times New Roman" w:hAnsi="Times New Roman"/>
          <w:sz w:val="24"/>
          <w:szCs w:val="24"/>
        </w:rPr>
      </w:pPr>
      <w:r>
        <w:rPr>
          <w:rFonts w:ascii="Times New Roman" w:hAnsi="Times New Roman"/>
          <w:sz w:val="24"/>
          <w:szCs w:val="24"/>
        </w:rPr>
        <w:t>9</w:t>
      </w:r>
      <w:r w:rsidRPr="00B32075">
        <w:rPr>
          <w:rFonts w:ascii="Times New Roman" w:hAnsi="Times New Roman"/>
          <w:sz w:val="24"/>
          <w:szCs w:val="24"/>
        </w:rPr>
        <w:t>.12.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B32075" w:rsidRPr="00B32075" w:rsidRDefault="00B32075" w:rsidP="00B32075">
      <w:pPr>
        <w:pStyle w:val="a8"/>
        <w:ind w:firstLine="426"/>
        <w:jc w:val="both"/>
        <w:rPr>
          <w:rFonts w:ascii="Times New Roman" w:hAnsi="Times New Roman"/>
          <w:sz w:val="24"/>
          <w:szCs w:val="24"/>
        </w:rPr>
      </w:pPr>
      <w:r>
        <w:rPr>
          <w:rFonts w:ascii="Times New Roman" w:hAnsi="Times New Roman"/>
          <w:sz w:val="24"/>
          <w:szCs w:val="24"/>
        </w:rPr>
        <w:t>9</w:t>
      </w:r>
      <w:r w:rsidRPr="00B32075">
        <w:rPr>
          <w:rFonts w:ascii="Times New Roman" w:hAnsi="Times New Roman"/>
          <w:sz w:val="24"/>
          <w:szCs w:val="24"/>
        </w:rPr>
        <w:t>.13.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B32075" w:rsidRPr="00B32075" w:rsidRDefault="00B32075" w:rsidP="00B32075">
      <w:pPr>
        <w:pStyle w:val="a8"/>
        <w:ind w:firstLine="426"/>
        <w:jc w:val="both"/>
        <w:rPr>
          <w:rFonts w:ascii="Times New Roman" w:hAnsi="Times New Roman"/>
          <w:sz w:val="24"/>
          <w:szCs w:val="24"/>
        </w:rPr>
      </w:pPr>
      <w:r>
        <w:rPr>
          <w:rFonts w:ascii="Times New Roman" w:hAnsi="Times New Roman"/>
          <w:sz w:val="24"/>
          <w:szCs w:val="24"/>
        </w:rPr>
        <w:t>9</w:t>
      </w:r>
      <w:r w:rsidRPr="00B32075">
        <w:rPr>
          <w:rFonts w:ascii="Times New Roman" w:hAnsi="Times New Roman"/>
          <w:sz w:val="24"/>
          <w:szCs w:val="24"/>
        </w:rPr>
        <w:t>.14.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B32075" w:rsidRPr="00B32075" w:rsidRDefault="00B32075" w:rsidP="00B32075">
      <w:pPr>
        <w:pStyle w:val="a8"/>
        <w:jc w:val="both"/>
        <w:rPr>
          <w:rFonts w:ascii="Times New Roman" w:hAnsi="Times New Roman"/>
          <w:sz w:val="24"/>
          <w:szCs w:val="24"/>
        </w:rPr>
      </w:pPr>
    </w:p>
    <w:p w:rsidR="00982CDA" w:rsidRPr="00F665A1" w:rsidRDefault="00982CDA" w:rsidP="001D0E88">
      <w:pPr>
        <w:pStyle w:val="a8"/>
        <w:ind w:firstLine="567"/>
        <w:jc w:val="both"/>
        <w:rPr>
          <w:rFonts w:ascii="Times New Roman" w:hAnsi="Times New Roman"/>
          <w:sz w:val="24"/>
          <w:szCs w:val="24"/>
        </w:rPr>
      </w:pPr>
    </w:p>
    <w:p w:rsidR="00B377B7" w:rsidRPr="002E6A5E" w:rsidRDefault="00B377B7" w:rsidP="00254AE3">
      <w:pPr>
        <w:pStyle w:val="41"/>
        <w:spacing w:line="280" w:lineRule="exact"/>
        <w:ind w:firstLine="567"/>
        <w:contextualSpacing/>
        <w:jc w:val="center"/>
        <w:rPr>
          <w:b/>
          <w:szCs w:val="24"/>
        </w:rPr>
      </w:pPr>
      <w:r w:rsidRPr="002E6A5E">
        <w:rPr>
          <w:b/>
          <w:szCs w:val="24"/>
        </w:rPr>
        <w:t>1</w:t>
      </w:r>
      <w:r w:rsidR="002139ED" w:rsidRPr="002E6A5E">
        <w:rPr>
          <w:b/>
          <w:szCs w:val="24"/>
        </w:rPr>
        <w:t>0</w:t>
      </w:r>
      <w:r w:rsidRPr="002E6A5E">
        <w:rPr>
          <w:b/>
          <w:szCs w:val="24"/>
        </w:rPr>
        <w:t>. Форс-мажорные обстоятельства</w:t>
      </w:r>
    </w:p>
    <w:p w:rsidR="00B377B7" w:rsidRPr="002E6A5E" w:rsidRDefault="00B377B7" w:rsidP="00254AE3">
      <w:pPr>
        <w:pStyle w:val="11"/>
        <w:spacing w:line="280" w:lineRule="exact"/>
        <w:ind w:firstLine="567"/>
        <w:contextualSpacing/>
        <w:rPr>
          <w:noProof/>
          <w:szCs w:val="24"/>
        </w:rPr>
      </w:pPr>
      <w:r w:rsidRPr="002E6A5E">
        <w:rPr>
          <w:noProof/>
          <w:szCs w:val="24"/>
        </w:rPr>
        <w:t>1</w:t>
      </w:r>
      <w:r w:rsidR="002139ED" w:rsidRPr="002E6A5E">
        <w:rPr>
          <w:noProof/>
          <w:szCs w:val="24"/>
        </w:rPr>
        <w:t>0</w:t>
      </w:r>
      <w:r w:rsidRPr="002E6A5E">
        <w:rPr>
          <w:noProof/>
          <w:szCs w:val="24"/>
        </w:rPr>
        <w:t>.1.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B377B7" w:rsidRPr="002E6A5E" w:rsidRDefault="00B377B7" w:rsidP="00254AE3">
      <w:pPr>
        <w:pStyle w:val="11"/>
        <w:spacing w:line="280" w:lineRule="exact"/>
        <w:ind w:firstLine="567"/>
        <w:contextualSpacing/>
        <w:rPr>
          <w:noProof/>
          <w:szCs w:val="24"/>
        </w:rPr>
      </w:pPr>
      <w:r w:rsidRPr="002E6A5E">
        <w:rPr>
          <w:noProof/>
          <w:szCs w:val="24"/>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B377B7" w:rsidRPr="002E6A5E" w:rsidRDefault="00B377B7" w:rsidP="00254AE3">
      <w:pPr>
        <w:pStyle w:val="11"/>
        <w:spacing w:line="280" w:lineRule="exact"/>
        <w:ind w:firstLine="567"/>
        <w:contextualSpacing/>
        <w:rPr>
          <w:noProof/>
          <w:szCs w:val="24"/>
        </w:rPr>
      </w:pPr>
      <w:r w:rsidRPr="002E6A5E">
        <w:rPr>
          <w:noProof/>
          <w:szCs w:val="24"/>
        </w:rPr>
        <w:t>1</w:t>
      </w:r>
      <w:r w:rsidR="002139ED" w:rsidRPr="002E6A5E">
        <w:rPr>
          <w:noProof/>
          <w:szCs w:val="24"/>
        </w:rPr>
        <w:t>0</w:t>
      </w:r>
      <w:r w:rsidRPr="002E6A5E">
        <w:rPr>
          <w:noProof/>
          <w:szCs w:val="24"/>
        </w:rPr>
        <w:t>.2. При наступлении обстоятельств непреодолимой силы Сторона должна без промедления, но не позднее 3 (трех) дней после их наступления,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B377B7" w:rsidRPr="002E6A5E" w:rsidRDefault="00B377B7" w:rsidP="00254AE3">
      <w:pPr>
        <w:pStyle w:val="11"/>
        <w:spacing w:line="280" w:lineRule="exact"/>
        <w:ind w:firstLine="567"/>
        <w:contextualSpacing/>
        <w:rPr>
          <w:noProof/>
          <w:szCs w:val="24"/>
        </w:rPr>
      </w:pPr>
      <w:r w:rsidRPr="002E6A5E">
        <w:rPr>
          <w:noProof/>
          <w:szCs w:val="24"/>
        </w:rPr>
        <w:t>1</w:t>
      </w:r>
      <w:r w:rsidR="002139ED" w:rsidRPr="002E6A5E">
        <w:rPr>
          <w:noProof/>
          <w:szCs w:val="24"/>
        </w:rPr>
        <w:t>0</w:t>
      </w:r>
      <w:r w:rsidRPr="002E6A5E">
        <w:rPr>
          <w:noProof/>
          <w:szCs w:val="24"/>
        </w:rPr>
        <w:t>.3. По прекращении указанных обстоятельств Сторона должна без промедления, но не позднее 3 (трех) дней после их прекращения, известить об этом другую Сторону в письменной форме.</w:t>
      </w:r>
    </w:p>
    <w:p w:rsidR="00B377B7" w:rsidRPr="002E6A5E" w:rsidRDefault="00B377B7" w:rsidP="00254AE3">
      <w:pPr>
        <w:pStyle w:val="11"/>
        <w:spacing w:line="280" w:lineRule="exact"/>
        <w:ind w:firstLine="567"/>
        <w:contextualSpacing/>
        <w:rPr>
          <w:noProof/>
          <w:szCs w:val="24"/>
        </w:rPr>
      </w:pPr>
      <w:r w:rsidRPr="002E6A5E">
        <w:rPr>
          <w:noProof/>
          <w:szCs w:val="24"/>
        </w:rPr>
        <w:t>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B377B7" w:rsidRPr="002E6A5E" w:rsidRDefault="00B377B7" w:rsidP="00254AE3">
      <w:pPr>
        <w:pStyle w:val="11"/>
        <w:spacing w:line="280" w:lineRule="exact"/>
        <w:ind w:firstLine="567"/>
        <w:contextualSpacing/>
        <w:rPr>
          <w:noProof/>
          <w:szCs w:val="24"/>
        </w:rPr>
      </w:pPr>
      <w:r w:rsidRPr="002E6A5E">
        <w:rPr>
          <w:noProof/>
          <w:szCs w:val="24"/>
        </w:rPr>
        <w:t>1</w:t>
      </w:r>
      <w:r w:rsidR="002139ED" w:rsidRPr="002E6A5E">
        <w:rPr>
          <w:noProof/>
          <w:szCs w:val="24"/>
        </w:rPr>
        <w:t>0</w:t>
      </w:r>
      <w:r w:rsidRPr="002E6A5E">
        <w:rPr>
          <w:noProof/>
          <w:szCs w:val="24"/>
        </w:rPr>
        <w:t xml:space="preserve">.4. Сторона, у которой произошли форс-мажорные обстоятельства, должна в течение 10 (десяти)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B377B7" w:rsidRPr="002E6A5E" w:rsidRDefault="00B377B7" w:rsidP="00254AE3">
      <w:pPr>
        <w:pStyle w:val="11"/>
        <w:spacing w:line="280" w:lineRule="exact"/>
        <w:ind w:firstLine="567"/>
        <w:contextualSpacing/>
        <w:rPr>
          <w:noProof/>
          <w:szCs w:val="24"/>
        </w:rPr>
      </w:pPr>
      <w:r w:rsidRPr="002E6A5E">
        <w:rPr>
          <w:noProof/>
          <w:szCs w:val="24"/>
        </w:rPr>
        <w:lastRenderedPageBreak/>
        <w:t>1</w:t>
      </w:r>
      <w:r w:rsidR="002139ED" w:rsidRPr="002E6A5E">
        <w:rPr>
          <w:noProof/>
          <w:szCs w:val="24"/>
        </w:rPr>
        <w:t>0</w:t>
      </w:r>
      <w:r w:rsidRPr="002E6A5E">
        <w:rPr>
          <w:noProof/>
          <w:szCs w:val="24"/>
        </w:rPr>
        <w:t>.5.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A5740E" w:rsidRDefault="00B377B7" w:rsidP="00F25B10">
      <w:pPr>
        <w:pStyle w:val="11"/>
        <w:spacing w:line="280" w:lineRule="exact"/>
        <w:ind w:firstLine="567"/>
        <w:contextualSpacing/>
        <w:rPr>
          <w:noProof/>
          <w:szCs w:val="24"/>
        </w:rPr>
      </w:pPr>
      <w:r w:rsidRPr="002E6A5E">
        <w:rPr>
          <w:noProof/>
          <w:szCs w:val="24"/>
        </w:rPr>
        <w:t>1</w:t>
      </w:r>
      <w:r w:rsidR="002139ED" w:rsidRPr="002E6A5E">
        <w:rPr>
          <w:noProof/>
          <w:szCs w:val="24"/>
        </w:rPr>
        <w:t>0</w:t>
      </w:r>
      <w:r w:rsidRPr="002E6A5E">
        <w:rPr>
          <w:noProof/>
          <w:szCs w:val="24"/>
        </w:rPr>
        <w:t>.6.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982CDA" w:rsidRPr="002E6A5E" w:rsidRDefault="00982CDA" w:rsidP="00F25B10">
      <w:pPr>
        <w:pStyle w:val="11"/>
        <w:spacing w:line="280" w:lineRule="exact"/>
        <w:ind w:firstLine="567"/>
        <w:contextualSpacing/>
        <w:rPr>
          <w:noProof/>
          <w:szCs w:val="24"/>
        </w:rPr>
      </w:pPr>
    </w:p>
    <w:p w:rsidR="00B377B7" w:rsidRPr="002E6A5E" w:rsidRDefault="00B377B7" w:rsidP="00254AE3">
      <w:pPr>
        <w:pStyle w:val="41"/>
        <w:spacing w:line="280" w:lineRule="exact"/>
        <w:ind w:firstLine="567"/>
        <w:contextualSpacing/>
        <w:jc w:val="center"/>
        <w:rPr>
          <w:b/>
          <w:noProof/>
          <w:szCs w:val="24"/>
        </w:rPr>
      </w:pPr>
      <w:r w:rsidRPr="002E6A5E">
        <w:rPr>
          <w:b/>
          <w:noProof/>
          <w:szCs w:val="24"/>
        </w:rPr>
        <w:t>1</w:t>
      </w:r>
      <w:r w:rsidR="002139ED" w:rsidRPr="002E6A5E">
        <w:rPr>
          <w:b/>
          <w:noProof/>
          <w:szCs w:val="24"/>
        </w:rPr>
        <w:t>1</w:t>
      </w:r>
      <w:r w:rsidRPr="002E6A5E">
        <w:rPr>
          <w:b/>
          <w:noProof/>
          <w:szCs w:val="24"/>
        </w:rPr>
        <w:t>. Изменение, расторжение Контракта</w:t>
      </w:r>
    </w:p>
    <w:p w:rsidR="00B377B7" w:rsidRPr="002E6A5E" w:rsidRDefault="00B377B7" w:rsidP="00254AE3">
      <w:pPr>
        <w:pStyle w:val="a8"/>
        <w:spacing w:line="280" w:lineRule="exact"/>
        <w:ind w:firstLine="567"/>
        <w:jc w:val="both"/>
        <w:rPr>
          <w:rFonts w:ascii="Times New Roman" w:hAnsi="Times New Roman"/>
          <w:sz w:val="24"/>
          <w:szCs w:val="24"/>
        </w:rPr>
      </w:pPr>
      <w:r w:rsidRPr="002E6A5E">
        <w:rPr>
          <w:rFonts w:ascii="Times New Roman" w:hAnsi="Times New Roman"/>
          <w:sz w:val="24"/>
          <w:szCs w:val="24"/>
        </w:rPr>
        <w:t>1</w:t>
      </w:r>
      <w:r w:rsidR="002139ED" w:rsidRPr="002E6A5E">
        <w:rPr>
          <w:rFonts w:ascii="Times New Roman" w:hAnsi="Times New Roman"/>
          <w:sz w:val="24"/>
          <w:szCs w:val="24"/>
        </w:rPr>
        <w:t>1</w:t>
      </w:r>
      <w:r w:rsidRPr="002E6A5E">
        <w:rPr>
          <w:rFonts w:ascii="Times New Roman" w:hAnsi="Times New Roman"/>
          <w:sz w:val="24"/>
          <w:szCs w:val="24"/>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EF773E" w:rsidRPr="002E6A5E" w:rsidRDefault="00451287" w:rsidP="00254AE3">
      <w:pPr>
        <w:pStyle w:val="af1"/>
        <w:spacing w:line="280" w:lineRule="exact"/>
        <w:ind w:firstLine="567"/>
      </w:pPr>
      <w:r w:rsidRPr="002E6A5E">
        <w:t>а</w:t>
      </w:r>
      <w:r w:rsidR="00EF773E" w:rsidRPr="002E6A5E">
        <w:t xml:space="preserve">) </w:t>
      </w:r>
      <w:r w:rsidR="00A639DE">
        <w:t xml:space="preserve"> </w:t>
      </w:r>
      <w:r w:rsidR="00A639DE" w:rsidRPr="0099272E">
        <w:t>Государственн</w:t>
      </w:r>
      <w:r w:rsidR="00A639DE">
        <w:t xml:space="preserve">ый </w:t>
      </w:r>
      <w:r w:rsidR="00A639DE" w:rsidRPr="0099272E">
        <w:t>заказчик</w:t>
      </w:r>
      <w:r w:rsidRPr="002E6A5E">
        <w:t xml:space="preserve"> по согласованию с поставщиком </w:t>
      </w:r>
      <w:r w:rsidR="00EF773E" w:rsidRPr="002E6A5E">
        <w:rPr>
          <w:bCs/>
        </w:rPr>
        <w:t xml:space="preserve"> вправе </w:t>
      </w:r>
      <w:r w:rsidR="00EF773E" w:rsidRPr="002E6A5E">
        <w:t>снизить цену контракта без изменения предусмотренных контрактом количества товара, качества поставляемого товара и иных условий контракта.</w:t>
      </w:r>
    </w:p>
    <w:p w:rsidR="00EF773E" w:rsidRPr="002E6A5E" w:rsidRDefault="00394621" w:rsidP="00254AE3">
      <w:pPr>
        <w:pStyle w:val="ConsPlusNormal"/>
        <w:spacing w:line="280" w:lineRule="exact"/>
        <w:ind w:firstLine="567"/>
        <w:jc w:val="both"/>
        <w:rPr>
          <w:rFonts w:ascii="Times New Roman" w:hAnsi="Times New Roman"/>
        </w:rPr>
      </w:pPr>
      <w:r w:rsidRPr="002E6A5E">
        <w:rPr>
          <w:rFonts w:ascii="Times New Roman" w:hAnsi="Times New Roman"/>
        </w:rPr>
        <w:t>Б</w:t>
      </w:r>
      <w:r w:rsidR="00EF773E" w:rsidRPr="002E6A5E">
        <w:rPr>
          <w:rFonts w:ascii="Times New Roman" w:hAnsi="Times New Roman"/>
        </w:rPr>
        <w:t xml:space="preserve">) </w:t>
      </w:r>
      <w:r w:rsidR="00A639DE" w:rsidRPr="0099272E">
        <w:rPr>
          <w:rFonts w:ascii="Times New Roman" w:hAnsi="Times New Roman"/>
        </w:rPr>
        <w:t>Государственн</w:t>
      </w:r>
      <w:r w:rsidR="00A639DE" w:rsidRPr="00A639DE">
        <w:rPr>
          <w:rFonts w:ascii="Times New Roman" w:hAnsi="Times New Roman"/>
        </w:rPr>
        <w:t>ый</w:t>
      </w:r>
      <w:r w:rsidR="00A639DE">
        <w:t xml:space="preserve"> </w:t>
      </w:r>
      <w:r w:rsidR="00A639DE" w:rsidRPr="0099272E">
        <w:rPr>
          <w:rFonts w:ascii="Times New Roman" w:hAnsi="Times New Roman"/>
        </w:rPr>
        <w:t>заказчик</w:t>
      </w:r>
      <w:r w:rsidR="00EF773E" w:rsidRPr="002E6A5E">
        <w:rPr>
          <w:rFonts w:ascii="Times New Roman" w:hAnsi="Times New Roman"/>
        </w:rPr>
        <w:t xml:space="preserve"> </w:t>
      </w:r>
      <w:r w:rsidR="00451287" w:rsidRPr="002E6A5E">
        <w:rPr>
          <w:rFonts w:ascii="Times New Roman" w:hAnsi="Times New Roman"/>
        </w:rPr>
        <w:t xml:space="preserve">по согласованию с поставщиком </w:t>
      </w:r>
      <w:r w:rsidR="00EF773E" w:rsidRPr="002E6A5E">
        <w:rPr>
          <w:rFonts w:ascii="Times New Roman" w:hAnsi="Times New Roman"/>
        </w:rPr>
        <w:t xml:space="preserve">вправе увеличить или уменьшить предусмотренное контрактом количество товара не более чем на десять процентов. При этом по соглашению сторон допускается изменение с учетом </w:t>
      </w:r>
      <w:proofErr w:type="gramStart"/>
      <w:r w:rsidR="00EF773E" w:rsidRPr="002E6A5E">
        <w:rPr>
          <w:rFonts w:ascii="Times New Roman" w:hAnsi="Times New Roman"/>
        </w:rPr>
        <w:t>положений бюджетного законодательства Российской Федерации цены контракта</w:t>
      </w:r>
      <w:proofErr w:type="gramEnd"/>
      <w:r w:rsidR="00EF773E" w:rsidRPr="002E6A5E">
        <w:rPr>
          <w:rFonts w:ascii="Times New Roman" w:hAnsi="Times New Roman"/>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w:t>
      </w:r>
    </w:p>
    <w:p w:rsidR="00EF773E" w:rsidRPr="002E6A5E" w:rsidRDefault="00EF773E" w:rsidP="00254AE3">
      <w:pPr>
        <w:pStyle w:val="ConsPlusNormal"/>
        <w:spacing w:line="280" w:lineRule="exact"/>
        <w:ind w:firstLine="567"/>
        <w:jc w:val="both"/>
        <w:rPr>
          <w:rFonts w:ascii="Times New Roman" w:hAnsi="Times New Roman"/>
          <w:bCs/>
        </w:rPr>
      </w:pPr>
      <w:r w:rsidRPr="002E6A5E">
        <w:rPr>
          <w:rFonts w:ascii="Times New Roman" w:hAnsi="Times New Roman"/>
          <w:bCs/>
        </w:rPr>
        <w:t>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EF773E" w:rsidRPr="002E6A5E" w:rsidRDefault="00394621" w:rsidP="00254AE3">
      <w:pPr>
        <w:autoSpaceDE w:val="0"/>
        <w:autoSpaceDN w:val="0"/>
        <w:adjustRightInd w:val="0"/>
        <w:spacing w:line="280" w:lineRule="exact"/>
        <w:ind w:firstLine="567"/>
        <w:jc w:val="both"/>
      </w:pPr>
      <w:r w:rsidRPr="002E6A5E">
        <w:rPr>
          <w:bCs/>
        </w:rPr>
        <w:t>В</w:t>
      </w:r>
      <w:r w:rsidR="00EF773E" w:rsidRPr="002E6A5E">
        <w:rPr>
          <w:bCs/>
        </w:rPr>
        <w:t xml:space="preserve">) </w:t>
      </w:r>
      <w:r w:rsidR="00EF773E" w:rsidRPr="002E6A5E">
        <w:t xml:space="preserve">в случаях, предусмотренных </w:t>
      </w:r>
      <w:hyperlink r:id="rId11" w:history="1">
        <w:r w:rsidR="00EF773E" w:rsidRPr="002E6A5E">
          <w:t>пунктом 6 статьи 161</w:t>
        </w:r>
      </w:hyperlink>
      <w:r w:rsidR="00EF773E" w:rsidRPr="002E6A5E">
        <w:t xml:space="preserve">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w:t>
      </w:r>
      <w:hyperlink r:id="rId12" w:history="1">
        <w:r w:rsidR="00EF773E" w:rsidRPr="002E6A5E">
          <w:t>обеспечивает согласование</w:t>
        </w:r>
      </w:hyperlink>
      <w:r w:rsidR="00EF773E" w:rsidRPr="002E6A5E">
        <w:t xml:space="preserve"> новых условий контракта, в том числе цены и (или) сроков исполнения контр</w:t>
      </w:r>
      <w:r w:rsidR="00C716B4" w:rsidRPr="002E6A5E">
        <w:t>акта и (или) количества товара</w:t>
      </w:r>
      <w:r w:rsidR="00EF773E" w:rsidRPr="002E6A5E">
        <w:t>, предусмотренн</w:t>
      </w:r>
      <w:r w:rsidR="00C716B4" w:rsidRPr="002E6A5E">
        <w:t>ого</w:t>
      </w:r>
      <w:r w:rsidR="00EF773E" w:rsidRPr="002E6A5E">
        <w:t xml:space="preserve"> контрактом</w:t>
      </w:r>
      <w:r w:rsidR="00A27F59" w:rsidRPr="002E6A5E">
        <w:t>.</w:t>
      </w:r>
    </w:p>
    <w:p w:rsidR="00B377B7" w:rsidRPr="002E6A5E" w:rsidRDefault="00B377B7" w:rsidP="00254AE3">
      <w:pPr>
        <w:pStyle w:val="a8"/>
        <w:spacing w:line="280" w:lineRule="exact"/>
        <w:ind w:firstLine="567"/>
        <w:jc w:val="both"/>
        <w:rPr>
          <w:rFonts w:ascii="Times New Roman" w:hAnsi="Times New Roman"/>
          <w:noProof/>
          <w:sz w:val="24"/>
          <w:szCs w:val="24"/>
        </w:rPr>
      </w:pPr>
      <w:r w:rsidRPr="002E6A5E">
        <w:rPr>
          <w:rFonts w:ascii="Times New Roman" w:hAnsi="Times New Roman"/>
          <w:noProof/>
          <w:sz w:val="24"/>
          <w:szCs w:val="24"/>
        </w:rPr>
        <w:t>1</w:t>
      </w:r>
      <w:r w:rsidR="002139ED" w:rsidRPr="002E6A5E">
        <w:rPr>
          <w:rFonts w:ascii="Times New Roman" w:hAnsi="Times New Roman"/>
          <w:noProof/>
          <w:sz w:val="24"/>
          <w:szCs w:val="24"/>
        </w:rPr>
        <w:t>1</w:t>
      </w:r>
      <w:r w:rsidRPr="002E6A5E">
        <w:rPr>
          <w:rFonts w:ascii="Times New Roman" w:hAnsi="Times New Roman"/>
          <w:noProof/>
          <w:sz w:val="24"/>
          <w:szCs w:val="24"/>
        </w:rPr>
        <w:t>.2. Все изменения к Контракту действительны, если они оформлены в виде дополнительного соглашения к Контракту и подписаны Сторонами.</w:t>
      </w:r>
    </w:p>
    <w:p w:rsidR="00B377B7" w:rsidRPr="002E6A5E" w:rsidRDefault="00B377B7" w:rsidP="00254AE3">
      <w:pPr>
        <w:pStyle w:val="41"/>
        <w:spacing w:line="280" w:lineRule="exact"/>
        <w:ind w:firstLine="567"/>
        <w:contextualSpacing/>
        <w:rPr>
          <w:szCs w:val="24"/>
          <w:lang w:eastAsia="en-US"/>
        </w:rPr>
      </w:pPr>
      <w:r w:rsidRPr="002E6A5E">
        <w:rPr>
          <w:noProof/>
          <w:szCs w:val="24"/>
        </w:rPr>
        <w:t>1</w:t>
      </w:r>
      <w:r w:rsidR="002139ED" w:rsidRPr="002E6A5E">
        <w:rPr>
          <w:noProof/>
          <w:szCs w:val="24"/>
        </w:rPr>
        <w:t>1</w:t>
      </w:r>
      <w:r w:rsidRPr="002E6A5E">
        <w:rPr>
          <w:noProof/>
          <w:szCs w:val="24"/>
        </w:rPr>
        <w:t xml:space="preserve">.3. Контракт может быть расторгнут </w:t>
      </w:r>
      <w:r w:rsidRPr="002E6A5E">
        <w:rPr>
          <w:szCs w:val="24"/>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rsidR="00B377B7" w:rsidRPr="002E6A5E" w:rsidRDefault="00B377B7" w:rsidP="00254AE3">
      <w:pPr>
        <w:autoSpaceDE w:val="0"/>
        <w:autoSpaceDN w:val="0"/>
        <w:adjustRightInd w:val="0"/>
        <w:spacing w:line="280" w:lineRule="exact"/>
        <w:ind w:firstLine="567"/>
        <w:jc w:val="both"/>
        <w:rPr>
          <w:noProof/>
        </w:rPr>
      </w:pPr>
      <w:r w:rsidRPr="002E6A5E">
        <w:rPr>
          <w:noProof/>
        </w:rPr>
        <w:t>1</w:t>
      </w:r>
      <w:r w:rsidR="002139ED" w:rsidRPr="002E6A5E">
        <w:rPr>
          <w:noProof/>
        </w:rPr>
        <w:t>1</w:t>
      </w:r>
      <w:r w:rsidRPr="002E6A5E">
        <w:rPr>
          <w:noProof/>
        </w:rPr>
        <w:t>.</w:t>
      </w:r>
      <w:r w:rsidR="008414D2" w:rsidRPr="002E6A5E">
        <w:rPr>
          <w:noProof/>
        </w:rPr>
        <w:t>4</w:t>
      </w:r>
      <w:r w:rsidRPr="002E6A5E">
        <w:rPr>
          <w:noProof/>
        </w:rPr>
        <w:t xml:space="preserve">. Государственный заказчик </w:t>
      </w:r>
      <w:r w:rsidRPr="002E6A5E">
        <w:rPr>
          <w:rFonts w:eastAsia="Calibri"/>
          <w:lang w:eastAsia="en-US"/>
        </w:rPr>
        <w:t xml:space="preserve">вправе принять решение </w:t>
      </w:r>
      <w:proofErr w:type="gramStart"/>
      <w:r w:rsidRPr="002E6A5E">
        <w:rPr>
          <w:rFonts w:eastAsia="Calibri"/>
          <w:lang w:eastAsia="en-US"/>
        </w:rPr>
        <w:t>об одностороннем отказе от исполнения Контракта в соответствии с гражданским законодательством</w:t>
      </w:r>
      <w:r w:rsidRPr="002E6A5E">
        <w:rPr>
          <w:noProof/>
        </w:rPr>
        <w:t xml:space="preserve"> в случае</w:t>
      </w:r>
      <w:proofErr w:type="gramEnd"/>
      <w:r w:rsidRPr="002E6A5E">
        <w:rPr>
          <w:noProof/>
        </w:rPr>
        <w:t>:</w:t>
      </w:r>
    </w:p>
    <w:p w:rsidR="00B377B7" w:rsidRPr="002E6A5E" w:rsidRDefault="00B377B7" w:rsidP="00254AE3">
      <w:pPr>
        <w:autoSpaceDE w:val="0"/>
        <w:autoSpaceDN w:val="0"/>
        <w:adjustRightInd w:val="0"/>
        <w:spacing w:line="280" w:lineRule="exact"/>
        <w:ind w:firstLine="567"/>
        <w:jc w:val="both"/>
        <w:rPr>
          <w:noProof/>
        </w:rPr>
      </w:pPr>
      <w:r w:rsidRPr="002E6A5E">
        <w:t>просрочки исполнения Поставщиком обязательства по поставке товара (просрочки поставки товара)</w:t>
      </w:r>
      <w:r w:rsidRPr="002E6A5E">
        <w:rPr>
          <w:noProof/>
        </w:rPr>
        <w:t xml:space="preserve"> на срок более 10 (десяти) календарных дней;</w:t>
      </w:r>
    </w:p>
    <w:p w:rsidR="00B377B7" w:rsidRPr="002E6A5E" w:rsidRDefault="00B377B7" w:rsidP="00254AE3">
      <w:pPr>
        <w:autoSpaceDE w:val="0"/>
        <w:autoSpaceDN w:val="0"/>
        <w:adjustRightInd w:val="0"/>
        <w:spacing w:line="280" w:lineRule="exact"/>
        <w:ind w:firstLine="567"/>
        <w:jc w:val="both"/>
        <w:rPr>
          <w:noProof/>
        </w:rPr>
      </w:pPr>
      <w:r w:rsidRPr="002E6A5E">
        <w:rPr>
          <w:noProof/>
        </w:rPr>
        <w:t xml:space="preserve">поставки (передачи) Поставщиком товара не соответствующего требованиям действующего законодательства Российской Федерации </w:t>
      </w:r>
      <w:r w:rsidR="007F328C" w:rsidRPr="002E6A5E">
        <w:rPr>
          <w:noProof/>
        </w:rPr>
        <w:t>или</w:t>
      </w:r>
      <w:r w:rsidRPr="002E6A5E">
        <w:rPr>
          <w:noProof/>
        </w:rPr>
        <w:t xml:space="preserve"> условиям Контракта;</w:t>
      </w:r>
    </w:p>
    <w:p w:rsidR="00B377B7" w:rsidRPr="002E6A5E" w:rsidRDefault="00E239FB" w:rsidP="00254AE3">
      <w:pPr>
        <w:pStyle w:val="11"/>
        <w:spacing w:line="280" w:lineRule="exact"/>
        <w:ind w:firstLine="567"/>
        <w:contextualSpacing/>
        <w:rPr>
          <w:noProof/>
          <w:szCs w:val="24"/>
        </w:rPr>
      </w:pPr>
      <w:r w:rsidRPr="002E6A5E">
        <w:rPr>
          <w:noProof/>
          <w:szCs w:val="24"/>
        </w:rPr>
        <w:t>неисполнения (ненадлежащего</w:t>
      </w:r>
      <w:r w:rsidR="00B377B7" w:rsidRPr="002E6A5E">
        <w:rPr>
          <w:noProof/>
          <w:szCs w:val="24"/>
        </w:rPr>
        <w:t xml:space="preserve"> исполнения</w:t>
      </w:r>
      <w:r w:rsidRPr="002E6A5E">
        <w:rPr>
          <w:noProof/>
          <w:szCs w:val="24"/>
        </w:rPr>
        <w:t>)</w:t>
      </w:r>
      <w:r w:rsidR="00B377B7" w:rsidRPr="002E6A5E">
        <w:rPr>
          <w:noProof/>
          <w:szCs w:val="24"/>
        </w:rPr>
        <w:t xml:space="preserve"> гарантийных обязательств,</w:t>
      </w:r>
      <w:r w:rsidR="00B06148" w:rsidRPr="002E6A5E">
        <w:rPr>
          <w:noProof/>
          <w:szCs w:val="24"/>
        </w:rPr>
        <w:t xml:space="preserve"> установленных разделом 8</w:t>
      </w:r>
      <w:r w:rsidR="00B377B7" w:rsidRPr="002E6A5E">
        <w:rPr>
          <w:noProof/>
          <w:szCs w:val="24"/>
        </w:rPr>
        <w:t xml:space="preserve"> Контракта;</w:t>
      </w:r>
    </w:p>
    <w:p w:rsidR="0050041D" w:rsidRDefault="00B377B7" w:rsidP="00F25B10">
      <w:pPr>
        <w:pStyle w:val="41"/>
        <w:spacing w:line="280" w:lineRule="exact"/>
        <w:ind w:firstLine="567"/>
        <w:contextualSpacing/>
        <w:rPr>
          <w:noProof/>
          <w:szCs w:val="24"/>
        </w:rPr>
      </w:pPr>
      <w:r w:rsidRPr="002E6A5E">
        <w:rPr>
          <w:noProof/>
          <w:szCs w:val="24"/>
        </w:rPr>
        <w:t>1</w:t>
      </w:r>
      <w:r w:rsidR="002139ED" w:rsidRPr="002E6A5E">
        <w:rPr>
          <w:noProof/>
          <w:szCs w:val="24"/>
        </w:rPr>
        <w:t>1</w:t>
      </w:r>
      <w:r w:rsidRPr="002E6A5E">
        <w:rPr>
          <w:noProof/>
          <w:szCs w:val="24"/>
        </w:rPr>
        <w:t>.</w:t>
      </w:r>
      <w:r w:rsidR="008414D2" w:rsidRPr="002E6A5E">
        <w:rPr>
          <w:noProof/>
          <w:szCs w:val="24"/>
        </w:rPr>
        <w:t>5</w:t>
      </w:r>
      <w:r w:rsidRPr="002E6A5E">
        <w:rPr>
          <w:noProof/>
          <w:szCs w:val="24"/>
        </w:rPr>
        <w:t xml:space="preserve">.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rsidR="00982CDA" w:rsidRPr="002E6A5E" w:rsidRDefault="00982CDA" w:rsidP="00F25B10">
      <w:pPr>
        <w:pStyle w:val="41"/>
        <w:spacing w:line="280" w:lineRule="exact"/>
        <w:ind w:firstLine="567"/>
        <w:contextualSpacing/>
        <w:rPr>
          <w:noProof/>
          <w:szCs w:val="24"/>
        </w:rPr>
      </w:pPr>
    </w:p>
    <w:p w:rsidR="00B377B7" w:rsidRPr="002E6A5E" w:rsidRDefault="00B377B7" w:rsidP="00254AE3">
      <w:pPr>
        <w:pStyle w:val="41"/>
        <w:spacing w:line="280" w:lineRule="exact"/>
        <w:ind w:firstLine="567"/>
        <w:contextualSpacing/>
        <w:jc w:val="center"/>
        <w:rPr>
          <w:b/>
          <w:noProof/>
          <w:snapToGrid/>
          <w:szCs w:val="24"/>
        </w:rPr>
      </w:pPr>
      <w:r w:rsidRPr="002E6A5E">
        <w:rPr>
          <w:b/>
          <w:noProof/>
          <w:snapToGrid/>
          <w:szCs w:val="24"/>
        </w:rPr>
        <w:t>1</w:t>
      </w:r>
      <w:r w:rsidR="002139ED" w:rsidRPr="002E6A5E">
        <w:rPr>
          <w:b/>
          <w:noProof/>
          <w:snapToGrid/>
          <w:szCs w:val="24"/>
        </w:rPr>
        <w:t>2</w:t>
      </w:r>
      <w:r w:rsidRPr="002E6A5E">
        <w:rPr>
          <w:b/>
          <w:noProof/>
          <w:snapToGrid/>
          <w:szCs w:val="24"/>
        </w:rPr>
        <w:t>. Порядок разрешения споров</w:t>
      </w:r>
    </w:p>
    <w:p w:rsidR="00B377B7" w:rsidRPr="002E6A5E" w:rsidRDefault="00B377B7" w:rsidP="00254AE3">
      <w:pPr>
        <w:pStyle w:val="a8"/>
        <w:spacing w:line="280" w:lineRule="exact"/>
        <w:ind w:firstLine="567"/>
        <w:jc w:val="both"/>
        <w:rPr>
          <w:rFonts w:ascii="Times New Roman" w:hAnsi="Times New Roman"/>
          <w:noProof/>
          <w:sz w:val="24"/>
          <w:szCs w:val="24"/>
        </w:rPr>
      </w:pPr>
      <w:r w:rsidRPr="002E6A5E">
        <w:rPr>
          <w:rFonts w:ascii="Times New Roman" w:hAnsi="Times New Roman"/>
          <w:noProof/>
          <w:sz w:val="24"/>
          <w:szCs w:val="24"/>
        </w:rPr>
        <w:t>1</w:t>
      </w:r>
      <w:r w:rsidR="002139ED" w:rsidRPr="002E6A5E">
        <w:rPr>
          <w:rFonts w:ascii="Times New Roman" w:hAnsi="Times New Roman"/>
          <w:noProof/>
          <w:sz w:val="24"/>
          <w:szCs w:val="24"/>
        </w:rPr>
        <w:t>2</w:t>
      </w:r>
      <w:r w:rsidRPr="002E6A5E">
        <w:rPr>
          <w:rFonts w:ascii="Times New Roman" w:hAnsi="Times New Roman"/>
          <w:noProof/>
          <w:sz w:val="24"/>
          <w:szCs w:val="24"/>
        </w:rPr>
        <w:t xml:space="preserve">.1. Все споры и разногласия, возникающие при исполнении Контракта, решаются Сторонами </w:t>
      </w:r>
      <w:r w:rsidRPr="002E6A5E">
        <w:rPr>
          <w:rFonts w:ascii="Times New Roman" w:hAnsi="Times New Roman"/>
          <w:sz w:val="24"/>
          <w:szCs w:val="24"/>
        </w:rPr>
        <w:t xml:space="preserve">путем переговоров. </w:t>
      </w:r>
      <w:r w:rsidRPr="002E6A5E">
        <w:rPr>
          <w:rFonts w:ascii="Times New Roman" w:hAnsi="Times New Roman"/>
          <w:noProof/>
          <w:sz w:val="24"/>
          <w:szCs w:val="24"/>
        </w:rPr>
        <w:t xml:space="preserve">При невозможности достижения соглашения Сторон споры </w:t>
      </w:r>
      <w:r w:rsidRPr="002E6A5E">
        <w:rPr>
          <w:rFonts w:ascii="Times New Roman" w:hAnsi="Times New Roman"/>
          <w:noProof/>
          <w:sz w:val="24"/>
          <w:szCs w:val="24"/>
        </w:rPr>
        <w:lastRenderedPageBreak/>
        <w:t xml:space="preserve">и разногласия, возникающие при исполнении Контракта, подлежат разрешению в Арбитражном суде </w:t>
      </w:r>
      <w:r w:rsidR="007B4787" w:rsidRPr="002E6A5E">
        <w:rPr>
          <w:rFonts w:ascii="Times New Roman" w:hAnsi="Times New Roman"/>
          <w:noProof/>
          <w:sz w:val="24"/>
          <w:szCs w:val="24"/>
        </w:rPr>
        <w:t>Забайкальского края</w:t>
      </w:r>
      <w:r w:rsidRPr="002E6A5E">
        <w:rPr>
          <w:rFonts w:ascii="Times New Roman" w:hAnsi="Times New Roman"/>
          <w:noProof/>
          <w:sz w:val="24"/>
          <w:szCs w:val="24"/>
        </w:rPr>
        <w:t xml:space="preserve"> в порядке, предусмотренном действующим законодательством Российской Федерации.</w:t>
      </w:r>
    </w:p>
    <w:p w:rsidR="00B377B7" w:rsidRPr="002E6A5E" w:rsidRDefault="00B377B7" w:rsidP="00254AE3">
      <w:pPr>
        <w:pStyle w:val="a8"/>
        <w:spacing w:line="280" w:lineRule="exact"/>
        <w:ind w:firstLine="567"/>
        <w:jc w:val="both"/>
        <w:rPr>
          <w:rFonts w:ascii="Times New Roman" w:hAnsi="Times New Roman"/>
          <w:sz w:val="24"/>
          <w:szCs w:val="24"/>
        </w:rPr>
      </w:pPr>
      <w:r w:rsidRPr="002E6A5E">
        <w:rPr>
          <w:rFonts w:ascii="Times New Roman" w:hAnsi="Times New Roman"/>
          <w:sz w:val="24"/>
          <w:szCs w:val="24"/>
        </w:rPr>
        <w:t>1</w:t>
      </w:r>
      <w:r w:rsidR="002139ED" w:rsidRPr="002E6A5E">
        <w:rPr>
          <w:rFonts w:ascii="Times New Roman" w:hAnsi="Times New Roman"/>
          <w:sz w:val="24"/>
          <w:szCs w:val="24"/>
        </w:rPr>
        <w:t>2</w:t>
      </w:r>
      <w:r w:rsidRPr="002E6A5E">
        <w:rPr>
          <w:rFonts w:ascii="Times New Roman" w:hAnsi="Times New Roman"/>
          <w:sz w:val="24"/>
          <w:szCs w:val="24"/>
        </w:rPr>
        <w:t>.2.</w:t>
      </w:r>
      <w:r w:rsidRPr="002E6A5E">
        <w:rPr>
          <w:rFonts w:ascii="Times New Roman" w:hAnsi="Times New Roman"/>
          <w:noProof/>
          <w:sz w:val="24"/>
          <w:szCs w:val="24"/>
        </w:rPr>
        <w:t> </w:t>
      </w:r>
      <w:r w:rsidRPr="002E6A5E">
        <w:rPr>
          <w:rFonts w:ascii="Times New Roman" w:hAnsi="Times New Roman"/>
          <w:sz w:val="24"/>
          <w:szCs w:val="24"/>
        </w:rPr>
        <w:t>Досудебный порядок урегулирования споров, предусматривающий направление претензии контрагенту, является обязательным.</w:t>
      </w:r>
    </w:p>
    <w:p w:rsidR="003715C0" w:rsidRDefault="00B377B7" w:rsidP="00F25B10">
      <w:pPr>
        <w:pStyle w:val="a8"/>
        <w:spacing w:line="280" w:lineRule="exact"/>
        <w:ind w:firstLine="567"/>
        <w:jc w:val="both"/>
        <w:rPr>
          <w:rFonts w:ascii="Times New Roman" w:hAnsi="Times New Roman"/>
          <w:sz w:val="24"/>
          <w:szCs w:val="24"/>
        </w:rPr>
      </w:pPr>
      <w:r w:rsidRPr="002E6A5E">
        <w:rPr>
          <w:rFonts w:ascii="Times New Roman" w:hAnsi="Times New Roman"/>
          <w:sz w:val="24"/>
          <w:szCs w:val="24"/>
        </w:rPr>
        <w:t xml:space="preserve">Сторона, которой предъявлена претензия, обязана рассмотреть такую претензию в течение </w:t>
      </w:r>
      <w:r w:rsidR="006C0D79">
        <w:rPr>
          <w:rFonts w:ascii="Times New Roman" w:hAnsi="Times New Roman"/>
          <w:sz w:val="24"/>
          <w:szCs w:val="24"/>
        </w:rPr>
        <w:t>7</w:t>
      </w:r>
      <w:r w:rsidRPr="002E6A5E">
        <w:rPr>
          <w:rFonts w:ascii="Times New Roman" w:hAnsi="Times New Roman"/>
          <w:sz w:val="24"/>
          <w:szCs w:val="24"/>
        </w:rPr>
        <w:t xml:space="preserve"> (</w:t>
      </w:r>
      <w:r w:rsidR="006C0D79">
        <w:rPr>
          <w:rFonts w:ascii="Times New Roman" w:hAnsi="Times New Roman"/>
          <w:sz w:val="24"/>
          <w:szCs w:val="24"/>
        </w:rPr>
        <w:t>семи</w:t>
      </w:r>
      <w:r w:rsidRPr="002E6A5E">
        <w:rPr>
          <w:rFonts w:ascii="Times New Roman" w:hAnsi="Times New Roman"/>
          <w:sz w:val="24"/>
          <w:szCs w:val="24"/>
        </w:rPr>
        <w:t>) рабочих дней с момента ее получения и сообщить о своем решении другой Стороне путем направления ответа в письменной форме.</w:t>
      </w:r>
    </w:p>
    <w:p w:rsidR="00982CDA" w:rsidRPr="002E6A5E" w:rsidRDefault="00982CDA" w:rsidP="00F25B10">
      <w:pPr>
        <w:pStyle w:val="a8"/>
        <w:spacing w:line="280" w:lineRule="exact"/>
        <w:ind w:firstLine="567"/>
        <w:jc w:val="both"/>
        <w:rPr>
          <w:rFonts w:ascii="Times New Roman" w:hAnsi="Times New Roman"/>
          <w:sz w:val="24"/>
          <w:szCs w:val="24"/>
        </w:rPr>
      </w:pPr>
    </w:p>
    <w:p w:rsidR="00B377B7" w:rsidRPr="002E6A5E" w:rsidRDefault="00B377B7" w:rsidP="00254AE3">
      <w:pPr>
        <w:pStyle w:val="a8"/>
        <w:spacing w:line="280" w:lineRule="exact"/>
        <w:ind w:firstLine="567"/>
        <w:jc w:val="center"/>
        <w:rPr>
          <w:rFonts w:ascii="Times New Roman" w:hAnsi="Times New Roman"/>
          <w:b/>
          <w:sz w:val="24"/>
          <w:szCs w:val="24"/>
        </w:rPr>
      </w:pPr>
      <w:r w:rsidRPr="002E6A5E">
        <w:rPr>
          <w:rFonts w:ascii="Times New Roman" w:hAnsi="Times New Roman"/>
          <w:b/>
          <w:sz w:val="24"/>
          <w:szCs w:val="24"/>
        </w:rPr>
        <w:t>1</w:t>
      </w:r>
      <w:r w:rsidR="002139ED" w:rsidRPr="002E6A5E">
        <w:rPr>
          <w:rFonts w:ascii="Times New Roman" w:hAnsi="Times New Roman"/>
          <w:b/>
          <w:sz w:val="24"/>
          <w:szCs w:val="24"/>
        </w:rPr>
        <w:t>3</w:t>
      </w:r>
      <w:r w:rsidRPr="002E6A5E">
        <w:rPr>
          <w:rFonts w:ascii="Times New Roman" w:hAnsi="Times New Roman"/>
          <w:b/>
          <w:sz w:val="24"/>
          <w:szCs w:val="24"/>
        </w:rPr>
        <w:t>. Прочие условия</w:t>
      </w:r>
    </w:p>
    <w:p w:rsidR="00B377B7" w:rsidRPr="002E6A5E" w:rsidRDefault="00B377B7" w:rsidP="00254AE3">
      <w:pPr>
        <w:pStyle w:val="11"/>
        <w:spacing w:line="280" w:lineRule="exact"/>
        <w:ind w:firstLine="567"/>
        <w:contextualSpacing/>
        <w:rPr>
          <w:noProof/>
          <w:szCs w:val="24"/>
        </w:rPr>
      </w:pPr>
      <w:r w:rsidRPr="002E6A5E">
        <w:rPr>
          <w:noProof/>
          <w:szCs w:val="24"/>
        </w:rPr>
        <w:t>1</w:t>
      </w:r>
      <w:r w:rsidR="002139ED" w:rsidRPr="002E6A5E">
        <w:rPr>
          <w:noProof/>
          <w:szCs w:val="24"/>
        </w:rPr>
        <w:t>3</w:t>
      </w:r>
      <w:r w:rsidRPr="002E6A5E">
        <w:rPr>
          <w:noProof/>
          <w:szCs w:val="24"/>
        </w:rPr>
        <w:t>.1. Контракт составлен в двух подлинных экземплярах, имеющих одинаковую юридическую силу, по одному для каждой из Сторон.</w:t>
      </w:r>
    </w:p>
    <w:p w:rsidR="00B377B7" w:rsidRPr="002E6A5E" w:rsidRDefault="00B377B7" w:rsidP="00254AE3">
      <w:pPr>
        <w:pStyle w:val="11"/>
        <w:spacing w:line="280" w:lineRule="exact"/>
        <w:ind w:firstLine="567"/>
        <w:contextualSpacing/>
        <w:rPr>
          <w:noProof/>
          <w:szCs w:val="24"/>
        </w:rPr>
      </w:pPr>
      <w:r w:rsidRPr="002E6A5E">
        <w:rPr>
          <w:noProof/>
          <w:szCs w:val="24"/>
        </w:rPr>
        <w:t>1</w:t>
      </w:r>
      <w:r w:rsidR="002139ED" w:rsidRPr="002E6A5E">
        <w:rPr>
          <w:noProof/>
          <w:szCs w:val="24"/>
        </w:rPr>
        <w:t>3</w:t>
      </w:r>
      <w:r w:rsidRPr="002E6A5E">
        <w:rPr>
          <w:noProof/>
          <w:szCs w:val="24"/>
        </w:rPr>
        <w:t>.2.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B377B7" w:rsidRPr="002E6A5E" w:rsidRDefault="00B377B7" w:rsidP="00254AE3">
      <w:pPr>
        <w:pStyle w:val="11"/>
        <w:spacing w:line="280" w:lineRule="exact"/>
        <w:ind w:firstLine="567"/>
        <w:contextualSpacing/>
        <w:rPr>
          <w:szCs w:val="24"/>
        </w:rPr>
      </w:pPr>
      <w:r w:rsidRPr="002E6A5E">
        <w:rPr>
          <w:noProof/>
          <w:szCs w:val="24"/>
        </w:rPr>
        <w:t>1</w:t>
      </w:r>
      <w:r w:rsidR="002139ED" w:rsidRPr="002E6A5E">
        <w:rPr>
          <w:noProof/>
          <w:szCs w:val="24"/>
        </w:rPr>
        <w:t>3</w:t>
      </w:r>
      <w:r w:rsidRPr="002E6A5E">
        <w:rPr>
          <w:noProof/>
          <w:szCs w:val="24"/>
        </w:rPr>
        <w:t>.3. </w:t>
      </w:r>
      <w:r w:rsidRPr="002E6A5E">
        <w:rPr>
          <w:szCs w:val="24"/>
        </w:rPr>
        <w:t xml:space="preserve">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 </w:t>
      </w:r>
    </w:p>
    <w:p w:rsidR="00B377B7" w:rsidRPr="002E6A5E" w:rsidRDefault="00B377B7" w:rsidP="00254AE3">
      <w:pPr>
        <w:pStyle w:val="11"/>
        <w:spacing w:line="280" w:lineRule="exact"/>
        <w:ind w:firstLine="567"/>
        <w:contextualSpacing/>
        <w:rPr>
          <w:noProof/>
          <w:szCs w:val="24"/>
        </w:rPr>
      </w:pPr>
      <w:r w:rsidRPr="002E6A5E">
        <w:rPr>
          <w:szCs w:val="24"/>
        </w:rPr>
        <w:t>1</w:t>
      </w:r>
      <w:r w:rsidR="002139ED" w:rsidRPr="002E6A5E">
        <w:rPr>
          <w:szCs w:val="24"/>
        </w:rPr>
        <w:t>3</w:t>
      </w:r>
      <w:r w:rsidRPr="002E6A5E">
        <w:rPr>
          <w:szCs w:val="24"/>
        </w:rPr>
        <w:t>.4.</w:t>
      </w:r>
      <w:r w:rsidRPr="002E6A5E">
        <w:rPr>
          <w:noProof/>
          <w:szCs w:val="24"/>
        </w:rPr>
        <w:t> </w:t>
      </w:r>
      <w:r w:rsidRPr="002E6A5E">
        <w:rPr>
          <w:szCs w:val="24"/>
        </w:rPr>
        <w:t xml:space="preserve">По факту исполнения взаимных обязательств по Контракту в срок </w:t>
      </w:r>
      <w:r w:rsidRPr="002E6A5E">
        <w:rPr>
          <w:noProof/>
          <w:szCs w:val="24"/>
        </w:rPr>
        <w:t xml:space="preserve">не позднее 10 рабочих дней после оплаты товара Государственным заказчиком Стороны составляют акт сверки взаиморасчетов в произвольной форме, который подписывается уполномоченными представителями Сторон. </w:t>
      </w:r>
    </w:p>
    <w:p w:rsidR="00B377B7" w:rsidRPr="002E6A5E" w:rsidRDefault="00B377B7" w:rsidP="00254AE3">
      <w:pPr>
        <w:pStyle w:val="11"/>
        <w:spacing w:line="280" w:lineRule="exact"/>
        <w:ind w:firstLine="567"/>
        <w:contextualSpacing/>
        <w:rPr>
          <w:szCs w:val="24"/>
        </w:rPr>
      </w:pPr>
      <w:r w:rsidRPr="002E6A5E">
        <w:rPr>
          <w:szCs w:val="24"/>
        </w:rPr>
        <w:t>1</w:t>
      </w:r>
      <w:r w:rsidR="002139ED" w:rsidRPr="002E6A5E">
        <w:rPr>
          <w:szCs w:val="24"/>
        </w:rPr>
        <w:t>3</w:t>
      </w:r>
      <w:r w:rsidRPr="002E6A5E">
        <w:rPr>
          <w:szCs w:val="24"/>
        </w:rPr>
        <w:t>.5.</w:t>
      </w:r>
      <w:r w:rsidRPr="002E6A5E">
        <w:rPr>
          <w:noProof/>
          <w:szCs w:val="24"/>
        </w:rPr>
        <w:t> </w:t>
      </w:r>
      <w:r w:rsidRPr="002E6A5E">
        <w:rPr>
          <w:szCs w:val="24"/>
        </w:rPr>
        <w:t>Во всем остальном, что не предусмотрено Контрактом, Стороны руководствуются действующим законодательством Российской Федерации.</w:t>
      </w:r>
    </w:p>
    <w:p w:rsidR="00B377B7" w:rsidRPr="002E6A5E" w:rsidRDefault="00B377B7" w:rsidP="00254AE3">
      <w:pPr>
        <w:pStyle w:val="11"/>
        <w:spacing w:line="280" w:lineRule="exact"/>
        <w:ind w:firstLine="567"/>
        <w:contextualSpacing/>
        <w:rPr>
          <w:szCs w:val="24"/>
        </w:rPr>
      </w:pPr>
      <w:r w:rsidRPr="002E6A5E">
        <w:rPr>
          <w:szCs w:val="24"/>
        </w:rPr>
        <w:t>1</w:t>
      </w:r>
      <w:r w:rsidR="002139ED" w:rsidRPr="002E6A5E">
        <w:rPr>
          <w:szCs w:val="24"/>
        </w:rPr>
        <w:t>3</w:t>
      </w:r>
      <w:r w:rsidRPr="002E6A5E">
        <w:rPr>
          <w:szCs w:val="24"/>
        </w:rPr>
        <w:t>.6.</w:t>
      </w:r>
      <w:r w:rsidRPr="002E6A5E">
        <w:rPr>
          <w:noProof/>
          <w:szCs w:val="24"/>
        </w:rPr>
        <w:t> </w:t>
      </w:r>
      <w:r w:rsidRPr="002E6A5E">
        <w:rPr>
          <w:szCs w:val="24"/>
        </w:rPr>
        <w:t>Приложения к Ко</w:t>
      </w:r>
      <w:r w:rsidR="009A766C">
        <w:rPr>
          <w:szCs w:val="24"/>
        </w:rPr>
        <w:t>нтракту являются его неотъемле</w:t>
      </w:r>
      <w:r w:rsidRPr="002E6A5E">
        <w:rPr>
          <w:szCs w:val="24"/>
        </w:rPr>
        <w:t>м</w:t>
      </w:r>
      <w:r w:rsidR="009A766C">
        <w:rPr>
          <w:szCs w:val="24"/>
        </w:rPr>
        <w:t>ой</w:t>
      </w:r>
      <w:r w:rsidRPr="002E6A5E">
        <w:rPr>
          <w:szCs w:val="24"/>
        </w:rPr>
        <w:t xml:space="preserve"> част</w:t>
      </w:r>
      <w:r w:rsidR="009A766C">
        <w:rPr>
          <w:szCs w:val="24"/>
        </w:rPr>
        <w:t>ью</w:t>
      </w:r>
      <w:r w:rsidRPr="002E6A5E">
        <w:rPr>
          <w:szCs w:val="24"/>
        </w:rPr>
        <w:t>:</w:t>
      </w:r>
    </w:p>
    <w:p w:rsidR="00D54B45" w:rsidRPr="002E6A5E" w:rsidRDefault="00B377B7" w:rsidP="00F25B10">
      <w:pPr>
        <w:pStyle w:val="11"/>
        <w:spacing w:line="280" w:lineRule="exact"/>
        <w:ind w:firstLine="567"/>
        <w:contextualSpacing/>
        <w:rPr>
          <w:szCs w:val="24"/>
        </w:rPr>
      </w:pPr>
      <w:r w:rsidRPr="002E6A5E">
        <w:rPr>
          <w:szCs w:val="24"/>
        </w:rPr>
        <w:t>Прил</w:t>
      </w:r>
      <w:r w:rsidR="000F5058">
        <w:rPr>
          <w:szCs w:val="24"/>
        </w:rPr>
        <w:t>ожение</w:t>
      </w:r>
      <w:r w:rsidR="009A766C">
        <w:rPr>
          <w:szCs w:val="24"/>
        </w:rPr>
        <w:t xml:space="preserve"> – Ведомость поставки</w:t>
      </w:r>
    </w:p>
    <w:p w:rsidR="005F506C" w:rsidRDefault="005F506C" w:rsidP="00D05A91">
      <w:pPr>
        <w:pStyle w:val="11"/>
        <w:spacing w:line="280" w:lineRule="exact"/>
        <w:ind w:firstLine="0"/>
        <w:contextualSpacing/>
        <w:jc w:val="center"/>
        <w:rPr>
          <w:b/>
          <w:szCs w:val="24"/>
        </w:rPr>
      </w:pPr>
    </w:p>
    <w:p w:rsidR="00B377B7" w:rsidRPr="002E6A5E" w:rsidRDefault="00B377B7" w:rsidP="00D05A91">
      <w:pPr>
        <w:pStyle w:val="11"/>
        <w:spacing w:line="280" w:lineRule="exact"/>
        <w:ind w:firstLine="0"/>
        <w:contextualSpacing/>
        <w:jc w:val="center"/>
        <w:rPr>
          <w:b/>
          <w:szCs w:val="24"/>
        </w:rPr>
      </w:pPr>
      <w:r w:rsidRPr="002E6A5E">
        <w:rPr>
          <w:b/>
          <w:szCs w:val="24"/>
        </w:rPr>
        <w:t>1</w:t>
      </w:r>
      <w:r w:rsidR="002139ED" w:rsidRPr="002E6A5E">
        <w:rPr>
          <w:b/>
          <w:szCs w:val="24"/>
        </w:rPr>
        <w:t>4</w:t>
      </w:r>
      <w:r w:rsidRPr="002E6A5E">
        <w:rPr>
          <w:b/>
          <w:szCs w:val="24"/>
        </w:rPr>
        <w:t>. Срок действия Контракта</w:t>
      </w:r>
    </w:p>
    <w:p w:rsidR="008509DA" w:rsidRDefault="008509DA" w:rsidP="00F25B10">
      <w:pPr>
        <w:pStyle w:val="11"/>
        <w:spacing w:line="280" w:lineRule="exact"/>
        <w:ind w:firstLine="567"/>
        <w:contextualSpacing/>
        <w:rPr>
          <w:noProof/>
          <w:szCs w:val="24"/>
        </w:rPr>
      </w:pPr>
    </w:p>
    <w:p w:rsidR="008509DA" w:rsidRDefault="008509DA" w:rsidP="00F25B10">
      <w:pPr>
        <w:pStyle w:val="11"/>
        <w:spacing w:line="280" w:lineRule="exact"/>
        <w:ind w:firstLine="567"/>
        <w:contextualSpacing/>
        <w:rPr>
          <w:noProof/>
          <w:szCs w:val="24"/>
        </w:rPr>
      </w:pPr>
    </w:p>
    <w:p w:rsidR="00982CDA" w:rsidRPr="000704CE" w:rsidRDefault="00B377B7" w:rsidP="000704CE">
      <w:pPr>
        <w:pStyle w:val="11"/>
        <w:spacing w:line="280" w:lineRule="exact"/>
        <w:ind w:firstLine="567"/>
        <w:contextualSpacing/>
        <w:rPr>
          <w:noProof/>
          <w:szCs w:val="24"/>
        </w:rPr>
      </w:pPr>
      <w:r w:rsidRPr="002E6A5E">
        <w:rPr>
          <w:noProof/>
          <w:szCs w:val="24"/>
        </w:rPr>
        <w:t>1</w:t>
      </w:r>
      <w:r w:rsidR="002139ED" w:rsidRPr="002E6A5E">
        <w:rPr>
          <w:noProof/>
          <w:szCs w:val="24"/>
        </w:rPr>
        <w:t>4</w:t>
      </w:r>
      <w:r w:rsidRPr="002E6A5E">
        <w:rPr>
          <w:noProof/>
          <w:szCs w:val="24"/>
        </w:rPr>
        <w:t xml:space="preserve">.1. Контракт вступает в силу с момента его подписания Сторонами и действует до </w:t>
      </w:r>
      <w:r w:rsidR="009316BB">
        <w:rPr>
          <w:noProof/>
          <w:szCs w:val="24"/>
        </w:rPr>
        <w:t>01</w:t>
      </w:r>
      <w:r w:rsidR="00081B89" w:rsidRPr="002E6A5E">
        <w:rPr>
          <w:noProof/>
          <w:szCs w:val="24"/>
        </w:rPr>
        <w:t xml:space="preserve"> </w:t>
      </w:r>
      <w:r w:rsidR="009316BB">
        <w:rPr>
          <w:noProof/>
          <w:szCs w:val="24"/>
        </w:rPr>
        <w:t>сентября</w:t>
      </w:r>
      <w:r w:rsidR="00EE5D06" w:rsidRPr="002E6A5E">
        <w:rPr>
          <w:noProof/>
          <w:szCs w:val="24"/>
        </w:rPr>
        <w:t xml:space="preserve"> </w:t>
      </w:r>
      <w:r w:rsidR="00081B89" w:rsidRPr="002E6A5E">
        <w:rPr>
          <w:noProof/>
          <w:szCs w:val="24"/>
        </w:rPr>
        <w:t xml:space="preserve"> </w:t>
      </w:r>
      <w:r w:rsidR="00056CFD" w:rsidRPr="002E6A5E">
        <w:rPr>
          <w:noProof/>
          <w:szCs w:val="24"/>
        </w:rPr>
        <w:t>20</w:t>
      </w:r>
      <w:r w:rsidR="005A534E">
        <w:rPr>
          <w:noProof/>
          <w:szCs w:val="24"/>
        </w:rPr>
        <w:t>2</w:t>
      </w:r>
      <w:r w:rsidR="00FA66D7">
        <w:rPr>
          <w:noProof/>
          <w:szCs w:val="24"/>
        </w:rPr>
        <w:t>6</w:t>
      </w:r>
      <w:r w:rsidRPr="002E6A5E">
        <w:rPr>
          <w:noProof/>
          <w:szCs w:val="24"/>
        </w:rPr>
        <w:t>г.</w:t>
      </w:r>
    </w:p>
    <w:p w:rsidR="00982CDA" w:rsidRDefault="00982CDA" w:rsidP="00CF1EFC">
      <w:pPr>
        <w:pStyle w:val="41"/>
        <w:spacing w:line="240" w:lineRule="auto"/>
        <w:ind w:right="-2" w:firstLine="0"/>
        <w:contextualSpacing/>
        <w:jc w:val="center"/>
        <w:rPr>
          <w:b/>
          <w:szCs w:val="24"/>
        </w:rPr>
      </w:pPr>
    </w:p>
    <w:p w:rsidR="00407A6D" w:rsidRDefault="00407A6D" w:rsidP="00CF1EFC">
      <w:pPr>
        <w:pStyle w:val="41"/>
        <w:spacing w:line="240" w:lineRule="auto"/>
        <w:ind w:right="-2" w:firstLine="0"/>
        <w:contextualSpacing/>
        <w:jc w:val="center"/>
        <w:rPr>
          <w:b/>
          <w:szCs w:val="24"/>
        </w:rPr>
      </w:pPr>
    </w:p>
    <w:p w:rsidR="00407A6D" w:rsidRDefault="00407A6D" w:rsidP="00CF1EFC">
      <w:pPr>
        <w:pStyle w:val="41"/>
        <w:spacing w:line="240" w:lineRule="auto"/>
        <w:ind w:right="-2" w:firstLine="0"/>
        <w:contextualSpacing/>
        <w:jc w:val="center"/>
        <w:rPr>
          <w:b/>
          <w:szCs w:val="24"/>
        </w:rPr>
      </w:pPr>
    </w:p>
    <w:p w:rsidR="00407A6D" w:rsidRDefault="00407A6D" w:rsidP="00CF1EFC">
      <w:pPr>
        <w:pStyle w:val="41"/>
        <w:spacing w:line="240" w:lineRule="auto"/>
        <w:ind w:right="-2" w:firstLine="0"/>
        <w:contextualSpacing/>
        <w:jc w:val="center"/>
        <w:rPr>
          <w:b/>
          <w:szCs w:val="24"/>
        </w:rPr>
      </w:pPr>
    </w:p>
    <w:p w:rsidR="00407A6D" w:rsidRDefault="00407A6D" w:rsidP="00CF1EFC">
      <w:pPr>
        <w:pStyle w:val="41"/>
        <w:spacing w:line="240" w:lineRule="auto"/>
        <w:ind w:right="-2" w:firstLine="0"/>
        <w:contextualSpacing/>
        <w:jc w:val="center"/>
        <w:rPr>
          <w:b/>
          <w:szCs w:val="24"/>
        </w:rPr>
      </w:pPr>
    </w:p>
    <w:p w:rsidR="00407A6D" w:rsidRDefault="00407A6D" w:rsidP="00CF1EFC">
      <w:pPr>
        <w:pStyle w:val="41"/>
        <w:spacing w:line="240" w:lineRule="auto"/>
        <w:ind w:right="-2" w:firstLine="0"/>
        <w:contextualSpacing/>
        <w:jc w:val="center"/>
        <w:rPr>
          <w:b/>
          <w:szCs w:val="24"/>
        </w:rPr>
      </w:pPr>
    </w:p>
    <w:p w:rsidR="00407A6D" w:rsidRDefault="00407A6D" w:rsidP="00CF1EFC">
      <w:pPr>
        <w:pStyle w:val="41"/>
        <w:spacing w:line="240" w:lineRule="auto"/>
        <w:ind w:right="-2" w:firstLine="0"/>
        <w:contextualSpacing/>
        <w:jc w:val="center"/>
        <w:rPr>
          <w:b/>
          <w:szCs w:val="24"/>
        </w:rPr>
      </w:pPr>
    </w:p>
    <w:p w:rsidR="00407A6D" w:rsidRDefault="00407A6D" w:rsidP="00CF1EFC">
      <w:pPr>
        <w:pStyle w:val="41"/>
        <w:spacing w:line="240" w:lineRule="auto"/>
        <w:ind w:right="-2" w:firstLine="0"/>
        <w:contextualSpacing/>
        <w:jc w:val="center"/>
        <w:rPr>
          <w:b/>
          <w:szCs w:val="24"/>
        </w:rPr>
      </w:pPr>
    </w:p>
    <w:p w:rsidR="00407A6D" w:rsidRDefault="00407A6D" w:rsidP="00CF1EFC">
      <w:pPr>
        <w:pStyle w:val="41"/>
        <w:spacing w:line="240" w:lineRule="auto"/>
        <w:ind w:right="-2" w:firstLine="0"/>
        <w:contextualSpacing/>
        <w:jc w:val="center"/>
        <w:rPr>
          <w:b/>
          <w:szCs w:val="24"/>
        </w:rPr>
      </w:pPr>
    </w:p>
    <w:p w:rsidR="00407A6D" w:rsidRDefault="00407A6D" w:rsidP="00CF1EFC">
      <w:pPr>
        <w:pStyle w:val="41"/>
        <w:spacing w:line="240" w:lineRule="auto"/>
        <w:ind w:right="-2" w:firstLine="0"/>
        <w:contextualSpacing/>
        <w:jc w:val="center"/>
        <w:rPr>
          <w:b/>
          <w:szCs w:val="24"/>
        </w:rPr>
      </w:pPr>
    </w:p>
    <w:p w:rsidR="00407A6D" w:rsidRDefault="00407A6D" w:rsidP="00CF1EFC">
      <w:pPr>
        <w:pStyle w:val="41"/>
        <w:spacing w:line="240" w:lineRule="auto"/>
        <w:ind w:right="-2" w:firstLine="0"/>
        <w:contextualSpacing/>
        <w:jc w:val="center"/>
        <w:rPr>
          <w:b/>
          <w:szCs w:val="24"/>
        </w:rPr>
      </w:pPr>
    </w:p>
    <w:p w:rsidR="00407A6D" w:rsidRDefault="00407A6D" w:rsidP="00CF1EFC">
      <w:pPr>
        <w:pStyle w:val="41"/>
        <w:spacing w:line="240" w:lineRule="auto"/>
        <w:ind w:right="-2" w:firstLine="0"/>
        <w:contextualSpacing/>
        <w:jc w:val="center"/>
        <w:rPr>
          <w:b/>
          <w:szCs w:val="24"/>
        </w:rPr>
      </w:pPr>
    </w:p>
    <w:p w:rsidR="00407A6D" w:rsidRDefault="00407A6D" w:rsidP="00CF1EFC">
      <w:pPr>
        <w:pStyle w:val="41"/>
        <w:spacing w:line="240" w:lineRule="auto"/>
        <w:ind w:right="-2" w:firstLine="0"/>
        <w:contextualSpacing/>
        <w:jc w:val="center"/>
        <w:rPr>
          <w:b/>
          <w:szCs w:val="24"/>
        </w:rPr>
      </w:pPr>
    </w:p>
    <w:p w:rsidR="00407A6D" w:rsidRDefault="00407A6D" w:rsidP="00CF1EFC">
      <w:pPr>
        <w:pStyle w:val="41"/>
        <w:spacing w:line="240" w:lineRule="auto"/>
        <w:ind w:right="-2" w:firstLine="0"/>
        <w:contextualSpacing/>
        <w:jc w:val="center"/>
        <w:rPr>
          <w:b/>
          <w:szCs w:val="24"/>
        </w:rPr>
      </w:pPr>
    </w:p>
    <w:p w:rsidR="00407A6D" w:rsidRDefault="00407A6D" w:rsidP="00CF1EFC">
      <w:pPr>
        <w:pStyle w:val="41"/>
        <w:spacing w:line="240" w:lineRule="auto"/>
        <w:ind w:right="-2" w:firstLine="0"/>
        <w:contextualSpacing/>
        <w:jc w:val="center"/>
        <w:rPr>
          <w:b/>
          <w:szCs w:val="24"/>
        </w:rPr>
      </w:pPr>
    </w:p>
    <w:p w:rsidR="00407A6D" w:rsidRDefault="00407A6D" w:rsidP="00CF1EFC">
      <w:pPr>
        <w:pStyle w:val="41"/>
        <w:spacing w:line="240" w:lineRule="auto"/>
        <w:ind w:right="-2" w:firstLine="0"/>
        <w:contextualSpacing/>
        <w:jc w:val="center"/>
        <w:rPr>
          <w:b/>
          <w:szCs w:val="24"/>
        </w:rPr>
      </w:pPr>
    </w:p>
    <w:p w:rsidR="00982CDA" w:rsidRDefault="00982CDA" w:rsidP="00CF1EFC">
      <w:pPr>
        <w:pStyle w:val="41"/>
        <w:spacing w:line="240" w:lineRule="auto"/>
        <w:ind w:right="-2" w:firstLine="0"/>
        <w:contextualSpacing/>
        <w:jc w:val="center"/>
        <w:rPr>
          <w:b/>
          <w:szCs w:val="24"/>
        </w:rPr>
      </w:pPr>
    </w:p>
    <w:p w:rsidR="00982CDA" w:rsidRDefault="00982CDA" w:rsidP="00CF1EFC">
      <w:pPr>
        <w:pStyle w:val="41"/>
        <w:spacing w:line="240" w:lineRule="auto"/>
        <w:ind w:right="-2" w:firstLine="0"/>
        <w:contextualSpacing/>
        <w:jc w:val="center"/>
        <w:rPr>
          <w:b/>
          <w:szCs w:val="24"/>
        </w:rPr>
      </w:pPr>
    </w:p>
    <w:p w:rsidR="00982CDA" w:rsidRDefault="00982CDA" w:rsidP="00CF1EFC">
      <w:pPr>
        <w:pStyle w:val="41"/>
        <w:spacing w:line="240" w:lineRule="auto"/>
        <w:ind w:right="-2" w:firstLine="0"/>
        <w:contextualSpacing/>
        <w:jc w:val="center"/>
        <w:rPr>
          <w:b/>
          <w:szCs w:val="24"/>
        </w:rPr>
      </w:pPr>
    </w:p>
    <w:p w:rsidR="00CF1EFC" w:rsidRPr="002E6A5E" w:rsidRDefault="00CF1EFC" w:rsidP="00CF1EFC">
      <w:pPr>
        <w:pStyle w:val="41"/>
        <w:spacing w:line="240" w:lineRule="auto"/>
        <w:ind w:right="-2" w:firstLine="0"/>
        <w:contextualSpacing/>
        <w:jc w:val="center"/>
        <w:rPr>
          <w:b/>
          <w:szCs w:val="24"/>
        </w:rPr>
      </w:pPr>
      <w:r w:rsidRPr="002E6A5E">
        <w:rPr>
          <w:b/>
          <w:szCs w:val="24"/>
        </w:rPr>
        <w:lastRenderedPageBreak/>
        <w:t>1</w:t>
      </w:r>
      <w:r w:rsidR="002139ED" w:rsidRPr="002E6A5E">
        <w:rPr>
          <w:b/>
          <w:szCs w:val="24"/>
        </w:rPr>
        <w:t>5</w:t>
      </w:r>
      <w:r w:rsidRPr="002E6A5E">
        <w:rPr>
          <w:b/>
          <w:szCs w:val="24"/>
        </w:rPr>
        <w:t>. Юридические адреса и банковские реквизиты Сторон</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7"/>
        <w:gridCol w:w="4962"/>
      </w:tblGrid>
      <w:tr w:rsidR="00CF1EFC" w:rsidRPr="002E6A5E" w:rsidTr="00BB15F7">
        <w:trPr>
          <w:trHeight w:val="285"/>
        </w:trPr>
        <w:tc>
          <w:tcPr>
            <w:tcW w:w="4927" w:type="dxa"/>
          </w:tcPr>
          <w:p w:rsidR="00CF1EFC" w:rsidRPr="002E6A5E" w:rsidRDefault="00CF1EFC" w:rsidP="002156EC">
            <w:pPr>
              <w:pStyle w:val="FR1"/>
              <w:spacing w:before="0"/>
              <w:ind w:right="132"/>
              <w:contextualSpacing/>
              <w:rPr>
                <w:sz w:val="24"/>
                <w:szCs w:val="24"/>
              </w:rPr>
            </w:pPr>
            <w:r w:rsidRPr="002E6A5E">
              <w:rPr>
                <w:sz w:val="24"/>
                <w:szCs w:val="24"/>
              </w:rPr>
              <w:t>Государственный заказчик:</w:t>
            </w:r>
          </w:p>
        </w:tc>
        <w:tc>
          <w:tcPr>
            <w:tcW w:w="4962" w:type="dxa"/>
          </w:tcPr>
          <w:p w:rsidR="00CF1EFC" w:rsidRPr="002E6A5E" w:rsidRDefault="00CF1EFC" w:rsidP="00D861F3">
            <w:pPr>
              <w:pStyle w:val="FR1"/>
              <w:spacing w:before="0"/>
              <w:ind w:right="33"/>
              <w:contextualSpacing/>
              <w:rPr>
                <w:sz w:val="24"/>
                <w:szCs w:val="24"/>
              </w:rPr>
            </w:pPr>
            <w:r w:rsidRPr="002E6A5E">
              <w:rPr>
                <w:sz w:val="24"/>
                <w:szCs w:val="24"/>
              </w:rPr>
              <w:t>Поставщик:</w:t>
            </w:r>
          </w:p>
        </w:tc>
      </w:tr>
      <w:tr w:rsidR="003B007E" w:rsidRPr="002E6A5E" w:rsidTr="00982CDA">
        <w:trPr>
          <w:trHeight w:val="1977"/>
        </w:trPr>
        <w:tc>
          <w:tcPr>
            <w:tcW w:w="4927" w:type="dxa"/>
          </w:tcPr>
          <w:p w:rsidR="006D5BDB" w:rsidRDefault="006D5BDB" w:rsidP="006D5BDB">
            <w:pPr>
              <w:spacing w:line="240" w:lineRule="atLeast"/>
              <w:rPr>
                <w:rFonts w:ascii="PT Astra Serif" w:eastAsia="Calibri" w:hAnsi="PT Astra Serif"/>
                <w:color w:val="000000"/>
                <w:lang w:eastAsia="en-US"/>
              </w:rPr>
            </w:pPr>
            <w:r>
              <w:rPr>
                <w:rFonts w:ascii="PT Astra Serif" w:eastAsia="Calibri" w:hAnsi="PT Astra Serif"/>
                <w:color w:val="000000"/>
                <w:lang w:eastAsia="en-US"/>
              </w:rPr>
              <w:t>УФСИН России по Забайкальскому краю</w:t>
            </w:r>
          </w:p>
          <w:p w:rsidR="006D5BDB" w:rsidRDefault="006D5BDB" w:rsidP="006D5BDB">
            <w:pPr>
              <w:spacing w:line="240" w:lineRule="atLeast"/>
              <w:rPr>
                <w:rFonts w:ascii="PT Astra Serif" w:eastAsia="Calibri" w:hAnsi="PT Astra Serif"/>
                <w:color w:val="000000"/>
                <w:lang w:eastAsia="en-US"/>
              </w:rPr>
            </w:pPr>
            <w:r>
              <w:rPr>
                <w:rFonts w:ascii="PT Astra Serif" w:eastAsia="Calibri" w:hAnsi="PT Astra Serif"/>
                <w:color w:val="000000"/>
                <w:lang w:eastAsia="en-US"/>
              </w:rPr>
              <w:t>Адрес юридический:</w:t>
            </w:r>
          </w:p>
          <w:p w:rsidR="006D5BDB" w:rsidRDefault="006D5BDB" w:rsidP="006D5BDB">
            <w:pPr>
              <w:spacing w:line="240" w:lineRule="atLeast"/>
              <w:rPr>
                <w:rFonts w:ascii="PT Astra Serif" w:eastAsia="Calibri" w:hAnsi="PT Astra Serif"/>
                <w:color w:val="000000"/>
                <w:lang w:eastAsia="en-US"/>
              </w:rPr>
            </w:pPr>
            <w:r>
              <w:rPr>
                <w:rFonts w:ascii="PT Astra Serif" w:eastAsia="Calibri" w:hAnsi="PT Astra Serif"/>
                <w:color w:val="000000"/>
                <w:lang w:eastAsia="en-US"/>
              </w:rPr>
              <w:t xml:space="preserve">672010, г. Чита, ул. </w:t>
            </w:r>
            <w:proofErr w:type="spellStart"/>
            <w:r>
              <w:rPr>
                <w:rFonts w:ascii="PT Astra Serif" w:eastAsia="Calibri" w:hAnsi="PT Astra Serif"/>
                <w:color w:val="000000"/>
                <w:lang w:eastAsia="en-US"/>
              </w:rPr>
              <w:t>Ингодинская</w:t>
            </w:r>
            <w:proofErr w:type="spellEnd"/>
            <w:r>
              <w:rPr>
                <w:rFonts w:ascii="PT Astra Serif" w:eastAsia="Calibri" w:hAnsi="PT Astra Serif"/>
                <w:color w:val="000000"/>
                <w:lang w:eastAsia="en-US"/>
              </w:rPr>
              <w:t>, 1, стр.6</w:t>
            </w:r>
          </w:p>
          <w:p w:rsidR="006D5BDB" w:rsidRDefault="006D5BDB" w:rsidP="006D5BDB">
            <w:pPr>
              <w:spacing w:line="240" w:lineRule="atLeast"/>
              <w:rPr>
                <w:rFonts w:ascii="PT Astra Serif" w:eastAsia="Calibri" w:hAnsi="PT Astra Serif"/>
                <w:color w:val="000000"/>
                <w:lang w:eastAsia="en-US"/>
              </w:rPr>
            </w:pPr>
            <w:r>
              <w:rPr>
                <w:rFonts w:ascii="PT Astra Serif" w:eastAsia="Calibri" w:hAnsi="PT Astra Serif"/>
                <w:color w:val="000000"/>
                <w:lang w:eastAsia="en-US"/>
              </w:rPr>
              <w:t>Адрес почтовый:</w:t>
            </w:r>
          </w:p>
          <w:p w:rsidR="006D5BDB" w:rsidRDefault="006D5BDB" w:rsidP="006D5BDB">
            <w:pPr>
              <w:spacing w:line="240" w:lineRule="atLeast"/>
              <w:rPr>
                <w:rFonts w:ascii="PT Astra Serif" w:eastAsia="Calibri" w:hAnsi="PT Astra Serif"/>
                <w:color w:val="000000"/>
                <w:lang w:eastAsia="en-US"/>
              </w:rPr>
            </w:pPr>
            <w:r>
              <w:rPr>
                <w:rFonts w:ascii="PT Astra Serif" w:eastAsia="Calibri" w:hAnsi="PT Astra Serif"/>
                <w:color w:val="000000"/>
                <w:lang w:eastAsia="en-US"/>
              </w:rPr>
              <w:t xml:space="preserve">672010, г. Чита, ул. </w:t>
            </w:r>
            <w:proofErr w:type="spellStart"/>
            <w:r>
              <w:rPr>
                <w:rFonts w:ascii="PT Astra Serif" w:eastAsia="Calibri" w:hAnsi="PT Astra Serif"/>
                <w:color w:val="000000"/>
                <w:lang w:eastAsia="en-US"/>
              </w:rPr>
              <w:t>Ингодинская</w:t>
            </w:r>
            <w:proofErr w:type="spellEnd"/>
            <w:r>
              <w:rPr>
                <w:rFonts w:ascii="PT Astra Serif" w:eastAsia="Calibri" w:hAnsi="PT Astra Serif"/>
                <w:color w:val="000000"/>
                <w:lang w:eastAsia="en-US"/>
              </w:rPr>
              <w:t>, 1, стр.6</w:t>
            </w:r>
          </w:p>
          <w:p w:rsidR="006D5BDB" w:rsidRDefault="006D5BDB" w:rsidP="006D5BDB">
            <w:pPr>
              <w:spacing w:line="240" w:lineRule="atLeast"/>
              <w:rPr>
                <w:rFonts w:ascii="PT Astra Serif" w:eastAsia="Calibri" w:hAnsi="PT Astra Serif"/>
                <w:color w:val="000000"/>
                <w:lang w:eastAsia="en-US"/>
              </w:rPr>
            </w:pPr>
            <w:r>
              <w:rPr>
                <w:rFonts w:ascii="PT Astra Serif" w:eastAsia="Calibri" w:hAnsi="PT Astra Serif"/>
                <w:color w:val="000000"/>
                <w:lang w:eastAsia="en-US"/>
              </w:rPr>
              <w:t>тел.: (3022) 31-44-17, 31-04-85</w:t>
            </w:r>
          </w:p>
          <w:p w:rsidR="006D5BDB" w:rsidRDefault="006D5BDB" w:rsidP="006D5BDB">
            <w:pPr>
              <w:spacing w:line="240" w:lineRule="atLeast"/>
              <w:rPr>
                <w:rFonts w:ascii="PT Astra Serif" w:eastAsia="Calibri" w:hAnsi="PT Astra Serif"/>
                <w:color w:val="000000"/>
                <w:lang w:eastAsia="en-US"/>
              </w:rPr>
            </w:pPr>
            <w:r>
              <w:rPr>
                <w:rFonts w:ascii="PT Astra Serif" w:eastAsia="Calibri" w:hAnsi="PT Astra Serif"/>
                <w:color w:val="000000"/>
                <w:lang w:eastAsia="en-US"/>
              </w:rPr>
              <w:t>E-</w:t>
            </w:r>
            <w:proofErr w:type="spellStart"/>
            <w:r>
              <w:rPr>
                <w:rFonts w:ascii="PT Astra Serif" w:eastAsia="Calibri" w:hAnsi="PT Astra Serif"/>
                <w:color w:val="000000"/>
                <w:lang w:eastAsia="en-US"/>
              </w:rPr>
              <w:t>mail</w:t>
            </w:r>
            <w:proofErr w:type="spellEnd"/>
            <w:r>
              <w:rPr>
                <w:rFonts w:ascii="PT Astra Serif" w:eastAsia="Calibri" w:hAnsi="PT Astra Serif"/>
                <w:color w:val="000000"/>
                <w:lang w:eastAsia="en-US"/>
              </w:rPr>
              <w:t>: ufsin.szgt@75.fsin.gov.ru</w:t>
            </w:r>
          </w:p>
          <w:p w:rsidR="006D5BDB" w:rsidRDefault="006D5BDB" w:rsidP="006D5BDB">
            <w:pPr>
              <w:spacing w:line="240" w:lineRule="atLeast"/>
              <w:rPr>
                <w:rFonts w:ascii="PT Astra Serif" w:eastAsia="Calibri" w:hAnsi="PT Astra Serif"/>
                <w:color w:val="000000"/>
                <w:lang w:eastAsia="en-US"/>
              </w:rPr>
            </w:pPr>
            <w:r>
              <w:rPr>
                <w:rFonts w:ascii="PT Astra Serif" w:eastAsia="Calibri" w:hAnsi="PT Astra Serif"/>
                <w:color w:val="000000"/>
                <w:lang w:eastAsia="en-US"/>
              </w:rPr>
              <w:t>Банковские реквизиты:</w:t>
            </w:r>
          </w:p>
          <w:p w:rsidR="006D5BDB" w:rsidRDefault="006D5BDB" w:rsidP="006D5BDB">
            <w:pPr>
              <w:spacing w:line="240" w:lineRule="atLeast"/>
              <w:rPr>
                <w:rFonts w:ascii="PT Astra Serif" w:eastAsia="Calibri" w:hAnsi="PT Astra Serif"/>
                <w:color w:val="000000"/>
                <w:lang w:eastAsia="en-US"/>
              </w:rPr>
            </w:pPr>
            <w:r>
              <w:rPr>
                <w:rFonts w:ascii="PT Astra Serif" w:eastAsia="Calibri" w:hAnsi="PT Astra Serif"/>
                <w:color w:val="000000"/>
                <w:lang w:eastAsia="en-US"/>
              </w:rPr>
              <w:t>ЕКС 40102810545370000012</w:t>
            </w:r>
          </w:p>
          <w:p w:rsidR="006D5BDB" w:rsidRDefault="006D5BDB" w:rsidP="006D5BDB">
            <w:pPr>
              <w:spacing w:line="240" w:lineRule="atLeast"/>
              <w:rPr>
                <w:rFonts w:ascii="PT Astra Serif" w:eastAsia="Calibri" w:hAnsi="PT Astra Serif"/>
                <w:color w:val="000000"/>
                <w:lang w:eastAsia="en-US"/>
              </w:rPr>
            </w:pPr>
            <w:r>
              <w:rPr>
                <w:rFonts w:ascii="PT Astra Serif" w:eastAsia="Calibri" w:hAnsi="PT Astra Serif"/>
                <w:color w:val="000000"/>
                <w:lang w:eastAsia="en-US"/>
              </w:rPr>
              <w:t>Казначейский счет: 03211643000000012009</w:t>
            </w:r>
          </w:p>
          <w:p w:rsidR="006D5BDB" w:rsidRDefault="006D5BDB" w:rsidP="006D5BDB">
            <w:pPr>
              <w:spacing w:line="240" w:lineRule="atLeast"/>
              <w:rPr>
                <w:rFonts w:ascii="PT Astra Serif" w:eastAsia="Calibri" w:hAnsi="PT Astra Serif"/>
                <w:color w:val="000000"/>
                <w:lang w:eastAsia="en-US"/>
              </w:rPr>
            </w:pPr>
            <w:proofErr w:type="gramStart"/>
            <w:r>
              <w:rPr>
                <w:rFonts w:ascii="PT Astra Serif" w:eastAsia="Calibri" w:hAnsi="PT Astra Serif"/>
                <w:color w:val="000000"/>
                <w:lang w:eastAsia="en-US"/>
              </w:rPr>
              <w:t>л</w:t>
            </w:r>
            <w:proofErr w:type="gramEnd"/>
            <w:r>
              <w:rPr>
                <w:rFonts w:ascii="PT Astra Serif" w:eastAsia="Calibri" w:hAnsi="PT Astra Serif"/>
                <w:color w:val="000000"/>
                <w:lang w:eastAsia="en-US"/>
              </w:rPr>
              <w:t>/с: 03911221920</w:t>
            </w:r>
          </w:p>
          <w:p w:rsidR="006D5BDB" w:rsidRDefault="006D5BDB" w:rsidP="006D5BDB">
            <w:pPr>
              <w:spacing w:line="240" w:lineRule="atLeast"/>
              <w:rPr>
                <w:rFonts w:ascii="PT Astra Serif" w:eastAsia="Calibri" w:hAnsi="PT Astra Serif"/>
                <w:color w:val="000000"/>
                <w:lang w:eastAsia="en-US"/>
              </w:rPr>
            </w:pPr>
            <w:r>
              <w:rPr>
                <w:rFonts w:ascii="PT Astra Serif" w:eastAsia="Calibri" w:hAnsi="PT Astra Serif"/>
                <w:color w:val="000000"/>
                <w:lang w:eastAsia="en-US"/>
              </w:rPr>
              <w:t xml:space="preserve"> (УФСИН России по Забайкальскому краю) </w:t>
            </w:r>
          </w:p>
          <w:p w:rsidR="006D5BDB" w:rsidRDefault="006D5BDB" w:rsidP="006D5BDB">
            <w:pPr>
              <w:spacing w:line="240" w:lineRule="atLeast"/>
              <w:rPr>
                <w:rFonts w:ascii="PT Astra Serif" w:eastAsia="Calibri" w:hAnsi="PT Astra Serif"/>
                <w:color w:val="000000"/>
                <w:lang w:eastAsia="en-US"/>
              </w:rPr>
            </w:pPr>
            <w:r>
              <w:rPr>
                <w:rFonts w:ascii="PT Astra Serif" w:eastAsia="Calibri" w:hAnsi="PT Astra Serif"/>
                <w:color w:val="000000"/>
                <w:lang w:eastAsia="en-US"/>
              </w:rPr>
              <w:t>ОКЦ № 1 Дальневосточного ГУ БАНКА РОССИИ// УФК по Приморскому  краю г. Владивосток</w:t>
            </w:r>
          </w:p>
          <w:p w:rsidR="006D5BDB" w:rsidRDefault="006D5BDB" w:rsidP="006D5BDB">
            <w:pPr>
              <w:spacing w:line="240" w:lineRule="atLeast"/>
              <w:rPr>
                <w:rFonts w:ascii="PT Astra Serif" w:eastAsia="Calibri" w:hAnsi="PT Astra Serif"/>
                <w:color w:val="000000"/>
                <w:lang w:eastAsia="en-US"/>
              </w:rPr>
            </w:pPr>
            <w:r>
              <w:rPr>
                <w:rFonts w:ascii="PT Astra Serif" w:eastAsia="Calibri" w:hAnsi="PT Astra Serif"/>
                <w:color w:val="000000"/>
                <w:lang w:eastAsia="en-US"/>
              </w:rPr>
              <w:t>БИК 010507002</w:t>
            </w:r>
          </w:p>
          <w:p w:rsidR="006D5BDB" w:rsidRDefault="006D5BDB" w:rsidP="006D5BDB">
            <w:pPr>
              <w:spacing w:line="240" w:lineRule="atLeast"/>
              <w:rPr>
                <w:rFonts w:ascii="PT Astra Serif" w:eastAsia="Calibri" w:hAnsi="PT Astra Serif"/>
                <w:color w:val="000000"/>
                <w:lang w:eastAsia="en-US"/>
              </w:rPr>
            </w:pPr>
            <w:r>
              <w:rPr>
                <w:rFonts w:ascii="PT Astra Serif" w:eastAsia="Calibri" w:hAnsi="PT Astra Serif"/>
                <w:color w:val="000000"/>
                <w:lang w:eastAsia="en-US"/>
              </w:rPr>
              <w:t>ИНН 7534008954</w:t>
            </w:r>
          </w:p>
          <w:p w:rsidR="006D5BDB" w:rsidRDefault="006D5BDB" w:rsidP="006D5BDB">
            <w:pPr>
              <w:spacing w:line="240" w:lineRule="atLeast"/>
              <w:rPr>
                <w:rFonts w:ascii="PT Astra Serif" w:eastAsia="Calibri" w:hAnsi="PT Astra Serif"/>
                <w:color w:val="000000"/>
                <w:lang w:eastAsia="en-US"/>
              </w:rPr>
            </w:pPr>
            <w:r>
              <w:rPr>
                <w:rFonts w:ascii="PT Astra Serif" w:eastAsia="Calibri" w:hAnsi="PT Astra Serif"/>
                <w:color w:val="000000"/>
                <w:lang w:eastAsia="en-US"/>
              </w:rPr>
              <w:t>КПП 753401001</w:t>
            </w:r>
          </w:p>
          <w:p w:rsidR="006D5BDB" w:rsidRDefault="006D5BDB" w:rsidP="006D5BDB">
            <w:pPr>
              <w:spacing w:line="240" w:lineRule="atLeast"/>
              <w:rPr>
                <w:rFonts w:ascii="PT Astra Serif" w:eastAsia="Calibri" w:hAnsi="PT Astra Serif"/>
                <w:color w:val="000000"/>
                <w:lang w:eastAsia="en-US"/>
              </w:rPr>
            </w:pPr>
            <w:r>
              <w:rPr>
                <w:rFonts w:ascii="PT Astra Serif" w:eastAsia="Calibri" w:hAnsi="PT Astra Serif"/>
                <w:color w:val="000000"/>
                <w:lang w:eastAsia="en-US"/>
              </w:rPr>
              <w:t>ОКПО 08559876</w:t>
            </w:r>
          </w:p>
          <w:p w:rsidR="00F87F01" w:rsidRPr="00FE537B" w:rsidRDefault="00F87F01" w:rsidP="00F87F01">
            <w:pPr>
              <w:autoSpaceDE w:val="0"/>
              <w:autoSpaceDN w:val="0"/>
              <w:adjustRightInd w:val="0"/>
              <w:rPr>
                <w:color w:val="000000" w:themeColor="text1"/>
                <w:sz w:val="22"/>
                <w:szCs w:val="22"/>
              </w:rPr>
            </w:pPr>
            <w:bookmarkStart w:id="3" w:name="_GoBack"/>
            <w:bookmarkEnd w:id="3"/>
            <w:r w:rsidRPr="00FE537B">
              <w:rPr>
                <w:color w:val="000000" w:themeColor="text1"/>
                <w:sz w:val="22"/>
                <w:szCs w:val="22"/>
              </w:rPr>
              <w:t>тел./факс: (3022)36-44-51</w:t>
            </w:r>
          </w:p>
          <w:p w:rsidR="00F87F01" w:rsidRPr="00FE537B" w:rsidRDefault="00F87F01" w:rsidP="00F87F01">
            <w:pPr>
              <w:autoSpaceDE w:val="0"/>
              <w:autoSpaceDN w:val="0"/>
              <w:adjustRightInd w:val="0"/>
              <w:rPr>
                <w:color w:val="000000" w:themeColor="text1"/>
                <w:sz w:val="22"/>
                <w:szCs w:val="22"/>
              </w:rPr>
            </w:pPr>
            <w:r w:rsidRPr="00FE537B">
              <w:rPr>
                <w:color w:val="000000" w:themeColor="text1"/>
                <w:sz w:val="22"/>
                <w:szCs w:val="22"/>
                <w:lang w:val="en-US"/>
              </w:rPr>
              <w:t>e</w:t>
            </w:r>
            <w:r w:rsidRPr="00FE537B">
              <w:rPr>
                <w:color w:val="000000" w:themeColor="text1"/>
                <w:sz w:val="22"/>
                <w:szCs w:val="22"/>
              </w:rPr>
              <w:t>-</w:t>
            </w:r>
            <w:r w:rsidRPr="00FE537B">
              <w:rPr>
                <w:color w:val="000000" w:themeColor="text1"/>
                <w:sz w:val="22"/>
                <w:szCs w:val="22"/>
                <w:lang w:val="en-US"/>
              </w:rPr>
              <w:t>mail</w:t>
            </w:r>
            <w:r w:rsidRPr="00FE537B">
              <w:rPr>
                <w:color w:val="000000" w:themeColor="text1"/>
                <w:sz w:val="22"/>
                <w:szCs w:val="22"/>
              </w:rPr>
              <w:t xml:space="preserve">: </w:t>
            </w:r>
            <w:hyperlink r:id="rId13" w:history="1">
              <w:r w:rsidRPr="00FE537B">
                <w:rPr>
                  <w:rStyle w:val="af5"/>
                  <w:color w:val="000000" w:themeColor="text1"/>
                  <w:sz w:val="22"/>
                  <w:szCs w:val="22"/>
                  <w:lang w:val="en-US"/>
                </w:rPr>
                <w:t>ufsin</w:t>
              </w:r>
              <w:r w:rsidRPr="00FE537B">
                <w:rPr>
                  <w:rStyle w:val="af5"/>
                  <w:color w:val="000000" w:themeColor="text1"/>
                  <w:sz w:val="22"/>
                  <w:szCs w:val="22"/>
                </w:rPr>
                <w:t>-</w:t>
              </w:r>
              <w:r w:rsidRPr="00FE537B">
                <w:rPr>
                  <w:rStyle w:val="af5"/>
                  <w:color w:val="000000" w:themeColor="text1"/>
                  <w:sz w:val="22"/>
                  <w:szCs w:val="22"/>
                  <w:lang w:val="en-US"/>
                </w:rPr>
                <w:t>chita</w:t>
              </w:r>
              <w:r w:rsidRPr="00FE537B">
                <w:rPr>
                  <w:rStyle w:val="af5"/>
                  <w:color w:val="000000" w:themeColor="text1"/>
                  <w:sz w:val="22"/>
                  <w:szCs w:val="22"/>
                </w:rPr>
                <w:t>@</w:t>
              </w:r>
              <w:r w:rsidRPr="00FE537B">
                <w:rPr>
                  <w:rStyle w:val="af5"/>
                  <w:color w:val="000000" w:themeColor="text1"/>
                  <w:sz w:val="22"/>
                  <w:szCs w:val="22"/>
                  <w:lang w:val="en-US"/>
                </w:rPr>
                <w:t>yandex</w:t>
              </w:r>
              <w:r w:rsidRPr="00FE537B">
                <w:rPr>
                  <w:rStyle w:val="af5"/>
                  <w:color w:val="000000" w:themeColor="text1"/>
                  <w:sz w:val="22"/>
                  <w:szCs w:val="22"/>
                </w:rPr>
                <w:t>.</w:t>
              </w:r>
              <w:r w:rsidRPr="00FE537B">
                <w:rPr>
                  <w:rStyle w:val="af5"/>
                  <w:color w:val="000000" w:themeColor="text1"/>
                  <w:sz w:val="22"/>
                  <w:szCs w:val="22"/>
                  <w:lang w:val="en-US"/>
                </w:rPr>
                <w:t>ru</w:t>
              </w:r>
            </w:hyperlink>
            <w:r w:rsidRPr="00FE537B">
              <w:rPr>
                <w:color w:val="000000" w:themeColor="text1"/>
                <w:sz w:val="22"/>
                <w:szCs w:val="22"/>
              </w:rPr>
              <w:t xml:space="preserve">, </w:t>
            </w:r>
          </w:p>
          <w:p w:rsidR="00F87F01" w:rsidRPr="00FE537B" w:rsidRDefault="00F87F01" w:rsidP="00F87F01">
            <w:pPr>
              <w:autoSpaceDE w:val="0"/>
              <w:autoSpaceDN w:val="0"/>
              <w:adjustRightInd w:val="0"/>
              <w:rPr>
                <w:color w:val="000000" w:themeColor="text1"/>
                <w:sz w:val="22"/>
                <w:szCs w:val="22"/>
              </w:rPr>
            </w:pPr>
            <w:proofErr w:type="spellStart"/>
            <w:r w:rsidRPr="00FE537B">
              <w:rPr>
                <w:color w:val="000000" w:themeColor="text1"/>
                <w:sz w:val="22"/>
                <w:szCs w:val="22"/>
                <w:lang w:val="en-US"/>
              </w:rPr>
              <w:t>avto</w:t>
            </w:r>
            <w:proofErr w:type="spellEnd"/>
            <w:r w:rsidRPr="00FE537B">
              <w:rPr>
                <w:color w:val="000000" w:themeColor="text1"/>
                <w:sz w:val="22"/>
                <w:szCs w:val="22"/>
              </w:rPr>
              <w:t>-</w:t>
            </w:r>
            <w:proofErr w:type="spellStart"/>
            <w:r w:rsidRPr="00FE537B">
              <w:rPr>
                <w:color w:val="000000" w:themeColor="text1"/>
                <w:sz w:val="22"/>
                <w:szCs w:val="22"/>
                <w:lang w:val="en-US"/>
              </w:rPr>
              <w:t>sluzhba</w:t>
            </w:r>
            <w:proofErr w:type="spellEnd"/>
            <w:r w:rsidRPr="00FE537B">
              <w:rPr>
                <w:color w:val="000000" w:themeColor="text1"/>
                <w:sz w:val="22"/>
                <w:szCs w:val="22"/>
              </w:rPr>
              <w:t>75@</w:t>
            </w:r>
            <w:proofErr w:type="spellStart"/>
            <w:r w:rsidRPr="00FE537B">
              <w:rPr>
                <w:color w:val="000000" w:themeColor="text1"/>
                <w:sz w:val="22"/>
                <w:szCs w:val="22"/>
                <w:lang w:val="en-US"/>
              </w:rPr>
              <w:t>yandex</w:t>
            </w:r>
            <w:proofErr w:type="spellEnd"/>
            <w:r w:rsidRPr="00FE537B">
              <w:rPr>
                <w:color w:val="000000" w:themeColor="text1"/>
                <w:sz w:val="22"/>
                <w:szCs w:val="22"/>
              </w:rPr>
              <w:t>.</w:t>
            </w:r>
            <w:proofErr w:type="spellStart"/>
            <w:r w:rsidRPr="00FE537B">
              <w:rPr>
                <w:color w:val="000000" w:themeColor="text1"/>
                <w:sz w:val="22"/>
                <w:szCs w:val="22"/>
                <w:lang w:val="en-US"/>
              </w:rPr>
              <w:t>ru</w:t>
            </w:r>
            <w:proofErr w:type="spellEnd"/>
          </w:p>
          <w:p w:rsidR="00F87F01" w:rsidRPr="00FE537B" w:rsidRDefault="00F87F01" w:rsidP="00F87F01">
            <w:pPr>
              <w:rPr>
                <w:b/>
                <w:bCs/>
                <w:color w:val="000000" w:themeColor="text1"/>
                <w:sz w:val="22"/>
                <w:szCs w:val="22"/>
              </w:rPr>
            </w:pPr>
            <w:r w:rsidRPr="00FE537B">
              <w:rPr>
                <w:color w:val="000000" w:themeColor="text1"/>
                <w:sz w:val="22"/>
                <w:szCs w:val="22"/>
              </w:rPr>
              <w:t xml:space="preserve">Контактное лицо: </w:t>
            </w:r>
          </w:p>
          <w:p w:rsidR="003B007E" w:rsidRPr="00FA66D7" w:rsidRDefault="00F87F01" w:rsidP="00F87F01">
            <w:pPr>
              <w:tabs>
                <w:tab w:val="left" w:pos="709"/>
              </w:tabs>
              <w:rPr>
                <w:color w:val="FF0000"/>
                <w:lang w:val="en-US"/>
              </w:rPr>
            </w:pPr>
            <w:proofErr w:type="spellStart"/>
            <w:r w:rsidRPr="00FE537B">
              <w:rPr>
                <w:color w:val="000000" w:themeColor="text1"/>
                <w:sz w:val="22"/>
                <w:szCs w:val="22"/>
              </w:rPr>
              <w:t>Рюмкин</w:t>
            </w:r>
            <w:proofErr w:type="spellEnd"/>
            <w:r w:rsidRPr="00FE537B">
              <w:rPr>
                <w:color w:val="000000" w:themeColor="text1"/>
                <w:sz w:val="22"/>
                <w:szCs w:val="22"/>
              </w:rPr>
              <w:t xml:space="preserve"> Юрий Олегович</w:t>
            </w:r>
          </w:p>
        </w:tc>
        <w:tc>
          <w:tcPr>
            <w:tcW w:w="4962" w:type="dxa"/>
          </w:tcPr>
          <w:p w:rsidR="003B007E" w:rsidRPr="0061156B" w:rsidRDefault="003B007E" w:rsidP="003B007E">
            <w:pPr>
              <w:pStyle w:val="FR1"/>
              <w:spacing w:before="0"/>
              <w:ind w:right="-71"/>
              <w:contextualSpacing/>
              <w:jc w:val="both"/>
              <w:rPr>
                <w:sz w:val="22"/>
                <w:szCs w:val="22"/>
              </w:rPr>
            </w:pPr>
          </w:p>
          <w:p w:rsidR="003B007E" w:rsidRPr="002E6A5E" w:rsidRDefault="003B007E" w:rsidP="00164E2D">
            <w:pPr>
              <w:pStyle w:val="FR1"/>
              <w:spacing w:before="0"/>
              <w:ind w:right="-108"/>
              <w:contextualSpacing/>
              <w:rPr>
                <w:sz w:val="24"/>
                <w:szCs w:val="24"/>
              </w:rPr>
            </w:pPr>
          </w:p>
        </w:tc>
      </w:tr>
      <w:tr w:rsidR="003B007E" w:rsidRPr="002E6A5E" w:rsidTr="00BB15F7">
        <w:trPr>
          <w:trHeight w:val="1814"/>
        </w:trPr>
        <w:tc>
          <w:tcPr>
            <w:tcW w:w="4927" w:type="dxa"/>
          </w:tcPr>
          <w:p w:rsidR="003B007E" w:rsidRPr="00F87F01" w:rsidRDefault="003B007E" w:rsidP="002156EC">
            <w:pPr>
              <w:pStyle w:val="11"/>
              <w:spacing w:line="240" w:lineRule="auto"/>
              <w:ind w:right="-71" w:firstLine="0"/>
              <w:contextualSpacing/>
              <w:rPr>
                <w:b/>
                <w:szCs w:val="24"/>
              </w:rPr>
            </w:pPr>
            <w:r w:rsidRPr="00F87F01">
              <w:rPr>
                <w:b/>
                <w:szCs w:val="24"/>
              </w:rPr>
              <w:t>ГОСУДАРСТВЕННЫЙ ЗАКАЗЧИК</w:t>
            </w:r>
          </w:p>
          <w:p w:rsidR="00FA66D7" w:rsidRPr="00F87F01" w:rsidRDefault="00FA66D7" w:rsidP="008B4D8F">
            <w:pPr>
              <w:tabs>
                <w:tab w:val="left" w:pos="709"/>
              </w:tabs>
              <w:ind w:right="-71"/>
            </w:pPr>
            <w:r w:rsidRPr="00F87F01">
              <w:t>Главный инженер</w:t>
            </w:r>
          </w:p>
          <w:p w:rsidR="003B007E" w:rsidRPr="00F87F01" w:rsidRDefault="003B007E" w:rsidP="008B4D8F">
            <w:pPr>
              <w:tabs>
                <w:tab w:val="left" w:pos="709"/>
              </w:tabs>
              <w:ind w:right="-71"/>
            </w:pPr>
            <w:r w:rsidRPr="00F87F01">
              <w:t xml:space="preserve">УФСИН России по Забайкальскому краю                                                               </w:t>
            </w:r>
          </w:p>
          <w:p w:rsidR="003B007E" w:rsidRPr="00F87F01" w:rsidRDefault="003B007E" w:rsidP="008B4D8F">
            <w:pPr>
              <w:tabs>
                <w:tab w:val="left" w:pos="709"/>
              </w:tabs>
              <w:ind w:right="-71"/>
            </w:pPr>
          </w:p>
          <w:p w:rsidR="003B007E" w:rsidRPr="00F87F01" w:rsidRDefault="003B007E" w:rsidP="008B4D8F">
            <w:pPr>
              <w:tabs>
                <w:tab w:val="left" w:pos="709"/>
              </w:tabs>
              <w:ind w:right="-71"/>
              <w:rPr>
                <w:b/>
              </w:rPr>
            </w:pPr>
            <w:r w:rsidRPr="00F87F01">
              <w:rPr>
                <w:b/>
              </w:rPr>
              <w:t xml:space="preserve">__________________ </w:t>
            </w:r>
            <w:r w:rsidR="00FA66D7" w:rsidRPr="00F87F01">
              <w:t>С</w:t>
            </w:r>
            <w:r w:rsidRPr="00F87F01">
              <w:t>.</w:t>
            </w:r>
            <w:r w:rsidR="00FA66D7" w:rsidRPr="00F87F01">
              <w:t>А</w:t>
            </w:r>
            <w:r w:rsidR="000418D3" w:rsidRPr="00F87F01">
              <w:t xml:space="preserve">. </w:t>
            </w:r>
            <w:r w:rsidR="00FA66D7" w:rsidRPr="00F87F01">
              <w:t>Семенов</w:t>
            </w:r>
          </w:p>
          <w:p w:rsidR="003B007E" w:rsidRPr="00FA66D7" w:rsidRDefault="003B007E" w:rsidP="002156EC">
            <w:pPr>
              <w:pStyle w:val="11"/>
              <w:spacing w:line="240" w:lineRule="auto"/>
              <w:ind w:right="-71" w:firstLine="0"/>
              <w:contextualSpacing/>
              <w:jc w:val="left"/>
              <w:rPr>
                <w:bCs/>
                <w:color w:val="FF0000"/>
                <w:szCs w:val="24"/>
              </w:rPr>
            </w:pPr>
          </w:p>
        </w:tc>
        <w:tc>
          <w:tcPr>
            <w:tcW w:w="4962" w:type="dxa"/>
          </w:tcPr>
          <w:p w:rsidR="003B007E" w:rsidRPr="002E6A5E" w:rsidRDefault="003B007E" w:rsidP="00164E2D">
            <w:pPr>
              <w:pStyle w:val="FR1"/>
              <w:spacing w:before="0"/>
              <w:ind w:right="-71"/>
              <w:contextualSpacing/>
              <w:jc w:val="both"/>
              <w:rPr>
                <w:sz w:val="24"/>
                <w:szCs w:val="24"/>
              </w:rPr>
            </w:pPr>
            <w:r w:rsidRPr="002E6A5E">
              <w:rPr>
                <w:sz w:val="24"/>
                <w:szCs w:val="24"/>
              </w:rPr>
              <w:t>ПОСТАВЩИК</w:t>
            </w:r>
          </w:p>
          <w:p w:rsidR="003B007E" w:rsidRDefault="003B007E" w:rsidP="00164E2D"/>
          <w:p w:rsidR="009316BB" w:rsidRDefault="009316BB" w:rsidP="00164E2D"/>
          <w:p w:rsidR="009316BB" w:rsidRPr="002E6A5E" w:rsidRDefault="009316BB" w:rsidP="00164E2D">
            <w:pPr>
              <w:pBdr>
                <w:bottom w:val="single" w:sz="12" w:space="1" w:color="auto"/>
              </w:pBdr>
            </w:pPr>
          </w:p>
          <w:p w:rsidR="003B007E" w:rsidRPr="002E6A5E" w:rsidRDefault="003B007E" w:rsidP="009316BB">
            <w:r w:rsidRPr="002E6A5E">
              <w:t xml:space="preserve">               м.п.</w:t>
            </w:r>
          </w:p>
        </w:tc>
      </w:tr>
      <w:tr w:rsidR="003B007E" w:rsidRPr="002E6A5E" w:rsidTr="00BB15F7">
        <w:trPr>
          <w:trHeight w:val="435"/>
        </w:trPr>
        <w:tc>
          <w:tcPr>
            <w:tcW w:w="4927" w:type="dxa"/>
          </w:tcPr>
          <w:p w:rsidR="003B007E" w:rsidRPr="002E6A5E" w:rsidRDefault="003B007E" w:rsidP="002156EC">
            <w:pPr>
              <w:widowControl w:val="0"/>
            </w:pPr>
            <w:r w:rsidRPr="002E6A5E">
              <w:t>М.П.</w:t>
            </w:r>
          </w:p>
        </w:tc>
        <w:tc>
          <w:tcPr>
            <w:tcW w:w="4962" w:type="dxa"/>
          </w:tcPr>
          <w:p w:rsidR="003B007E" w:rsidRPr="002E6A5E" w:rsidRDefault="003B007E" w:rsidP="00D861F3">
            <w:pPr>
              <w:pStyle w:val="FR1"/>
              <w:spacing w:before="0"/>
              <w:ind w:right="33"/>
              <w:contextualSpacing/>
              <w:rPr>
                <w:b w:val="0"/>
                <w:sz w:val="24"/>
                <w:szCs w:val="24"/>
              </w:rPr>
            </w:pPr>
            <w:r w:rsidRPr="002E6A5E">
              <w:rPr>
                <w:b w:val="0"/>
                <w:sz w:val="24"/>
                <w:szCs w:val="24"/>
              </w:rPr>
              <w:t>М.</w:t>
            </w:r>
            <w:proofErr w:type="gramStart"/>
            <w:r w:rsidRPr="002E6A5E">
              <w:rPr>
                <w:b w:val="0"/>
                <w:sz w:val="24"/>
                <w:szCs w:val="24"/>
              </w:rPr>
              <w:t>П</w:t>
            </w:r>
            <w:proofErr w:type="gramEnd"/>
          </w:p>
        </w:tc>
      </w:tr>
    </w:tbl>
    <w:p w:rsidR="00CF1EFC" w:rsidRDefault="00CF1EFC" w:rsidP="00CF1EFC">
      <w:pPr>
        <w:pStyle w:val="41"/>
        <w:tabs>
          <w:tab w:val="left" w:pos="5820"/>
        </w:tabs>
        <w:spacing w:line="240" w:lineRule="auto"/>
        <w:ind w:right="-74" w:firstLine="0"/>
        <w:contextualSpacing/>
        <w:rPr>
          <w:szCs w:val="24"/>
        </w:rPr>
      </w:pPr>
    </w:p>
    <w:p w:rsidR="004A0E84" w:rsidRDefault="004A0E84" w:rsidP="00CF1EFC">
      <w:pPr>
        <w:pStyle w:val="41"/>
        <w:tabs>
          <w:tab w:val="left" w:pos="5820"/>
        </w:tabs>
        <w:spacing w:line="240" w:lineRule="auto"/>
        <w:ind w:right="-74" w:firstLine="0"/>
        <w:contextualSpacing/>
        <w:rPr>
          <w:szCs w:val="24"/>
        </w:rPr>
      </w:pPr>
    </w:p>
    <w:p w:rsidR="00754A93" w:rsidRPr="002E6A5E" w:rsidRDefault="00754A93" w:rsidP="00CF1EFC">
      <w:pPr>
        <w:pStyle w:val="41"/>
        <w:tabs>
          <w:tab w:val="left" w:pos="5820"/>
        </w:tabs>
        <w:spacing w:line="240" w:lineRule="auto"/>
        <w:ind w:right="-74" w:firstLine="0"/>
        <w:contextualSpacing/>
        <w:rPr>
          <w:szCs w:val="24"/>
        </w:rPr>
        <w:sectPr w:rsidR="00754A93" w:rsidRPr="002E6A5E" w:rsidSect="001D0E88">
          <w:headerReference w:type="default" r:id="rId14"/>
          <w:footerReference w:type="default" r:id="rId15"/>
          <w:footerReference w:type="first" r:id="rId16"/>
          <w:footnotePr>
            <w:numStart w:val="2"/>
          </w:footnotePr>
          <w:pgSz w:w="11906" w:h="16838" w:code="9"/>
          <w:pgMar w:top="851" w:right="709" w:bottom="284" w:left="1701" w:header="284" w:footer="272" w:gutter="0"/>
          <w:cols w:space="708"/>
          <w:titlePg/>
          <w:docGrid w:linePitch="360"/>
        </w:sectPr>
      </w:pPr>
    </w:p>
    <w:tbl>
      <w:tblPr>
        <w:tblW w:w="0" w:type="auto"/>
        <w:tblLook w:val="04A0" w:firstRow="1" w:lastRow="0" w:firstColumn="1" w:lastColumn="0" w:noHBand="0" w:noVBand="1"/>
      </w:tblPr>
      <w:tblGrid>
        <w:gridCol w:w="5690"/>
        <w:gridCol w:w="4532"/>
      </w:tblGrid>
      <w:tr w:rsidR="00CF1EFC" w:rsidRPr="00DA06A1" w:rsidTr="002156EC">
        <w:tc>
          <w:tcPr>
            <w:tcW w:w="8755" w:type="dxa"/>
          </w:tcPr>
          <w:p w:rsidR="00CF1EFC" w:rsidRPr="00DA06A1" w:rsidRDefault="00CF1EFC" w:rsidP="002156EC">
            <w:pPr>
              <w:pStyle w:val="41"/>
              <w:tabs>
                <w:tab w:val="left" w:pos="6480"/>
              </w:tabs>
              <w:autoSpaceDE w:val="0"/>
              <w:autoSpaceDN w:val="0"/>
              <w:adjustRightInd w:val="0"/>
              <w:spacing w:line="240" w:lineRule="auto"/>
              <w:ind w:right="-74" w:firstLine="0"/>
              <w:contextualSpacing/>
              <w:jc w:val="center"/>
              <w:rPr>
                <w:b/>
                <w:sz w:val="22"/>
                <w:szCs w:val="22"/>
              </w:rPr>
            </w:pPr>
          </w:p>
          <w:p w:rsidR="00E7750E" w:rsidRPr="00DA06A1" w:rsidRDefault="00E7750E" w:rsidP="002156EC">
            <w:pPr>
              <w:pStyle w:val="41"/>
              <w:tabs>
                <w:tab w:val="left" w:pos="6480"/>
              </w:tabs>
              <w:autoSpaceDE w:val="0"/>
              <w:autoSpaceDN w:val="0"/>
              <w:adjustRightInd w:val="0"/>
              <w:spacing w:line="240" w:lineRule="auto"/>
              <w:ind w:right="-74" w:firstLine="0"/>
              <w:contextualSpacing/>
              <w:jc w:val="center"/>
              <w:rPr>
                <w:b/>
                <w:sz w:val="22"/>
                <w:szCs w:val="22"/>
              </w:rPr>
            </w:pPr>
          </w:p>
        </w:tc>
        <w:tc>
          <w:tcPr>
            <w:tcW w:w="6029" w:type="dxa"/>
          </w:tcPr>
          <w:p w:rsidR="005C5DBB" w:rsidRDefault="005C5DBB" w:rsidP="002156EC">
            <w:pPr>
              <w:pStyle w:val="41"/>
              <w:tabs>
                <w:tab w:val="left" w:pos="6480"/>
              </w:tabs>
              <w:autoSpaceDE w:val="0"/>
              <w:autoSpaceDN w:val="0"/>
              <w:adjustRightInd w:val="0"/>
              <w:spacing w:line="240" w:lineRule="auto"/>
              <w:ind w:right="-74" w:firstLine="0"/>
              <w:contextualSpacing/>
              <w:jc w:val="left"/>
              <w:rPr>
                <w:sz w:val="22"/>
                <w:szCs w:val="22"/>
              </w:rPr>
            </w:pPr>
            <w:r>
              <w:rPr>
                <w:sz w:val="22"/>
                <w:szCs w:val="22"/>
              </w:rPr>
              <w:t>Приложение</w:t>
            </w:r>
            <w:r w:rsidR="00CF1EFC" w:rsidRPr="00DA06A1">
              <w:rPr>
                <w:sz w:val="22"/>
                <w:szCs w:val="22"/>
              </w:rPr>
              <w:t xml:space="preserve"> </w:t>
            </w:r>
          </w:p>
          <w:p w:rsidR="00CF1EFC" w:rsidRPr="00DA06A1" w:rsidRDefault="00CF1EFC" w:rsidP="002156EC">
            <w:pPr>
              <w:pStyle w:val="41"/>
              <w:tabs>
                <w:tab w:val="left" w:pos="6480"/>
              </w:tabs>
              <w:autoSpaceDE w:val="0"/>
              <w:autoSpaceDN w:val="0"/>
              <w:adjustRightInd w:val="0"/>
              <w:spacing w:line="240" w:lineRule="auto"/>
              <w:ind w:right="-74" w:firstLine="0"/>
              <w:contextualSpacing/>
              <w:jc w:val="left"/>
              <w:rPr>
                <w:sz w:val="22"/>
                <w:szCs w:val="22"/>
              </w:rPr>
            </w:pPr>
            <w:r w:rsidRPr="00DA06A1">
              <w:rPr>
                <w:sz w:val="22"/>
                <w:szCs w:val="22"/>
              </w:rPr>
              <w:t xml:space="preserve">к государственному контракту </w:t>
            </w:r>
          </w:p>
          <w:p w:rsidR="00CF1EFC" w:rsidRPr="00DA06A1" w:rsidRDefault="00CF1EFC" w:rsidP="002156EC">
            <w:pPr>
              <w:pStyle w:val="41"/>
              <w:tabs>
                <w:tab w:val="left" w:pos="6480"/>
              </w:tabs>
              <w:autoSpaceDE w:val="0"/>
              <w:autoSpaceDN w:val="0"/>
              <w:adjustRightInd w:val="0"/>
              <w:spacing w:line="240" w:lineRule="auto"/>
              <w:ind w:right="-74" w:firstLine="0"/>
              <w:contextualSpacing/>
              <w:jc w:val="left"/>
              <w:rPr>
                <w:b/>
                <w:sz w:val="22"/>
                <w:szCs w:val="22"/>
              </w:rPr>
            </w:pPr>
            <w:r w:rsidRPr="00DA06A1">
              <w:rPr>
                <w:sz w:val="22"/>
                <w:szCs w:val="22"/>
              </w:rPr>
              <w:t>от « ____» ___________ 20____ г. № _________</w:t>
            </w:r>
          </w:p>
        </w:tc>
      </w:tr>
    </w:tbl>
    <w:p w:rsidR="00DE6570" w:rsidRPr="00DA06A1" w:rsidRDefault="00DE6570" w:rsidP="002B25E0">
      <w:pPr>
        <w:pStyle w:val="1"/>
        <w:tabs>
          <w:tab w:val="left" w:pos="5067"/>
          <w:tab w:val="center" w:pos="7498"/>
        </w:tabs>
        <w:contextualSpacing/>
        <w:rPr>
          <w:rFonts w:ascii="Times New Roman" w:hAnsi="Times New Roman"/>
          <w:color w:val="auto"/>
          <w:sz w:val="22"/>
          <w:szCs w:val="22"/>
        </w:rPr>
      </w:pPr>
    </w:p>
    <w:p w:rsidR="002B25E0" w:rsidRDefault="002B25E0" w:rsidP="002B25E0">
      <w:pPr>
        <w:pStyle w:val="1"/>
        <w:tabs>
          <w:tab w:val="left" w:pos="5067"/>
          <w:tab w:val="center" w:pos="7498"/>
        </w:tabs>
        <w:contextualSpacing/>
        <w:rPr>
          <w:rFonts w:ascii="Times New Roman" w:hAnsi="Times New Roman"/>
          <w:color w:val="auto"/>
          <w:sz w:val="22"/>
          <w:szCs w:val="22"/>
        </w:rPr>
      </w:pPr>
      <w:r w:rsidRPr="00DA06A1">
        <w:rPr>
          <w:rFonts w:ascii="Times New Roman" w:hAnsi="Times New Roman"/>
          <w:color w:val="auto"/>
          <w:sz w:val="22"/>
          <w:szCs w:val="22"/>
        </w:rPr>
        <w:t xml:space="preserve">ВЕДОМОСТЬ ПОСТАВКИ </w:t>
      </w:r>
    </w:p>
    <w:p w:rsidR="00A151DE" w:rsidRDefault="00A151DE" w:rsidP="00A151DE"/>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0"/>
        <w:gridCol w:w="3376"/>
        <w:gridCol w:w="1227"/>
        <w:gridCol w:w="1499"/>
        <w:gridCol w:w="1881"/>
        <w:gridCol w:w="1679"/>
      </w:tblGrid>
      <w:tr w:rsidR="00A151DE" w:rsidTr="00DB2D9A">
        <w:tc>
          <w:tcPr>
            <w:tcW w:w="560" w:type="dxa"/>
          </w:tcPr>
          <w:p w:rsidR="00A151DE" w:rsidRPr="00DB2D9A" w:rsidRDefault="008D286F" w:rsidP="00BC76BD">
            <w:pPr>
              <w:jc w:val="center"/>
              <w:rPr>
                <w:b/>
                <w:sz w:val="20"/>
                <w:szCs w:val="20"/>
              </w:rPr>
            </w:pPr>
            <w:r w:rsidRPr="00DB2D9A">
              <w:rPr>
                <w:b/>
                <w:sz w:val="20"/>
                <w:szCs w:val="20"/>
              </w:rPr>
              <w:t xml:space="preserve">№ </w:t>
            </w:r>
            <w:proofErr w:type="gramStart"/>
            <w:r w:rsidRPr="00DB2D9A">
              <w:rPr>
                <w:b/>
                <w:sz w:val="20"/>
                <w:szCs w:val="20"/>
              </w:rPr>
              <w:t>п</w:t>
            </w:r>
            <w:proofErr w:type="gramEnd"/>
            <w:r w:rsidRPr="00DB2D9A">
              <w:rPr>
                <w:b/>
                <w:sz w:val="20"/>
                <w:szCs w:val="20"/>
              </w:rPr>
              <w:t>/п</w:t>
            </w:r>
          </w:p>
        </w:tc>
        <w:tc>
          <w:tcPr>
            <w:tcW w:w="3376" w:type="dxa"/>
          </w:tcPr>
          <w:p w:rsidR="00A151DE" w:rsidRPr="00DB2D9A" w:rsidRDefault="008D286F" w:rsidP="00BC76BD">
            <w:pPr>
              <w:jc w:val="center"/>
              <w:rPr>
                <w:b/>
                <w:sz w:val="20"/>
                <w:szCs w:val="20"/>
              </w:rPr>
            </w:pPr>
            <w:r w:rsidRPr="00DB2D9A">
              <w:rPr>
                <w:b/>
                <w:sz w:val="20"/>
                <w:szCs w:val="20"/>
              </w:rPr>
              <w:t>Наименование продукции</w:t>
            </w:r>
          </w:p>
        </w:tc>
        <w:tc>
          <w:tcPr>
            <w:tcW w:w="1227" w:type="dxa"/>
          </w:tcPr>
          <w:p w:rsidR="00A151DE" w:rsidRPr="00DB2D9A" w:rsidRDefault="008D286F" w:rsidP="00BC76BD">
            <w:pPr>
              <w:jc w:val="center"/>
              <w:rPr>
                <w:b/>
                <w:sz w:val="20"/>
                <w:szCs w:val="20"/>
              </w:rPr>
            </w:pPr>
            <w:r w:rsidRPr="00DB2D9A">
              <w:rPr>
                <w:b/>
                <w:sz w:val="20"/>
                <w:szCs w:val="20"/>
              </w:rPr>
              <w:t>Ед. изм.</w:t>
            </w:r>
          </w:p>
        </w:tc>
        <w:tc>
          <w:tcPr>
            <w:tcW w:w="1499" w:type="dxa"/>
          </w:tcPr>
          <w:p w:rsidR="00A151DE" w:rsidRPr="00DB2D9A" w:rsidRDefault="008D286F" w:rsidP="00BC76BD">
            <w:pPr>
              <w:jc w:val="center"/>
              <w:rPr>
                <w:b/>
                <w:sz w:val="20"/>
                <w:szCs w:val="20"/>
              </w:rPr>
            </w:pPr>
            <w:r w:rsidRPr="00DB2D9A">
              <w:rPr>
                <w:b/>
                <w:sz w:val="20"/>
                <w:szCs w:val="20"/>
              </w:rPr>
              <w:t>Количество</w:t>
            </w:r>
          </w:p>
        </w:tc>
        <w:tc>
          <w:tcPr>
            <w:tcW w:w="1881" w:type="dxa"/>
          </w:tcPr>
          <w:p w:rsidR="00A151DE" w:rsidRPr="00DB2D9A" w:rsidRDefault="008D286F" w:rsidP="00BC76BD">
            <w:pPr>
              <w:jc w:val="center"/>
              <w:rPr>
                <w:b/>
                <w:sz w:val="20"/>
                <w:szCs w:val="20"/>
              </w:rPr>
            </w:pPr>
            <w:r w:rsidRPr="00DB2D9A">
              <w:rPr>
                <w:b/>
                <w:sz w:val="20"/>
                <w:szCs w:val="20"/>
              </w:rPr>
              <w:t xml:space="preserve">Цена, руб. за </w:t>
            </w:r>
            <w:proofErr w:type="spellStart"/>
            <w:r w:rsidRPr="00DB2D9A">
              <w:rPr>
                <w:b/>
                <w:sz w:val="20"/>
                <w:szCs w:val="20"/>
              </w:rPr>
              <w:t>ед</w:t>
            </w:r>
            <w:proofErr w:type="gramStart"/>
            <w:r w:rsidRPr="00DB2D9A">
              <w:rPr>
                <w:b/>
                <w:sz w:val="20"/>
                <w:szCs w:val="20"/>
              </w:rPr>
              <w:t>.и</w:t>
            </w:r>
            <w:proofErr w:type="gramEnd"/>
            <w:r w:rsidRPr="00DB2D9A">
              <w:rPr>
                <w:b/>
                <w:sz w:val="20"/>
                <w:szCs w:val="20"/>
              </w:rPr>
              <w:t>зм</w:t>
            </w:r>
            <w:proofErr w:type="spellEnd"/>
            <w:r w:rsidRPr="00DB2D9A">
              <w:rPr>
                <w:b/>
                <w:sz w:val="20"/>
                <w:szCs w:val="20"/>
              </w:rPr>
              <w:t>.</w:t>
            </w:r>
            <w:r w:rsidR="0046389F" w:rsidRPr="00DB2D9A">
              <w:rPr>
                <w:b/>
                <w:sz w:val="20"/>
                <w:szCs w:val="20"/>
              </w:rPr>
              <w:t>, с НДС</w:t>
            </w:r>
          </w:p>
        </w:tc>
        <w:tc>
          <w:tcPr>
            <w:tcW w:w="1679" w:type="dxa"/>
          </w:tcPr>
          <w:p w:rsidR="00A151DE" w:rsidRPr="00DB2D9A" w:rsidRDefault="0046389F" w:rsidP="00BC76BD">
            <w:pPr>
              <w:jc w:val="center"/>
              <w:rPr>
                <w:b/>
                <w:sz w:val="20"/>
                <w:szCs w:val="20"/>
              </w:rPr>
            </w:pPr>
            <w:r w:rsidRPr="00DB2D9A">
              <w:rPr>
                <w:b/>
                <w:sz w:val="20"/>
                <w:szCs w:val="20"/>
              </w:rPr>
              <w:t>С</w:t>
            </w:r>
            <w:r w:rsidR="00A151DE" w:rsidRPr="00DB2D9A">
              <w:rPr>
                <w:b/>
                <w:sz w:val="20"/>
                <w:szCs w:val="20"/>
              </w:rPr>
              <w:t>умма в руб.</w:t>
            </w:r>
            <w:r w:rsidRPr="00DB2D9A">
              <w:rPr>
                <w:b/>
                <w:sz w:val="20"/>
                <w:szCs w:val="20"/>
              </w:rPr>
              <w:t xml:space="preserve"> с НДС</w:t>
            </w:r>
          </w:p>
        </w:tc>
      </w:tr>
      <w:tr w:rsidR="00EC7351" w:rsidRPr="00BC76BD" w:rsidTr="00DB2D9A">
        <w:tc>
          <w:tcPr>
            <w:tcW w:w="560" w:type="dxa"/>
            <w:vAlign w:val="center"/>
          </w:tcPr>
          <w:p w:rsidR="00EC7351" w:rsidRPr="00DB2D9A" w:rsidRDefault="00EC7351" w:rsidP="00675954">
            <w:pPr>
              <w:jc w:val="center"/>
              <w:rPr>
                <w:sz w:val="20"/>
                <w:szCs w:val="20"/>
              </w:rPr>
            </w:pPr>
            <w:r w:rsidRPr="00DB2D9A">
              <w:rPr>
                <w:sz w:val="20"/>
                <w:szCs w:val="20"/>
              </w:rPr>
              <w:t>1</w:t>
            </w:r>
          </w:p>
        </w:tc>
        <w:tc>
          <w:tcPr>
            <w:tcW w:w="3376" w:type="dxa"/>
            <w:vAlign w:val="center"/>
          </w:tcPr>
          <w:p w:rsidR="00EC7351" w:rsidRDefault="009316BB" w:rsidP="0037548D">
            <w:pPr>
              <w:jc w:val="center"/>
              <w:rPr>
                <w:sz w:val="22"/>
                <w:szCs w:val="22"/>
              </w:rPr>
            </w:pPr>
            <w:proofErr w:type="spellStart"/>
            <w:r w:rsidRPr="009316BB">
              <w:rPr>
                <w:sz w:val="22"/>
                <w:szCs w:val="22"/>
                <w:lang w:val="en-US"/>
              </w:rPr>
              <w:t>Масло</w:t>
            </w:r>
            <w:proofErr w:type="spellEnd"/>
            <w:r w:rsidRPr="009316BB">
              <w:rPr>
                <w:sz w:val="22"/>
                <w:szCs w:val="22"/>
                <w:lang w:val="en-US"/>
              </w:rPr>
              <w:t xml:space="preserve"> </w:t>
            </w:r>
            <w:proofErr w:type="spellStart"/>
            <w:r w:rsidRPr="009316BB">
              <w:rPr>
                <w:sz w:val="22"/>
                <w:szCs w:val="22"/>
                <w:lang w:val="en-US"/>
              </w:rPr>
              <w:t>моторное</w:t>
            </w:r>
            <w:proofErr w:type="spellEnd"/>
            <w:r w:rsidRPr="009316BB">
              <w:rPr>
                <w:sz w:val="22"/>
                <w:szCs w:val="22"/>
                <w:lang w:val="en-US"/>
              </w:rPr>
              <w:t xml:space="preserve"> </w:t>
            </w:r>
          </w:p>
          <w:p w:rsidR="009316BB" w:rsidRPr="009316BB" w:rsidRDefault="009316BB" w:rsidP="0037548D">
            <w:pPr>
              <w:jc w:val="center"/>
              <w:rPr>
                <w:sz w:val="22"/>
                <w:szCs w:val="22"/>
              </w:rPr>
            </w:pPr>
          </w:p>
        </w:tc>
        <w:tc>
          <w:tcPr>
            <w:tcW w:w="1227" w:type="dxa"/>
            <w:vAlign w:val="center"/>
          </w:tcPr>
          <w:p w:rsidR="00EC7351" w:rsidRPr="00DB2D9A" w:rsidRDefault="009316BB" w:rsidP="00675954">
            <w:pPr>
              <w:jc w:val="center"/>
              <w:rPr>
                <w:sz w:val="20"/>
                <w:szCs w:val="20"/>
              </w:rPr>
            </w:pPr>
            <w:proofErr w:type="gramStart"/>
            <w:r>
              <w:rPr>
                <w:sz w:val="20"/>
                <w:szCs w:val="20"/>
              </w:rPr>
              <w:t>л</w:t>
            </w:r>
            <w:proofErr w:type="gramEnd"/>
            <w:r>
              <w:rPr>
                <w:sz w:val="20"/>
                <w:szCs w:val="20"/>
              </w:rPr>
              <w:t>.</w:t>
            </w:r>
          </w:p>
        </w:tc>
        <w:tc>
          <w:tcPr>
            <w:tcW w:w="1499" w:type="dxa"/>
            <w:vAlign w:val="center"/>
          </w:tcPr>
          <w:p w:rsidR="00EC7351" w:rsidRPr="00DB2D9A" w:rsidRDefault="009316BB" w:rsidP="00DB2D9A">
            <w:pPr>
              <w:jc w:val="center"/>
              <w:rPr>
                <w:sz w:val="20"/>
                <w:szCs w:val="20"/>
              </w:rPr>
            </w:pPr>
            <w:r>
              <w:rPr>
                <w:sz w:val="20"/>
                <w:szCs w:val="20"/>
              </w:rPr>
              <w:t>400</w:t>
            </w:r>
          </w:p>
        </w:tc>
        <w:tc>
          <w:tcPr>
            <w:tcW w:w="1881" w:type="dxa"/>
            <w:vAlign w:val="center"/>
          </w:tcPr>
          <w:p w:rsidR="00EC7351" w:rsidRPr="00DB2D9A" w:rsidRDefault="00EC7351" w:rsidP="0037548D">
            <w:pPr>
              <w:jc w:val="center"/>
              <w:rPr>
                <w:sz w:val="20"/>
                <w:szCs w:val="20"/>
              </w:rPr>
            </w:pPr>
          </w:p>
        </w:tc>
        <w:tc>
          <w:tcPr>
            <w:tcW w:w="1679" w:type="dxa"/>
            <w:vAlign w:val="center"/>
          </w:tcPr>
          <w:p w:rsidR="00EC7351" w:rsidRPr="00DB2D9A" w:rsidRDefault="00EC7351" w:rsidP="0037548D">
            <w:pPr>
              <w:pStyle w:val="a8"/>
              <w:jc w:val="center"/>
              <w:rPr>
                <w:rFonts w:ascii="Times New Roman" w:hAnsi="Times New Roman"/>
                <w:sz w:val="20"/>
                <w:szCs w:val="20"/>
              </w:rPr>
            </w:pPr>
          </w:p>
        </w:tc>
      </w:tr>
      <w:tr w:rsidR="00EC7351" w:rsidRPr="00BC76BD" w:rsidTr="00DB2D9A">
        <w:tc>
          <w:tcPr>
            <w:tcW w:w="560" w:type="dxa"/>
            <w:vAlign w:val="center"/>
          </w:tcPr>
          <w:p w:rsidR="00EC7351" w:rsidRPr="00DB2D9A" w:rsidRDefault="00EC7351" w:rsidP="00675954">
            <w:pPr>
              <w:jc w:val="center"/>
              <w:rPr>
                <w:sz w:val="20"/>
                <w:szCs w:val="20"/>
              </w:rPr>
            </w:pPr>
            <w:r w:rsidRPr="00DB2D9A">
              <w:rPr>
                <w:sz w:val="20"/>
                <w:szCs w:val="20"/>
              </w:rPr>
              <w:t>2</w:t>
            </w:r>
          </w:p>
        </w:tc>
        <w:tc>
          <w:tcPr>
            <w:tcW w:w="3376" w:type="dxa"/>
            <w:vAlign w:val="center"/>
          </w:tcPr>
          <w:p w:rsidR="00EC7351" w:rsidRDefault="009316BB" w:rsidP="0037548D">
            <w:pPr>
              <w:jc w:val="center"/>
              <w:rPr>
                <w:sz w:val="22"/>
                <w:szCs w:val="22"/>
              </w:rPr>
            </w:pPr>
            <w:proofErr w:type="spellStart"/>
            <w:r w:rsidRPr="009316BB">
              <w:rPr>
                <w:sz w:val="22"/>
                <w:szCs w:val="22"/>
                <w:lang w:val="en-US"/>
              </w:rPr>
              <w:t>Масло</w:t>
            </w:r>
            <w:proofErr w:type="spellEnd"/>
            <w:r w:rsidRPr="009316BB">
              <w:rPr>
                <w:sz w:val="22"/>
                <w:szCs w:val="22"/>
                <w:lang w:val="en-US"/>
              </w:rPr>
              <w:t xml:space="preserve"> </w:t>
            </w:r>
            <w:proofErr w:type="spellStart"/>
            <w:r w:rsidRPr="009316BB">
              <w:rPr>
                <w:sz w:val="22"/>
                <w:szCs w:val="22"/>
                <w:lang w:val="en-US"/>
              </w:rPr>
              <w:t>моторное</w:t>
            </w:r>
            <w:proofErr w:type="spellEnd"/>
            <w:r w:rsidRPr="009316BB">
              <w:rPr>
                <w:sz w:val="22"/>
                <w:szCs w:val="22"/>
                <w:lang w:val="en-US"/>
              </w:rPr>
              <w:t xml:space="preserve"> </w:t>
            </w:r>
          </w:p>
          <w:p w:rsidR="009316BB" w:rsidRPr="009316BB" w:rsidRDefault="009316BB" w:rsidP="0037548D">
            <w:pPr>
              <w:jc w:val="center"/>
              <w:rPr>
                <w:sz w:val="22"/>
                <w:szCs w:val="22"/>
              </w:rPr>
            </w:pPr>
          </w:p>
        </w:tc>
        <w:tc>
          <w:tcPr>
            <w:tcW w:w="1227" w:type="dxa"/>
            <w:vAlign w:val="center"/>
          </w:tcPr>
          <w:p w:rsidR="00EC7351" w:rsidRPr="00DB2D9A" w:rsidRDefault="009316BB" w:rsidP="00675954">
            <w:pPr>
              <w:jc w:val="center"/>
              <w:rPr>
                <w:sz w:val="20"/>
                <w:szCs w:val="20"/>
              </w:rPr>
            </w:pPr>
            <w:proofErr w:type="gramStart"/>
            <w:r>
              <w:rPr>
                <w:sz w:val="20"/>
                <w:szCs w:val="20"/>
              </w:rPr>
              <w:t>л</w:t>
            </w:r>
            <w:proofErr w:type="gramEnd"/>
            <w:r w:rsidR="00EC7351" w:rsidRPr="00DB2D9A">
              <w:rPr>
                <w:sz w:val="20"/>
                <w:szCs w:val="20"/>
              </w:rPr>
              <w:t>.</w:t>
            </w:r>
          </w:p>
        </w:tc>
        <w:tc>
          <w:tcPr>
            <w:tcW w:w="1499" w:type="dxa"/>
            <w:vAlign w:val="center"/>
          </w:tcPr>
          <w:p w:rsidR="00EC7351" w:rsidRPr="00DB2D9A" w:rsidRDefault="009316BB" w:rsidP="00DB2D9A">
            <w:pPr>
              <w:jc w:val="center"/>
              <w:rPr>
                <w:sz w:val="20"/>
                <w:szCs w:val="20"/>
              </w:rPr>
            </w:pPr>
            <w:r>
              <w:rPr>
                <w:sz w:val="20"/>
                <w:szCs w:val="20"/>
              </w:rPr>
              <w:t>95</w:t>
            </w:r>
          </w:p>
        </w:tc>
        <w:tc>
          <w:tcPr>
            <w:tcW w:w="1881" w:type="dxa"/>
            <w:vAlign w:val="center"/>
          </w:tcPr>
          <w:p w:rsidR="00EC7351" w:rsidRPr="00DB2D9A" w:rsidRDefault="00EC7351" w:rsidP="0037548D">
            <w:pPr>
              <w:jc w:val="center"/>
              <w:rPr>
                <w:sz w:val="20"/>
                <w:szCs w:val="20"/>
              </w:rPr>
            </w:pPr>
          </w:p>
        </w:tc>
        <w:tc>
          <w:tcPr>
            <w:tcW w:w="1679" w:type="dxa"/>
            <w:vAlign w:val="center"/>
          </w:tcPr>
          <w:p w:rsidR="00EC7351" w:rsidRPr="00DB2D9A" w:rsidRDefault="00EC7351" w:rsidP="0037548D">
            <w:pPr>
              <w:pStyle w:val="a8"/>
              <w:jc w:val="center"/>
              <w:rPr>
                <w:rFonts w:ascii="Times New Roman" w:hAnsi="Times New Roman"/>
                <w:sz w:val="20"/>
                <w:szCs w:val="20"/>
              </w:rPr>
            </w:pPr>
          </w:p>
        </w:tc>
      </w:tr>
      <w:tr w:rsidR="00EC7351" w:rsidRPr="00D1401C" w:rsidTr="00DB2D9A">
        <w:tc>
          <w:tcPr>
            <w:tcW w:w="560" w:type="dxa"/>
            <w:vAlign w:val="center"/>
          </w:tcPr>
          <w:p w:rsidR="00EC7351" w:rsidRPr="00DB2D9A" w:rsidRDefault="00EC7351" w:rsidP="00675954">
            <w:pPr>
              <w:jc w:val="center"/>
              <w:rPr>
                <w:sz w:val="20"/>
                <w:szCs w:val="20"/>
              </w:rPr>
            </w:pPr>
            <w:r w:rsidRPr="00DB2D9A">
              <w:rPr>
                <w:sz w:val="20"/>
                <w:szCs w:val="20"/>
              </w:rPr>
              <w:t>3</w:t>
            </w:r>
          </w:p>
        </w:tc>
        <w:tc>
          <w:tcPr>
            <w:tcW w:w="3376" w:type="dxa"/>
            <w:vAlign w:val="center"/>
          </w:tcPr>
          <w:p w:rsidR="00EC7351" w:rsidRDefault="00EC7351" w:rsidP="009316BB">
            <w:pPr>
              <w:jc w:val="center"/>
              <w:rPr>
                <w:sz w:val="22"/>
                <w:szCs w:val="22"/>
              </w:rPr>
            </w:pPr>
            <w:r w:rsidRPr="00EC7351">
              <w:rPr>
                <w:sz w:val="22"/>
                <w:szCs w:val="22"/>
              </w:rPr>
              <w:t xml:space="preserve"> Антифриз </w:t>
            </w:r>
          </w:p>
          <w:p w:rsidR="009316BB" w:rsidRPr="00EC7351" w:rsidRDefault="009316BB" w:rsidP="009316BB">
            <w:pPr>
              <w:jc w:val="center"/>
              <w:rPr>
                <w:sz w:val="22"/>
                <w:szCs w:val="22"/>
              </w:rPr>
            </w:pPr>
          </w:p>
        </w:tc>
        <w:tc>
          <w:tcPr>
            <w:tcW w:w="1227" w:type="dxa"/>
            <w:vAlign w:val="center"/>
          </w:tcPr>
          <w:p w:rsidR="00EC7351" w:rsidRPr="00DB2D9A" w:rsidRDefault="009316BB" w:rsidP="00675954">
            <w:pPr>
              <w:jc w:val="center"/>
              <w:rPr>
                <w:sz w:val="20"/>
                <w:szCs w:val="20"/>
              </w:rPr>
            </w:pPr>
            <w:proofErr w:type="gramStart"/>
            <w:r>
              <w:rPr>
                <w:sz w:val="20"/>
                <w:szCs w:val="20"/>
              </w:rPr>
              <w:t>кг</w:t>
            </w:r>
            <w:proofErr w:type="gramEnd"/>
            <w:r w:rsidR="00EC7351" w:rsidRPr="00DB2D9A">
              <w:rPr>
                <w:sz w:val="20"/>
                <w:szCs w:val="20"/>
              </w:rPr>
              <w:t>.</w:t>
            </w:r>
          </w:p>
        </w:tc>
        <w:tc>
          <w:tcPr>
            <w:tcW w:w="1499" w:type="dxa"/>
            <w:vAlign w:val="center"/>
          </w:tcPr>
          <w:p w:rsidR="00EC7351" w:rsidRPr="00DB2D9A" w:rsidRDefault="00EC7351" w:rsidP="00DB2D9A">
            <w:pPr>
              <w:jc w:val="center"/>
              <w:rPr>
                <w:sz w:val="20"/>
                <w:szCs w:val="20"/>
              </w:rPr>
            </w:pPr>
            <w:r w:rsidRPr="00DB2D9A">
              <w:rPr>
                <w:sz w:val="20"/>
                <w:szCs w:val="20"/>
              </w:rPr>
              <w:t>25</w:t>
            </w:r>
            <w:r w:rsidR="009316BB">
              <w:rPr>
                <w:sz w:val="20"/>
                <w:szCs w:val="20"/>
              </w:rPr>
              <w:t>0</w:t>
            </w:r>
            <w:r w:rsidRPr="00DB2D9A">
              <w:rPr>
                <w:sz w:val="20"/>
                <w:szCs w:val="20"/>
              </w:rPr>
              <w:t xml:space="preserve"> </w:t>
            </w:r>
          </w:p>
        </w:tc>
        <w:tc>
          <w:tcPr>
            <w:tcW w:w="1881" w:type="dxa"/>
            <w:vAlign w:val="center"/>
          </w:tcPr>
          <w:p w:rsidR="00EC7351" w:rsidRPr="00DB2D9A" w:rsidRDefault="00EC7351" w:rsidP="0037548D">
            <w:pPr>
              <w:jc w:val="center"/>
              <w:rPr>
                <w:sz w:val="20"/>
                <w:szCs w:val="20"/>
              </w:rPr>
            </w:pPr>
          </w:p>
        </w:tc>
        <w:tc>
          <w:tcPr>
            <w:tcW w:w="1679" w:type="dxa"/>
            <w:vAlign w:val="center"/>
          </w:tcPr>
          <w:p w:rsidR="00EC7351" w:rsidRPr="00DB2D9A" w:rsidRDefault="00EC7351" w:rsidP="0037548D">
            <w:pPr>
              <w:pStyle w:val="a8"/>
              <w:jc w:val="center"/>
              <w:rPr>
                <w:rFonts w:ascii="Times New Roman" w:hAnsi="Times New Roman"/>
                <w:sz w:val="20"/>
                <w:szCs w:val="20"/>
              </w:rPr>
            </w:pPr>
          </w:p>
        </w:tc>
      </w:tr>
      <w:tr w:rsidR="00C14147" w:rsidRPr="00D1401C" w:rsidTr="00DB2D9A">
        <w:tc>
          <w:tcPr>
            <w:tcW w:w="8543" w:type="dxa"/>
            <w:gridSpan w:val="5"/>
          </w:tcPr>
          <w:p w:rsidR="00C14147" w:rsidRPr="00DB2D9A" w:rsidRDefault="00C14147" w:rsidP="00C14147">
            <w:pPr>
              <w:rPr>
                <w:b/>
                <w:sz w:val="20"/>
                <w:szCs w:val="20"/>
              </w:rPr>
            </w:pPr>
            <w:r w:rsidRPr="00DB2D9A">
              <w:rPr>
                <w:b/>
                <w:sz w:val="20"/>
                <w:szCs w:val="20"/>
              </w:rPr>
              <w:t xml:space="preserve">                                                                                                                                                      ИТОГО:</w:t>
            </w:r>
          </w:p>
        </w:tc>
        <w:tc>
          <w:tcPr>
            <w:tcW w:w="1679" w:type="dxa"/>
            <w:vAlign w:val="center"/>
          </w:tcPr>
          <w:p w:rsidR="00C14147" w:rsidRPr="00DB2D9A" w:rsidRDefault="00C14147" w:rsidP="00AA57FC">
            <w:pPr>
              <w:pStyle w:val="a8"/>
              <w:jc w:val="center"/>
              <w:rPr>
                <w:rFonts w:ascii="Times New Roman" w:hAnsi="Times New Roman"/>
                <w:b/>
                <w:sz w:val="20"/>
                <w:szCs w:val="20"/>
              </w:rPr>
            </w:pPr>
          </w:p>
        </w:tc>
      </w:tr>
    </w:tbl>
    <w:p w:rsidR="005C5DBB" w:rsidRPr="00D1401C" w:rsidRDefault="005C5DBB" w:rsidP="005C5DBB">
      <w:pPr>
        <w:rPr>
          <w:lang w:val="en-US"/>
        </w:rPr>
      </w:pPr>
    </w:p>
    <w:p w:rsidR="008C6822" w:rsidRPr="008C6822" w:rsidRDefault="008C6822" w:rsidP="0046389F">
      <w:pPr>
        <w:autoSpaceDE w:val="0"/>
        <w:autoSpaceDN w:val="0"/>
        <w:adjustRightInd w:val="0"/>
        <w:ind w:firstLine="709"/>
        <w:jc w:val="both"/>
        <w:rPr>
          <w:sz w:val="22"/>
          <w:szCs w:val="22"/>
        </w:rPr>
      </w:pPr>
      <w:r w:rsidRPr="008C6822">
        <w:rPr>
          <w:sz w:val="22"/>
          <w:szCs w:val="22"/>
        </w:rPr>
        <w:t xml:space="preserve">Сроки поставки товара: </w:t>
      </w:r>
      <w:r w:rsidR="0046389F" w:rsidRPr="0095602C">
        <w:rPr>
          <w:b/>
          <w:spacing w:val="-4"/>
          <w:sz w:val="22"/>
          <w:szCs w:val="22"/>
        </w:rPr>
        <w:t>В течени</w:t>
      </w:r>
      <w:proofErr w:type="gramStart"/>
      <w:r w:rsidR="0046389F" w:rsidRPr="0095602C">
        <w:rPr>
          <w:b/>
          <w:spacing w:val="-4"/>
          <w:sz w:val="22"/>
          <w:szCs w:val="22"/>
        </w:rPr>
        <w:t>и</w:t>
      </w:r>
      <w:proofErr w:type="gramEnd"/>
      <w:r w:rsidR="0046389F" w:rsidRPr="0095602C">
        <w:rPr>
          <w:b/>
          <w:spacing w:val="-4"/>
          <w:sz w:val="22"/>
          <w:szCs w:val="22"/>
        </w:rPr>
        <w:t xml:space="preserve"> </w:t>
      </w:r>
      <w:r w:rsidR="00BA24F4">
        <w:rPr>
          <w:b/>
          <w:spacing w:val="-4"/>
          <w:sz w:val="22"/>
          <w:szCs w:val="22"/>
        </w:rPr>
        <w:t>5</w:t>
      </w:r>
      <w:r w:rsidR="00407A6D">
        <w:rPr>
          <w:b/>
          <w:spacing w:val="-4"/>
          <w:sz w:val="22"/>
          <w:szCs w:val="22"/>
        </w:rPr>
        <w:t xml:space="preserve"> рабочих</w:t>
      </w:r>
      <w:r w:rsidR="0046389F" w:rsidRPr="0095602C">
        <w:rPr>
          <w:b/>
          <w:spacing w:val="-4"/>
          <w:sz w:val="22"/>
          <w:szCs w:val="22"/>
        </w:rPr>
        <w:t xml:space="preserve"> дн</w:t>
      </w:r>
      <w:r w:rsidR="009E097A">
        <w:rPr>
          <w:b/>
          <w:spacing w:val="-4"/>
          <w:sz w:val="22"/>
          <w:szCs w:val="22"/>
        </w:rPr>
        <w:t>ей</w:t>
      </w:r>
      <w:r w:rsidR="0046389F" w:rsidRPr="0095602C">
        <w:rPr>
          <w:spacing w:val="-4"/>
          <w:sz w:val="22"/>
          <w:szCs w:val="22"/>
        </w:rPr>
        <w:t xml:space="preserve"> со дня под</w:t>
      </w:r>
      <w:r w:rsidR="0046389F">
        <w:rPr>
          <w:spacing w:val="-4"/>
          <w:sz w:val="22"/>
          <w:szCs w:val="22"/>
        </w:rPr>
        <w:t xml:space="preserve">писания контракта на весь объем </w:t>
      </w:r>
      <w:r w:rsidR="0046389F" w:rsidRPr="0095602C">
        <w:rPr>
          <w:spacing w:val="-4"/>
          <w:sz w:val="22"/>
          <w:szCs w:val="22"/>
        </w:rPr>
        <w:t>нефтепродуктов по контракту.</w:t>
      </w:r>
      <w:r w:rsidR="0046389F">
        <w:rPr>
          <w:spacing w:val="-4"/>
          <w:sz w:val="22"/>
          <w:szCs w:val="22"/>
        </w:rPr>
        <w:t xml:space="preserve"> </w:t>
      </w:r>
      <w:r w:rsidRPr="008C6822">
        <w:rPr>
          <w:sz w:val="22"/>
          <w:szCs w:val="22"/>
        </w:rPr>
        <w:t xml:space="preserve">В рабочие дни с 09.00-17.00. Возможна досрочная поставка. </w:t>
      </w:r>
    </w:p>
    <w:p w:rsidR="008C6822" w:rsidRPr="008C6822" w:rsidRDefault="008C6822" w:rsidP="0046389F">
      <w:pPr>
        <w:autoSpaceDE w:val="0"/>
        <w:autoSpaceDN w:val="0"/>
        <w:adjustRightInd w:val="0"/>
        <w:ind w:firstLine="709"/>
        <w:jc w:val="both"/>
        <w:rPr>
          <w:sz w:val="22"/>
          <w:szCs w:val="22"/>
        </w:rPr>
      </w:pPr>
      <w:r w:rsidRPr="008C6822">
        <w:rPr>
          <w:sz w:val="22"/>
          <w:szCs w:val="22"/>
        </w:rPr>
        <w:t>Место поставки: ФКУ БМТиВС УФСИН России по Забайкальскому краю,</w:t>
      </w:r>
    </w:p>
    <w:p w:rsidR="008C6822" w:rsidRPr="008C6822" w:rsidRDefault="008C6822" w:rsidP="0046389F">
      <w:pPr>
        <w:autoSpaceDE w:val="0"/>
        <w:autoSpaceDN w:val="0"/>
        <w:adjustRightInd w:val="0"/>
        <w:ind w:firstLine="709"/>
        <w:jc w:val="both"/>
        <w:rPr>
          <w:sz w:val="22"/>
          <w:szCs w:val="22"/>
        </w:rPr>
      </w:pPr>
      <w:r w:rsidRPr="008C6822">
        <w:rPr>
          <w:sz w:val="22"/>
          <w:szCs w:val="22"/>
        </w:rPr>
        <w:t xml:space="preserve">Забайкальский край, г. Чита, ул. Александра Липова, 20 а. </w:t>
      </w:r>
    </w:p>
    <w:p w:rsidR="008C6822" w:rsidRPr="008C6822" w:rsidRDefault="008C6822" w:rsidP="008C6822">
      <w:pPr>
        <w:autoSpaceDE w:val="0"/>
        <w:autoSpaceDN w:val="0"/>
        <w:adjustRightInd w:val="0"/>
        <w:ind w:firstLine="709"/>
        <w:rPr>
          <w:sz w:val="22"/>
          <w:szCs w:val="22"/>
        </w:rPr>
      </w:pPr>
      <w:r w:rsidRPr="008C6822">
        <w:rPr>
          <w:sz w:val="22"/>
          <w:szCs w:val="22"/>
        </w:rPr>
        <w:t>Грузополучатель: ФКУ БМТиВС УФСИН России по Забайкальскому краю</w:t>
      </w:r>
    </w:p>
    <w:p w:rsidR="008C6822" w:rsidRPr="008C6822" w:rsidRDefault="008C6822" w:rsidP="008C6822">
      <w:pPr>
        <w:widowControl w:val="0"/>
        <w:ind w:firstLine="720"/>
        <w:contextualSpacing/>
        <w:rPr>
          <w:sz w:val="22"/>
          <w:szCs w:val="22"/>
        </w:rPr>
      </w:pPr>
      <w:r w:rsidRPr="008C6822">
        <w:rPr>
          <w:sz w:val="22"/>
          <w:szCs w:val="22"/>
        </w:rPr>
        <w:t>Контактный телеф</w:t>
      </w:r>
      <w:r w:rsidR="000418D3">
        <w:rPr>
          <w:sz w:val="22"/>
          <w:szCs w:val="22"/>
        </w:rPr>
        <w:t>он Грузополучателя: (3022) 21-37</w:t>
      </w:r>
      <w:r w:rsidRPr="008C6822">
        <w:rPr>
          <w:sz w:val="22"/>
          <w:szCs w:val="22"/>
        </w:rPr>
        <w:t>-00;</w:t>
      </w:r>
    </w:p>
    <w:p w:rsidR="008C6822" w:rsidRDefault="008C6822" w:rsidP="008C6822">
      <w:pPr>
        <w:widowControl w:val="0"/>
        <w:ind w:firstLine="720"/>
        <w:contextualSpacing/>
        <w:rPr>
          <w:sz w:val="22"/>
          <w:szCs w:val="22"/>
        </w:rPr>
      </w:pPr>
      <w:r w:rsidRPr="008C6822">
        <w:rPr>
          <w:sz w:val="22"/>
          <w:szCs w:val="22"/>
        </w:rPr>
        <w:t>Контактный телефон Государственного заказчика: (3022) 31-44-21</w:t>
      </w:r>
    </w:p>
    <w:p w:rsidR="00D758AD" w:rsidRDefault="00D758AD" w:rsidP="008C6822">
      <w:pPr>
        <w:widowControl w:val="0"/>
        <w:ind w:firstLine="720"/>
        <w:contextualSpacing/>
        <w:rPr>
          <w:sz w:val="22"/>
          <w:szCs w:val="22"/>
        </w:rPr>
      </w:pPr>
    </w:p>
    <w:p w:rsidR="00D758AD" w:rsidRPr="008C6822" w:rsidRDefault="00D758AD" w:rsidP="008C6822">
      <w:pPr>
        <w:widowControl w:val="0"/>
        <w:ind w:firstLine="720"/>
        <w:contextualSpacing/>
        <w:rPr>
          <w:sz w:val="22"/>
          <w:szCs w:val="22"/>
        </w:rPr>
      </w:pPr>
    </w:p>
    <w:p w:rsidR="002B25E0" w:rsidRPr="002E6A5E" w:rsidRDefault="002B25E0" w:rsidP="002B25E0"/>
    <w:tbl>
      <w:tblPr>
        <w:tblW w:w="0" w:type="auto"/>
        <w:tblInd w:w="534" w:type="dxa"/>
        <w:tblLook w:val="04A0" w:firstRow="1" w:lastRow="0" w:firstColumn="1" w:lastColumn="0" w:noHBand="0" w:noVBand="1"/>
      </w:tblPr>
      <w:tblGrid>
        <w:gridCol w:w="4148"/>
        <w:gridCol w:w="1513"/>
        <w:gridCol w:w="4027"/>
      </w:tblGrid>
      <w:tr w:rsidR="00CF1EFC" w:rsidRPr="002E6A5E" w:rsidTr="002156EC">
        <w:tc>
          <w:tcPr>
            <w:tcW w:w="5528" w:type="dxa"/>
          </w:tcPr>
          <w:p w:rsidR="00CF1EFC" w:rsidRPr="00722C42" w:rsidRDefault="00CF1EFC" w:rsidP="002156EC">
            <w:pPr>
              <w:widowControl w:val="0"/>
              <w:contextualSpacing/>
              <w:jc w:val="both"/>
              <w:rPr>
                <w:b/>
                <w:sz w:val="22"/>
                <w:szCs w:val="22"/>
              </w:rPr>
            </w:pPr>
            <w:r w:rsidRPr="00722C42">
              <w:rPr>
                <w:b/>
                <w:sz w:val="22"/>
                <w:szCs w:val="22"/>
              </w:rPr>
              <w:t>ГОСУДАРСТВЕННЫЙ ЗАКАЗЧИК</w:t>
            </w:r>
          </w:p>
        </w:tc>
        <w:tc>
          <w:tcPr>
            <w:tcW w:w="2693" w:type="dxa"/>
          </w:tcPr>
          <w:p w:rsidR="00CF1EFC" w:rsidRPr="00722C42" w:rsidRDefault="00CF1EFC" w:rsidP="002156EC">
            <w:pPr>
              <w:widowControl w:val="0"/>
              <w:contextualSpacing/>
              <w:jc w:val="both"/>
              <w:rPr>
                <w:b/>
                <w:sz w:val="22"/>
                <w:szCs w:val="22"/>
              </w:rPr>
            </w:pPr>
          </w:p>
        </w:tc>
        <w:tc>
          <w:tcPr>
            <w:tcW w:w="5464" w:type="dxa"/>
          </w:tcPr>
          <w:p w:rsidR="00CF1EFC" w:rsidRPr="00722C42" w:rsidRDefault="00CF1EFC" w:rsidP="002156EC">
            <w:pPr>
              <w:widowControl w:val="0"/>
              <w:contextualSpacing/>
              <w:jc w:val="both"/>
              <w:rPr>
                <w:b/>
                <w:sz w:val="22"/>
                <w:szCs w:val="22"/>
              </w:rPr>
            </w:pPr>
            <w:r w:rsidRPr="00722C42">
              <w:rPr>
                <w:b/>
                <w:sz w:val="22"/>
                <w:szCs w:val="22"/>
              </w:rPr>
              <w:t>ПОСТАВЩИК</w:t>
            </w:r>
          </w:p>
        </w:tc>
      </w:tr>
      <w:tr w:rsidR="00703575" w:rsidRPr="002E6A5E" w:rsidTr="002156EC">
        <w:tc>
          <w:tcPr>
            <w:tcW w:w="5528" w:type="dxa"/>
          </w:tcPr>
          <w:p w:rsidR="002F225E" w:rsidRPr="00722C42" w:rsidRDefault="00FA66D7" w:rsidP="002F225E">
            <w:pPr>
              <w:tabs>
                <w:tab w:val="left" w:pos="709"/>
              </w:tabs>
              <w:ind w:right="-71"/>
              <w:rPr>
                <w:sz w:val="22"/>
                <w:szCs w:val="22"/>
              </w:rPr>
            </w:pPr>
            <w:r>
              <w:rPr>
                <w:sz w:val="22"/>
                <w:szCs w:val="22"/>
              </w:rPr>
              <w:t xml:space="preserve">Главный инженер </w:t>
            </w:r>
          </w:p>
          <w:p w:rsidR="00703575" w:rsidRPr="00722C42" w:rsidRDefault="002F225E" w:rsidP="002F225E">
            <w:pPr>
              <w:widowControl w:val="0"/>
              <w:contextualSpacing/>
              <w:rPr>
                <w:sz w:val="22"/>
                <w:szCs w:val="22"/>
              </w:rPr>
            </w:pPr>
            <w:r w:rsidRPr="00722C42">
              <w:rPr>
                <w:sz w:val="22"/>
                <w:szCs w:val="22"/>
              </w:rPr>
              <w:t>УФСИН России по Забайкальскому краю</w:t>
            </w:r>
          </w:p>
        </w:tc>
        <w:tc>
          <w:tcPr>
            <w:tcW w:w="2693" w:type="dxa"/>
          </w:tcPr>
          <w:p w:rsidR="00703575" w:rsidRPr="00722C42" w:rsidRDefault="00703575" w:rsidP="002156EC">
            <w:pPr>
              <w:widowControl w:val="0"/>
              <w:contextualSpacing/>
              <w:jc w:val="both"/>
              <w:rPr>
                <w:b/>
                <w:sz w:val="22"/>
                <w:szCs w:val="22"/>
              </w:rPr>
            </w:pPr>
          </w:p>
        </w:tc>
        <w:tc>
          <w:tcPr>
            <w:tcW w:w="5464" w:type="dxa"/>
          </w:tcPr>
          <w:p w:rsidR="00703575" w:rsidRPr="00722C42" w:rsidRDefault="00703575" w:rsidP="009316BB">
            <w:pPr>
              <w:outlineLvl w:val="0"/>
              <w:rPr>
                <w:sz w:val="22"/>
                <w:szCs w:val="22"/>
              </w:rPr>
            </w:pPr>
          </w:p>
        </w:tc>
      </w:tr>
      <w:tr w:rsidR="00703575" w:rsidRPr="002E6A5E" w:rsidTr="002156EC">
        <w:tc>
          <w:tcPr>
            <w:tcW w:w="5528" w:type="dxa"/>
          </w:tcPr>
          <w:p w:rsidR="00703575" w:rsidRPr="00722C42" w:rsidRDefault="00703575" w:rsidP="00F725A8">
            <w:pPr>
              <w:widowControl w:val="0"/>
              <w:contextualSpacing/>
              <w:rPr>
                <w:sz w:val="22"/>
                <w:szCs w:val="22"/>
              </w:rPr>
            </w:pPr>
          </w:p>
          <w:p w:rsidR="00703575" w:rsidRPr="00722C42" w:rsidRDefault="00703575" w:rsidP="00FA66D7">
            <w:pPr>
              <w:widowControl w:val="0"/>
              <w:contextualSpacing/>
              <w:rPr>
                <w:sz w:val="22"/>
                <w:szCs w:val="22"/>
              </w:rPr>
            </w:pPr>
            <w:r w:rsidRPr="00722C42">
              <w:rPr>
                <w:sz w:val="22"/>
                <w:szCs w:val="22"/>
              </w:rPr>
              <w:t xml:space="preserve">______________________ </w:t>
            </w:r>
            <w:r w:rsidR="00FA66D7">
              <w:rPr>
                <w:sz w:val="22"/>
                <w:szCs w:val="22"/>
              </w:rPr>
              <w:t>С</w:t>
            </w:r>
            <w:r w:rsidR="00AF7C98" w:rsidRPr="00722C42">
              <w:rPr>
                <w:sz w:val="22"/>
                <w:szCs w:val="22"/>
              </w:rPr>
              <w:t>.</w:t>
            </w:r>
            <w:r w:rsidR="00FA66D7">
              <w:rPr>
                <w:sz w:val="22"/>
                <w:szCs w:val="22"/>
              </w:rPr>
              <w:t>А</w:t>
            </w:r>
            <w:r w:rsidR="0046389F">
              <w:rPr>
                <w:sz w:val="22"/>
                <w:szCs w:val="22"/>
              </w:rPr>
              <w:t xml:space="preserve">. </w:t>
            </w:r>
            <w:r w:rsidR="00FA66D7">
              <w:rPr>
                <w:sz w:val="22"/>
                <w:szCs w:val="22"/>
              </w:rPr>
              <w:t>Семенов</w:t>
            </w:r>
          </w:p>
        </w:tc>
        <w:tc>
          <w:tcPr>
            <w:tcW w:w="2693" w:type="dxa"/>
          </w:tcPr>
          <w:p w:rsidR="00703575" w:rsidRPr="00722C42" w:rsidRDefault="00703575" w:rsidP="002156EC">
            <w:pPr>
              <w:widowControl w:val="0"/>
              <w:contextualSpacing/>
              <w:jc w:val="both"/>
              <w:rPr>
                <w:b/>
                <w:sz w:val="22"/>
                <w:szCs w:val="22"/>
              </w:rPr>
            </w:pPr>
          </w:p>
        </w:tc>
        <w:tc>
          <w:tcPr>
            <w:tcW w:w="5464" w:type="dxa"/>
          </w:tcPr>
          <w:p w:rsidR="00703575" w:rsidRPr="00722C42" w:rsidRDefault="00703575" w:rsidP="00164E2D">
            <w:pPr>
              <w:pStyle w:val="FR1"/>
              <w:spacing w:before="0"/>
              <w:ind w:right="-71"/>
              <w:contextualSpacing/>
              <w:jc w:val="both"/>
              <w:rPr>
                <w:b w:val="0"/>
                <w:sz w:val="22"/>
                <w:szCs w:val="22"/>
              </w:rPr>
            </w:pPr>
          </w:p>
          <w:p w:rsidR="00703575" w:rsidRPr="00722C42" w:rsidRDefault="00703575" w:rsidP="009316BB">
            <w:pPr>
              <w:pStyle w:val="FR1"/>
              <w:spacing w:before="0"/>
              <w:ind w:right="-71"/>
              <w:contextualSpacing/>
              <w:jc w:val="both"/>
              <w:rPr>
                <w:b w:val="0"/>
                <w:sz w:val="22"/>
                <w:szCs w:val="22"/>
              </w:rPr>
            </w:pPr>
            <w:r w:rsidRPr="00722C42">
              <w:rPr>
                <w:b w:val="0"/>
                <w:sz w:val="22"/>
                <w:szCs w:val="22"/>
              </w:rPr>
              <w:t>_____________________</w:t>
            </w:r>
          </w:p>
        </w:tc>
      </w:tr>
    </w:tbl>
    <w:p w:rsidR="007013B5" w:rsidRPr="002E6A5E" w:rsidRDefault="007013B5" w:rsidP="00E8576E">
      <w:pPr>
        <w:tabs>
          <w:tab w:val="left" w:pos="1920"/>
          <w:tab w:val="left" w:pos="7305"/>
        </w:tabs>
        <w:jc w:val="both"/>
      </w:pPr>
    </w:p>
    <w:sectPr w:rsidR="007013B5" w:rsidRPr="002E6A5E" w:rsidSect="005C5DBB">
      <w:headerReference w:type="default" r:id="rId17"/>
      <w:footerReference w:type="default" r:id="rId18"/>
      <w:footnotePr>
        <w:numStart w:val="2"/>
      </w:footnotePr>
      <w:pgSz w:w="11906" w:h="16838" w:code="9"/>
      <w:pgMar w:top="1077" w:right="1191" w:bottom="1077" w:left="709" w:header="284" w:footer="27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6A48" w:rsidRDefault="005A6A48" w:rsidP="00751C04">
      <w:r>
        <w:separator/>
      </w:r>
    </w:p>
  </w:endnote>
  <w:endnote w:type="continuationSeparator" w:id="0">
    <w:p w:rsidR="005A6A48" w:rsidRDefault="005A6A48" w:rsidP="00751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ISOCPEUR">
    <w:altName w:val="Arial"/>
    <w:charset w:val="CC"/>
    <w:family w:val="swiss"/>
    <w:pitch w:val="variable"/>
    <w:sig w:usb0="00000287" w:usb1="00000000" w:usb2="00000000" w:usb3="00000000" w:csb0="000000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84D" w:rsidRPr="00047016" w:rsidRDefault="0031184D" w:rsidP="002156EC">
    <w:pPr>
      <w:pStyle w:val="a6"/>
      <w:jc w:val="both"/>
      <w:rPr>
        <w:i/>
      </w:rPr>
    </w:pPr>
    <w:r>
      <w:rPr>
        <w:i/>
      </w:rPr>
      <w:tab/>
    </w:r>
  </w:p>
  <w:p w:rsidR="0031184D" w:rsidRPr="00475CB4" w:rsidRDefault="0031184D" w:rsidP="002156EC">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84D" w:rsidRPr="00047016" w:rsidRDefault="0031184D" w:rsidP="002156EC">
    <w:pPr>
      <w:pStyle w:val="a6"/>
      <w:jc w:val="both"/>
      <w:rPr>
        <w:i/>
      </w:rPr>
    </w:pPr>
    <w:r>
      <w:rPr>
        <w:i/>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84D" w:rsidRPr="00A91837" w:rsidRDefault="0031184D" w:rsidP="002156EC">
    <w:pPr>
      <w:pStyle w:val="a6"/>
      <w:rPr>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6A48" w:rsidRDefault="005A6A48" w:rsidP="00751C04">
      <w:r>
        <w:separator/>
      </w:r>
    </w:p>
  </w:footnote>
  <w:footnote w:type="continuationSeparator" w:id="0">
    <w:p w:rsidR="005A6A48" w:rsidRDefault="005A6A48" w:rsidP="00751C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84D" w:rsidRDefault="00C02943">
    <w:pPr>
      <w:pStyle w:val="a4"/>
      <w:jc w:val="center"/>
    </w:pPr>
    <w:r>
      <w:fldChar w:fldCharType="begin"/>
    </w:r>
    <w:r w:rsidR="00395CEE">
      <w:instrText xml:space="preserve"> PAGE   \* MERGEFORMAT </w:instrText>
    </w:r>
    <w:r>
      <w:fldChar w:fldCharType="separate"/>
    </w:r>
    <w:r w:rsidR="006D5BDB">
      <w:rPr>
        <w:noProof/>
      </w:rPr>
      <w:t>10</w:t>
    </w:r>
    <w:r>
      <w:rPr>
        <w:noProof/>
      </w:rPr>
      <w:fldChar w:fldCharType="end"/>
    </w:r>
  </w:p>
  <w:p w:rsidR="0031184D" w:rsidRDefault="0031184D">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84D" w:rsidRDefault="0031184D">
    <w:pPr>
      <w:pStyle w:val="a4"/>
      <w:jc w:val="center"/>
    </w:pPr>
  </w:p>
  <w:p w:rsidR="0031184D" w:rsidRDefault="00C02943">
    <w:pPr>
      <w:pStyle w:val="a4"/>
      <w:jc w:val="center"/>
    </w:pPr>
    <w:r>
      <w:fldChar w:fldCharType="begin"/>
    </w:r>
    <w:r w:rsidR="00395CEE">
      <w:instrText xml:space="preserve"> PAGE   \* MERGEFORMAT </w:instrText>
    </w:r>
    <w:r>
      <w:fldChar w:fldCharType="separate"/>
    </w:r>
    <w:r w:rsidR="0046389F">
      <w:rPr>
        <w:noProof/>
      </w:rPr>
      <w:t>11</w:t>
    </w:r>
    <w:r>
      <w:rPr>
        <w:noProof/>
      </w:rPr>
      <w:fldChar w:fldCharType="end"/>
    </w:r>
  </w:p>
  <w:p w:rsidR="0031184D" w:rsidRDefault="0031184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
    <w:nsid w:val="2F3536B6"/>
    <w:multiLevelType w:val="multilevel"/>
    <w:tmpl w:val="2CCE2FE6"/>
    <w:lvl w:ilvl="0">
      <w:start w:val="1"/>
      <w:numFmt w:val="decimal"/>
      <w:lvlText w:val="%1."/>
      <w:lvlJc w:val="left"/>
      <w:pPr>
        <w:tabs>
          <w:tab w:val="num" w:pos="2136"/>
        </w:tabs>
        <w:ind w:left="2136" w:hanging="360"/>
      </w:pPr>
    </w:lvl>
    <w:lvl w:ilvl="1" w:tentative="1">
      <w:start w:val="1"/>
      <w:numFmt w:val="decimal"/>
      <w:lvlText w:val="%2."/>
      <w:lvlJc w:val="left"/>
      <w:pPr>
        <w:tabs>
          <w:tab w:val="num" w:pos="2856"/>
        </w:tabs>
        <w:ind w:left="2856" w:hanging="360"/>
      </w:pPr>
    </w:lvl>
    <w:lvl w:ilvl="2" w:tentative="1">
      <w:start w:val="1"/>
      <w:numFmt w:val="decimal"/>
      <w:lvlText w:val="%3."/>
      <w:lvlJc w:val="left"/>
      <w:pPr>
        <w:tabs>
          <w:tab w:val="num" w:pos="3576"/>
        </w:tabs>
        <w:ind w:left="3576" w:hanging="360"/>
      </w:pPr>
    </w:lvl>
    <w:lvl w:ilvl="3" w:tentative="1">
      <w:start w:val="1"/>
      <w:numFmt w:val="decimal"/>
      <w:lvlText w:val="%4."/>
      <w:lvlJc w:val="left"/>
      <w:pPr>
        <w:tabs>
          <w:tab w:val="num" w:pos="4296"/>
        </w:tabs>
        <w:ind w:left="4296" w:hanging="360"/>
      </w:pPr>
    </w:lvl>
    <w:lvl w:ilvl="4" w:tentative="1">
      <w:start w:val="1"/>
      <w:numFmt w:val="decimal"/>
      <w:lvlText w:val="%5."/>
      <w:lvlJc w:val="left"/>
      <w:pPr>
        <w:tabs>
          <w:tab w:val="num" w:pos="5016"/>
        </w:tabs>
        <w:ind w:left="5016" w:hanging="360"/>
      </w:pPr>
    </w:lvl>
    <w:lvl w:ilvl="5" w:tentative="1">
      <w:start w:val="1"/>
      <w:numFmt w:val="decimal"/>
      <w:lvlText w:val="%6."/>
      <w:lvlJc w:val="left"/>
      <w:pPr>
        <w:tabs>
          <w:tab w:val="num" w:pos="5736"/>
        </w:tabs>
        <w:ind w:left="5736" w:hanging="360"/>
      </w:pPr>
    </w:lvl>
    <w:lvl w:ilvl="6" w:tentative="1">
      <w:start w:val="1"/>
      <w:numFmt w:val="decimal"/>
      <w:lvlText w:val="%7."/>
      <w:lvlJc w:val="left"/>
      <w:pPr>
        <w:tabs>
          <w:tab w:val="num" w:pos="6456"/>
        </w:tabs>
        <w:ind w:left="6456" w:hanging="360"/>
      </w:pPr>
    </w:lvl>
    <w:lvl w:ilvl="7" w:tentative="1">
      <w:start w:val="1"/>
      <w:numFmt w:val="decimal"/>
      <w:lvlText w:val="%8."/>
      <w:lvlJc w:val="left"/>
      <w:pPr>
        <w:tabs>
          <w:tab w:val="num" w:pos="7176"/>
        </w:tabs>
        <w:ind w:left="7176" w:hanging="360"/>
      </w:pPr>
    </w:lvl>
    <w:lvl w:ilvl="8" w:tentative="1">
      <w:start w:val="1"/>
      <w:numFmt w:val="decimal"/>
      <w:lvlText w:val="%9."/>
      <w:lvlJc w:val="left"/>
      <w:pPr>
        <w:tabs>
          <w:tab w:val="num" w:pos="7896"/>
        </w:tabs>
        <w:ind w:left="7896" w:hanging="360"/>
      </w:pPr>
    </w:lvl>
  </w:abstractNum>
  <w:abstractNum w:abstractNumId="2">
    <w:nsid w:val="2FE113EB"/>
    <w:multiLevelType w:val="hybridMultilevel"/>
    <w:tmpl w:val="9C9A6B0A"/>
    <w:lvl w:ilvl="0" w:tplc="FFFFFFFF">
      <w:start w:val="1"/>
      <w:numFmt w:val="decimal"/>
      <w:pStyle w:val="a"/>
      <w:lvlText w:val="%1"/>
      <w:lvlJc w:val="left"/>
      <w:pPr>
        <w:tabs>
          <w:tab w:val="num" w:pos="284"/>
        </w:tabs>
        <w:ind w:left="0" w:firstLine="851"/>
      </w:pPr>
      <w:rPr>
        <w:rFonts w:ascii="Times New Roman" w:hAnsi="Times New Roman" w:cs="Times New Roman" w:hint="default"/>
        <w:b w:val="0"/>
        <w:i w:val="0"/>
        <w:sz w:val="24"/>
        <w:szCs w:val="24"/>
      </w:rPr>
    </w:lvl>
    <w:lvl w:ilvl="1" w:tplc="FFFFFFFF">
      <w:start w:val="1"/>
      <w:numFmt w:val="bullet"/>
      <w:lvlText w:val=""/>
      <w:lvlJc w:val="left"/>
      <w:pPr>
        <w:tabs>
          <w:tab w:val="num" w:pos="1080"/>
        </w:tabs>
        <w:ind w:left="1080" w:firstLine="0"/>
      </w:pPr>
      <w:rPr>
        <w:rFonts w:ascii="Symbol" w:hAnsi="Symbol" w:hint="default"/>
        <w:b w:val="0"/>
        <w:i w:val="0"/>
        <w:color w:val="auto"/>
        <w:sz w:val="24"/>
        <w:szCs w:val="24"/>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32A47F4B"/>
    <w:multiLevelType w:val="multilevel"/>
    <w:tmpl w:val="BCD83942"/>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
    <w:nsid w:val="35A667A0"/>
    <w:multiLevelType w:val="hybridMultilevel"/>
    <w:tmpl w:val="3DDEBC68"/>
    <w:lvl w:ilvl="0" w:tplc="FFFFFFFF">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5D9490E2">
      <w:start w:val="1"/>
      <w:numFmt w:val="bullet"/>
      <w:lvlText w:val=""/>
      <w:lvlJc w:val="left"/>
      <w:pPr>
        <w:ind w:left="2880" w:hanging="360"/>
      </w:pPr>
      <w:rPr>
        <w:rFonts w:ascii="Symbol" w:hAnsi="Symbol" w:hint="default"/>
        <w:sz w:val="16"/>
        <w:szCs w:val="16"/>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AC55A16"/>
    <w:multiLevelType w:val="multilevel"/>
    <w:tmpl w:val="6DCA3FAE"/>
    <w:lvl w:ilvl="0">
      <w:start w:val="6"/>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3E1D2B86"/>
    <w:multiLevelType w:val="hybridMultilevel"/>
    <w:tmpl w:val="041C1DB6"/>
    <w:lvl w:ilvl="0" w:tplc="F124924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56DA3C37"/>
    <w:multiLevelType w:val="multilevel"/>
    <w:tmpl w:val="75D2814A"/>
    <w:lvl w:ilvl="0">
      <w:start w:val="7"/>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573F4FE7"/>
    <w:multiLevelType w:val="hybridMultilevel"/>
    <w:tmpl w:val="136A4D3E"/>
    <w:lvl w:ilvl="0" w:tplc="C5E46FB0">
      <w:numFmt w:val="bullet"/>
      <w:lvlText w:val="-"/>
      <w:lvlJc w:val="left"/>
      <w:pPr>
        <w:ind w:left="1778" w:hanging="360"/>
      </w:pPr>
      <w:rPr>
        <w:rFonts w:ascii="Times New Roman" w:eastAsia="Times New Roman" w:hAnsi="Times New Roman" w:cs="Times New Roman"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9">
    <w:nsid w:val="58520B91"/>
    <w:multiLevelType w:val="hybridMultilevel"/>
    <w:tmpl w:val="18A03048"/>
    <w:lvl w:ilvl="0" w:tplc="9B50E514">
      <w:start w:val="1"/>
      <w:numFmt w:val="bullet"/>
      <w:pStyle w:val="IT2"/>
      <w:lvlText w:val=""/>
      <w:lvlJc w:val="left"/>
      <w:pPr>
        <w:tabs>
          <w:tab w:val="num" w:pos="9432"/>
        </w:tabs>
        <w:ind w:left="8221" w:firstLine="851"/>
      </w:pPr>
      <w:rPr>
        <w:rFonts w:ascii="Symbol" w:hAnsi="Symbol" w:hint="default"/>
        <w:color w:val="auto"/>
      </w:rPr>
    </w:lvl>
    <w:lvl w:ilvl="1" w:tplc="E528C040">
      <w:start w:val="1"/>
      <w:numFmt w:val="russianLower"/>
      <w:lvlText w:val="%2)"/>
      <w:lvlJc w:val="left"/>
      <w:pPr>
        <w:tabs>
          <w:tab w:val="num" w:pos="1440"/>
        </w:tabs>
        <w:ind w:left="1440" w:hanging="360"/>
      </w:pPr>
      <w:rPr>
        <w:rFonts w:cs="Times New Roman" w:hint="default"/>
        <w:b w:val="0"/>
      </w:rPr>
    </w:lvl>
    <w:lvl w:ilvl="2" w:tplc="F5148004">
      <w:start w:val="1"/>
      <w:numFmt w:val="bullet"/>
      <w:lvlText w:val=""/>
      <w:lvlJc w:val="left"/>
      <w:pPr>
        <w:tabs>
          <w:tab w:val="num" w:pos="2160"/>
        </w:tabs>
        <w:ind w:left="2160" w:hanging="360"/>
      </w:pPr>
      <w:rPr>
        <w:rFonts w:ascii="Wingdings" w:hAnsi="Wingdings" w:hint="default"/>
      </w:rPr>
    </w:lvl>
    <w:lvl w:ilvl="3" w:tplc="95D8EB38">
      <w:start w:val="1"/>
      <w:numFmt w:val="bullet"/>
      <w:lvlText w:val=""/>
      <w:lvlJc w:val="left"/>
      <w:pPr>
        <w:tabs>
          <w:tab w:val="num" w:pos="2880"/>
        </w:tabs>
        <w:ind w:left="2880" w:hanging="360"/>
      </w:pPr>
      <w:rPr>
        <w:rFonts w:ascii="Symbol" w:hAnsi="Symbol" w:hint="default"/>
      </w:rPr>
    </w:lvl>
    <w:lvl w:ilvl="4" w:tplc="4FD6185A" w:tentative="1">
      <w:start w:val="1"/>
      <w:numFmt w:val="bullet"/>
      <w:lvlText w:val="o"/>
      <w:lvlJc w:val="left"/>
      <w:pPr>
        <w:tabs>
          <w:tab w:val="num" w:pos="3600"/>
        </w:tabs>
        <w:ind w:left="3600" w:hanging="360"/>
      </w:pPr>
      <w:rPr>
        <w:rFonts w:ascii="Courier New" w:hAnsi="Courier New" w:hint="default"/>
      </w:rPr>
    </w:lvl>
    <w:lvl w:ilvl="5" w:tplc="75C6B22A" w:tentative="1">
      <w:start w:val="1"/>
      <w:numFmt w:val="bullet"/>
      <w:lvlText w:val=""/>
      <w:lvlJc w:val="left"/>
      <w:pPr>
        <w:tabs>
          <w:tab w:val="num" w:pos="4320"/>
        </w:tabs>
        <w:ind w:left="4320" w:hanging="360"/>
      </w:pPr>
      <w:rPr>
        <w:rFonts w:ascii="Wingdings" w:hAnsi="Wingdings" w:hint="default"/>
      </w:rPr>
    </w:lvl>
    <w:lvl w:ilvl="6" w:tplc="86341F34" w:tentative="1">
      <w:start w:val="1"/>
      <w:numFmt w:val="bullet"/>
      <w:lvlText w:val=""/>
      <w:lvlJc w:val="left"/>
      <w:pPr>
        <w:tabs>
          <w:tab w:val="num" w:pos="5040"/>
        </w:tabs>
        <w:ind w:left="5040" w:hanging="360"/>
      </w:pPr>
      <w:rPr>
        <w:rFonts w:ascii="Symbol" w:hAnsi="Symbol" w:hint="default"/>
      </w:rPr>
    </w:lvl>
    <w:lvl w:ilvl="7" w:tplc="5E149924" w:tentative="1">
      <w:start w:val="1"/>
      <w:numFmt w:val="bullet"/>
      <w:lvlText w:val="o"/>
      <w:lvlJc w:val="left"/>
      <w:pPr>
        <w:tabs>
          <w:tab w:val="num" w:pos="5760"/>
        </w:tabs>
        <w:ind w:left="5760" w:hanging="360"/>
      </w:pPr>
      <w:rPr>
        <w:rFonts w:ascii="Courier New" w:hAnsi="Courier New" w:hint="default"/>
      </w:rPr>
    </w:lvl>
    <w:lvl w:ilvl="8" w:tplc="7CE04224" w:tentative="1">
      <w:start w:val="1"/>
      <w:numFmt w:val="bullet"/>
      <w:lvlText w:val=""/>
      <w:lvlJc w:val="left"/>
      <w:pPr>
        <w:tabs>
          <w:tab w:val="num" w:pos="6480"/>
        </w:tabs>
        <w:ind w:left="6480" w:hanging="360"/>
      </w:pPr>
      <w:rPr>
        <w:rFonts w:ascii="Wingdings" w:hAnsi="Wingdings" w:hint="default"/>
      </w:rPr>
    </w:lvl>
  </w:abstractNum>
  <w:abstractNum w:abstractNumId="10">
    <w:nsid w:val="5C532048"/>
    <w:multiLevelType w:val="multilevel"/>
    <w:tmpl w:val="5B38D7BA"/>
    <w:lvl w:ilvl="0">
      <w:start w:val="1"/>
      <w:numFmt w:val="decimal"/>
      <w:lvlText w:val="%1."/>
      <w:lvlJc w:val="left"/>
      <w:pPr>
        <w:tabs>
          <w:tab w:val="num" w:pos="645"/>
        </w:tabs>
        <w:ind w:left="645" w:hanging="64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674870A7"/>
    <w:multiLevelType w:val="multilevel"/>
    <w:tmpl w:val="DB780796"/>
    <w:lvl w:ilvl="0">
      <w:start w:val="1"/>
      <w:numFmt w:val="decimal"/>
      <w:lvlText w:val="%1."/>
      <w:lvlJc w:val="left"/>
      <w:pPr>
        <w:ind w:left="108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2">
    <w:nsid w:val="72667205"/>
    <w:multiLevelType w:val="multilevel"/>
    <w:tmpl w:val="046AB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39157CC"/>
    <w:multiLevelType w:val="hybridMultilevel"/>
    <w:tmpl w:val="F84C2278"/>
    <w:lvl w:ilvl="0" w:tplc="FFFFFFFF">
      <w:start w:val="1"/>
      <w:numFmt w:val="bullet"/>
      <w:pStyle w:val="-3"/>
      <w:lvlText w:val=""/>
      <w:lvlJc w:val="left"/>
      <w:pPr>
        <w:tabs>
          <w:tab w:val="num" w:pos="927"/>
        </w:tabs>
        <w:ind w:firstLine="567"/>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4">
    <w:nsid w:val="773154BD"/>
    <w:multiLevelType w:val="hybridMultilevel"/>
    <w:tmpl w:val="32900B62"/>
    <w:lvl w:ilvl="0" w:tplc="F124924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nsid w:val="7EF30E25"/>
    <w:multiLevelType w:val="multilevel"/>
    <w:tmpl w:val="F2847912"/>
    <w:lvl w:ilvl="0">
      <w:start w:val="1"/>
      <w:numFmt w:val="decimal"/>
      <w:lvlText w:val="%1."/>
      <w:lvlJc w:val="left"/>
      <w:pPr>
        <w:ind w:left="1305" w:hanging="1305"/>
      </w:pPr>
      <w:rPr>
        <w:rFonts w:cs="Times New Roman" w:hint="default"/>
      </w:rPr>
    </w:lvl>
    <w:lvl w:ilvl="1">
      <w:start w:val="1"/>
      <w:numFmt w:val="decimal"/>
      <w:lvlText w:val="%1.%2."/>
      <w:lvlJc w:val="left"/>
      <w:pPr>
        <w:ind w:left="1855" w:hanging="1305"/>
      </w:pPr>
      <w:rPr>
        <w:rFonts w:cs="Times New Roman" w:hint="default"/>
        <w:i w:val="0"/>
      </w:rPr>
    </w:lvl>
    <w:lvl w:ilvl="2">
      <w:start w:val="1"/>
      <w:numFmt w:val="decimal"/>
      <w:lvlText w:val="%1.%2.%3."/>
      <w:lvlJc w:val="left"/>
      <w:pPr>
        <w:ind w:left="2745" w:hanging="1305"/>
      </w:pPr>
      <w:rPr>
        <w:rFonts w:cs="Times New Roman" w:hint="default"/>
      </w:rPr>
    </w:lvl>
    <w:lvl w:ilvl="3">
      <w:start w:val="1"/>
      <w:numFmt w:val="decimal"/>
      <w:lvlText w:val="%1.%2.%3.%4."/>
      <w:lvlJc w:val="left"/>
      <w:pPr>
        <w:ind w:left="3465" w:hanging="1305"/>
      </w:pPr>
      <w:rPr>
        <w:rFonts w:cs="Times New Roman" w:hint="default"/>
      </w:rPr>
    </w:lvl>
    <w:lvl w:ilvl="4">
      <w:start w:val="1"/>
      <w:numFmt w:val="decimal"/>
      <w:lvlText w:val="%1.%2.%3.%4.%5."/>
      <w:lvlJc w:val="left"/>
      <w:pPr>
        <w:ind w:left="4185" w:hanging="1305"/>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num w:numId="1">
    <w:abstractNumId w:val="3"/>
  </w:num>
  <w:num w:numId="2">
    <w:abstractNumId w:val="11"/>
  </w:num>
  <w:num w:numId="3">
    <w:abstractNumId w:val="0"/>
  </w:num>
  <w:num w:numId="4">
    <w:abstractNumId w:val="13"/>
  </w:num>
  <w:num w:numId="5">
    <w:abstractNumId w:val="14"/>
  </w:num>
  <w:num w:numId="6">
    <w:abstractNumId w:val="8"/>
  </w:num>
  <w:num w:numId="7">
    <w:abstractNumId w:val="6"/>
  </w:num>
  <w:num w:numId="8">
    <w:abstractNumId w:val="4"/>
  </w:num>
  <w:num w:numId="9">
    <w:abstractNumId w:val="10"/>
  </w:num>
  <w:num w:numId="10">
    <w:abstractNumId w:val="9"/>
  </w:num>
  <w:num w:numId="11">
    <w:abstractNumId w:val="12"/>
  </w:num>
  <w:num w:numId="12">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7"/>
  </w:num>
  <w:num w:numId="15">
    <w:abstractNumId w:val="5"/>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drawingGridHorizontalSpacing w:val="120"/>
  <w:displayHorizontalDrawingGridEvery w:val="2"/>
  <w:characterSpacingControl w:val="doNotCompress"/>
  <w:footnotePr>
    <w:numStart w:val="2"/>
    <w:footnote w:id="-1"/>
    <w:footnote w:id="0"/>
  </w:footnotePr>
  <w:endnotePr>
    <w:endnote w:id="-1"/>
    <w:endnote w:id="0"/>
  </w:endnotePr>
  <w:compat>
    <w:compatSetting w:name="compatibilityMode" w:uri="http://schemas.microsoft.com/office/word" w:val="12"/>
  </w:compat>
  <w:rsids>
    <w:rsidRoot w:val="00CF1EFC"/>
    <w:rsid w:val="00000F32"/>
    <w:rsid w:val="00001537"/>
    <w:rsid w:val="000015F1"/>
    <w:rsid w:val="0000201B"/>
    <w:rsid w:val="000020A9"/>
    <w:rsid w:val="000038CE"/>
    <w:rsid w:val="000039D5"/>
    <w:rsid w:val="000047BF"/>
    <w:rsid w:val="00004BC4"/>
    <w:rsid w:val="00004DD2"/>
    <w:rsid w:val="000059D5"/>
    <w:rsid w:val="00005B26"/>
    <w:rsid w:val="00006225"/>
    <w:rsid w:val="00010F5A"/>
    <w:rsid w:val="00012981"/>
    <w:rsid w:val="000130B2"/>
    <w:rsid w:val="000130FA"/>
    <w:rsid w:val="00013FF4"/>
    <w:rsid w:val="000141E0"/>
    <w:rsid w:val="000161C4"/>
    <w:rsid w:val="00017976"/>
    <w:rsid w:val="00020E10"/>
    <w:rsid w:val="00020E49"/>
    <w:rsid w:val="00021085"/>
    <w:rsid w:val="000212C1"/>
    <w:rsid w:val="000227D4"/>
    <w:rsid w:val="00022B91"/>
    <w:rsid w:val="00022D77"/>
    <w:rsid w:val="00025BEE"/>
    <w:rsid w:val="00025C50"/>
    <w:rsid w:val="00026102"/>
    <w:rsid w:val="00026201"/>
    <w:rsid w:val="00026692"/>
    <w:rsid w:val="00027A65"/>
    <w:rsid w:val="00027F66"/>
    <w:rsid w:val="00031932"/>
    <w:rsid w:val="0003223C"/>
    <w:rsid w:val="00032A91"/>
    <w:rsid w:val="000333EF"/>
    <w:rsid w:val="00033CC0"/>
    <w:rsid w:val="00034637"/>
    <w:rsid w:val="00034FE3"/>
    <w:rsid w:val="00036F29"/>
    <w:rsid w:val="000418D3"/>
    <w:rsid w:val="0004241F"/>
    <w:rsid w:val="00045A3A"/>
    <w:rsid w:val="00045A7A"/>
    <w:rsid w:val="00047A34"/>
    <w:rsid w:val="000510A2"/>
    <w:rsid w:val="00051822"/>
    <w:rsid w:val="000555C1"/>
    <w:rsid w:val="00055F5D"/>
    <w:rsid w:val="00056CFD"/>
    <w:rsid w:val="00056F54"/>
    <w:rsid w:val="00057243"/>
    <w:rsid w:val="0006089E"/>
    <w:rsid w:val="00060F2E"/>
    <w:rsid w:val="000628AE"/>
    <w:rsid w:val="00062B04"/>
    <w:rsid w:val="000675C6"/>
    <w:rsid w:val="00067EEA"/>
    <w:rsid w:val="000700C3"/>
    <w:rsid w:val="000704CE"/>
    <w:rsid w:val="00070DC0"/>
    <w:rsid w:val="00073285"/>
    <w:rsid w:val="00073D4C"/>
    <w:rsid w:val="00075A26"/>
    <w:rsid w:val="000762EC"/>
    <w:rsid w:val="0007731F"/>
    <w:rsid w:val="0007744B"/>
    <w:rsid w:val="00077644"/>
    <w:rsid w:val="00081B89"/>
    <w:rsid w:val="00081CFB"/>
    <w:rsid w:val="00081FF1"/>
    <w:rsid w:val="00083FD7"/>
    <w:rsid w:val="00086237"/>
    <w:rsid w:val="00086703"/>
    <w:rsid w:val="000903C7"/>
    <w:rsid w:val="00090502"/>
    <w:rsid w:val="000931B1"/>
    <w:rsid w:val="0009459E"/>
    <w:rsid w:val="00094977"/>
    <w:rsid w:val="0009531D"/>
    <w:rsid w:val="00096016"/>
    <w:rsid w:val="000965AA"/>
    <w:rsid w:val="00096D48"/>
    <w:rsid w:val="000A0580"/>
    <w:rsid w:val="000A2AE4"/>
    <w:rsid w:val="000A2C79"/>
    <w:rsid w:val="000A2FB6"/>
    <w:rsid w:val="000A4A74"/>
    <w:rsid w:val="000A54D1"/>
    <w:rsid w:val="000A79EC"/>
    <w:rsid w:val="000B027E"/>
    <w:rsid w:val="000B2C5F"/>
    <w:rsid w:val="000B65C9"/>
    <w:rsid w:val="000B6B9A"/>
    <w:rsid w:val="000C02AB"/>
    <w:rsid w:val="000C0695"/>
    <w:rsid w:val="000C669E"/>
    <w:rsid w:val="000D0D2E"/>
    <w:rsid w:val="000D0F89"/>
    <w:rsid w:val="000D470C"/>
    <w:rsid w:val="000D5A00"/>
    <w:rsid w:val="000E0DC2"/>
    <w:rsid w:val="000E4AAA"/>
    <w:rsid w:val="000F09E5"/>
    <w:rsid w:val="000F271C"/>
    <w:rsid w:val="000F2A6B"/>
    <w:rsid w:val="000F3C87"/>
    <w:rsid w:val="000F42A4"/>
    <w:rsid w:val="000F5058"/>
    <w:rsid w:val="000F5FC5"/>
    <w:rsid w:val="000F63BE"/>
    <w:rsid w:val="000F722C"/>
    <w:rsid w:val="0010057B"/>
    <w:rsid w:val="00101B7B"/>
    <w:rsid w:val="001052AE"/>
    <w:rsid w:val="00105C6E"/>
    <w:rsid w:val="001065F8"/>
    <w:rsid w:val="00106942"/>
    <w:rsid w:val="001070A2"/>
    <w:rsid w:val="00112A2F"/>
    <w:rsid w:val="00113BBC"/>
    <w:rsid w:val="001154D1"/>
    <w:rsid w:val="00115A57"/>
    <w:rsid w:val="00115F9C"/>
    <w:rsid w:val="00116168"/>
    <w:rsid w:val="001161FE"/>
    <w:rsid w:val="00116350"/>
    <w:rsid w:val="00116404"/>
    <w:rsid w:val="001224A8"/>
    <w:rsid w:val="00122B61"/>
    <w:rsid w:val="00123B71"/>
    <w:rsid w:val="00126A71"/>
    <w:rsid w:val="00126BDC"/>
    <w:rsid w:val="00127233"/>
    <w:rsid w:val="00130377"/>
    <w:rsid w:val="00131907"/>
    <w:rsid w:val="00132020"/>
    <w:rsid w:val="00132AD4"/>
    <w:rsid w:val="001338F0"/>
    <w:rsid w:val="00135F0E"/>
    <w:rsid w:val="0013745E"/>
    <w:rsid w:val="00137779"/>
    <w:rsid w:val="001379B8"/>
    <w:rsid w:val="00140264"/>
    <w:rsid w:val="00140E9D"/>
    <w:rsid w:val="001411D9"/>
    <w:rsid w:val="00141BFE"/>
    <w:rsid w:val="00141C14"/>
    <w:rsid w:val="001429C6"/>
    <w:rsid w:val="00143D0C"/>
    <w:rsid w:val="00145689"/>
    <w:rsid w:val="001461E7"/>
    <w:rsid w:val="001462BF"/>
    <w:rsid w:val="001517CE"/>
    <w:rsid w:val="00151DB3"/>
    <w:rsid w:val="00153BDD"/>
    <w:rsid w:val="00153C9A"/>
    <w:rsid w:val="00155AB1"/>
    <w:rsid w:val="00164E2D"/>
    <w:rsid w:val="00165A3A"/>
    <w:rsid w:val="00166C25"/>
    <w:rsid w:val="001703BB"/>
    <w:rsid w:val="00171F78"/>
    <w:rsid w:val="00172395"/>
    <w:rsid w:val="00173569"/>
    <w:rsid w:val="0017395B"/>
    <w:rsid w:val="00174A98"/>
    <w:rsid w:val="0017679F"/>
    <w:rsid w:val="0018265F"/>
    <w:rsid w:val="001826E6"/>
    <w:rsid w:val="001827B9"/>
    <w:rsid w:val="00183F9F"/>
    <w:rsid w:val="00186D99"/>
    <w:rsid w:val="00190143"/>
    <w:rsid w:val="001908B7"/>
    <w:rsid w:val="001911A0"/>
    <w:rsid w:val="00191530"/>
    <w:rsid w:val="0019419D"/>
    <w:rsid w:val="001962F6"/>
    <w:rsid w:val="00196B8E"/>
    <w:rsid w:val="00197DE3"/>
    <w:rsid w:val="001A079C"/>
    <w:rsid w:val="001A12DF"/>
    <w:rsid w:val="001A24E6"/>
    <w:rsid w:val="001A2C56"/>
    <w:rsid w:val="001A3FDC"/>
    <w:rsid w:val="001A5CEA"/>
    <w:rsid w:val="001A6F7A"/>
    <w:rsid w:val="001A71B6"/>
    <w:rsid w:val="001A7ED4"/>
    <w:rsid w:val="001B3728"/>
    <w:rsid w:val="001B6542"/>
    <w:rsid w:val="001B7A6D"/>
    <w:rsid w:val="001C0F73"/>
    <w:rsid w:val="001C1723"/>
    <w:rsid w:val="001C2399"/>
    <w:rsid w:val="001C2803"/>
    <w:rsid w:val="001C36E0"/>
    <w:rsid w:val="001C5255"/>
    <w:rsid w:val="001C6259"/>
    <w:rsid w:val="001C68E0"/>
    <w:rsid w:val="001D0E88"/>
    <w:rsid w:val="001D22C8"/>
    <w:rsid w:val="001D25A9"/>
    <w:rsid w:val="001E005A"/>
    <w:rsid w:val="001E090E"/>
    <w:rsid w:val="001E1DED"/>
    <w:rsid w:val="001E28B0"/>
    <w:rsid w:val="001E3689"/>
    <w:rsid w:val="001E3897"/>
    <w:rsid w:val="001E3C98"/>
    <w:rsid w:val="001E407D"/>
    <w:rsid w:val="001E40B1"/>
    <w:rsid w:val="001E52B3"/>
    <w:rsid w:val="001E7012"/>
    <w:rsid w:val="001E7192"/>
    <w:rsid w:val="001F0057"/>
    <w:rsid w:val="001F13D6"/>
    <w:rsid w:val="001F1A3A"/>
    <w:rsid w:val="001F202F"/>
    <w:rsid w:val="001F3081"/>
    <w:rsid w:val="001F50BE"/>
    <w:rsid w:val="001F71E0"/>
    <w:rsid w:val="001F7CFA"/>
    <w:rsid w:val="00202DC2"/>
    <w:rsid w:val="0020378D"/>
    <w:rsid w:val="002044F8"/>
    <w:rsid w:val="0020670E"/>
    <w:rsid w:val="00207D41"/>
    <w:rsid w:val="00211079"/>
    <w:rsid w:val="002139ED"/>
    <w:rsid w:val="002149CE"/>
    <w:rsid w:val="0021542D"/>
    <w:rsid w:val="002156EC"/>
    <w:rsid w:val="002178E4"/>
    <w:rsid w:val="002205D0"/>
    <w:rsid w:val="00221A94"/>
    <w:rsid w:val="00224578"/>
    <w:rsid w:val="0022538C"/>
    <w:rsid w:val="00225ABA"/>
    <w:rsid w:val="00226D71"/>
    <w:rsid w:val="0022797B"/>
    <w:rsid w:val="002301A9"/>
    <w:rsid w:val="00230804"/>
    <w:rsid w:val="00230F30"/>
    <w:rsid w:val="002316F0"/>
    <w:rsid w:val="002343E9"/>
    <w:rsid w:val="00234F29"/>
    <w:rsid w:val="002359A7"/>
    <w:rsid w:val="00237731"/>
    <w:rsid w:val="00241417"/>
    <w:rsid w:val="00241F14"/>
    <w:rsid w:val="00243F16"/>
    <w:rsid w:val="00243F2F"/>
    <w:rsid w:val="0024534C"/>
    <w:rsid w:val="00245596"/>
    <w:rsid w:val="00245816"/>
    <w:rsid w:val="002468F1"/>
    <w:rsid w:val="002501EA"/>
    <w:rsid w:val="00250D0D"/>
    <w:rsid w:val="00251D1A"/>
    <w:rsid w:val="002534C7"/>
    <w:rsid w:val="00254AE3"/>
    <w:rsid w:val="00257300"/>
    <w:rsid w:val="00257A82"/>
    <w:rsid w:val="002600EE"/>
    <w:rsid w:val="002630A6"/>
    <w:rsid w:val="00263AE4"/>
    <w:rsid w:val="00264781"/>
    <w:rsid w:val="0026577C"/>
    <w:rsid w:val="0026713F"/>
    <w:rsid w:val="002713DE"/>
    <w:rsid w:val="00271811"/>
    <w:rsid w:val="00272080"/>
    <w:rsid w:val="0027269F"/>
    <w:rsid w:val="00272BA2"/>
    <w:rsid w:val="0027327E"/>
    <w:rsid w:val="00274489"/>
    <w:rsid w:val="00276B88"/>
    <w:rsid w:val="002778F5"/>
    <w:rsid w:val="00280D56"/>
    <w:rsid w:val="00283E00"/>
    <w:rsid w:val="00283E39"/>
    <w:rsid w:val="0028584B"/>
    <w:rsid w:val="00285D95"/>
    <w:rsid w:val="00286668"/>
    <w:rsid w:val="00290621"/>
    <w:rsid w:val="00291574"/>
    <w:rsid w:val="002946CC"/>
    <w:rsid w:val="00294C1E"/>
    <w:rsid w:val="002976FC"/>
    <w:rsid w:val="002A0848"/>
    <w:rsid w:val="002A2AF3"/>
    <w:rsid w:val="002A348F"/>
    <w:rsid w:val="002A3B83"/>
    <w:rsid w:val="002A418D"/>
    <w:rsid w:val="002A4BC9"/>
    <w:rsid w:val="002A5202"/>
    <w:rsid w:val="002A58BA"/>
    <w:rsid w:val="002A58EA"/>
    <w:rsid w:val="002A6B47"/>
    <w:rsid w:val="002A74C9"/>
    <w:rsid w:val="002B0FDA"/>
    <w:rsid w:val="002B12FA"/>
    <w:rsid w:val="002B164A"/>
    <w:rsid w:val="002B25E0"/>
    <w:rsid w:val="002B25FA"/>
    <w:rsid w:val="002B2AAE"/>
    <w:rsid w:val="002B4E7C"/>
    <w:rsid w:val="002B79B6"/>
    <w:rsid w:val="002C1F83"/>
    <w:rsid w:val="002C21C5"/>
    <w:rsid w:val="002C3D5D"/>
    <w:rsid w:val="002C6D92"/>
    <w:rsid w:val="002C798A"/>
    <w:rsid w:val="002D0803"/>
    <w:rsid w:val="002D357F"/>
    <w:rsid w:val="002D4497"/>
    <w:rsid w:val="002D4E13"/>
    <w:rsid w:val="002D6427"/>
    <w:rsid w:val="002D7246"/>
    <w:rsid w:val="002D7730"/>
    <w:rsid w:val="002E1003"/>
    <w:rsid w:val="002E1CF7"/>
    <w:rsid w:val="002E49D1"/>
    <w:rsid w:val="002E62CE"/>
    <w:rsid w:val="002E671F"/>
    <w:rsid w:val="002E6A5E"/>
    <w:rsid w:val="002E6CBD"/>
    <w:rsid w:val="002F1015"/>
    <w:rsid w:val="002F225E"/>
    <w:rsid w:val="002F2FE9"/>
    <w:rsid w:val="002F6B34"/>
    <w:rsid w:val="00300F89"/>
    <w:rsid w:val="0030362D"/>
    <w:rsid w:val="0031121A"/>
    <w:rsid w:val="0031184D"/>
    <w:rsid w:val="00312A13"/>
    <w:rsid w:val="00313189"/>
    <w:rsid w:val="003139E1"/>
    <w:rsid w:val="00313CEB"/>
    <w:rsid w:val="00317FA2"/>
    <w:rsid w:val="0032044C"/>
    <w:rsid w:val="003236AE"/>
    <w:rsid w:val="0032387E"/>
    <w:rsid w:val="00323B82"/>
    <w:rsid w:val="0032534C"/>
    <w:rsid w:val="00326DCA"/>
    <w:rsid w:val="00327A9E"/>
    <w:rsid w:val="00330239"/>
    <w:rsid w:val="0033094A"/>
    <w:rsid w:val="00330D48"/>
    <w:rsid w:val="00332ADA"/>
    <w:rsid w:val="00335A74"/>
    <w:rsid w:val="003362FF"/>
    <w:rsid w:val="003368F0"/>
    <w:rsid w:val="00336E55"/>
    <w:rsid w:val="00337C9E"/>
    <w:rsid w:val="0034120D"/>
    <w:rsid w:val="00342292"/>
    <w:rsid w:val="00344A24"/>
    <w:rsid w:val="003458C6"/>
    <w:rsid w:val="0034596B"/>
    <w:rsid w:val="00347382"/>
    <w:rsid w:val="00351A15"/>
    <w:rsid w:val="00352CE8"/>
    <w:rsid w:val="003541C2"/>
    <w:rsid w:val="003542F3"/>
    <w:rsid w:val="00354C72"/>
    <w:rsid w:val="003575DD"/>
    <w:rsid w:val="00361596"/>
    <w:rsid w:val="00362206"/>
    <w:rsid w:val="00362E0E"/>
    <w:rsid w:val="00364A18"/>
    <w:rsid w:val="003664AF"/>
    <w:rsid w:val="00366D4A"/>
    <w:rsid w:val="00366F9D"/>
    <w:rsid w:val="00370AA1"/>
    <w:rsid w:val="003715C0"/>
    <w:rsid w:val="00371C45"/>
    <w:rsid w:val="00371CE9"/>
    <w:rsid w:val="003739C3"/>
    <w:rsid w:val="003740CE"/>
    <w:rsid w:val="00375622"/>
    <w:rsid w:val="00375DD9"/>
    <w:rsid w:val="003806F5"/>
    <w:rsid w:val="00380925"/>
    <w:rsid w:val="00380CA6"/>
    <w:rsid w:val="00381E4D"/>
    <w:rsid w:val="0038494C"/>
    <w:rsid w:val="00384C22"/>
    <w:rsid w:val="00384F5C"/>
    <w:rsid w:val="0038521C"/>
    <w:rsid w:val="003852E7"/>
    <w:rsid w:val="003856F1"/>
    <w:rsid w:val="00387D97"/>
    <w:rsid w:val="0039052E"/>
    <w:rsid w:val="00394621"/>
    <w:rsid w:val="00395703"/>
    <w:rsid w:val="00395CEE"/>
    <w:rsid w:val="003A05F8"/>
    <w:rsid w:val="003A07C1"/>
    <w:rsid w:val="003A0F3F"/>
    <w:rsid w:val="003A1E05"/>
    <w:rsid w:val="003A2629"/>
    <w:rsid w:val="003A50A6"/>
    <w:rsid w:val="003B007E"/>
    <w:rsid w:val="003B1566"/>
    <w:rsid w:val="003B1FE7"/>
    <w:rsid w:val="003B33D0"/>
    <w:rsid w:val="003B450A"/>
    <w:rsid w:val="003B4734"/>
    <w:rsid w:val="003C09D0"/>
    <w:rsid w:val="003C20E4"/>
    <w:rsid w:val="003C26D1"/>
    <w:rsid w:val="003C3728"/>
    <w:rsid w:val="003C3BCF"/>
    <w:rsid w:val="003C4AD4"/>
    <w:rsid w:val="003C6AD3"/>
    <w:rsid w:val="003C7346"/>
    <w:rsid w:val="003C7D75"/>
    <w:rsid w:val="003D1525"/>
    <w:rsid w:val="003D3F33"/>
    <w:rsid w:val="003D453F"/>
    <w:rsid w:val="003D5BB6"/>
    <w:rsid w:val="003D6DD1"/>
    <w:rsid w:val="003D7D59"/>
    <w:rsid w:val="003D7E88"/>
    <w:rsid w:val="003E2992"/>
    <w:rsid w:val="003E2CBA"/>
    <w:rsid w:val="003E2D44"/>
    <w:rsid w:val="003E3B6A"/>
    <w:rsid w:val="003E5F05"/>
    <w:rsid w:val="003F0C3D"/>
    <w:rsid w:val="003F0D11"/>
    <w:rsid w:val="003F2410"/>
    <w:rsid w:val="003F5055"/>
    <w:rsid w:val="00402B90"/>
    <w:rsid w:val="0040406E"/>
    <w:rsid w:val="00404351"/>
    <w:rsid w:val="0040450D"/>
    <w:rsid w:val="0040518D"/>
    <w:rsid w:val="0040583E"/>
    <w:rsid w:val="00406231"/>
    <w:rsid w:val="0040794A"/>
    <w:rsid w:val="00407A6D"/>
    <w:rsid w:val="00411750"/>
    <w:rsid w:val="004128CD"/>
    <w:rsid w:val="0041392F"/>
    <w:rsid w:val="004167D9"/>
    <w:rsid w:val="00420F45"/>
    <w:rsid w:val="004222EB"/>
    <w:rsid w:val="00422317"/>
    <w:rsid w:val="00422774"/>
    <w:rsid w:val="00423DE7"/>
    <w:rsid w:val="00423E99"/>
    <w:rsid w:val="00425818"/>
    <w:rsid w:val="00426339"/>
    <w:rsid w:val="00430AE5"/>
    <w:rsid w:val="00430ED6"/>
    <w:rsid w:val="004313A8"/>
    <w:rsid w:val="00432337"/>
    <w:rsid w:val="00432B62"/>
    <w:rsid w:val="00433985"/>
    <w:rsid w:val="00435328"/>
    <w:rsid w:val="0043543F"/>
    <w:rsid w:val="00436E9D"/>
    <w:rsid w:val="00437A99"/>
    <w:rsid w:val="00440906"/>
    <w:rsid w:val="0044332B"/>
    <w:rsid w:val="0044413B"/>
    <w:rsid w:val="0044611F"/>
    <w:rsid w:val="004476E3"/>
    <w:rsid w:val="00450B82"/>
    <w:rsid w:val="0045122A"/>
    <w:rsid w:val="00451287"/>
    <w:rsid w:val="00452E0F"/>
    <w:rsid w:val="00453A41"/>
    <w:rsid w:val="00456083"/>
    <w:rsid w:val="00456999"/>
    <w:rsid w:val="00457850"/>
    <w:rsid w:val="0046006F"/>
    <w:rsid w:val="004601F1"/>
    <w:rsid w:val="004610BC"/>
    <w:rsid w:val="00461DA8"/>
    <w:rsid w:val="004621FB"/>
    <w:rsid w:val="00462D8F"/>
    <w:rsid w:val="0046389F"/>
    <w:rsid w:val="004646E2"/>
    <w:rsid w:val="00465130"/>
    <w:rsid w:val="004671EE"/>
    <w:rsid w:val="00470CF3"/>
    <w:rsid w:val="00471C23"/>
    <w:rsid w:val="00472E3C"/>
    <w:rsid w:val="00472EB5"/>
    <w:rsid w:val="00475795"/>
    <w:rsid w:val="004761F8"/>
    <w:rsid w:val="00476F3F"/>
    <w:rsid w:val="0048291B"/>
    <w:rsid w:val="00483AF7"/>
    <w:rsid w:val="00484128"/>
    <w:rsid w:val="00486CE3"/>
    <w:rsid w:val="004870AE"/>
    <w:rsid w:val="00490CC4"/>
    <w:rsid w:val="00490D27"/>
    <w:rsid w:val="00492CFD"/>
    <w:rsid w:val="00493681"/>
    <w:rsid w:val="00493756"/>
    <w:rsid w:val="0049731E"/>
    <w:rsid w:val="004A076A"/>
    <w:rsid w:val="004A0E84"/>
    <w:rsid w:val="004A5848"/>
    <w:rsid w:val="004B3B3C"/>
    <w:rsid w:val="004B4602"/>
    <w:rsid w:val="004B4814"/>
    <w:rsid w:val="004B496B"/>
    <w:rsid w:val="004B597B"/>
    <w:rsid w:val="004B789E"/>
    <w:rsid w:val="004C0783"/>
    <w:rsid w:val="004C11EB"/>
    <w:rsid w:val="004C22C7"/>
    <w:rsid w:val="004C493C"/>
    <w:rsid w:val="004C6456"/>
    <w:rsid w:val="004C746C"/>
    <w:rsid w:val="004D0050"/>
    <w:rsid w:val="004D188A"/>
    <w:rsid w:val="004D1BDE"/>
    <w:rsid w:val="004D1D85"/>
    <w:rsid w:val="004D25D4"/>
    <w:rsid w:val="004D4D52"/>
    <w:rsid w:val="004D75EC"/>
    <w:rsid w:val="004D7D8A"/>
    <w:rsid w:val="004E000A"/>
    <w:rsid w:val="004E0206"/>
    <w:rsid w:val="004E3533"/>
    <w:rsid w:val="004E3805"/>
    <w:rsid w:val="004E6299"/>
    <w:rsid w:val="004E7B56"/>
    <w:rsid w:val="004F0AC7"/>
    <w:rsid w:val="004F21EA"/>
    <w:rsid w:val="004F235E"/>
    <w:rsid w:val="004F38BD"/>
    <w:rsid w:val="004F734E"/>
    <w:rsid w:val="005000C6"/>
    <w:rsid w:val="0050041D"/>
    <w:rsid w:val="00501607"/>
    <w:rsid w:val="005021A5"/>
    <w:rsid w:val="00506982"/>
    <w:rsid w:val="00506CDB"/>
    <w:rsid w:val="00506E5D"/>
    <w:rsid w:val="0050721F"/>
    <w:rsid w:val="0050792B"/>
    <w:rsid w:val="00510E50"/>
    <w:rsid w:val="00511657"/>
    <w:rsid w:val="00513D50"/>
    <w:rsid w:val="00517601"/>
    <w:rsid w:val="00523471"/>
    <w:rsid w:val="0052674D"/>
    <w:rsid w:val="00526E0A"/>
    <w:rsid w:val="0053000C"/>
    <w:rsid w:val="00531EAA"/>
    <w:rsid w:val="00533613"/>
    <w:rsid w:val="00533FFB"/>
    <w:rsid w:val="005352D0"/>
    <w:rsid w:val="005409F2"/>
    <w:rsid w:val="00542D11"/>
    <w:rsid w:val="00543B2D"/>
    <w:rsid w:val="005460C8"/>
    <w:rsid w:val="00546255"/>
    <w:rsid w:val="00547052"/>
    <w:rsid w:val="00552288"/>
    <w:rsid w:val="0055355B"/>
    <w:rsid w:val="00553D75"/>
    <w:rsid w:val="00554DDA"/>
    <w:rsid w:val="005579EF"/>
    <w:rsid w:val="0056436A"/>
    <w:rsid w:val="00566C5E"/>
    <w:rsid w:val="005679C8"/>
    <w:rsid w:val="00570DA6"/>
    <w:rsid w:val="00572006"/>
    <w:rsid w:val="0057283C"/>
    <w:rsid w:val="005734F8"/>
    <w:rsid w:val="00573C34"/>
    <w:rsid w:val="005742BD"/>
    <w:rsid w:val="0057468C"/>
    <w:rsid w:val="00576C59"/>
    <w:rsid w:val="00576FBB"/>
    <w:rsid w:val="0058302E"/>
    <w:rsid w:val="00583829"/>
    <w:rsid w:val="0058421D"/>
    <w:rsid w:val="00584441"/>
    <w:rsid w:val="00584DD6"/>
    <w:rsid w:val="00587EBF"/>
    <w:rsid w:val="00590756"/>
    <w:rsid w:val="0059314D"/>
    <w:rsid w:val="005931CB"/>
    <w:rsid w:val="00593E34"/>
    <w:rsid w:val="00594AA2"/>
    <w:rsid w:val="0059529D"/>
    <w:rsid w:val="005957B5"/>
    <w:rsid w:val="005963BF"/>
    <w:rsid w:val="005A07AE"/>
    <w:rsid w:val="005A0D7E"/>
    <w:rsid w:val="005A26EC"/>
    <w:rsid w:val="005A27F1"/>
    <w:rsid w:val="005A45F3"/>
    <w:rsid w:val="005A534E"/>
    <w:rsid w:val="005A6A48"/>
    <w:rsid w:val="005A7FAE"/>
    <w:rsid w:val="005B0396"/>
    <w:rsid w:val="005B087D"/>
    <w:rsid w:val="005B2760"/>
    <w:rsid w:val="005B28B1"/>
    <w:rsid w:val="005B5168"/>
    <w:rsid w:val="005B5670"/>
    <w:rsid w:val="005B5CB1"/>
    <w:rsid w:val="005B6993"/>
    <w:rsid w:val="005C1780"/>
    <w:rsid w:val="005C2AE4"/>
    <w:rsid w:val="005C5270"/>
    <w:rsid w:val="005C5DBB"/>
    <w:rsid w:val="005C60F5"/>
    <w:rsid w:val="005C6DF6"/>
    <w:rsid w:val="005C788D"/>
    <w:rsid w:val="005C7B6E"/>
    <w:rsid w:val="005C7CD0"/>
    <w:rsid w:val="005D0316"/>
    <w:rsid w:val="005D090A"/>
    <w:rsid w:val="005D309F"/>
    <w:rsid w:val="005D3567"/>
    <w:rsid w:val="005D36E0"/>
    <w:rsid w:val="005D3B5D"/>
    <w:rsid w:val="005D551C"/>
    <w:rsid w:val="005D652E"/>
    <w:rsid w:val="005D73E4"/>
    <w:rsid w:val="005E07CC"/>
    <w:rsid w:val="005E1D54"/>
    <w:rsid w:val="005E21CF"/>
    <w:rsid w:val="005E4F84"/>
    <w:rsid w:val="005E5A61"/>
    <w:rsid w:val="005E697B"/>
    <w:rsid w:val="005E78E3"/>
    <w:rsid w:val="005F255C"/>
    <w:rsid w:val="005F26FB"/>
    <w:rsid w:val="005F4AF8"/>
    <w:rsid w:val="005F506C"/>
    <w:rsid w:val="005F698A"/>
    <w:rsid w:val="00600BCA"/>
    <w:rsid w:val="00607860"/>
    <w:rsid w:val="00610391"/>
    <w:rsid w:val="00610FB2"/>
    <w:rsid w:val="006120D9"/>
    <w:rsid w:val="0061225B"/>
    <w:rsid w:val="006124FE"/>
    <w:rsid w:val="00613802"/>
    <w:rsid w:val="00613ABA"/>
    <w:rsid w:val="00615D98"/>
    <w:rsid w:val="00616844"/>
    <w:rsid w:val="006170CF"/>
    <w:rsid w:val="00617603"/>
    <w:rsid w:val="00620248"/>
    <w:rsid w:val="00623636"/>
    <w:rsid w:val="0062709C"/>
    <w:rsid w:val="00632009"/>
    <w:rsid w:val="00632EAB"/>
    <w:rsid w:val="0063391C"/>
    <w:rsid w:val="006357F4"/>
    <w:rsid w:val="0063592B"/>
    <w:rsid w:val="00636AA2"/>
    <w:rsid w:val="00637C0A"/>
    <w:rsid w:val="00637EDB"/>
    <w:rsid w:val="00637F73"/>
    <w:rsid w:val="006403C6"/>
    <w:rsid w:val="00640768"/>
    <w:rsid w:val="006408FA"/>
    <w:rsid w:val="00643484"/>
    <w:rsid w:val="00643D16"/>
    <w:rsid w:val="00644176"/>
    <w:rsid w:val="006503E9"/>
    <w:rsid w:val="00652C4E"/>
    <w:rsid w:val="00654314"/>
    <w:rsid w:val="00655C8A"/>
    <w:rsid w:val="00657064"/>
    <w:rsid w:val="006577D3"/>
    <w:rsid w:val="00663202"/>
    <w:rsid w:val="0066326B"/>
    <w:rsid w:val="00663D67"/>
    <w:rsid w:val="00665232"/>
    <w:rsid w:val="00667151"/>
    <w:rsid w:val="00671D90"/>
    <w:rsid w:val="00672E63"/>
    <w:rsid w:val="0067414C"/>
    <w:rsid w:val="00675954"/>
    <w:rsid w:val="006761A5"/>
    <w:rsid w:val="006776F7"/>
    <w:rsid w:val="006777FC"/>
    <w:rsid w:val="00677CF2"/>
    <w:rsid w:val="00680E7F"/>
    <w:rsid w:val="0068115F"/>
    <w:rsid w:val="00681740"/>
    <w:rsid w:val="006830D1"/>
    <w:rsid w:val="006848B1"/>
    <w:rsid w:val="00685555"/>
    <w:rsid w:val="00685B79"/>
    <w:rsid w:val="00685EF4"/>
    <w:rsid w:val="00686BB8"/>
    <w:rsid w:val="00687B93"/>
    <w:rsid w:val="00687EB9"/>
    <w:rsid w:val="0069494F"/>
    <w:rsid w:val="00696898"/>
    <w:rsid w:val="00696B34"/>
    <w:rsid w:val="00697586"/>
    <w:rsid w:val="00697F5A"/>
    <w:rsid w:val="006A57C9"/>
    <w:rsid w:val="006A6F59"/>
    <w:rsid w:val="006A701F"/>
    <w:rsid w:val="006B154D"/>
    <w:rsid w:val="006B2550"/>
    <w:rsid w:val="006B3632"/>
    <w:rsid w:val="006B3DA1"/>
    <w:rsid w:val="006B5E58"/>
    <w:rsid w:val="006B5FDE"/>
    <w:rsid w:val="006B7341"/>
    <w:rsid w:val="006B7468"/>
    <w:rsid w:val="006C0929"/>
    <w:rsid w:val="006C0D79"/>
    <w:rsid w:val="006C138A"/>
    <w:rsid w:val="006C2CA7"/>
    <w:rsid w:val="006C32EF"/>
    <w:rsid w:val="006C6463"/>
    <w:rsid w:val="006C6C9A"/>
    <w:rsid w:val="006D0EC3"/>
    <w:rsid w:val="006D1CA7"/>
    <w:rsid w:val="006D2A36"/>
    <w:rsid w:val="006D46B9"/>
    <w:rsid w:val="006D5BDB"/>
    <w:rsid w:val="006D6242"/>
    <w:rsid w:val="006D73F9"/>
    <w:rsid w:val="006D747F"/>
    <w:rsid w:val="006E0A8A"/>
    <w:rsid w:val="006E3148"/>
    <w:rsid w:val="006E31DE"/>
    <w:rsid w:val="006E33F0"/>
    <w:rsid w:val="006E43B5"/>
    <w:rsid w:val="006E50CA"/>
    <w:rsid w:val="006E56A9"/>
    <w:rsid w:val="006E5810"/>
    <w:rsid w:val="006E7047"/>
    <w:rsid w:val="006F2586"/>
    <w:rsid w:val="006F33A8"/>
    <w:rsid w:val="006F34E6"/>
    <w:rsid w:val="006F3CD2"/>
    <w:rsid w:val="006F444F"/>
    <w:rsid w:val="006F49E8"/>
    <w:rsid w:val="006F6688"/>
    <w:rsid w:val="006F7AA3"/>
    <w:rsid w:val="007013B5"/>
    <w:rsid w:val="00701849"/>
    <w:rsid w:val="007022DD"/>
    <w:rsid w:val="007023C8"/>
    <w:rsid w:val="00703575"/>
    <w:rsid w:val="007039A0"/>
    <w:rsid w:val="00706330"/>
    <w:rsid w:val="00706F61"/>
    <w:rsid w:val="007071E1"/>
    <w:rsid w:val="00707250"/>
    <w:rsid w:val="007073BE"/>
    <w:rsid w:val="0071427F"/>
    <w:rsid w:val="00714EFE"/>
    <w:rsid w:val="007157DB"/>
    <w:rsid w:val="00716147"/>
    <w:rsid w:val="0071684D"/>
    <w:rsid w:val="00717B34"/>
    <w:rsid w:val="00720C6A"/>
    <w:rsid w:val="00721A70"/>
    <w:rsid w:val="00721BA8"/>
    <w:rsid w:val="00721E43"/>
    <w:rsid w:val="00722C42"/>
    <w:rsid w:val="00723202"/>
    <w:rsid w:val="00723A9E"/>
    <w:rsid w:val="00727B22"/>
    <w:rsid w:val="007315B7"/>
    <w:rsid w:val="00731727"/>
    <w:rsid w:val="007320CA"/>
    <w:rsid w:val="00732E55"/>
    <w:rsid w:val="00733DB0"/>
    <w:rsid w:val="0073461B"/>
    <w:rsid w:val="007359F9"/>
    <w:rsid w:val="007361E9"/>
    <w:rsid w:val="00745DDF"/>
    <w:rsid w:val="00746CB8"/>
    <w:rsid w:val="00751C04"/>
    <w:rsid w:val="00751DFD"/>
    <w:rsid w:val="00752260"/>
    <w:rsid w:val="00753A43"/>
    <w:rsid w:val="0075401A"/>
    <w:rsid w:val="0075458A"/>
    <w:rsid w:val="007547F1"/>
    <w:rsid w:val="00754A93"/>
    <w:rsid w:val="00754AFD"/>
    <w:rsid w:val="00754B9B"/>
    <w:rsid w:val="00756C53"/>
    <w:rsid w:val="00757CAE"/>
    <w:rsid w:val="00757D3E"/>
    <w:rsid w:val="00760439"/>
    <w:rsid w:val="00761CE0"/>
    <w:rsid w:val="00764AC0"/>
    <w:rsid w:val="00765C73"/>
    <w:rsid w:val="0076665C"/>
    <w:rsid w:val="007704F6"/>
    <w:rsid w:val="0077071B"/>
    <w:rsid w:val="00771AB0"/>
    <w:rsid w:val="0077242A"/>
    <w:rsid w:val="00773E01"/>
    <w:rsid w:val="00775632"/>
    <w:rsid w:val="00776AE7"/>
    <w:rsid w:val="007812E6"/>
    <w:rsid w:val="007830E2"/>
    <w:rsid w:val="007831DB"/>
    <w:rsid w:val="00783936"/>
    <w:rsid w:val="00784DA7"/>
    <w:rsid w:val="00787543"/>
    <w:rsid w:val="00787E1A"/>
    <w:rsid w:val="007901D2"/>
    <w:rsid w:val="00792CC1"/>
    <w:rsid w:val="00797357"/>
    <w:rsid w:val="00797791"/>
    <w:rsid w:val="007A0F75"/>
    <w:rsid w:val="007A4C10"/>
    <w:rsid w:val="007A6C9F"/>
    <w:rsid w:val="007A72F5"/>
    <w:rsid w:val="007A7474"/>
    <w:rsid w:val="007A7B2F"/>
    <w:rsid w:val="007B1BB2"/>
    <w:rsid w:val="007B22A6"/>
    <w:rsid w:val="007B2CE9"/>
    <w:rsid w:val="007B4787"/>
    <w:rsid w:val="007B54CA"/>
    <w:rsid w:val="007B631F"/>
    <w:rsid w:val="007B7C22"/>
    <w:rsid w:val="007C01E9"/>
    <w:rsid w:val="007C5A07"/>
    <w:rsid w:val="007D00D7"/>
    <w:rsid w:val="007D1684"/>
    <w:rsid w:val="007D21DB"/>
    <w:rsid w:val="007D3C6E"/>
    <w:rsid w:val="007D66C9"/>
    <w:rsid w:val="007D79E4"/>
    <w:rsid w:val="007E1CBF"/>
    <w:rsid w:val="007E2432"/>
    <w:rsid w:val="007E3793"/>
    <w:rsid w:val="007E655E"/>
    <w:rsid w:val="007F0BB8"/>
    <w:rsid w:val="007F21BC"/>
    <w:rsid w:val="007F305E"/>
    <w:rsid w:val="007F328C"/>
    <w:rsid w:val="007F59BB"/>
    <w:rsid w:val="007F5DC9"/>
    <w:rsid w:val="007F7DD3"/>
    <w:rsid w:val="0080298A"/>
    <w:rsid w:val="0080349B"/>
    <w:rsid w:val="0080444A"/>
    <w:rsid w:val="00805677"/>
    <w:rsid w:val="00805D9A"/>
    <w:rsid w:val="00806E76"/>
    <w:rsid w:val="008073CD"/>
    <w:rsid w:val="0081017D"/>
    <w:rsid w:val="008105B2"/>
    <w:rsid w:val="00811F02"/>
    <w:rsid w:val="00813E06"/>
    <w:rsid w:val="00813F7B"/>
    <w:rsid w:val="00820331"/>
    <w:rsid w:val="00822C33"/>
    <w:rsid w:val="0082367B"/>
    <w:rsid w:val="00823B7A"/>
    <w:rsid w:val="00824754"/>
    <w:rsid w:val="00825AD1"/>
    <w:rsid w:val="00825C06"/>
    <w:rsid w:val="00826A22"/>
    <w:rsid w:val="00831DA6"/>
    <w:rsid w:val="0083222F"/>
    <w:rsid w:val="00833B15"/>
    <w:rsid w:val="00835277"/>
    <w:rsid w:val="0083546F"/>
    <w:rsid w:val="00835B36"/>
    <w:rsid w:val="008412DF"/>
    <w:rsid w:val="008414D2"/>
    <w:rsid w:val="0084347E"/>
    <w:rsid w:val="008509DA"/>
    <w:rsid w:val="008523EE"/>
    <w:rsid w:val="00854FB5"/>
    <w:rsid w:val="0085742B"/>
    <w:rsid w:val="008612CB"/>
    <w:rsid w:val="0086401E"/>
    <w:rsid w:val="00864905"/>
    <w:rsid w:val="00864F36"/>
    <w:rsid w:val="00865ED0"/>
    <w:rsid w:val="00872D18"/>
    <w:rsid w:val="00874068"/>
    <w:rsid w:val="008741D3"/>
    <w:rsid w:val="008746FC"/>
    <w:rsid w:val="00876408"/>
    <w:rsid w:val="00876BF0"/>
    <w:rsid w:val="00877ABF"/>
    <w:rsid w:val="00877F40"/>
    <w:rsid w:val="00880289"/>
    <w:rsid w:val="0088036D"/>
    <w:rsid w:val="00881041"/>
    <w:rsid w:val="00882BCC"/>
    <w:rsid w:val="00883421"/>
    <w:rsid w:val="0088381A"/>
    <w:rsid w:val="008840D4"/>
    <w:rsid w:val="00885CE2"/>
    <w:rsid w:val="00886997"/>
    <w:rsid w:val="008869F3"/>
    <w:rsid w:val="00895024"/>
    <w:rsid w:val="00896B07"/>
    <w:rsid w:val="00897F6D"/>
    <w:rsid w:val="008A189D"/>
    <w:rsid w:val="008A2D3E"/>
    <w:rsid w:val="008A306A"/>
    <w:rsid w:val="008A490C"/>
    <w:rsid w:val="008A5453"/>
    <w:rsid w:val="008A5CB5"/>
    <w:rsid w:val="008B04A3"/>
    <w:rsid w:val="008B3152"/>
    <w:rsid w:val="008B4D8F"/>
    <w:rsid w:val="008B5C4E"/>
    <w:rsid w:val="008B6AC7"/>
    <w:rsid w:val="008B7958"/>
    <w:rsid w:val="008B7FD3"/>
    <w:rsid w:val="008C002F"/>
    <w:rsid w:val="008C0548"/>
    <w:rsid w:val="008C2EB5"/>
    <w:rsid w:val="008C3229"/>
    <w:rsid w:val="008C5104"/>
    <w:rsid w:val="008C6822"/>
    <w:rsid w:val="008C6EBD"/>
    <w:rsid w:val="008D0BF2"/>
    <w:rsid w:val="008D286F"/>
    <w:rsid w:val="008D5260"/>
    <w:rsid w:val="008D57E2"/>
    <w:rsid w:val="008D59CE"/>
    <w:rsid w:val="008D7C9E"/>
    <w:rsid w:val="008E1D6F"/>
    <w:rsid w:val="008E2208"/>
    <w:rsid w:val="008E3736"/>
    <w:rsid w:val="008E520B"/>
    <w:rsid w:val="008F10C2"/>
    <w:rsid w:val="008F1C15"/>
    <w:rsid w:val="008F2154"/>
    <w:rsid w:val="008F2B77"/>
    <w:rsid w:val="008F5012"/>
    <w:rsid w:val="008F5A54"/>
    <w:rsid w:val="008F615E"/>
    <w:rsid w:val="008F7425"/>
    <w:rsid w:val="008F7683"/>
    <w:rsid w:val="009010E1"/>
    <w:rsid w:val="00901CCE"/>
    <w:rsid w:val="00902608"/>
    <w:rsid w:val="00903F35"/>
    <w:rsid w:val="00906682"/>
    <w:rsid w:val="00915F74"/>
    <w:rsid w:val="0092062C"/>
    <w:rsid w:val="00922581"/>
    <w:rsid w:val="00923CA5"/>
    <w:rsid w:val="00923EC4"/>
    <w:rsid w:val="00927427"/>
    <w:rsid w:val="00930E9B"/>
    <w:rsid w:val="009316BB"/>
    <w:rsid w:val="009324B3"/>
    <w:rsid w:val="00932CB8"/>
    <w:rsid w:val="009344DD"/>
    <w:rsid w:val="00935CC5"/>
    <w:rsid w:val="00937D5C"/>
    <w:rsid w:val="00940090"/>
    <w:rsid w:val="00940DCA"/>
    <w:rsid w:val="00941F20"/>
    <w:rsid w:val="00941FAE"/>
    <w:rsid w:val="00942C30"/>
    <w:rsid w:val="00945D40"/>
    <w:rsid w:val="00946ECA"/>
    <w:rsid w:val="00947696"/>
    <w:rsid w:val="00950474"/>
    <w:rsid w:val="0095071B"/>
    <w:rsid w:val="009511A9"/>
    <w:rsid w:val="009513CE"/>
    <w:rsid w:val="009556AD"/>
    <w:rsid w:val="00955EA9"/>
    <w:rsid w:val="00961929"/>
    <w:rsid w:val="00963B12"/>
    <w:rsid w:val="009640AC"/>
    <w:rsid w:val="00965AA0"/>
    <w:rsid w:val="009662C6"/>
    <w:rsid w:val="009677AE"/>
    <w:rsid w:val="00967B4F"/>
    <w:rsid w:val="009707D7"/>
    <w:rsid w:val="00970852"/>
    <w:rsid w:val="00972A8A"/>
    <w:rsid w:val="00975893"/>
    <w:rsid w:val="00976A92"/>
    <w:rsid w:val="00977585"/>
    <w:rsid w:val="0098080E"/>
    <w:rsid w:val="00981937"/>
    <w:rsid w:val="00981D7F"/>
    <w:rsid w:val="00982176"/>
    <w:rsid w:val="00982CDA"/>
    <w:rsid w:val="00986BAF"/>
    <w:rsid w:val="0099063E"/>
    <w:rsid w:val="0099117B"/>
    <w:rsid w:val="0099272E"/>
    <w:rsid w:val="00992E83"/>
    <w:rsid w:val="0099384D"/>
    <w:rsid w:val="00993C60"/>
    <w:rsid w:val="00995E1C"/>
    <w:rsid w:val="009962DB"/>
    <w:rsid w:val="00997021"/>
    <w:rsid w:val="00997D0E"/>
    <w:rsid w:val="00997DE3"/>
    <w:rsid w:val="009A2D0E"/>
    <w:rsid w:val="009A31F1"/>
    <w:rsid w:val="009A4D08"/>
    <w:rsid w:val="009A766C"/>
    <w:rsid w:val="009B081B"/>
    <w:rsid w:val="009B25EE"/>
    <w:rsid w:val="009B663D"/>
    <w:rsid w:val="009B6E89"/>
    <w:rsid w:val="009B7D1E"/>
    <w:rsid w:val="009C1CCC"/>
    <w:rsid w:val="009C2C2F"/>
    <w:rsid w:val="009C2EDB"/>
    <w:rsid w:val="009C36F4"/>
    <w:rsid w:val="009C5B85"/>
    <w:rsid w:val="009D150C"/>
    <w:rsid w:val="009D2CE6"/>
    <w:rsid w:val="009D3B48"/>
    <w:rsid w:val="009D507F"/>
    <w:rsid w:val="009D50DD"/>
    <w:rsid w:val="009D51E8"/>
    <w:rsid w:val="009D5373"/>
    <w:rsid w:val="009D5AE3"/>
    <w:rsid w:val="009D7EA0"/>
    <w:rsid w:val="009E097A"/>
    <w:rsid w:val="009E0F78"/>
    <w:rsid w:val="009E1465"/>
    <w:rsid w:val="009E2E52"/>
    <w:rsid w:val="009E38FB"/>
    <w:rsid w:val="009E4904"/>
    <w:rsid w:val="009E5ECC"/>
    <w:rsid w:val="009E66D2"/>
    <w:rsid w:val="009E6B5B"/>
    <w:rsid w:val="009F086C"/>
    <w:rsid w:val="009F1C65"/>
    <w:rsid w:val="009F1C9D"/>
    <w:rsid w:val="009F2EE3"/>
    <w:rsid w:val="009F3773"/>
    <w:rsid w:val="009F56F7"/>
    <w:rsid w:val="009F69E9"/>
    <w:rsid w:val="009F7A5F"/>
    <w:rsid w:val="00A00C39"/>
    <w:rsid w:val="00A0372C"/>
    <w:rsid w:val="00A05728"/>
    <w:rsid w:val="00A05EF7"/>
    <w:rsid w:val="00A103EC"/>
    <w:rsid w:val="00A1096A"/>
    <w:rsid w:val="00A1154A"/>
    <w:rsid w:val="00A1174E"/>
    <w:rsid w:val="00A12C72"/>
    <w:rsid w:val="00A14D74"/>
    <w:rsid w:val="00A151DE"/>
    <w:rsid w:val="00A16B1F"/>
    <w:rsid w:val="00A1770A"/>
    <w:rsid w:val="00A20F95"/>
    <w:rsid w:val="00A22FB5"/>
    <w:rsid w:val="00A230FF"/>
    <w:rsid w:val="00A243EA"/>
    <w:rsid w:val="00A25D4E"/>
    <w:rsid w:val="00A260E2"/>
    <w:rsid w:val="00A2725D"/>
    <w:rsid w:val="00A27F59"/>
    <w:rsid w:val="00A32B71"/>
    <w:rsid w:val="00A342EB"/>
    <w:rsid w:val="00A356DC"/>
    <w:rsid w:val="00A36D06"/>
    <w:rsid w:val="00A416E4"/>
    <w:rsid w:val="00A46F66"/>
    <w:rsid w:val="00A476BE"/>
    <w:rsid w:val="00A51D2D"/>
    <w:rsid w:val="00A51E4F"/>
    <w:rsid w:val="00A5378B"/>
    <w:rsid w:val="00A54935"/>
    <w:rsid w:val="00A55C88"/>
    <w:rsid w:val="00A55DF3"/>
    <w:rsid w:val="00A5740E"/>
    <w:rsid w:val="00A57462"/>
    <w:rsid w:val="00A578EB"/>
    <w:rsid w:val="00A57AF7"/>
    <w:rsid w:val="00A62813"/>
    <w:rsid w:val="00A63198"/>
    <w:rsid w:val="00A63232"/>
    <w:rsid w:val="00A639DE"/>
    <w:rsid w:val="00A66801"/>
    <w:rsid w:val="00A678ED"/>
    <w:rsid w:val="00A71464"/>
    <w:rsid w:val="00A71C21"/>
    <w:rsid w:val="00A817C1"/>
    <w:rsid w:val="00A818D1"/>
    <w:rsid w:val="00A874F5"/>
    <w:rsid w:val="00A9037A"/>
    <w:rsid w:val="00A90C75"/>
    <w:rsid w:val="00A9280F"/>
    <w:rsid w:val="00A92EC4"/>
    <w:rsid w:val="00A94EE3"/>
    <w:rsid w:val="00A95477"/>
    <w:rsid w:val="00A9698A"/>
    <w:rsid w:val="00A96E14"/>
    <w:rsid w:val="00A979C1"/>
    <w:rsid w:val="00AA5486"/>
    <w:rsid w:val="00AA57FC"/>
    <w:rsid w:val="00AA723C"/>
    <w:rsid w:val="00AB0954"/>
    <w:rsid w:val="00AB3983"/>
    <w:rsid w:val="00AB7320"/>
    <w:rsid w:val="00AB74CE"/>
    <w:rsid w:val="00AC0D7D"/>
    <w:rsid w:val="00AC13F4"/>
    <w:rsid w:val="00AC1875"/>
    <w:rsid w:val="00AC1894"/>
    <w:rsid w:val="00AC2EAB"/>
    <w:rsid w:val="00AC4085"/>
    <w:rsid w:val="00AC487F"/>
    <w:rsid w:val="00AC4955"/>
    <w:rsid w:val="00AC6BB8"/>
    <w:rsid w:val="00AD7D02"/>
    <w:rsid w:val="00AE2033"/>
    <w:rsid w:val="00AE290A"/>
    <w:rsid w:val="00AE35B9"/>
    <w:rsid w:val="00AE41A7"/>
    <w:rsid w:val="00AE4F56"/>
    <w:rsid w:val="00AE55E6"/>
    <w:rsid w:val="00AF114C"/>
    <w:rsid w:val="00AF25B9"/>
    <w:rsid w:val="00AF43EF"/>
    <w:rsid w:val="00AF63A2"/>
    <w:rsid w:val="00AF6551"/>
    <w:rsid w:val="00AF744E"/>
    <w:rsid w:val="00AF7C98"/>
    <w:rsid w:val="00B00568"/>
    <w:rsid w:val="00B04958"/>
    <w:rsid w:val="00B04A84"/>
    <w:rsid w:val="00B05803"/>
    <w:rsid w:val="00B05B2E"/>
    <w:rsid w:val="00B06148"/>
    <w:rsid w:val="00B0635E"/>
    <w:rsid w:val="00B118E8"/>
    <w:rsid w:val="00B15206"/>
    <w:rsid w:val="00B1778C"/>
    <w:rsid w:val="00B20219"/>
    <w:rsid w:val="00B21466"/>
    <w:rsid w:val="00B22039"/>
    <w:rsid w:val="00B23CCB"/>
    <w:rsid w:val="00B2400B"/>
    <w:rsid w:val="00B25AC4"/>
    <w:rsid w:val="00B25C73"/>
    <w:rsid w:val="00B25E36"/>
    <w:rsid w:val="00B2726A"/>
    <w:rsid w:val="00B31D1E"/>
    <w:rsid w:val="00B32075"/>
    <w:rsid w:val="00B32E28"/>
    <w:rsid w:val="00B34A8F"/>
    <w:rsid w:val="00B377B7"/>
    <w:rsid w:val="00B401A1"/>
    <w:rsid w:val="00B409D4"/>
    <w:rsid w:val="00B42049"/>
    <w:rsid w:val="00B4221F"/>
    <w:rsid w:val="00B440C0"/>
    <w:rsid w:val="00B53AAA"/>
    <w:rsid w:val="00B544C7"/>
    <w:rsid w:val="00B55767"/>
    <w:rsid w:val="00B55993"/>
    <w:rsid w:val="00B55A1B"/>
    <w:rsid w:val="00B5654D"/>
    <w:rsid w:val="00B56818"/>
    <w:rsid w:val="00B60661"/>
    <w:rsid w:val="00B61573"/>
    <w:rsid w:val="00B62131"/>
    <w:rsid w:val="00B629C5"/>
    <w:rsid w:val="00B63EDA"/>
    <w:rsid w:val="00B640A1"/>
    <w:rsid w:val="00B65963"/>
    <w:rsid w:val="00B66608"/>
    <w:rsid w:val="00B6779F"/>
    <w:rsid w:val="00B70DAF"/>
    <w:rsid w:val="00B7119D"/>
    <w:rsid w:val="00B739C5"/>
    <w:rsid w:val="00B74111"/>
    <w:rsid w:val="00B74CAE"/>
    <w:rsid w:val="00B77809"/>
    <w:rsid w:val="00B81DF6"/>
    <w:rsid w:val="00B81FCC"/>
    <w:rsid w:val="00B86B46"/>
    <w:rsid w:val="00B87582"/>
    <w:rsid w:val="00B902C5"/>
    <w:rsid w:val="00B90C8C"/>
    <w:rsid w:val="00B917FB"/>
    <w:rsid w:val="00B9491B"/>
    <w:rsid w:val="00B953CA"/>
    <w:rsid w:val="00B95735"/>
    <w:rsid w:val="00B97244"/>
    <w:rsid w:val="00B97615"/>
    <w:rsid w:val="00BA00BA"/>
    <w:rsid w:val="00BA1993"/>
    <w:rsid w:val="00BA24F4"/>
    <w:rsid w:val="00BA3AA0"/>
    <w:rsid w:val="00BB0406"/>
    <w:rsid w:val="00BB10CC"/>
    <w:rsid w:val="00BB15F7"/>
    <w:rsid w:val="00BB17B6"/>
    <w:rsid w:val="00BB2D1E"/>
    <w:rsid w:val="00BB4B18"/>
    <w:rsid w:val="00BB6C18"/>
    <w:rsid w:val="00BC0A7E"/>
    <w:rsid w:val="00BC1A5C"/>
    <w:rsid w:val="00BC4158"/>
    <w:rsid w:val="00BC67B8"/>
    <w:rsid w:val="00BC6943"/>
    <w:rsid w:val="00BC7446"/>
    <w:rsid w:val="00BC76BD"/>
    <w:rsid w:val="00BD0B0B"/>
    <w:rsid w:val="00BD4314"/>
    <w:rsid w:val="00BD5D0F"/>
    <w:rsid w:val="00BD5EB1"/>
    <w:rsid w:val="00BD6680"/>
    <w:rsid w:val="00BD6FC7"/>
    <w:rsid w:val="00BE24C2"/>
    <w:rsid w:val="00BE5668"/>
    <w:rsid w:val="00BE7198"/>
    <w:rsid w:val="00BF0A9F"/>
    <w:rsid w:val="00BF3D43"/>
    <w:rsid w:val="00BF5B14"/>
    <w:rsid w:val="00BF7771"/>
    <w:rsid w:val="00BF7DF5"/>
    <w:rsid w:val="00C00098"/>
    <w:rsid w:val="00C02943"/>
    <w:rsid w:val="00C02B2D"/>
    <w:rsid w:val="00C03ECF"/>
    <w:rsid w:val="00C050AA"/>
    <w:rsid w:val="00C07E0D"/>
    <w:rsid w:val="00C102F2"/>
    <w:rsid w:val="00C11A96"/>
    <w:rsid w:val="00C1248E"/>
    <w:rsid w:val="00C1318C"/>
    <w:rsid w:val="00C131AA"/>
    <w:rsid w:val="00C14147"/>
    <w:rsid w:val="00C15097"/>
    <w:rsid w:val="00C16B49"/>
    <w:rsid w:val="00C20850"/>
    <w:rsid w:val="00C21E95"/>
    <w:rsid w:val="00C24231"/>
    <w:rsid w:val="00C24984"/>
    <w:rsid w:val="00C25395"/>
    <w:rsid w:val="00C26073"/>
    <w:rsid w:val="00C269C4"/>
    <w:rsid w:val="00C31376"/>
    <w:rsid w:val="00C3236B"/>
    <w:rsid w:val="00C327DE"/>
    <w:rsid w:val="00C3393C"/>
    <w:rsid w:val="00C341FE"/>
    <w:rsid w:val="00C34D98"/>
    <w:rsid w:val="00C35A5F"/>
    <w:rsid w:val="00C37B17"/>
    <w:rsid w:val="00C409D0"/>
    <w:rsid w:val="00C4622E"/>
    <w:rsid w:val="00C50422"/>
    <w:rsid w:val="00C57B32"/>
    <w:rsid w:val="00C6059B"/>
    <w:rsid w:val="00C652DF"/>
    <w:rsid w:val="00C6585E"/>
    <w:rsid w:val="00C661A6"/>
    <w:rsid w:val="00C67046"/>
    <w:rsid w:val="00C67D69"/>
    <w:rsid w:val="00C70E21"/>
    <w:rsid w:val="00C70EA9"/>
    <w:rsid w:val="00C716B4"/>
    <w:rsid w:val="00C74055"/>
    <w:rsid w:val="00C747F1"/>
    <w:rsid w:val="00C74AA7"/>
    <w:rsid w:val="00C74C45"/>
    <w:rsid w:val="00C82229"/>
    <w:rsid w:val="00C83A05"/>
    <w:rsid w:val="00C843F5"/>
    <w:rsid w:val="00C8684C"/>
    <w:rsid w:val="00C9115B"/>
    <w:rsid w:val="00C94C9B"/>
    <w:rsid w:val="00C977D4"/>
    <w:rsid w:val="00CA0756"/>
    <w:rsid w:val="00CA184C"/>
    <w:rsid w:val="00CA2F04"/>
    <w:rsid w:val="00CA34F0"/>
    <w:rsid w:val="00CA37BB"/>
    <w:rsid w:val="00CA38A5"/>
    <w:rsid w:val="00CA495B"/>
    <w:rsid w:val="00CA6769"/>
    <w:rsid w:val="00CA6D0D"/>
    <w:rsid w:val="00CB199B"/>
    <w:rsid w:val="00CB45B3"/>
    <w:rsid w:val="00CB566F"/>
    <w:rsid w:val="00CB5DCE"/>
    <w:rsid w:val="00CB6191"/>
    <w:rsid w:val="00CB624B"/>
    <w:rsid w:val="00CC0E32"/>
    <w:rsid w:val="00CC115D"/>
    <w:rsid w:val="00CC228D"/>
    <w:rsid w:val="00CC32D3"/>
    <w:rsid w:val="00CC36CF"/>
    <w:rsid w:val="00CC433A"/>
    <w:rsid w:val="00CC57C0"/>
    <w:rsid w:val="00CC5AA9"/>
    <w:rsid w:val="00CC5E90"/>
    <w:rsid w:val="00CC6133"/>
    <w:rsid w:val="00CC7851"/>
    <w:rsid w:val="00CD0879"/>
    <w:rsid w:val="00CD2101"/>
    <w:rsid w:val="00CD2460"/>
    <w:rsid w:val="00CD364D"/>
    <w:rsid w:val="00CD37F7"/>
    <w:rsid w:val="00CD5C92"/>
    <w:rsid w:val="00CD6AA5"/>
    <w:rsid w:val="00CD6F25"/>
    <w:rsid w:val="00CD7D1F"/>
    <w:rsid w:val="00CD7D36"/>
    <w:rsid w:val="00CE058C"/>
    <w:rsid w:val="00CE0F54"/>
    <w:rsid w:val="00CE24FB"/>
    <w:rsid w:val="00CE2AAE"/>
    <w:rsid w:val="00CE421E"/>
    <w:rsid w:val="00CE4643"/>
    <w:rsid w:val="00CE4E89"/>
    <w:rsid w:val="00CF092B"/>
    <w:rsid w:val="00CF1EFC"/>
    <w:rsid w:val="00CF2844"/>
    <w:rsid w:val="00CF4A51"/>
    <w:rsid w:val="00CF67A1"/>
    <w:rsid w:val="00CF6CBB"/>
    <w:rsid w:val="00D01340"/>
    <w:rsid w:val="00D02219"/>
    <w:rsid w:val="00D03B9B"/>
    <w:rsid w:val="00D03BC0"/>
    <w:rsid w:val="00D04288"/>
    <w:rsid w:val="00D056D5"/>
    <w:rsid w:val="00D05A91"/>
    <w:rsid w:val="00D06B83"/>
    <w:rsid w:val="00D079E3"/>
    <w:rsid w:val="00D10174"/>
    <w:rsid w:val="00D12F65"/>
    <w:rsid w:val="00D13EF9"/>
    <w:rsid w:val="00D1401C"/>
    <w:rsid w:val="00D1422A"/>
    <w:rsid w:val="00D14BC2"/>
    <w:rsid w:val="00D16CC6"/>
    <w:rsid w:val="00D17855"/>
    <w:rsid w:val="00D21322"/>
    <w:rsid w:val="00D21687"/>
    <w:rsid w:val="00D21F9F"/>
    <w:rsid w:val="00D2221C"/>
    <w:rsid w:val="00D237E6"/>
    <w:rsid w:val="00D2453A"/>
    <w:rsid w:val="00D2557A"/>
    <w:rsid w:val="00D26426"/>
    <w:rsid w:val="00D26AA9"/>
    <w:rsid w:val="00D27669"/>
    <w:rsid w:val="00D3122B"/>
    <w:rsid w:val="00D31AA1"/>
    <w:rsid w:val="00D31C5C"/>
    <w:rsid w:val="00D33057"/>
    <w:rsid w:val="00D330E2"/>
    <w:rsid w:val="00D3314B"/>
    <w:rsid w:val="00D33A17"/>
    <w:rsid w:val="00D3580F"/>
    <w:rsid w:val="00D36C30"/>
    <w:rsid w:val="00D418E9"/>
    <w:rsid w:val="00D42747"/>
    <w:rsid w:val="00D44400"/>
    <w:rsid w:val="00D4506C"/>
    <w:rsid w:val="00D469BA"/>
    <w:rsid w:val="00D501D8"/>
    <w:rsid w:val="00D503AF"/>
    <w:rsid w:val="00D5155D"/>
    <w:rsid w:val="00D52419"/>
    <w:rsid w:val="00D532F6"/>
    <w:rsid w:val="00D5447B"/>
    <w:rsid w:val="00D54865"/>
    <w:rsid w:val="00D54B45"/>
    <w:rsid w:val="00D54BEF"/>
    <w:rsid w:val="00D54D9A"/>
    <w:rsid w:val="00D5675A"/>
    <w:rsid w:val="00D573F2"/>
    <w:rsid w:val="00D6133A"/>
    <w:rsid w:val="00D61A0A"/>
    <w:rsid w:val="00D62AD8"/>
    <w:rsid w:val="00D679D4"/>
    <w:rsid w:val="00D709BF"/>
    <w:rsid w:val="00D70E7B"/>
    <w:rsid w:val="00D745C8"/>
    <w:rsid w:val="00D758AD"/>
    <w:rsid w:val="00D75992"/>
    <w:rsid w:val="00D75C00"/>
    <w:rsid w:val="00D75C36"/>
    <w:rsid w:val="00D81BAD"/>
    <w:rsid w:val="00D84F0B"/>
    <w:rsid w:val="00D861F3"/>
    <w:rsid w:val="00D907A2"/>
    <w:rsid w:val="00D923BC"/>
    <w:rsid w:val="00D94108"/>
    <w:rsid w:val="00D94CEE"/>
    <w:rsid w:val="00D96343"/>
    <w:rsid w:val="00D966D4"/>
    <w:rsid w:val="00D976A8"/>
    <w:rsid w:val="00D97D18"/>
    <w:rsid w:val="00DA06A1"/>
    <w:rsid w:val="00DA0886"/>
    <w:rsid w:val="00DA0973"/>
    <w:rsid w:val="00DA1BC2"/>
    <w:rsid w:val="00DA2D58"/>
    <w:rsid w:val="00DA3AE7"/>
    <w:rsid w:val="00DA3BEE"/>
    <w:rsid w:val="00DA3D66"/>
    <w:rsid w:val="00DA473E"/>
    <w:rsid w:val="00DA4EFD"/>
    <w:rsid w:val="00DA529F"/>
    <w:rsid w:val="00DB2D5D"/>
    <w:rsid w:val="00DB2D9A"/>
    <w:rsid w:val="00DB4C4E"/>
    <w:rsid w:val="00DB5294"/>
    <w:rsid w:val="00DB530D"/>
    <w:rsid w:val="00DB587C"/>
    <w:rsid w:val="00DB67C5"/>
    <w:rsid w:val="00DB7A30"/>
    <w:rsid w:val="00DC0848"/>
    <w:rsid w:val="00DC0CA1"/>
    <w:rsid w:val="00DC1320"/>
    <w:rsid w:val="00DC1469"/>
    <w:rsid w:val="00DC3041"/>
    <w:rsid w:val="00DC3E1F"/>
    <w:rsid w:val="00DC4C96"/>
    <w:rsid w:val="00DC7B57"/>
    <w:rsid w:val="00DD04F1"/>
    <w:rsid w:val="00DD353D"/>
    <w:rsid w:val="00DD6489"/>
    <w:rsid w:val="00DE11D6"/>
    <w:rsid w:val="00DE2726"/>
    <w:rsid w:val="00DE4943"/>
    <w:rsid w:val="00DE63E4"/>
    <w:rsid w:val="00DE6570"/>
    <w:rsid w:val="00DE7239"/>
    <w:rsid w:val="00DE7EF2"/>
    <w:rsid w:val="00DF167E"/>
    <w:rsid w:val="00DF3074"/>
    <w:rsid w:val="00DF5C5A"/>
    <w:rsid w:val="00DF6C00"/>
    <w:rsid w:val="00DF75EA"/>
    <w:rsid w:val="00E012CB"/>
    <w:rsid w:val="00E01E50"/>
    <w:rsid w:val="00E022AB"/>
    <w:rsid w:val="00E0383E"/>
    <w:rsid w:val="00E0615A"/>
    <w:rsid w:val="00E06E3C"/>
    <w:rsid w:val="00E13F82"/>
    <w:rsid w:val="00E14F3D"/>
    <w:rsid w:val="00E16831"/>
    <w:rsid w:val="00E17804"/>
    <w:rsid w:val="00E1781C"/>
    <w:rsid w:val="00E17F3D"/>
    <w:rsid w:val="00E208E3"/>
    <w:rsid w:val="00E20D45"/>
    <w:rsid w:val="00E21271"/>
    <w:rsid w:val="00E22908"/>
    <w:rsid w:val="00E23194"/>
    <w:rsid w:val="00E239FB"/>
    <w:rsid w:val="00E23EB9"/>
    <w:rsid w:val="00E24870"/>
    <w:rsid w:val="00E248FE"/>
    <w:rsid w:val="00E24A8C"/>
    <w:rsid w:val="00E25092"/>
    <w:rsid w:val="00E307D8"/>
    <w:rsid w:val="00E32247"/>
    <w:rsid w:val="00E32618"/>
    <w:rsid w:val="00E32C3E"/>
    <w:rsid w:val="00E3618B"/>
    <w:rsid w:val="00E3703F"/>
    <w:rsid w:val="00E40F97"/>
    <w:rsid w:val="00E436CC"/>
    <w:rsid w:val="00E44738"/>
    <w:rsid w:val="00E450AA"/>
    <w:rsid w:val="00E464CF"/>
    <w:rsid w:val="00E46594"/>
    <w:rsid w:val="00E469EE"/>
    <w:rsid w:val="00E52686"/>
    <w:rsid w:val="00E52C5C"/>
    <w:rsid w:val="00E52FD3"/>
    <w:rsid w:val="00E54334"/>
    <w:rsid w:val="00E5536A"/>
    <w:rsid w:val="00E55777"/>
    <w:rsid w:val="00E573A3"/>
    <w:rsid w:val="00E57E9A"/>
    <w:rsid w:val="00E621AB"/>
    <w:rsid w:val="00E64319"/>
    <w:rsid w:val="00E65273"/>
    <w:rsid w:val="00E672FC"/>
    <w:rsid w:val="00E674D0"/>
    <w:rsid w:val="00E70C82"/>
    <w:rsid w:val="00E71293"/>
    <w:rsid w:val="00E71C23"/>
    <w:rsid w:val="00E72584"/>
    <w:rsid w:val="00E74667"/>
    <w:rsid w:val="00E74B3D"/>
    <w:rsid w:val="00E74BEB"/>
    <w:rsid w:val="00E76886"/>
    <w:rsid w:val="00E7750E"/>
    <w:rsid w:val="00E81034"/>
    <w:rsid w:val="00E81438"/>
    <w:rsid w:val="00E8154A"/>
    <w:rsid w:val="00E82AA3"/>
    <w:rsid w:val="00E83669"/>
    <w:rsid w:val="00E84D79"/>
    <w:rsid w:val="00E852F9"/>
    <w:rsid w:val="00E8576E"/>
    <w:rsid w:val="00E86621"/>
    <w:rsid w:val="00E878A1"/>
    <w:rsid w:val="00E90B66"/>
    <w:rsid w:val="00E93BF7"/>
    <w:rsid w:val="00E9485E"/>
    <w:rsid w:val="00E95FC0"/>
    <w:rsid w:val="00E96F01"/>
    <w:rsid w:val="00EA04FD"/>
    <w:rsid w:val="00EA0618"/>
    <w:rsid w:val="00EA3116"/>
    <w:rsid w:val="00EA4124"/>
    <w:rsid w:val="00EA5E69"/>
    <w:rsid w:val="00EA647A"/>
    <w:rsid w:val="00EA6CBF"/>
    <w:rsid w:val="00EB03BE"/>
    <w:rsid w:val="00EB10A2"/>
    <w:rsid w:val="00EB2164"/>
    <w:rsid w:val="00EB7105"/>
    <w:rsid w:val="00EB76EE"/>
    <w:rsid w:val="00EC0840"/>
    <w:rsid w:val="00EC1E96"/>
    <w:rsid w:val="00EC29B6"/>
    <w:rsid w:val="00EC4F46"/>
    <w:rsid w:val="00EC5D30"/>
    <w:rsid w:val="00EC6E64"/>
    <w:rsid w:val="00EC6F62"/>
    <w:rsid w:val="00EC7351"/>
    <w:rsid w:val="00EC7634"/>
    <w:rsid w:val="00EC7FF5"/>
    <w:rsid w:val="00ED0EC9"/>
    <w:rsid w:val="00ED247B"/>
    <w:rsid w:val="00ED46E8"/>
    <w:rsid w:val="00ED58A1"/>
    <w:rsid w:val="00ED5AEE"/>
    <w:rsid w:val="00ED670A"/>
    <w:rsid w:val="00ED754B"/>
    <w:rsid w:val="00EE011F"/>
    <w:rsid w:val="00EE05DD"/>
    <w:rsid w:val="00EE110C"/>
    <w:rsid w:val="00EE3211"/>
    <w:rsid w:val="00EE4142"/>
    <w:rsid w:val="00EE495F"/>
    <w:rsid w:val="00EE5D06"/>
    <w:rsid w:val="00EE60B0"/>
    <w:rsid w:val="00EE6ECD"/>
    <w:rsid w:val="00EF0EB2"/>
    <w:rsid w:val="00EF38D0"/>
    <w:rsid w:val="00EF4AE0"/>
    <w:rsid w:val="00EF5003"/>
    <w:rsid w:val="00EF5FC9"/>
    <w:rsid w:val="00EF773E"/>
    <w:rsid w:val="00F02813"/>
    <w:rsid w:val="00F04134"/>
    <w:rsid w:val="00F05368"/>
    <w:rsid w:val="00F065B4"/>
    <w:rsid w:val="00F113AC"/>
    <w:rsid w:val="00F1429F"/>
    <w:rsid w:val="00F142A4"/>
    <w:rsid w:val="00F1449D"/>
    <w:rsid w:val="00F15E1E"/>
    <w:rsid w:val="00F225E0"/>
    <w:rsid w:val="00F230F3"/>
    <w:rsid w:val="00F234DB"/>
    <w:rsid w:val="00F246A0"/>
    <w:rsid w:val="00F25B10"/>
    <w:rsid w:val="00F314EE"/>
    <w:rsid w:val="00F34547"/>
    <w:rsid w:val="00F362DE"/>
    <w:rsid w:val="00F36C70"/>
    <w:rsid w:val="00F36F62"/>
    <w:rsid w:val="00F374A9"/>
    <w:rsid w:val="00F417B3"/>
    <w:rsid w:val="00F41A6D"/>
    <w:rsid w:val="00F41EF7"/>
    <w:rsid w:val="00F4288E"/>
    <w:rsid w:val="00F42D3A"/>
    <w:rsid w:val="00F45B3C"/>
    <w:rsid w:val="00F527C3"/>
    <w:rsid w:val="00F54BD8"/>
    <w:rsid w:val="00F558E4"/>
    <w:rsid w:val="00F5674F"/>
    <w:rsid w:val="00F5778C"/>
    <w:rsid w:val="00F60AE0"/>
    <w:rsid w:val="00F60DE5"/>
    <w:rsid w:val="00F60FE1"/>
    <w:rsid w:val="00F65F24"/>
    <w:rsid w:val="00F66FF8"/>
    <w:rsid w:val="00F67A72"/>
    <w:rsid w:val="00F72486"/>
    <w:rsid w:val="00F725A8"/>
    <w:rsid w:val="00F73876"/>
    <w:rsid w:val="00F756C6"/>
    <w:rsid w:val="00F7654E"/>
    <w:rsid w:val="00F82030"/>
    <w:rsid w:val="00F821BF"/>
    <w:rsid w:val="00F8454A"/>
    <w:rsid w:val="00F86487"/>
    <w:rsid w:val="00F86F92"/>
    <w:rsid w:val="00F873DF"/>
    <w:rsid w:val="00F8760E"/>
    <w:rsid w:val="00F87840"/>
    <w:rsid w:val="00F87F01"/>
    <w:rsid w:val="00F9057C"/>
    <w:rsid w:val="00F91513"/>
    <w:rsid w:val="00F92328"/>
    <w:rsid w:val="00F94F6B"/>
    <w:rsid w:val="00FA13C5"/>
    <w:rsid w:val="00FA66D7"/>
    <w:rsid w:val="00FA6C5F"/>
    <w:rsid w:val="00FA7162"/>
    <w:rsid w:val="00FA74DA"/>
    <w:rsid w:val="00FB0848"/>
    <w:rsid w:val="00FB35FD"/>
    <w:rsid w:val="00FB46F7"/>
    <w:rsid w:val="00FB66E4"/>
    <w:rsid w:val="00FC0F66"/>
    <w:rsid w:val="00FC57A8"/>
    <w:rsid w:val="00FC5E6C"/>
    <w:rsid w:val="00FC618A"/>
    <w:rsid w:val="00FC634C"/>
    <w:rsid w:val="00FC7225"/>
    <w:rsid w:val="00FD27DA"/>
    <w:rsid w:val="00FD34CB"/>
    <w:rsid w:val="00FD4C3D"/>
    <w:rsid w:val="00FD7177"/>
    <w:rsid w:val="00FD7C68"/>
    <w:rsid w:val="00FE2352"/>
    <w:rsid w:val="00FE33EF"/>
    <w:rsid w:val="00FF1672"/>
    <w:rsid w:val="00FF379D"/>
    <w:rsid w:val="00FF39D8"/>
    <w:rsid w:val="00FF4163"/>
    <w:rsid w:val="00FF6C7C"/>
    <w:rsid w:val="00FF6CB0"/>
    <w:rsid w:val="00FF727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F1EFC"/>
    <w:rPr>
      <w:rFonts w:ascii="Times New Roman" w:eastAsia="Times New Roman" w:hAnsi="Times New Roman"/>
      <w:sz w:val="24"/>
      <w:szCs w:val="24"/>
    </w:rPr>
  </w:style>
  <w:style w:type="paragraph" w:styleId="1">
    <w:name w:val="heading 1"/>
    <w:basedOn w:val="a0"/>
    <w:next w:val="a0"/>
    <w:link w:val="10"/>
    <w:qFormat/>
    <w:rsid w:val="00CF1EFC"/>
    <w:pPr>
      <w:widowControl w:val="0"/>
      <w:autoSpaceDE w:val="0"/>
      <w:autoSpaceDN w:val="0"/>
      <w:adjustRightInd w:val="0"/>
      <w:spacing w:before="108" w:after="108"/>
      <w:jc w:val="center"/>
      <w:outlineLvl w:val="0"/>
    </w:pPr>
    <w:rPr>
      <w:rFonts w:ascii="Arial" w:hAnsi="Arial"/>
      <w:b/>
      <w:bCs/>
      <w:color w:val="000080"/>
      <w:sz w:val="20"/>
      <w:szCs w:val="20"/>
    </w:rPr>
  </w:style>
  <w:style w:type="paragraph" w:styleId="3">
    <w:name w:val="heading 3"/>
    <w:basedOn w:val="a0"/>
    <w:next w:val="a0"/>
    <w:link w:val="30"/>
    <w:qFormat/>
    <w:rsid w:val="00C131AA"/>
    <w:pPr>
      <w:keepNext/>
      <w:spacing w:before="240" w:after="60"/>
      <w:outlineLvl w:val="2"/>
    </w:pPr>
    <w:rPr>
      <w:rFonts w:ascii="Cambria" w:hAnsi="Cambria"/>
      <w:b/>
      <w:bCs/>
      <w:sz w:val="26"/>
      <w:szCs w:val="26"/>
    </w:rPr>
  </w:style>
  <w:style w:type="paragraph" w:styleId="4">
    <w:name w:val="heading 4"/>
    <w:basedOn w:val="a0"/>
    <w:next w:val="a0"/>
    <w:link w:val="40"/>
    <w:uiPriority w:val="9"/>
    <w:semiHidden/>
    <w:unhideWhenUsed/>
    <w:qFormat/>
    <w:rsid w:val="002B12FA"/>
    <w:pPr>
      <w:keepNext/>
      <w:keepLines/>
      <w:spacing w:before="200"/>
      <w:outlineLvl w:val="3"/>
    </w:pPr>
    <w:rPr>
      <w:rFonts w:ascii="Cambria" w:hAnsi="Cambria"/>
      <w:b/>
      <w:bCs/>
      <w:i/>
      <w:iCs/>
      <w:color w:val="4F81BD"/>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CF1EFC"/>
    <w:rPr>
      <w:rFonts w:ascii="Arial" w:eastAsia="Times New Roman" w:hAnsi="Arial" w:cs="Times New Roman"/>
      <w:b/>
      <w:bCs/>
      <w:color w:val="000080"/>
      <w:sz w:val="20"/>
      <w:szCs w:val="20"/>
      <w:lang w:eastAsia="ru-RU"/>
    </w:rPr>
  </w:style>
  <w:style w:type="paragraph" w:styleId="a4">
    <w:name w:val="header"/>
    <w:aliases w:val="Linie,header"/>
    <w:basedOn w:val="a0"/>
    <w:link w:val="a5"/>
    <w:rsid w:val="00CF1EFC"/>
    <w:pPr>
      <w:tabs>
        <w:tab w:val="center" w:pos="4677"/>
        <w:tab w:val="right" w:pos="9355"/>
      </w:tabs>
    </w:pPr>
  </w:style>
  <w:style w:type="character" w:customStyle="1" w:styleId="a5">
    <w:name w:val="Верхний колонтитул Знак"/>
    <w:aliases w:val="Linie Знак,header Знак"/>
    <w:basedOn w:val="a1"/>
    <w:link w:val="a4"/>
    <w:rsid w:val="00CF1EFC"/>
    <w:rPr>
      <w:rFonts w:ascii="Times New Roman" w:eastAsia="Times New Roman" w:hAnsi="Times New Roman" w:cs="Times New Roman"/>
      <w:sz w:val="24"/>
      <w:szCs w:val="24"/>
      <w:lang w:eastAsia="ru-RU"/>
    </w:rPr>
  </w:style>
  <w:style w:type="paragraph" w:styleId="a6">
    <w:name w:val="footer"/>
    <w:basedOn w:val="a0"/>
    <w:link w:val="a7"/>
    <w:uiPriority w:val="99"/>
    <w:rsid w:val="00CF1EFC"/>
    <w:pPr>
      <w:tabs>
        <w:tab w:val="center" w:pos="4677"/>
        <w:tab w:val="right" w:pos="9355"/>
      </w:tabs>
    </w:pPr>
  </w:style>
  <w:style w:type="character" w:customStyle="1" w:styleId="a7">
    <w:name w:val="Нижний колонтитул Знак"/>
    <w:basedOn w:val="a1"/>
    <w:link w:val="a6"/>
    <w:uiPriority w:val="99"/>
    <w:rsid w:val="00CF1EFC"/>
    <w:rPr>
      <w:rFonts w:ascii="Times New Roman" w:eastAsia="Times New Roman" w:hAnsi="Times New Roman" w:cs="Times New Roman"/>
      <w:sz w:val="24"/>
      <w:szCs w:val="24"/>
      <w:lang w:eastAsia="ru-RU"/>
    </w:rPr>
  </w:style>
  <w:style w:type="paragraph" w:styleId="a8">
    <w:name w:val="No Spacing"/>
    <w:link w:val="a9"/>
    <w:qFormat/>
    <w:rsid w:val="00CF1EFC"/>
    <w:rPr>
      <w:rFonts w:eastAsia="Times New Roman"/>
      <w:sz w:val="22"/>
      <w:szCs w:val="22"/>
    </w:rPr>
  </w:style>
  <w:style w:type="paragraph" w:customStyle="1" w:styleId="11">
    <w:name w:val="Обычный1"/>
    <w:link w:val="CharChar"/>
    <w:qFormat/>
    <w:rsid w:val="00CF1EFC"/>
    <w:pPr>
      <w:widowControl w:val="0"/>
      <w:spacing w:line="300" w:lineRule="auto"/>
      <w:ind w:firstLine="720"/>
      <w:jc w:val="both"/>
    </w:pPr>
    <w:rPr>
      <w:rFonts w:ascii="Times New Roman" w:eastAsia="Times New Roman" w:hAnsi="Times New Roman"/>
      <w:snapToGrid w:val="0"/>
      <w:sz w:val="24"/>
    </w:rPr>
  </w:style>
  <w:style w:type="paragraph" w:styleId="aa">
    <w:name w:val="List Paragraph"/>
    <w:basedOn w:val="a0"/>
    <w:uiPriority w:val="99"/>
    <w:qFormat/>
    <w:rsid w:val="00CF1EFC"/>
    <w:pPr>
      <w:ind w:left="708"/>
    </w:pPr>
  </w:style>
  <w:style w:type="paragraph" w:customStyle="1" w:styleId="FR1">
    <w:name w:val="FR1"/>
    <w:rsid w:val="00CF1EFC"/>
    <w:pPr>
      <w:widowControl w:val="0"/>
      <w:spacing w:before="700"/>
    </w:pPr>
    <w:rPr>
      <w:rFonts w:ascii="Times New Roman" w:eastAsia="Times New Roman" w:hAnsi="Times New Roman"/>
      <w:b/>
      <w:snapToGrid w:val="0"/>
      <w:sz w:val="28"/>
    </w:rPr>
  </w:style>
  <w:style w:type="paragraph" w:customStyle="1" w:styleId="41">
    <w:name w:val="Обычный4"/>
    <w:rsid w:val="00CF1EFC"/>
    <w:pPr>
      <w:widowControl w:val="0"/>
      <w:spacing w:line="300" w:lineRule="auto"/>
      <w:ind w:firstLine="720"/>
      <w:jc w:val="both"/>
    </w:pPr>
    <w:rPr>
      <w:rFonts w:ascii="Times New Roman" w:eastAsia="Times New Roman" w:hAnsi="Times New Roman"/>
      <w:snapToGrid w:val="0"/>
      <w:sz w:val="24"/>
    </w:rPr>
  </w:style>
  <w:style w:type="paragraph" w:styleId="ab">
    <w:name w:val="Balloon Text"/>
    <w:basedOn w:val="a0"/>
    <w:link w:val="ac"/>
    <w:uiPriority w:val="99"/>
    <w:semiHidden/>
    <w:unhideWhenUsed/>
    <w:rsid w:val="00CF1EFC"/>
    <w:rPr>
      <w:rFonts w:ascii="Tahoma" w:hAnsi="Tahoma" w:cs="Tahoma"/>
      <w:sz w:val="16"/>
      <w:szCs w:val="16"/>
    </w:rPr>
  </w:style>
  <w:style w:type="character" w:customStyle="1" w:styleId="ac">
    <w:name w:val="Текст выноски Знак"/>
    <w:basedOn w:val="a1"/>
    <w:link w:val="ab"/>
    <w:uiPriority w:val="99"/>
    <w:semiHidden/>
    <w:rsid w:val="00CF1EFC"/>
    <w:rPr>
      <w:rFonts w:ascii="Tahoma" w:eastAsia="Times New Roman" w:hAnsi="Tahoma" w:cs="Tahoma"/>
      <w:sz w:val="16"/>
      <w:szCs w:val="16"/>
      <w:lang w:eastAsia="ru-RU"/>
    </w:rPr>
  </w:style>
  <w:style w:type="paragraph" w:customStyle="1" w:styleId="2">
    <w:name w:val="Обычный2"/>
    <w:rsid w:val="005D090A"/>
    <w:pPr>
      <w:widowControl w:val="0"/>
      <w:spacing w:line="300" w:lineRule="auto"/>
      <w:ind w:firstLine="720"/>
      <w:jc w:val="both"/>
    </w:pPr>
    <w:rPr>
      <w:rFonts w:ascii="Times New Roman" w:eastAsia="Times New Roman" w:hAnsi="Times New Roman"/>
      <w:snapToGrid w:val="0"/>
      <w:sz w:val="24"/>
    </w:rPr>
  </w:style>
  <w:style w:type="paragraph" w:customStyle="1" w:styleId="ListParagraph1">
    <w:name w:val="List Paragraph1"/>
    <w:basedOn w:val="a0"/>
    <w:rsid w:val="00566C5E"/>
    <w:pPr>
      <w:ind w:left="720"/>
    </w:pPr>
    <w:rPr>
      <w:rFonts w:eastAsia="Calibri"/>
    </w:rPr>
  </w:style>
  <w:style w:type="paragraph" w:customStyle="1" w:styleId="ad">
    <w:name w:val="Обычный.Нормальный абзац"/>
    <w:rsid w:val="00566C5E"/>
    <w:pPr>
      <w:widowControl w:val="0"/>
      <w:autoSpaceDE w:val="0"/>
      <w:autoSpaceDN w:val="0"/>
      <w:ind w:firstLine="709"/>
      <w:jc w:val="both"/>
    </w:pPr>
    <w:rPr>
      <w:rFonts w:ascii="Times New Roman" w:eastAsia="Times New Roman" w:hAnsi="Times New Roman"/>
      <w:sz w:val="24"/>
      <w:szCs w:val="24"/>
    </w:rPr>
  </w:style>
  <w:style w:type="paragraph" w:customStyle="1" w:styleId="Default">
    <w:name w:val="Default"/>
    <w:rsid w:val="001338F0"/>
    <w:pPr>
      <w:autoSpaceDE w:val="0"/>
      <w:autoSpaceDN w:val="0"/>
      <w:adjustRightInd w:val="0"/>
    </w:pPr>
    <w:rPr>
      <w:rFonts w:ascii="Bookman Old Style" w:hAnsi="Bookman Old Style" w:cs="Bookman Old Style"/>
      <w:color w:val="000000"/>
      <w:sz w:val="24"/>
      <w:szCs w:val="24"/>
      <w:lang w:eastAsia="en-US"/>
    </w:rPr>
  </w:style>
  <w:style w:type="paragraph" w:customStyle="1" w:styleId="ConsPlusNonformat">
    <w:name w:val="ConsPlusNonformat"/>
    <w:rsid w:val="00243F2F"/>
    <w:pPr>
      <w:autoSpaceDE w:val="0"/>
      <w:autoSpaceDN w:val="0"/>
      <w:adjustRightInd w:val="0"/>
    </w:pPr>
    <w:rPr>
      <w:rFonts w:ascii="Courier New" w:eastAsia="Times New Roman" w:hAnsi="Courier New" w:cs="Courier New"/>
      <w:sz w:val="24"/>
      <w:szCs w:val="24"/>
    </w:rPr>
  </w:style>
  <w:style w:type="paragraph" w:customStyle="1" w:styleId="-">
    <w:name w:val="Контракт-раздел"/>
    <w:basedOn w:val="a0"/>
    <w:next w:val="-0"/>
    <w:rsid w:val="00122B61"/>
    <w:pPr>
      <w:keepNext/>
      <w:numPr>
        <w:numId w:val="3"/>
      </w:numPr>
      <w:tabs>
        <w:tab w:val="left" w:pos="540"/>
      </w:tabs>
      <w:suppressAutoHyphens/>
      <w:spacing w:before="360" w:after="120"/>
      <w:jc w:val="center"/>
      <w:outlineLvl w:val="3"/>
    </w:pPr>
    <w:rPr>
      <w:b/>
      <w:bCs/>
      <w:caps/>
      <w:smallCaps/>
    </w:rPr>
  </w:style>
  <w:style w:type="paragraph" w:customStyle="1" w:styleId="-0">
    <w:name w:val="Контракт-пункт"/>
    <w:basedOn w:val="a0"/>
    <w:rsid w:val="00122B61"/>
    <w:pPr>
      <w:numPr>
        <w:ilvl w:val="1"/>
        <w:numId w:val="3"/>
      </w:numPr>
      <w:tabs>
        <w:tab w:val="clear" w:pos="2471"/>
        <w:tab w:val="num" w:pos="1391"/>
      </w:tabs>
      <w:ind w:left="1391"/>
      <w:jc w:val="both"/>
    </w:pPr>
  </w:style>
  <w:style w:type="paragraph" w:customStyle="1" w:styleId="-1">
    <w:name w:val="Контракт-подпункт"/>
    <w:basedOn w:val="a0"/>
    <w:rsid w:val="00122B61"/>
    <w:pPr>
      <w:numPr>
        <w:ilvl w:val="2"/>
        <w:numId w:val="3"/>
      </w:numPr>
      <w:jc w:val="both"/>
    </w:pPr>
  </w:style>
  <w:style w:type="paragraph" w:customStyle="1" w:styleId="-2">
    <w:name w:val="Контракт-подподпункт"/>
    <w:basedOn w:val="a0"/>
    <w:rsid w:val="00122B61"/>
    <w:pPr>
      <w:numPr>
        <w:ilvl w:val="3"/>
        <w:numId w:val="3"/>
      </w:numPr>
      <w:jc w:val="both"/>
    </w:pPr>
  </w:style>
  <w:style w:type="paragraph" w:customStyle="1" w:styleId="ConsPlusNormal">
    <w:name w:val="ConsPlusNormal"/>
    <w:link w:val="ConsPlusNormal0"/>
    <w:rsid w:val="00D532F6"/>
    <w:pPr>
      <w:autoSpaceDE w:val="0"/>
      <w:autoSpaceDN w:val="0"/>
      <w:adjustRightInd w:val="0"/>
      <w:ind w:firstLine="720"/>
    </w:pPr>
    <w:rPr>
      <w:rFonts w:ascii="Arial" w:eastAsia="Times New Roman" w:hAnsi="Arial"/>
      <w:sz w:val="24"/>
      <w:szCs w:val="24"/>
    </w:rPr>
  </w:style>
  <w:style w:type="paragraph" w:customStyle="1" w:styleId="-3">
    <w:name w:val="Дефис-список"/>
    <w:basedOn w:val="a0"/>
    <w:uiPriority w:val="99"/>
    <w:rsid w:val="00D532F6"/>
    <w:pPr>
      <w:numPr>
        <w:numId w:val="4"/>
      </w:numPr>
      <w:ind w:right="170"/>
      <w:jc w:val="both"/>
    </w:pPr>
    <w:rPr>
      <w:rFonts w:ascii="Arial" w:hAnsi="Arial" w:cs="Arial"/>
      <w:sz w:val="20"/>
      <w:szCs w:val="20"/>
    </w:rPr>
  </w:style>
  <w:style w:type="paragraph" w:styleId="ae">
    <w:name w:val="Body Text"/>
    <w:basedOn w:val="a0"/>
    <w:link w:val="af"/>
    <w:unhideWhenUsed/>
    <w:rsid w:val="001C2399"/>
    <w:pPr>
      <w:spacing w:before="240" w:after="120"/>
      <w:ind w:left="284" w:right="284" w:firstLine="567"/>
      <w:jc w:val="both"/>
    </w:pPr>
    <w:rPr>
      <w:rFonts w:ascii="Arial" w:hAnsi="Arial"/>
      <w:szCs w:val="20"/>
    </w:rPr>
  </w:style>
  <w:style w:type="character" w:customStyle="1" w:styleId="af">
    <w:name w:val="Основной текст Знак"/>
    <w:basedOn w:val="a1"/>
    <w:link w:val="ae"/>
    <w:rsid w:val="001C2399"/>
    <w:rPr>
      <w:rFonts w:ascii="Arial" w:eastAsia="Times New Roman" w:hAnsi="Arial" w:cs="Times New Roman"/>
      <w:sz w:val="24"/>
      <w:szCs w:val="20"/>
      <w:lang w:eastAsia="ru-RU"/>
    </w:rPr>
  </w:style>
  <w:style w:type="paragraph" w:customStyle="1" w:styleId="31">
    <w:name w:val="Обычный3"/>
    <w:rsid w:val="001E090E"/>
    <w:pPr>
      <w:widowControl w:val="0"/>
      <w:spacing w:line="300" w:lineRule="auto"/>
      <w:ind w:firstLine="720"/>
      <w:jc w:val="both"/>
    </w:pPr>
    <w:rPr>
      <w:rFonts w:ascii="Times New Roman" w:eastAsia="Times New Roman" w:hAnsi="Times New Roman"/>
      <w:snapToGrid w:val="0"/>
      <w:sz w:val="24"/>
    </w:rPr>
  </w:style>
  <w:style w:type="paragraph" w:styleId="af0">
    <w:name w:val="Normal (Web)"/>
    <w:basedOn w:val="a0"/>
    <w:rsid w:val="007073BE"/>
    <w:pPr>
      <w:spacing w:before="100" w:beforeAutospacing="1" w:after="100" w:afterAutospacing="1"/>
    </w:pPr>
    <w:rPr>
      <w:color w:val="000000"/>
    </w:rPr>
  </w:style>
  <w:style w:type="character" w:customStyle="1" w:styleId="apple-converted-space">
    <w:name w:val="apple-converted-space"/>
    <w:rsid w:val="007073BE"/>
    <w:rPr>
      <w:rFonts w:cs="Times New Roman"/>
    </w:rPr>
  </w:style>
  <w:style w:type="paragraph" w:customStyle="1" w:styleId="5">
    <w:name w:val="Обычный5"/>
    <w:rsid w:val="00022B91"/>
    <w:pPr>
      <w:widowControl w:val="0"/>
      <w:spacing w:line="300" w:lineRule="auto"/>
      <w:ind w:firstLine="720"/>
      <w:jc w:val="both"/>
    </w:pPr>
    <w:rPr>
      <w:rFonts w:ascii="Times New Roman" w:eastAsia="Times New Roman" w:hAnsi="Times New Roman"/>
      <w:snapToGrid w:val="0"/>
      <w:sz w:val="24"/>
    </w:rPr>
  </w:style>
  <w:style w:type="paragraph" w:customStyle="1" w:styleId="12">
    <w:name w:val="Табличный  Стиль 1"/>
    <w:basedOn w:val="a0"/>
    <w:rsid w:val="007F305E"/>
    <w:pPr>
      <w:widowControl w:val="0"/>
    </w:pPr>
    <w:rPr>
      <w:szCs w:val="20"/>
    </w:rPr>
  </w:style>
  <w:style w:type="character" w:customStyle="1" w:styleId="40">
    <w:name w:val="Заголовок 4 Знак"/>
    <w:basedOn w:val="a1"/>
    <w:link w:val="4"/>
    <w:uiPriority w:val="9"/>
    <w:semiHidden/>
    <w:rsid w:val="002B12FA"/>
    <w:rPr>
      <w:rFonts w:ascii="Cambria" w:eastAsia="Times New Roman" w:hAnsi="Cambria" w:cs="Times New Roman"/>
      <w:b/>
      <w:bCs/>
      <w:i/>
      <w:iCs/>
      <w:color w:val="4F81BD"/>
      <w:sz w:val="24"/>
      <w:szCs w:val="24"/>
      <w:lang w:eastAsia="ru-RU"/>
    </w:rPr>
  </w:style>
  <w:style w:type="paragraph" w:customStyle="1" w:styleId="IT2">
    <w:name w:val="IT_Маркированный_список_уровень_2"/>
    <w:basedOn w:val="a0"/>
    <w:uiPriority w:val="99"/>
    <w:rsid w:val="002B12FA"/>
    <w:pPr>
      <w:numPr>
        <w:numId w:val="10"/>
      </w:numPr>
      <w:spacing w:line="360" w:lineRule="auto"/>
    </w:pPr>
    <w:rPr>
      <w:rFonts w:ascii="ISOCPEUR" w:hAnsi="ISOCPEUR"/>
      <w:i/>
    </w:rPr>
  </w:style>
  <w:style w:type="paragraph" w:customStyle="1" w:styleId="IT21">
    <w:name w:val="Стиль IT_Маркированный_список_уровень_2 +1"/>
    <w:basedOn w:val="IT2"/>
    <w:uiPriority w:val="99"/>
    <w:rsid w:val="002B12FA"/>
    <w:rPr>
      <w:iCs/>
      <w:szCs w:val="20"/>
    </w:rPr>
  </w:style>
  <w:style w:type="character" w:customStyle="1" w:styleId="dfaq">
    <w:name w:val="dfaq"/>
    <w:basedOn w:val="a1"/>
    <w:uiPriority w:val="99"/>
    <w:rsid w:val="00EF0EB2"/>
    <w:rPr>
      <w:rFonts w:cs="Times New Roman"/>
    </w:rPr>
  </w:style>
  <w:style w:type="paragraph" w:customStyle="1" w:styleId="a">
    <w:name w:val=".обыч спис нум"/>
    <w:basedOn w:val="a0"/>
    <w:rsid w:val="00F36F62"/>
    <w:pPr>
      <w:numPr>
        <w:numId w:val="12"/>
      </w:numPr>
      <w:jc w:val="both"/>
    </w:pPr>
  </w:style>
  <w:style w:type="paragraph" w:customStyle="1" w:styleId="13">
    <w:name w:val="Без интервала1"/>
    <w:rsid w:val="00F36F62"/>
    <w:rPr>
      <w:rFonts w:ascii="Times New Roman" w:eastAsia="Times New Roman" w:hAnsi="Times New Roman"/>
      <w:sz w:val="24"/>
      <w:szCs w:val="24"/>
    </w:rPr>
  </w:style>
  <w:style w:type="paragraph" w:customStyle="1" w:styleId="120">
    <w:name w:val="Обычный12"/>
    <w:rsid w:val="0009459E"/>
    <w:pPr>
      <w:widowControl w:val="0"/>
      <w:spacing w:line="300" w:lineRule="auto"/>
      <w:ind w:firstLine="720"/>
      <w:jc w:val="both"/>
    </w:pPr>
    <w:rPr>
      <w:rFonts w:ascii="Times New Roman" w:hAnsi="Times New Roman"/>
      <w:sz w:val="24"/>
    </w:rPr>
  </w:style>
  <w:style w:type="paragraph" w:customStyle="1" w:styleId="14">
    <w:name w:val="Абзац списка1"/>
    <w:basedOn w:val="a0"/>
    <w:rsid w:val="0038494C"/>
    <w:pPr>
      <w:spacing w:after="200" w:line="276" w:lineRule="auto"/>
      <w:ind w:left="720"/>
      <w:contextualSpacing/>
    </w:pPr>
    <w:rPr>
      <w:rFonts w:ascii="Calibri" w:hAnsi="Calibri"/>
      <w:sz w:val="22"/>
      <w:szCs w:val="22"/>
      <w:lang w:eastAsia="en-US"/>
    </w:rPr>
  </w:style>
  <w:style w:type="character" w:customStyle="1" w:styleId="a9">
    <w:name w:val="Без интервала Знак"/>
    <w:basedOn w:val="a1"/>
    <w:link w:val="a8"/>
    <w:rsid w:val="000A54D1"/>
    <w:rPr>
      <w:rFonts w:eastAsia="Times New Roman"/>
      <w:sz w:val="22"/>
      <w:szCs w:val="22"/>
      <w:lang w:val="ru-RU" w:eastAsia="ru-RU" w:bidi="ar-SA"/>
    </w:rPr>
  </w:style>
  <w:style w:type="character" w:customStyle="1" w:styleId="ConsPlusNormal0">
    <w:name w:val="ConsPlusNormal Знак"/>
    <w:link w:val="ConsPlusNormal"/>
    <w:locked/>
    <w:rsid w:val="00EF773E"/>
    <w:rPr>
      <w:rFonts w:ascii="Arial" w:eastAsia="Times New Roman" w:hAnsi="Arial"/>
      <w:sz w:val="24"/>
      <w:szCs w:val="24"/>
      <w:lang w:eastAsia="ru-RU" w:bidi="ar-SA"/>
    </w:rPr>
  </w:style>
  <w:style w:type="paragraph" w:customStyle="1" w:styleId="af1">
    <w:name w:val="А_обычный"/>
    <w:basedOn w:val="a0"/>
    <w:rsid w:val="00EF773E"/>
    <w:pPr>
      <w:ind w:firstLine="709"/>
      <w:jc w:val="both"/>
    </w:pPr>
  </w:style>
  <w:style w:type="paragraph" w:styleId="af2">
    <w:name w:val="caption"/>
    <w:basedOn w:val="a0"/>
    <w:next w:val="a0"/>
    <w:qFormat/>
    <w:rsid w:val="005579EF"/>
    <w:rPr>
      <w:b/>
      <w:bCs/>
      <w:sz w:val="20"/>
      <w:szCs w:val="20"/>
    </w:rPr>
  </w:style>
  <w:style w:type="character" w:customStyle="1" w:styleId="30">
    <w:name w:val="Заголовок 3 Знак"/>
    <w:basedOn w:val="a1"/>
    <w:link w:val="3"/>
    <w:rsid w:val="00C131AA"/>
    <w:rPr>
      <w:rFonts w:ascii="Cambria" w:eastAsia="Times New Roman" w:hAnsi="Cambria" w:cs="Times New Roman"/>
      <w:b/>
      <w:bCs/>
      <w:sz w:val="26"/>
      <w:szCs w:val="26"/>
      <w:lang w:eastAsia="ru-RU"/>
    </w:rPr>
  </w:style>
  <w:style w:type="paragraph" w:customStyle="1" w:styleId="p4">
    <w:name w:val="p4"/>
    <w:basedOn w:val="a0"/>
    <w:rsid w:val="00D96343"/>
    <w:pPr>
      <w:spacing w:before="100" w:beforeAutospacing="1" w:after="100" w:afterAutospacing="1"/>
    </w:pPr>
  </w:style>
  <w:style w:type="paragraph" w:styleId="af3">
    <w:name w:val="Plain Text"/>
    <w:basedOn w:val="a0"/>
    <w:link w:val="af4"/>
    <w:rsid w:val="00FD7C68"/>
    <w:rPr>
      <w:rFonts w:ascii="Courier New" w:hAnsi="Courier New"/>
      <w:sz w:val="20"/>
      <w:szCs w:val="20"/>
    </w:rPr>
  </w:style>
  <w:style w:type="character" w:customStyle="1" w:styleId="af4">
    <w:name w:val="Текст Знак"/>
    <w:basedOn w:val="a1"/>
    <w:link w:val="af3"/>
    <w:rsid w:val="00FD7C68"/>
    <w:rPr>
      <w:rFonts w:ascii="Courier New" w:eastAsia="Times New Roman" w:hAnsi="Courier New" w:cs="Times New Roman"/>
      <w:sz w:val="20"/>
      <w:szCs w:val="20"/>
      <w:lang w:eastAsia="ru-RU"/>
    </w:rPr>
  </w:style>
  <w:style w:type="character" w:styleId="af5">
    <w:name w:val="Hyperlink"/>
    <w:basedOn w:val="a1"/>
    <w:unhideWhenUsed/>
    <w:rsid w:val="00394621"/>
    <w:rPr>
      <w:color w:val="0000FF"/>
      <w:u w:val="single"/>
    </w:rPr>
  </w:style>
  <w:style w:type="character" w:customStyle="1" w:styleId="CharChar">
    <w:name w:val="Обычный Char Char"/>
    <w:link w:val="11"/>
    <w:locked/>
    <w:rsid w:val="00A14D74"/>
    <w:rPr>
      <w:rFonts w:ascii="Times New Roman" w:eastAsia="Times New Roman" w:hAnsi="Times New Roman"/>
      <w:snapToGrid w:val="0"/>
      <w:sz w:val="24"/>
      <w:lang w:bidi="ar-SA"/>
    </w:rPr>
  </w:style>
  <w:style w:type="character" w:customStyle="1" w:styleId="extendedtext-full">
    <w:name w:val="extendedtext-full"/>
    <w:basedOn w:val="a1"/>
    <w:rsid w:val="00902608"/>
  </w:style>
  <w:style w:type="table" w:styleId="af6">
    <w:name w:val="Table Grid"/>
    <w:basedOn w:val="a2"/>
    <w:uiPriority w:val="59"/>
    <w:rsid w:val="00A151D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F1EFC"/>
    <w:rPr>
      <w:rFonts w:ascii="Times New Roman" w:eastAsia="Times New Roman" w:hAnsi="Times New Roman"/>
      <w:sz w:val="24"/>
      <w:szCs w:val="24"/>
    </w:rPr>
  </w:style>
  <w:style w:type="paragraph" w:styleId="1">
    <w:name w:val="heading 1"/>
    <w:basedOn w:val="a0"/>
    <w:next w:val="a0"/>
    <w:link w:val="10"/>
    <w:qFormat/>
    <w:rsid w:val="00CF1EFC"/>
    <w:pPr>
      <w:widowControl w:val="0"/>
      <w:autoSpaceDE w:val="0"/>
      <w:autoSpaceDN w:val="0"/>
      <w:adjustRightInd w:val="0"/>
      <w:spacing w:before="108" w:after="108"/>
      <w:jc w:val="center"/>
      <w:outlineLvl w:val="0"/>
    </w:pPr>
    <w:rPr>
      <w:rFonts w:ascii="Arial" w:hAnsi="Arial"/>
      <w:b/>
      <w:bCs/>
      <w:color w:val="000080"/>
      <w:sz w:val="20"/>
      <w:szCs w:val="20"/>
    </w:rPr>
  </w:style>
  <w:style w:type="paragraph" w:styleId="3">
    <w:name w:val="heading 3"/>
    <w:basedOn w:val="a0"/>
    <w:next w:val="a0"/>
    <w:link w:val="30"/>
    <w:qFormat/>
    <w:rsid w:val="00C131AA"/>
    <w:pPr>
      <w:keepNext/>
      <w:spacing w:before="240" w:after="60"/>
      <w:outlineLvl w:val="2"/>
    </w:pPr>
    <w:rPr>
      <w:rFonts w:ascii="Cambria" w:hAnsi="Cambria"/>
      <w:b/>
      <w:bCs/>
      <w:sz w:val="26"/>
      <w:szCs w:val="26"/>
    </w:rPr>
  </w:style>
  <w:style w:type="paragraph" w:styleId="4">
    <w:name w:val="heading 4"/>
    <w:basedOn w:val="a0"/>
    <w:next w:val="a0"/>
    <w:link w:val="40"/>
    <w:uiPriority w:val="9"/>
    <w:semiHidden/>
    <w:unhideWhenUsed/>
    <w:qFormat/>
    <w:rsid w:val="002B12FA"/>
    <w:pPr>
      <w:keepNext/>
      <w:keepLines/>
      <w:spacing w:before="200"/>
      <w:outlineLvl w:val="3"/>
    </w:pPr>
    <w:rPr>
      <w:rFonts w:ascii="Cambria" w:hAnsi="Cambria"/>
      <w:b/>
      <w:bCs/>
      <w:i/>
      <w:iCs/>
      <w:color w:val="4F81BD"/>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CF1EFC"/>
    <w:rPr>
      <w:rFonts w:ascii="Arial" w:eastAsia="Times New Roman" w:hAnsi="Arial" w:cs="Times New Roman"/>
      <w:b/>
      <w:bCs/>
      <w:color w:val="000080"/>
      <w:sz w:val="20"/>
      <w:szCs w:val="20"/>
      <w:lang w:eastAsia="ru-RU"/>
    </w:rPr>
  </w:style>
  <w:style w:type="paragraph" w:styleId="a4">
    <w:name w:val="header"/>
    <w:aliases w:val="Linie,header"/>
    <w:basedOn w:val="a0"/>
    <w:link w:val="a5"/>
    <w:rsid w:val="00CF1EFC"/>
    <w:pPr>
      <w:tabs>
        <w:tab w:val="center" w:pos="4677"/>
        <w:tab w:val="right" w:pos="9355"/>
      </w:tabs>
    </w:pPr>
  </w:style>
  <w:style w:type="character" w:customStyle="1" w:styleId="a5">
    <w:name w:val="Верхний колонтитул Знак"/>
    <w:aliases w:val="Linie Знак,header Знак"/>
    <w:basedOn w:val="a1"/>
    <w:link w:val="a4"/>
    <w:rsid w:val="00CF1EFC"/>
    <w:rPr>
      <w:rFonts w:ascii="Times New Roman" w:eastAsia="Times New Roman" w:hAnsi="Times New Roman" w:cs="Times New Roman"/>
      <w:sz w:val="24"/>
      <w:szCs w:val="24"/>
      <w:lang w:eastAsia="ru-RU"/>
    </w:rPr>
  </w:style>
  <w:style w:type="paragraph" w:styleId="a6">
    <w:name w:val="footer"/>
    <w:basedOn w:val="a0"/>
    <w:link w:val="a7"/>
    <w:uiPriority w:val="99"/>
    <w:rsid w:val="00CF1EFC"/>
    <w:pPr>
      <w:tabs>
        <w:tab w:val="center" w:pos="4677"/>
        <w:tab w:val="right" w:pos="9355"/>
      </w:tabs>
    </w:pPr>
  </w:style>
  <w:style w:type="character" w:customStyle="1" w:styleId="a7">
    <w:name w:val="Нижний колонтитул Знак"/>
    <w:basedOn w:val="a1"/>
    <w:link w:val="a6"/>
    <w:uiPriority w:val="99"/>
    <w:rsid w:val="00CF1EFC"/>
    <w:rPr>
      <w:rFonts w:ascii="Times New Roman" w:eastAsia="Times New Roman" w:hAnsi="Times New Roman" w:cs="Times New Roman"/>
      <w:sz w:val="24"/>
      <w:szCs w:val="24"/>
      <w:lang w:eastAsia="ru-RU"/>
    </w:rPr>
  </w:style>
  <w:style w:type="paragraph" w:styleId="a8">
    <w:name w:val="No Spacing"/>
    <w:link w:val="a9"/>
    <w:qFormat/>
    <w:rsid w:val="00CF1EFC"/>
    <w:rPr>
      <w:rFonts w:eastAsia="Times New Roman"/>
      <w:sz w:val="22"/>
      <w:szCs w:val="22"/>
    </w:rPr>
  </w:style>
  <w:style w:type="paragraph" w:customStyle="1" w:styleId="11">
    <w:name w:val="Обычный1"/>
    <w:link w:val="CharChar"/>
    <w:qFormat/>
    <w:rsid w:val="00CF1EFC"/>
    <w:pPr>
      <w:widowControl w:val="0"/>
      <w:spacing w:line="300" w:lineRule="auto"/>
      <w:ind w:firstLine="720"/>
      <w:jc w:val="both"/>
    </w:pPr>
    <w:rPr>
      <w:rFonts w:ascii="Times New Roman" w:eastAsia="Times New Roman" w:hAnsi="Times New Roman"/>
      <w:snapToGrid w:val="0"/>
      <w:sz w:val="24"/>
    </w:rPr>
  </w:style>
  <w:style w:type="paragraph" w:styleId="aa">
    <w:name w:val="List Paragraph"/>
    <w:basedOn w:val="a0"/>
    <w:uiPriority w:val="99"/>
    <w:qFormat/>
    <w:rsid w:val="00CF1EFC"/>
    <w:pPr>
      <w:ind w:left="708"/>
    </w:pPr>
  </w:style>
  <w:style w:type="paragraph" w:customStyle="1" w:styleId="FR1">
    <w:name w:val="FR1"/>
    <w:rsid w:val="00CF1EFC"/>
    <w:pPr>
      <w:widowControl w:val="0"/>
      <w:spacing w:before="700"/>
    </w:pPr>
    <w:rPr>
      <w:rFonts w:ascii="Times New Roman" w:eastAsia="Times New Roman" w:hAnsi="Times New Roman"/>
      <w:b/>
      <w:snapToGrid w:val="0"/>
      <w:sz w:val="28"/>
    </w:rPr>
  </w:style>
  <w:style w:type="paragraph" w:customStyle="1" w:styleId="41">
    <w:name w:val="Обычный4"/>
    <w:rsid w:val="00CF1EFC"/>
    <w:pPr>
      <w:widowControl w:val="0"/>
      <w:spacing w:line="300" w:lineRule="auto"/>
      <w:ind w:firstLine="720"/>
      <w:jc w:val="both"/>
    </w:pPr>
    <w:rPr>
      <w:rFonts w:ascii="Times New Roman" w:eastAsia="Times New Roman" w:hAnsi="Times New Roman"/>
      <w:snapToGrid w:val="0"/>
      <w:sz w:val="24"/>
    </w:rPr>
  </w:style>
  <w:style w:type="paragraph" w:styleId="ab">
    <w:name w:val="Balloon Text"/>
    <w:basedOn w:val="a0"/>
    <w:link w:val="ac"/>
    <w:uiPriority w:val="99"/>
    <w:semiHidden/>
    <w:unhideWhenUsed/>
    <w:rsid w:val="00CF1EFC"/>
    <w:rPr>
      <w:rFonts w:ascii="Tahoma" w:hAnsi="Tahoma" w:cs="Tahoma"/>
      <w:sz w:val="16"/>
      <w:szCs w:val="16"/>
    </w:rPr>
  </w:style>
  <w:style w:type="character" w:customStyle="1" w:styleId="ac">
    <w:name w:val="Текст выноски Знак"/>
    <w:basedOn w:val="a1"/>
    <w:link w:val="ab"/>
    <w:uiPriority w:val="99"/>
    <w:semiHidden/>
    <w:rsid w:val="00CF1EFC"/>
    <w:rPr>
      <w:rFonts w:ascii="Tahoma" w:eastAsia="Times New Roman" w:hAnsi="Tahoma" w:cs="Tahoma"/>
      <w:sz w:val="16"/>
      <w:szCs w:val="16"/>
      <w:lang w:eastAsia="ru-RU"/>
    </w:rPr>
  </w:style>
  <w:style w:type="paragraph" w:customStyle="1" w:styleId="2">
    <w:name w:val="Обычный2"/>
    <w:rsid w:val="005D090A"/>
    <w:pPr>
      <w:widowControl w:val="0"/>
      <w:spacing w:line="300" w:lineRule="auto"/>
      <w:ind w:firstLine="720"/>
      <w:jc w:val="both"/>
    </w:pPr>
    <w:rPr>
      <w:rFonts w:ascii="Times New Roman" w:eastAsia="Times New Roman" w:hAnsi="Times New Roman"/>
      <w:snapToGrid w:val="0"/>
      <w:sz w:val="24"/>
    </w:rPr>
  </w:style>
  <w:style w:type="paragraph" w:customStyle="1" w:styleId="ListParagraph1">
    <w:name w:val="List Paragraph1"/>
    <w:basedOn w:val="a0"/>
    <w:rsid w:val="00566C5E"/>
    <w:pPr>
      <w:ind w:left="720"/>
    </w:pPr>
    <w:rPr>
      <w:rFonts w:eastAsia="Calibri"/>
    </w:rPr>
  </w:style>
  <w:style w:type="paragraph" w:customStyle="1" w:styleId="ad">
    <w:name w:val="Обычный.Нормальный абзац"/>
    <w:rsid w:val="00566C5E"/>
    <w:pPr>
      <w:widowControl w:val="0"/>
      <w:autoSpaceDE w:val="0"/>
      <w:autoSpaceDN w:val="0"/>
      <w:ind w:firstLine="709"/>
      <w:jc w:val="both"/>
    </w:pPr>
    <w:rPr>
      <w:rFonts w:ascii="Times New Roman" w:eastAsia="Times New Roman" w:hAnsi="Times New Roman"/>
      <w:sz w:val="24"/>
      <w:szCs w:val="24"/>
    </w:rPr>
  </w:style>
  <w:style w:type="paragraph" w:customStyle="1" w:styleId="Default">
    <w:name w:val="Default"/>
    <w:rsid w:val="001338F0"/>
    <w:pPr>
      <w:autoSpaceDE w:val="0"/>
      <w:autoSpaceDN w:val="0"/>
      <w:adjustRightInd w:val="0"/>
    </w:pPr>
    <w:rPr>
      <w:rFonts w:ascii="Bookman Old Style" w:hAnsi="Bookman Old Style" w:cs="Bookman Old Style"/>
      <w:color w:val="000000"/>
      <w:sz w:val="24"/>
      <w:szCs w:val="24"/>
      <w:lang w:eastAsia="en-US"/>
    </w:rPr>
  </w:style>
  <w:style w:type="paragraph" w:customStyle="1" w:styleId="ConsPlusNonformat">
    <w:name w:val="ConsPlusNonformat"/>
    <w:rsid w:val="00243F2F"/>
    <w:pPr>
      <w:autoSpaceDE w:val="0"/>
      <w:autoSpaceDN w:val="0"/>
      <w:adjustRightInd w:val="0"/>
    </w:pPr>
    <w:rPr>
      <w:rFonts w:ascii="Courier New" w:eastAsia="Times New Roman" w:hAnsi="Courier New" w:cs="Courier New"/>
      <w:sz w:val="24"/>
      <w:szCs w:val="24"/>
    </w:rPr>
  </w:style>
  <w:style w:type="paragraph" w:customStyle="1" w:styleId="-">
    <w:name w:val="Контракт-раздел"/>
    <w:basedOn w:val="a0"/>
    <w:next w:val="-0"/>
    <w:rsid w:val="00122B61"/>
    <w:pPr>
      <w:keepNext/>
      <w:numPr>
        <w:numId w:val="3"/>
      </w:numPr>
      <w:tabs>
        <w:tab w:val="left" w:pos="540"/>
      </w:tabs>
      <w:suppressAutoHyphens/>
      <w:spacing w:before="360" w:after="120"/>
      <w:jc w:val="center"/>
      <w:outlineLvl w:val="3"/>
    </w:pPr>
    <w:rPr>
      <w:b/>
      <w:bCs/>
      <w:caps/>
      <w:smallCaps/>
    </w:rPr>
  </w:style>
  <w:style w:type="paragraph" w:customStyle="1" w:styleId="-0">
    <w:name w:val="Контракт-пункт"/>
    <w:basedOn w:val="a0"/>
    <w:rsid w:val="00122B61"/>
    <w:pPr>
      <w:numPr>
        <w:ilvl w:val="1"/>
        <w:numId w:val="3"/>
      </w:numPr>
      <w:tabs>
        <w:tab w:val="clear" w:pos="2471"/>
        <w:tab w:val="num" w:pos="1391"/>
      </w:tabs>
      <w:ind w:left="1391"/>
      <w:jc w:val="both"/>
    </w:pPr>
  </w:style>
  <w:style w:type="paragraph" w:customStyle="1" w:styleId="-1">
    <w:name w:val="Контракт-подпункт"/>
    <w:basedOn w:val="a0"/>
    <w:rsid w:val="00122B61"/>
    <w:pPr>
      <w:numPr>
        <w:ilvl w:val="2"/>
        <w:numId w:val="3"/>
      </w:numPr>
      <w:jc w:val="both"/>
    </w:pPr>
  </w:style>
  <w:style w:type="paragraph" w:customStyle="1" w:styleId="-2">
    <w:name w:val="Контракт-подподпункт"/>
    <w:basedOn w:val="a0"/>
    <w:rsid w:val="00122B61"/>
    <w:pPr>
      <w:numPr>
        <w:ilvl w:val="3"/>
        <w:numId w:val="3"/>
      </w:numPr>
      <w:jc w:val="both"/>
    </w:pPr>
  </w:style>
  <w:style w:type="paragraph" w:customStyle="1" w:styleId="ConsPlusNormal">
    <w:name w:val="ConsPlusNormal"/>
    <w:link w:val="ConsPlusNormal0"/>
    <w:rsid w:val="00D532F6"/>
    <w:pPr>
      <w:autoSpaceDE w:val="0"/>
      <w:autoSpaceDN w:val="0"/>
      <w:adjustRightInd w:val="0"/>
      <w:ind w:firstLine="720"/>
    </w:pPr>
    <w:rPr>
      <w:rFonts w:ascii="Arial" w:eastAsia="Times New Roman" w:hAnsi="Arial"/>
      <w:sz w:val="24"/>
      <w:szCs w:val="24"/>
    </w:rPr>
  </w:style>
  <w:style w:type="paragraph" w:customStyle="1" w:styleId="-3">
    <w:name w:val="Дефис-список"/>
    <w:basedOn w:val="a0"/>
    <w:uiPriority w:val="99"/>
    <w:rsid w:val="00D532F6"/>
    <w:pPr>
      <w:numPr>
        <w:numId w:val="4"/>
      </w:numPr>
      <w:ind w:right="170"/>
      <w:jc w:val="both"/>
    </w:pPr>
    <w:rPr>
      <w:rFonts w:ascii="Arial" w:hAnsi="Arial" w:cs="Arial"/>
      <w:sz w:val="20"/>
      <w:szCs w:val="20"/>
    </w:rPr>
  </w:style>
  <w:style w:type="paragraph" w:styleId="ae">
    <w:name w:val="Body Text"/>
    <w:basedOn w:val="a0"/>
    <w:link w:val="af"/>
    <w:unhideWhenUsed/>
    <w:rsid w:val="001C2399"/>
    <w:pPr>
      <w:spacing w:before="240" w:after="120"/>
      <w:ind w:left="284" w:right="284" w:firstLine="567"/>
      <w:jc w:val="both"/>
    </w:pPr>
    <w:rPr>
      <w:rFonts w:ascii="Arial" w:hAnsi="Arial"/>
      <w:szCs w:val="20"/>
    </w:rPr>
  </w:style>
  <w:style w:type="character" w:customStyle="1" w:styleId="af">
    <w:name w:val="Основной текст Знак"/>
    <w:basedOn w:val="a1"/>
    <w:link w:val="ae"/>
    <w:rsid w:val="001C2399"/>
    <w:rPr>
      <w:rFonts w:ascii="Arial" w:eastAsia="Times New Roman" w:hAnsi="Arial" w:cs="Times New Roman"/>
      <w:sz w:val="24"/>
      <w:szCs w:val="20"/>
      <w:lang w:eastAsia="ru-RU"/>
    </w:rPr>
  </w:style>
  <w:style w:type="paragraph" w:customStyle="1" w:styleId="31">
    <w:name w:val="Обычный3"/>
    <w:rsid w:val="001E090E"/>
    <w:pPr>
      <w:widowControl w:val="0"/>
      <w:spacing w:line="300" w:lineRule="auto"/>
      <w:ind w:firstLine="720"/>
      <w:jc w:val="both"/>
    </w:pPr>
    <w:rPr>
      <w:rFonts w:ascii="Times New Roman" w:eastAsia="Times New Roman" w:hAnsi="Times New Roman"/>
      <w:snapToGrid w:val="0"/>
      <w:sz w:val="24"/>
    </w:rPr>
  </w:style>
  <w:style w:type="paragraph" w:styleId="af0">
    <w:name w:val="Normal (Web)"/>
    <w:basedOn w:val="a0"/>
    <w:rsid w:val="007073BE"/>
    <w:pPr>
      <w:spacing w:before="100" w:beforeAutospacing="1" w:after="100" w:afterAutospacing="1"/>
    </w:pPr>
    <w:rPr>
      <w:color w:val="000000"/>
    </w:rPr>
  </w:style>
  <w:style w:type="character" w:customStyle="1" w:styleId="apple-converted-space">
    <w:name w:val="apple-converted-space"/>
    <w:rsid w:val="007073BE"/>
    <w:rPr>
      <w:rFonts w:cs="Times New Roman"/>
    </w:rPr>
  </w:style>
  <w:style w:type="paragraph" w:customStyle="1" w:styleId="5">
    <w:name w:val="Обычный5"/>
    <w:rsid w:val="00022B91"/>
    <w:pPr>
      <w:widowControl w:val="0"/>
      <w:spacing w:line="300" w:lineRule="auto"/>
      <w:ind w:firstLine="720"/>
      <w:jc w:val="both"/>
    </w:pPr>
    <w:rPr>
      <w:rFonts w:ascii="Times New Roman" w:eastAsia="Times New Roman" w:hAnsi="Times New Roman"/>
      <w:snapToGrid w:val="0"/>
      <w:sz w:val="24"/>
    </w:rPr>
  </w:style>
  <w:style w:type="paragraph" w:customStyle="1" w:styleId="12">
    <w:name w:val="Табличный  Стиль 1"/>
    <w:basedOn w:val="a0"/>
    <w:rsid w:val="007F305E"/>
    <w:pPr>
      <w:widowControl w:val="0"/>
    </w:pPr>
    <w:rPr>
      <w:szCs w:val="20"/>
    </w:rPr>
  </w:style>
  <w:style w:type="character" w:customStyle="1" w:styleId="40">
    <w:name w:val="Заголовок 4 Знак"/>
    <w:basedOn w:val="a1"/>
    <w:link w:val="4"/>
    <w:uiPriority w:val="9"/>
    <w:semiHidden/>
    <w:rsid w:val="002B12FA"/>
    <w:rPr>
      <w:rFonts w:ascii="Cambria" w:eastAsia="Times New Roman" w:hAnsi="Cambria" w:cs="Times New Roman"/>
      <w:b/>
      <w:bCs/>
      <w:i/>
      <w:iCs/>
      <w:color w:val="4F81BD"/>
      <w:sz w:val="24"/>
      <w:szCs w:val="24"/>
      <w:lang w:eastAsia="ru-RU"/>
    </w:rPr>
  </w:style>
  <w:style w:type="paragraph" w:customStyle="1" w:styleId="IT2">
    <w:name w:val="IT_Маркированный_список_уровень_2"/>
    <w:basedOn w:val="a0"/>
    <w:uiPriority w:val="99"/>
    <w:rsid w:val="002B12FA"/>
    <w:pPr>
      <w:numPr>
        <w:numId w:val="10"/>
      </w:numPr>
      <w:spacing w:line="360" w:lineRule="auto"/>
    </w:pPr>
    <w:rPr>
      <w:rFonts w:ascii="ISOCPEUR" w:hAnsi="ISOCPEUR"/>
      <w:i/>
    </w:rPr>
  </w:style>
  <w:style w:type="paragraph" w:customStyle="1" w:styleId="IT21">
    <w:name w:val="Стиль IT_Маркированный_список_уровень_2 +1"/>
    <w:basedOn w:val="IT2"/>
    <w:uiPriority w:val="99"/>
    <w:rsid w:val="002B12FA"/>
    <w:rPr>
      <w:iCs/>
      <w:szCs w:val="20"/>
    </w:rPr>
  </w:style>
  <w:style w:type="character" w:customStyle="1" w:styleId="dfaq">
    <w:name w:val="dfaq"/>
    <w:basedOn w:val="a1"/>
    <w:uiPriority w:val="99"/>
    <w:rsid w:val="00EF0EB2"/>
    <w:rPr>
      <w:rFonts w:cs="Times New Roman"/>
    </w:rPr>
  </w:style>
  <w:style w:type="paragraph" w:customStyle="1" w:styleId="a">
    <w:name w:val=".обыч спис нум"/>
    <w:basedOn w:val="a0"/>
    <w:rsid w:val="00F36F62"/>
    <w:pPr>
      <w:numPr>
        <w:numId w:val="12"/>
      </w:numPr>
      <w:jc w:val="both"/>
    </w:pPr>
  </w:style>
  <w:style w:type="paragraph" w:customStyle="1" w:styleId="13">
    <w:name w:val="Без интервала1"/>
    <w:rsid w:val="00F36F62"/>
    <w:rPr>
      <w:rFonts w:ascii="Times New Roman" w:eastAsia="Times New Roman" w:hAnsi="Times New Roman"/>
      <w:sz w:val="24"/>
      <w:szCs w:val="24"/>
    </w:rPr>
  </w:style>
  <w:style w:type="paragraph" w:customStyle="1" w:styleId="120">
    <w:name w:val="Обычный12"/>
    <w:rsid w:val="0009459E"/>
    <w:pPr>
      <w:widowControl w:val="0"/>
      <w:spacing w:line="300" w:lineRule="auto"/>
      <w:ind w:firstLine="720"/>
      <w:jc w:val="both"/>
    </w:pPr>
    <w:rPr>
      <w:rFonts w:ascii="Times New Roman" w:hAnsi="Times New Roman"/>
      <w:sz w:val="24"/>
    </w:rPr>
  </w:style>
  <w:style w:type="paragraph" w:customStyle="1" w:styleId="14">
    <w:name w:val="Абзац списка1"/>
    <w:basedOn w:val="a0"/>
    <w:rsid w:val="0038494C"/>
    <w:pPr>
      <w:spacing w:after="200" w:line="276" w:lineRule="auto"/>
      <w:ind w:left="720"/>
      <w:contextualSpacing/>
    </w:pPr>
    <w:rPr>
      <w:rFonts w:ascii="Calibri" w:hAnsi="Calibri"/>
      <w:sz w:val="22"/>
      <w:szCs w:val="22"/>
      <w:lang w:eastAsia="en-US"/>
    </w:rPr>
  </w:style>
  <w:style w:type="character" w:customStyle="1" w:styleId="a9">
    <w:name w:val="Без интервала Знак"/>
    <w:basedOn w:val="a1"/>
    <w:link w:val="a8"/>
    <w:rsid w:val="000A54D1"/>
    <w:rPr>
      <w:rFonts w:eastAsia="Times New Roman"/>
      <w:sz w:val="22"/>
      <w:szCs w:val="22"/>
      <w:lang w:val="ru-RU" w:eastAsia="ru-RU" w:bidi="ar-SA"/>
    </w:rPr>
  </w:style>
  <w:style w:type="character" w:customStyle="1" w:styleId="ConsPlusNormal0">
    <w:name w:val="ConsPlusNormal Знак"/>
    <w:link w:val="ConsPlusNormal"/>
    <w:locked/>
    <w:rsid w:val="00EF773E"/>
    <w:rPr>
      <w:rFonts w:ascii="Arial" w:eastAsia="Times New Roman" w:hAnsi="Arial"/>
      <w:sz w:val="24"/>
      <w:szCs w:val="24"/>
      <w:lang w:eastAsia="ru-RU" w:bidi="ar-SA"/>
    </w:rPr>
  </w:style>
  <w:style w:type="paragraph" w:customStyle="1" w:styleId="af1">
    <w:name w:val="А_обычный"/>
    <w:basedOn w:val="a0"/>
    <w:rsid w:val="00EF773E"/>
    <w:pPr>
      <w:ind w:firstLine="709"/>
      <w:jc w:val="both"/>
    </w:pPr>
  </w:style>
  <w:style w:type="paragraph" w:styleId="af2">
    <w:name w:val="caption"/>
    <w:basedOn w:val="a0"/>
    <w:next w:val="a0"/>
    <w:qFormat/>
    <w:rsid w:val="005579EF"/>
    <w:rPr>
      <w:b/>
      <w:bCs/>
      <w:sz w:val="20"/>
      <w:szCs w:val="20"/>
    </w:rPr>
  </w:style>
  <w:style w:type="character" w:customStyle="1" w:styleId="30">
    <w:name w:val="Заголовок 3 Знак"/>
    <w:basedOn w:val="a1"/>
    <w:link w:val="3"/>
    <w:rsid w:val="00C131AA"/>
    <w:rPr>
      <w:rFonts w:ascii="Cambria" w:eastAsia="Times New Roman" w:hAnsi="Cambria" w:cs="Times New Roman"/>
      <w:b/>
      <w:bCs/>
      <w:sz w:val="26"/>
      <w:szCs w:val="26"/>
      <w:lang w:eastAsia="ru-RU"/>
    </w:rPr>
  </w:style>
  <w:style w:type="paragraph" w:customStyle="1" w:styleId="p4">
    <w:name w:val="p4"/>
    <w:basedOn w:val="a0"/>
    <w:rsid w:val="00D96343"/>
    <w:pPr>
      <w:spacing w:before="100" w:beforeAutospacing="1" w:after="100" w:afterAutospacing="1"/>
    </w:pPr>
  </w:style>
  <w:style w:type="paragraph" w:styleId="af3">
    <w:name w:val="Plain Text"/>
    <w:basedOn w:val="a0"/>
    <w:link w:val="af4"/>
    <w:rsid w:val="00FD7C68"/>
    <w:rPr>
      <w:rFonts w:ascii="Courier New" w:hAnsi="Courier New"/>
      <w:sz w:val="20"/>
      <w:szCs w:val="20"/>
    </w:rPr>
  </w:style>
  <w:style w:type="character" w:customStyle="1" w:styleId="af4">
    <w:name w:val="Текст Знак"/>
    <w:basedOn w:val="a1"/>
    <w:link w:val="af3"/>
    <w:rsid w:val="00FD7C68"/>
    <w:rPr>
      <w:rFonts w:ascii="Courier New" w:eastAsia="Times New Roman" w:hAnsi="Courier New" w:cs="Times New Roman"/>
      <w:sz w:val="20"/>
      <w:szCs w:val="20"/>
      <w:lang w:eastAsia="ru-RU"/>
    </w:rPr>
  </w:style>
  <w:style w:type="character" w:styleId="af5">
    <w:name w:val="Hyperlink"/>
    <w:basedOn w:val="a1"/>
    <w:unhideWhenUsed/>
    <w:rsid w:val="00394621"/>
    <w:rPr>
      <w:color w:val="0000FF"/>
      <w:u w:val="single"/>
    </w:rPr>
  </w:style>
  <w:style w:type="character" w:customStyle="1" w:styleId="CharChar">
    <w:name w:val="Обычный Char Char"/>
    <w:link w:val="11"/>
    <w:locked/>
    <w:rsid w:val="00A14D74"/>
    <w:rPr>
      <w:rFonts w:ascii="Times New Roman" w:eastAsia="Times New Roman" w:hAnsi="Times New Roman"/>
      <w:snapToGrid w:val="0"/>
      <w:sz w:val="24"/>
      <w:lang w:bidi="ar-SA"/>
    </w:rPr>
  </w:style>
  <w:style w:type="character" w:customStyle="1" w:styleId="extendedtext-full">
    <w:name w:val="extendedtext-full"/>
    <w:basedOn w:val="a1"/>
    <w:rsid w:val="00902608"/>
  </w:style>
  <w:style w:type="table" w:styleId="af6">
    <w:name w:val="Table Grid"/>
    <w:basedOn w:val="a2"/>
    <w:uiPriority w:val="59"/>
    <w:rsid w:val="00A151D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05497">
      <w:bodyDiv w:val="1"/>
      <w:marLeft w:val="0"/>
      <w:marRight w:val="0"/>
      <w:marTop w:val="0"/>
      <w:marBottom w:val="0"/>
      <w:divBdr>
        <w:top w:val="none" w:sz="0" w:space="0" w:color="auto"/>
        <w:left w:val="none" w:sz="0" w:space="0" w:color="auto"/>
        <w:bottom w:val="none" w:sz="0" w:space="0" w:color="auto"/>
        <w:right w:val="none" w:sz="0" w:space="0" w:color="auto"/>
      </w:divBdr>
    </w:div>
    <w:div w:id="558589817">
      <w:bodyDiv w:val="1"/>
      <w:marLeft w:val="0"/>
      <w:marRight w:val="0"/>
      <w:marTop w:val="0"/>
      <w:marBottom w:val="0"/>
      <w:divBdr>
        <w:top w:val="none" w:sz="0" w:space="0" w:color="auto"/>
        <w:left w:val="none" w:sz="0" w:space="0" w:color="auto"/>
        <w:bottom w:val="none" w:sz="0" w:space="0" w:color="auto"/>
        <w:right w:val="none" w:sz="0" w:space="0" w:color="auto"/>
      </w:divBdr>
    </w:div>
    <w:div w:id="630526390">
      <w:bodyDiv w:val="1"/>
      <w:marLeft w:val="0"/>
      <w:marRight w:val="0"/>
      <w:marTop w:val="0"/>
      <w:marBottom w:val="0"/>
      <w:divBdr>
        <w:top w:val="none" w:sz="0" w:space="0" w:color="auto"/>
        <w:left w:val="none" w:sz="0" w:space="0" w:color="auto"/>
        <w:bottom w:val="none" w:sz="0" w:space="0" w:color="auto"/>
        <w:right w:val="none" w:sz="0" w:space="0" w:color="auto"/>
      </w:divBdr>
    </w:div>
    <w:div w:id="894782238">
      <w:bodyDiv w:val="1"/>
      <w:marLeft w:val="0"/>
      <w:marRight w:val="0"/>
      <w:marTop w:val="0"/>
      <w:marBottom w:val="0"/>
      <w:divBdr>
        <w:top w:val="none" w:sz="0" w:space="0" w:color="auto"/>
        <w:left w:val="none" w:sz="0" w:space="0" w:color="auto"/>
        <w:bottom w:val="none" w:sz="0" w:space="0" w:color="auto"/>
        <w:right w:val="none" w:sz="0" w:space="0" w:color="auto"/>
      </w:divBdr>
    </w:div>
    <w:div w:id="1030423144">
      <w:bodyDiv w:val="1"/>
      <w:marLeft w:val="0"/>
      <w:marRight w:val="0"/>
      <w:marTop w:val="0"/>
      <w:marBottom w:val="0"/>
      <w:divBdr>
        <w:top w:val="none" w:sz="0" w:space="0" w:color="auto"/>
        <w:left w:val="none" w:sz="0" w:space="0" w:color="auto"/>
        <w:bottom w:val="none" w:sz="0" w:space="0" w:color="auto"/>
        <w:right w:val="none" w:sz="0" w:space="0" w:color="auto"/>
      </w:divBdr>
    </w:div>
    <w:div w:id="1090080516">
      <w:bodyDiv w:val="1"/>
      <w:marLeft w:val="0"/>
      <w:marRight w:val="0"/>
      <w:marTop w:val="0"/>
      <w:marBottom w:val="0"/>
      <w:divBdr>
        <w:top w:val="none" w:sz="0" w:space="0" w:color="auto"/>
        <w:left w:val="none" w:sz="0" w:space="0" w:color="auto"/>
        <w:bottom w:val="none" w:sz="0" w:space="0" w:color="auto"/>
        <w:right w:val="none" w:sz="0" w:space="0" w:color="auto"/>
      </w:divBdr>
    </w:div>
    <w:div w:id="1749688518">
      <w:bodyDiv w:val="1"/>
      <w:marLeft w:val="0"/>
      <w:marRight w:val="0"/>
      <w:marTop w:val="0"/>
      <w:marBottom w:val="0"/>
      <w:divBdr>
        <w:top w:val="none" w:sz="0" w:space="0" w:color="auto"/>
        <w:left w:val="none" w:sz="0" w:space="0" w:color="auto"/>
        <w:bottom w:val="none" w:sz="0" w:space="0" w:color="auto"/>
        <w:right w:val="none" w:sz="0" w:space="0" w:color="auto"/>
      </w:divBdr>
    </w:div>
    <w:div w:id="1999188673">
      <w:bodyDiv w:val="1"/>
      <w:marLeft w:val="0"/>
      <w:marRight w:val="0"/>
      <w:marTop w:val="0"/>
      <w:marBottom w:val="0"/>
      <w:divBdr>
        <w:top w:val="none" w:sz="0" w:space="0" w:color="auto"/>
        <w:left w:val="none" w:sz="0" w:space="0" w:color="auto"/>
        <w:bottom w:val="none" w:sz="0" w:space="0" w:color="auto"/>
        <w:right w:val="none" w:sz="0" w:space="0" w:color="auto"/>
      </w:divBdr>
    </w:div>
    <w:div w:id="2023048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ufsin-chita@yandex.ru"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8AD26DDE32CB8658E05559F973E225B39E41DAFD8CE4ED021556BD7F9D8EFF212C319C255FC1CF68CD29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AD26DDE32CB8658E05559F973E225B39E40D7F480EBED021556BD7F9D8EFF212C319C275EC6CC26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consultantplus://offline/ref=AEA7F5F82DF8AF3FD0FC86032E5F71DC3632731869ACF38A54487E34A2E2DB90331E9CA19A4728219C328F5B5BBE217E6017352D452B46l9E"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AEA7F5F82DF8AF3FD0FC86032E5F71DC3634731A68A0F38A54487E34A2E2DB90331E9CA390137F6E9D6ECA0948BF207E62112942lFE"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C1E34-7811-4455-B0C5-E7ECA8C4D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11</Pages>
  <Words>4725</Words>
  <Characters>26939</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31601</CharactersWithSpaces>
  <SharedDoc>false</SharedDoc>
  <HLinks>
    <vt:vector size="18" baseType="variant">
      <vt:variant>
        <vt:i4>4718651</vt:i4>
      </vt:variant>
      <vt:variant>
        <vt:i4>6</vt:i4>
      </vt:variant>
      <vt:variant>
        <vt:i4>0</vt:i4>
      </vt:variant>
      <vt:variant>
        <vt:i4>5</vt:i4>
      </vt:variant>
      <vt:variant>
        <vt:lpwstr>mailto:ufsin-chita@yandex.ru</vt:lpwstr>
      </vt:variant>
      <vt:variant>
        <vt:lpwstr/>
      </vt:variant>
      <vt:variant>
        <vt:i4>2818104</vt:i4>
      </vt:variant>
      <vt:variant>
        <vt:i4>3</vt:i4>
      </vt:variant>
      <vt:variant>
        <vt:i4>0</vt:i4>
      </vt:variant>
      <vt:variant>
        <vt:i4>5</vt:i4>
      </vt:variant>
      <vt:variant>
        <vt:lpwstr>consultantplus://offline/ref=8AD26DDE32CB8658E05559F973E225B39E41DAFD8CE4ED021556BD7F9D8EFF212C319C255FC1CF68CD29F</vt:lpwstr>
      </vt:variant>
      <vt:variant>
        <vt:lpwstr/>
      </vt:variant>
      <vt:variant>
        <vt:i4>8257642</vt:i4>
      </vt:variant>
      <vt:variant>
        <vt:i4>0</vt:i4>
      </vt:variant>
      <vt:variant>
        <vt:i4>0</vt:i4>
      </vt:variant>
      <vt:variant>
        <vt:i4>5</vt:i4>
      </vt:variant>
      <vt:variant>
        <vt:lpwstr>consultantplus://offline/ref=8AD26DDE32CB8658E05559F973E225B39E40D7F480EBED021556BD7F9D8EFF212C319C275EC6CC26F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Эрдэм ЭД. Будаев</cp:lastModifiedBy>
  <cp:revision>4</cp:revision>
  <cp:lastPrinted>2026-06-18T08:20:00Z</cp:lastPrinted>
  <dcterms:created xsi:type="dcterms:W3CDTF">2026-06-18T08:26:00Z</dcterms:created>
  <dcterms:modified xsi:type="dcterms:W3CDTF">2026-06-23T02:53:00Z</dcterms:modified>
</cp:coreProperties>
</file>