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E3EA" w14:textId="2CF9F39C" w:rsidR="006312B7" w:rsidRPr="00253B1E" w:rsidRDefault="0057702D" w:rsidP="00253B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3B1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C036B69" w14:textId="1896135D" w:rsidR="00253B1E" w:rsidRDefault="00CB1C29" w:rsidP="00253B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ED4753">
        <w:rPr>
          <w:rFonts w:ascii="Times New Roman" w:hAnsi="Times New Roman" w:cs="Times New Roman"/>
          <w:b/>
          <w:bCs/>
          <w:sz w:val="24"/>
          <w:szCs w:val="24"/>
        </w:rPr>
        <w:t xml:space="preserve">закупку посуды и </w:t>
      </w:r>
      <w:r w:rsidR="00CE443B" w:rsidRPr="00CE443B">
        <w:rPr>
          <w:rFonts w:ascii="Times New Roman" w:hAnsi="Times New Roman" w:cs="Times New Roman"/>
          <w:b/>
          <w:bCs/>
          <w:sz w:val="24"/>
          <w:szCs w:val="24"/>
        </w:rPr>
        <w:t>товаров общего назначения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 для нужд ФГБПОУ «Майкопское СУВУ»</w:t>
      </w:r>
    </w:p>
    <w:p w14:paraId="60E090B7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соответствовать функциональным, техническим, качественным, эксплуатационным и гарантийным требованиям.</w:t>
      </w:r>
    </w:p>
    <w:p w14:paraId="221CA708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Поставляемый Товар должен быть официально предназначен для продажи на территории Российской Федерации и обеспечен гарантийными обязательствами производителя. </w:t>
      </w:r>
    </w:p>
    <w:p w14:paraId="40409C9F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09C55AE1" w14:textId="4A15FE1D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в заводской упаковке, на упаковке должны присутствовать пломбы производителя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733C186A" w14:textId="48C27766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  <w:t>Место поставки</w:t>
      </w:r>
    </w:p>
    <w:p w14:paraId="4EDE2CD7" w14:textId="3481999C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Поставка Товара осуществляется 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Ф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едеральное государственное бюджетное профессиональное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образовательное учреждение «Майкопское специальное учебно-</w:t>
      </w:r>
    </w:p>
    <w:p w14:paraId="6381A0ED" w14:textId="1FB6D428" w:rsid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воспитательное учреждение закрытого типа»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по адресу:</w:t>
      </w:r>
      <w:r w:rsidRPr="00CB1C29"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Республика Адыгея, </w:t>
      </w:r>
      <w:r w:rsidR="00ED4753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Майкопский район, х. </w:t>
      </w:r>
      <w:proofErr w:type="spellStart"/>
      <w:r w:rsidR="00ED4753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Шунтук</w:t>
      </w:r>
      <w:proofErr w:type="spellEnd"/>
      <w:r w:rsidR="00ED4753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пер. Школьный, д. 2</w:t>
      </w:r>
    </w:p>
    <w:p w14:paraId="62737870" w14:textId="114C80EE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Доставка Товара осуществляется 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силами Поставщика за свой счёт собственными средствами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 Дата и время поставки Товара уточняются Сторонами.</w:t>
      </w:r>
    </w:p>
    <w:p w14:paraId="02E045EB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Поставщик выполняет транспортировку и доставку Товара до места назначения способом, обеспечивающим его сохранность и качество, защиту от воздействия окружающей среды и повреждений.</w:t>
      </w:r>
    </w:p>
    <w:p w14:paraId="70E70B0E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Приемка Товара осуществляется уполномоченным представителем Заказчика в присутствии представителя Поставщика.</w:t>
      </w:r>
    </w:p>
    <w:p w14:paraId="0DC1DA4E" w14:textId="10180A8F" w:rsidR="00CB1C29" w:rsidRPr="00B45EA6" w:rsidRDefault="00B45EA6" w:rsidP="00B45EA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45EA6">
        <w:rPr>
          <w:rFonts w:ascii="Times New Roman" w:hAnsi="Times New Roman" w:cs="Times New Roman"/>
          <w:b/>
          <w:bCs/>
        </w:rPr>
        <w:t>Описание объекта закупки</w:t>
      </w:r>
    </w:p>
    <w:tbl>
      <w:tblPr>
        <w:tblW w:w="97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652"/>
        <w:gridCol w:w="6124"/>
      </w:tblGrid>
      <w:tr w:rsidR="00CE443B" w:rsidRPr="00ED4753" w14:paraId="3CD7695C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39068F" w14:textId="77777777" w:rsidR="00CE443B" w:rsidRPr="00ED4753" w:rsidRDefault="00CE443B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BD775C" w14:textId="77777777" w:rsidR="00CE443B" w:rsidRPr="00ED4753" w:rsidRDefault="00CE443B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CE443B" w:rsidRPr="00ED4753" w14:paraId="0C4DA5D2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F1D60D" w14:textId="4A476FAA" w:rsidR="00CE443B" w:rsidRPr="00ED4753" w:rsidRDefault="00ED4753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барный,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9C7B46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барный, 80*80*110, круглый</w:t>
            </w:r>
          </w:p>
          <w:p w14:paraId="1F32017A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ножек 1</w:t>
            </w:r>
          </w:p>
          <w:p w14:paraId="379CF10C" w14:textId="101B4E8B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столешницы-пластик</w:t>
            </w:r>
          </w:p>
          <w:p w14:paraId="4174C18E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подстолья-металл,</w:t>
            </w:r>
          </w:p>
          <w:p w14:paraId="0EAD6C38" w14:textId="4B2ABBD5" w:rsidR="00CE443B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Толщина столешницы- </w:t>
            </w: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 </w:t>
            </w: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</w:p>
        </w:tc>
      </w:tr>
      <w:tr w:rsidR="00CE443B" w:rsidRPr="00ED4753" w14:paraId="101E0A38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D7AF30" w14:textId="5D6A739E" w:rsidR="00CE443B" w:rsidRPr="00ED4753" w:rsidRDefault="00ED4753" w:rsidP="00CE44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Вешалки </w:t>
            </w: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плечики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88639" w14:textId="50F60E2F" w:rsidR="00CE443B" w:rsidRPr="00ED4753" w:rsidRDefault="00ED4753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Вешалки (плечики) для одежды </w:t>
            </w:r>
            <w:proofErr w:type="gramStart"/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 скользящие</w:t>
            </w:r>
            <w:proofErr w:type="gramEnd"/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Материал изделия металл- резина</w:t>
            </w:r>
          </w:p>
        </w:tc>
      </w:tr>
      <w:tr w:rsidR="00CE443B" w:rsidRPr="00ED4753" w14:paraId="778EFFFC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7ABBC4" w14:textId="2DB8C55E" w:rsidR="00CE443B" w:rsidRPr="00ED4753" w:rsidRDefault="00CE443B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для установки флага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23B99" w14:textId="3D04E796" w:rsidR="00CE443B" w:rsidRPr="00ED4753" w:rsidRDefault="00CE443B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2включает 1 трос 20</w:t>
            </w:r>
            <w:proofErr w:type="gramStart"/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 и</w:t>
            </w:r>
            <w:proofErr w:type="gramEnd"/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универсальных зажима.</w:t>
            </w:r>
            <w:r w:rsidRPr="00ED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Веревка  20</w:t>
            </w:r>
            <w:proofErr w:type="gramEnd"/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метров и диаметром 6 мм изготовлена из высококачественного полиэстера, устойчивого к атмосферным воздействиям и износу. Зажимы из цинкового сплава устойчивы к коррозии. Зажимы с вращением на 360°</w:t>
            </w:r>
          </w:p>
        </w:tc>
      </w:tr>
      <w:tr w:rsidR="00CE443B" w:rsidRPr="00ED4753" w14:paraId="57F55545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B428A7" w14:textId="67043ACD" w:rsidR="00CE443B" w:rsidRPr="00ED4753" w:rsidRDefault="00ED4753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Сервиз чайный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7599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Сервиз чайный на 12 персон, 24 предмета, </w:t>
            </w:r>
          </w:p>
          <w:p w14:paraId="6AB8F7E7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посуды</w:t>
            </w: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Фарфор, </w:t>
            </w:r>
          </w:p>
          <w:p w14:paraId="70631C58" w14:textId="2A61E5BE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 белый</w:t>
            </w:r>
          </w:p>
          <w:p w14:paraId="25435248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200-260 мл</w:t>
            </w:r>
          </w:p>
          <w:p w14:paraId="22B866CE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кружки</w:t>
            </w:r>
          </w:p>
          <w:p w14:paraId="174CADBA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 СВЧ; использование в посудомоечной машине; блюдце в комплекте</w:t>
            </w:r>
          </w:p>
          <w:p w14:paraId="73B17795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Декоративные элементы</w:t>
            </w:r>
          </w:p>
          <w:p w14:paraId="7A45861D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рельефный узор</w:t>
            </w:r>
          </w:p>
          <w:p w14:paraId="5836F175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Комплектация</w:t>
            </w:r>
          </w:p>
          <w:p w14:paraId="408878D7" w14:textId="4ED9F723" w:rsidR="00CE443B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кружек; 12 блюдец</w:t>
            </w:r>
          </w:p>
        </w:tc>
      </w:tr>
      <w:tr w:rsidR="00CE443B" w:rsidRPr="00ED4753" w14:paraId="36B48877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54A854" w14:textId="0405EBE1" w:rsidR="00CE443B" w:rsidRPr="00ED4753" w:rsidRDefault="00ED4753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Сервиз кофейный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4AFA2" w14:textId="77777777" w:rsidR="00ED4753" w:rsidRPr="00ED4753" w:rsidRDefault="00ED4753" w:rsidP="00ED47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Сервиз кофейный на 12 персон, 24 предмета,</w:t>
            </w:r>
            <w:r w:rsidRPr="00ED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D52E72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посуды</w:t>
            </w: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Фарфор, </w:t>
            </w:r>
          </w:p>
          <w:p w14:paraId="21518174" w14:textId="1FBC249C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–белый.</w:t>
            </w:r>
          </w:p>
          <w:p w14:paraId="4EDFFAB5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100 -130мл</w:t>
            </w:r>
          </w:p>
          <w:p w14:paraId="01A1DB1B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кружки</w:t>
            </w:r>
          </w:p>
          <w:p w14:paraId="395F5D1F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 СВЧ; использование в посудомоечной машине; блюдце в комплекте</w:t>
            </w:r>
          </w:p>
          <w:p w14:paraId="1A843E97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Декоративные элементы</w:t>
            </w:r>
          </w:p>
          <w:p w14:paraId="5E61DB01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рельефный узор</w:t>
            </w:r>
          </w:p>
          <w:p w14:paraId="6B1B9F62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Комплектация</w:t>
            </w:r>
          </w:p>
          <w:p w14:paraId="2BCA8CF6" w14:textId="1DBE73A1" w:rsidR="00CE443B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кружек; 12 блюдец</w:t>
            </w:r>
          </w:p>
        </w:tc>
      </w:tr>
      <w:tr w:rsidR="00CE443B" w:rsidRPr="00ED4753" w14:paraId="52B101D1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88BE40" w14:textId="49D7A4DC" w:rsidR="00CE443B" w:rsidRPr="00ED4753" w:rsidRDefault="00ED4753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Бумажные стаканы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7733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Бумажные стаканы 350 мл, Материал посуды</w:t>
            </w:r>
          </w:p>
          <w:p w14:paraId="29B497F3" w14:textId="77777777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картон. Цвет молочный, белый. Назначение бокалов</w:t>
            </w:r>
          </w:p>
          <w:p w14:paraId="11F76C9A" w14:textId="10361681" w:rsidR="00CE443B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горячих напитков; для чая; для воды</w:t>
            </w:r>
          </w:p>
        </w:tc>
      </w:tr>
      <w:tr w:rsidR="00ED4753" w:rsidRPr="00ED4753" w14:paraId="5CC4BD8A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D3FDF" w14:textId="68B3C573" w:rsidR="00ED4753" w:rsidRPr="00ED4753" w:rsidRDefault="00ED4753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Бумажные салфетки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808C1" w14:textId="58F25CD5" w:rsidR="00ED4753" w:rsidRPr="00ED4753" w:rsidRDefault="00ED4753" w:rsidP="00ED4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Бумажные </w:t>
            </w:r>
            <w:proofErr w:type="gramStart"/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 ,</w:t>
            </w:r>
            <w:proofErr w:type="gramEnd"/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белые , 2 слоя, 100 </w:t>
            </w:r>
            <w:proofErr w:type="spellStart"/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ED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упаковке, 100% первичная целлюлоза; Без принта.</w:t>
            </w:r>
          </w:p>
        </w:tc>
      </w:tr>
    </w:tbl>
    <w:p w14:paraId="3568857A" w14:textId="1C0F0E7B" w:rsidR="0057702D" w:rsidRPr="00363D7D" w:rsidRDefault="0057702D" w:rsidP="00253B1E">
      <w:pPr>
        <w:spacing w:line="240" w:lineRule="auto"/>
        <w:rPr>
          <w:rFonts w:ascii="Times New Roman" w:hAnsi="Times New Roman" w:cs="Times New Roman"/>
        </w:rPr>
      </w:pPr>
    </w:p>
    <w:sectPr w:rsidR="0057702D" w:rsidRPr="0036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36C2F"/>
    <w:multiLevelType w:val="hybridMultilevel"/>
    <w:tmpl w:val="BDBC61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EE"/>
    <w:rsid w:val="00041586"/>
    <w:rsid w:val="00092F26"/>
    <w:rsid w:val="000B0F0D"/>
    <w:rsid w:val="000C3CC8"/>
    <w:rsid w:val="000D1102"/>
    <w:rsid w:val="000F5C9B"/>
    <w:rsid w:val="00186455"/>
    <w:rsid w:val="001C209F"/>
    <w:rsid w:val="00253B1E"/>
    <w:rsid w:val="002707C8"/>
    <w:rsid w:val="002901F5"/>
    <w:rsid w:val="0030647A"/>
    <w:rsid w:val="00363D7D"/>
    <w:rsid w:val="003D13A0"/>
    <w:rsid w:val="00442A9A"/>
    <w:rsid w:val="00472D75"/>
    <w:rsid w:val="00487124"/>
    <w:rsid w:val="00491BD9"/>
    <w:rsid w:val="00506ECC"/>
    <w:rsid w:val="0057702D"/>
    <w:rsid w:val="00597685"/>
    <w:rsid w:val="006205F2"/>
    <w:rsid w:val="006312B7"/>
    <w:rsid w:val="00654EF7"/>
    <w:rsid w:val="0067460F"/>
    <w:rsid w:val="00730315"/>
    <w:rsid w:val="00731D88"/>
    <w:rsid w:val="00774A2A"/>
    <w:rsid w:val="00776794"/>
    <w:rsid w:val="007A7E86"/>
    <w:rsid w:val="007F16D8"/>
    <w:rsid w:val="008C16A0"/>
    <w:rsid w:val="008F4842"/>
    <w:rsid w:val="00933C78"/>
    <w:rsid w:val="0093565C"/>
    <w:rsid w:val="0094525F"/>
    <w:rsid w:val="00963F99"/>
    <w:rsid w:val="009A0925"/>
    <w:rsid w:val="009C4812"/>
    <w:rsid w:val="009C7B42"/>
    <w:rsid w:val="009F1A19"/>
    <w:rsid w:val="009F6283"/>
    <w:rsid w:val="00A32704"/>
    <w:rsid w:val="00A61E82"/>
    <w:rsid w:val="00A642FC"/>
    <w:rsid w:val="00A844D0"/>
    <w:rsid w:val="00AD73ED"/>
    <w:rsid w:val="00B451EE"/>
    <w:rsid w:val="00B45EA6"/>
    <w:rsid w:val="00B94BDE"/>
    <w:rsid w:val="00BE561F"/>
    <w:rsid w:val="00C13110"/>
    <w:rsid w:val="00C4380B"/>
    <w:rsid w:val="00C532AF"/>
    <w:rsid w:val="00C57D00"/>
    <w:rsid w:val="00C66409"/>
    <w:rsid w:val="00CB1C29"/>
    <w:rsid w:val="00CE0065"/>
    <w:rsid w:val="00CE3436"/>
    <w:rsid w:val="00CE443B"/>
    <w:rsid w:val="00CF4E94"/>
    <w:rsid w:val="00D767E2"/>
    <w:rsid w:val="00E5491C"/>
    <w:rsid w:val="00E60978"/>
    <w:rsid w:val="00EB4637"/>
    <w:rsid w:val="00ED4753"/>
    <w:rsid w:val="00EF1050"/>
    <w:rsid w:val="00FA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4536"/>
  <w15:chartTrackingRefBased/>
  <w15:docId w15:val="{B49058A4-C5E8-4E93-8505-627EE93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иперссылка1"/>
    <w:basedOn w:val="a"/>
    <w:link w:val="a4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4">
    <w:name w:val="Hyperlink"/>
    <w:basedOn w:val="a0"/>
    <w:link w:val="1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5">
    <w:name w:val="annotation reference"/>
    <w:basedOn w:val="a0"/>
    <w:uiPriority w:val="99"/>
    <w:semiHidden/>
    <w:unhideWhenUsed/>
    <w:rsid w:val="00731D8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1D8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1D8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1D8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1D88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59768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A09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0925"/>
    <w:pPr>
      <w:widowControl w:val="0"/>
      <w:autoSpaceDE w:val="0"/>
      <w:autoSpaceDN w:val="0"/>
      <w:spacing w:after="0" w:line="240" w:lineRule="auto"/>
      <w:ind w:left="10"/>
    </w:pPr>
    <w:rPr>
      <w:rFonts w:ascii="Times New Roman" w:eastAsia="Times New Roman" w:hAnsi="Times New Roman" w:cs="Times New Roman"/>
    </w:rPr>
  </w:style>
  <w:style w:type="paragraph" w:customStyle="1" w:styleId="isselectedend">
    <w:name w:val="isselectedend"/>
    <w:basedOn w:val="a"/>
    <w:rsid w:val="009A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A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4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66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345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2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301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720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2454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8416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054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7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76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549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4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667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7508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580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725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096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703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161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4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29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850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2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8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385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482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25493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51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71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3454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3216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8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36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3580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2669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33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4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6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79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6588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3386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678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071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615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45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3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57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078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8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2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07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005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9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972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740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234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740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9378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680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6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501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2026-07-24T12:52:00Z</dcterms:created>
  <dcterms:modified xsi:type="dcterms:W3CDTF">2026-08-05T11:38:00Z</dcterms:modified>
</cp:coreProperties>
</file>