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638" w:rsidRDefault="00C11638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11638" w:rsidRDefault="00C116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12CC" w:rsidRDefault="00C609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ОБЪЕКТА ЗАКУПКИ</w:t>
      </w:r>
    </w:p>
    <w:p w:rsidR="001312CC" w:rsidRPr="0076408B" w:rsidRDefault="00C60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08B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EA3E22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к</w:t>
      </w:r>
      <w:r w:rsidR="00EA3E22" w:rsidRPr="00EA3E22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онтроллера </w:t>
      </w:r>
      <w:proofErr w:type="spellStart"/>
      <w:r w:rsidR="00EA3E22" w:rsidRPr="00EA3E22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Huawei</w:t>
      </w:r>
      <w:proofErr w:type="spellEnd"/>
      <w:r w:rsidR="00EA3E22" w:rsidRPr="00EA3E22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AC6005-8-8AP</w:t>
      </w:r>
      <w:r w:rsidRPr="0076408B">
        <w:rPr>
          <w:rFonts w:ascii="Times New Roman" w:hAnsi="Times New Roman" w:cs="Times New Roman"/>
          <w:b/>
          <w:sz w:val="24"/>
          <w:szCs w:val="24"/>
        </w:rPr>
        <w:t xml:space="preserve"> для нужд ФИЦ ИУ РАН</w:t>
      </w:r>
    </w:p>
    <w:p w:rsidR="001312CC" w:rsidRDefault="001312C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12CC" w:rsidRDefault="00C6094F" w:rsidP="00EA3E22">
      <w:pPr>
        <w:pStyle w:val="a9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Предмет закупки</w:t>
      </w:r>
      <w:r w:rsidRPr="007640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EA3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Контроллер</w:t>
      </w:r>
      <w:r w:rsidR="00EA3E22" w:rsidRPr="00EA3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3E22" w:rsidRPr="00EA3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Huawei</w:t>
      </w:r>
      <w:proofErr w:type="spellEnd"/>
      <w:r w:rsidR="00EA3E22" w:rsidRPr="00EA3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AC6005-8-8AP</w:t>
      </w:r>
      <w:r w:rsidRPr="007640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1312CC" w:rsidRPr="00C065DC" w:rsidRDefault="00C6094F">
      <w:pPr>
        <w:pStyle w:val="a9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Вид товара (ОКПД2):</w:t>
      </w:r>
      <w:r w:rsidR="00D52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52EA3" w:rsidRPr="00C065DC">
        <w:rPr>
          <w:rFonts w:ascii="Times New Roman" w:eastAsia="Times New Roman" w:hAnsi="Times New Roman"/>
          <w:sz w:val="24"/>
          <w:szCs w:val="24"/>
          <w:lang w:eastAsia="ru-RU"/>
        </w:rPr>
        <w:t>26.20.</w:t>
      </w:r>
      <w:r w:rsidR="00C065DC" w:rsidRPr="00C065D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52EA3" w:rsidRPr="00C065DC">
        <w:rPr>
          <w:rFonts w:ascii="Times New Roman" w:eastAsia="Times New Roman" w:hAnsi="Times New Roman"/>
          <w:sz w:val="24"/>
          <w:szCs w:val="24"/>
          <w:lang w:eastAsia="ru-RU"/>
        </w:rPr>
        <w:t>0.1</w:t>
      </w:r>
      <w:r w:rsidR="00C065DC" w:rsidRPr="00C065D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52EA3" w:rsidRPr="00C065D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065DC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C065DC" w:rsidRPr="00C065DC">
        <w:rPr>
          <w:rFonts w:ascii="Times New Roman" w:eastAsia="Times New Roman" w:hAnsi="Times New Roman"/>
          <w:sz w:val="24"/>
          <w:szCs w:val="24"/>
          <w:lang w:eastAsia="ru-RU"/>
        </w:rPr>
        <w:t>Контроллеры и иные электронные устройства на основе микропроцессорной техники со встроенным программным обеспечением, предназначенным для исполнения предопределенных функций устройства</w:t>
      </w:r>
      <w:r w:rsidR="00C065D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2CC" w:rsidRDefault="00C6094F">
      <w:pPr>
        <w:pStyle w:val="a9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Код КТРУ (при наличии): </w:t>
      </w:r>
    </w:p>
    <w:p w:rsidR="001312CC" w:rsidRDefault="00C6094F">
      <w:pPr>
        <w:pStyle w:val="a9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Заказчик: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Федеральное государственное учреждение «Федеральный исследовательский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центр «Информатика и управление» Российской академии наук» (ФИЦ ИУ РАН).</w:t>
      </w:r>
    </w:p>
    <w:p w:rsidR="001312CC" w:rsidRDefault="00C6094F" w:rsidP="00104AD6">
      <w:pPr>
        <w:pStyle w:val="a9"/>
        <w:numPr>
          <w:ilvl w:val="0"/>
          <w:numId w:val="1"/>
        </w:numPr>
        <w:tabs>
          <w:tab w:val="clear" w:pos="0"/>
          <w:tab w:val="left" w:pos="142"/>
          <w:tab w:val="num" w:pos="284"/>
        </w:tabs>
        <w:ind w:left="284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Место поставки товара: </w:t>
      </w:r>
      <w:r w:rsidR="001225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Российская Федерация, 119333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г. Москва, </w:t>
      </w:r>
      <w:r w:rsidR="001225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ул. Вавилова, д.44, кор</w:t>
      </w:r>
      <w:r w:rsidR="00104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1225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 Поставщик поставляет товар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производятся за счет Поставщика. Доставка осуществляется в рабочие дни с 09:00 до 17:00, в пятницу с 09:00 до 15:00.</w:t>
      </w:r>
    </w:p>
    <w:p w:rsidR="001312CC" w:rsidRDefault="00C6094F">
      <w:pPr>
        <w:pStyle w:val="a9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Срок поставки: </w:t>
      </w:r>
      <w:r w:rsidR="001225E8">
        <w:rPr>
          <w:rFonts w:ascii="Times New Roman" w:eastAsia="Times New Roman" w:hAnsi="Times New Roman"/>
          <w:sz w:val="24"/>
          <w:szCs w:val="24"/>
          <w:lang w:eastAsia="ar-SA"/>
        </w:rPr>
        <w:t>10 (</w:t>
      </w:r>
      <w:r w:rsidR="00C11638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1225E8">
        <w:rPr>
          <w:rFonts w:ascii="Times New Roman" w:eastAsia="Times New Roman" w:hAnsi="Times New Roman"/>
          <w:sz w:val="24"/>
          <w:szCs w:val="24"/>
          <w:lang w:eastAsia="ar-SA"/>
        </w:rPr>
        <w:t>ес</w:t>
      </w:r>
      <w:r w:rsidR="0076408B">
        <w:rPr>
          <w:rFonts w:ascii="Times New Roman" w:eastAsia="Times New Roman" w:hAnsi="Times New Roman"/>
          <w:sz w:val="24"/>
          <w:szCs w:val="24"/>
          <w:lang w:eastAsia="ar-SA"/>
        </w:rPr>
        <w:t>ять) рабочих дней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 даты заключения Контракта.</w:t>
      </w:r>
    </w:p>
    <w:p w:rsidR="001312CC" w:rsidRDefault="00C6094F" w:rsidP="00104AD6">
      <w:pPr>
        <w:pStyle w:val="a9"/>
        <w:numPr>
          <w:ilvl w:val="0"/>
          <w:numId w:val="1"/>
        </w:numPr>
        <w:tabs>
          <w:tab w:val="clear" w:pos="0"/>
          <w:tab w:val="num" w:pos="284"/>
        </w:tabs>
        <w:ind w:left="284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Требования к качеству и безопасности товара: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является новым (не бывший в употреблении и не подвергался ремонту или иному восстановлению), соответствует техническим характеристикам, заявленным Заказчиком, отвечает стандартам РФ по санитарно- гигиеническим требованиям и нормам безопасности, имеет сертификаты соответствия. В комплект входят все дополнительные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материалы, предусмотренные производителем и подтверждающие легальность использования продукта – сертификаты, наклейки и т.д. </w:t>
      </w:r>
    </w:p>
    <w:p w:rsidR="001312CC" w:rsidRDefault="00C6094F" w:rsidP="00104AD6">
      <w:pPr>
        <w:pStyle w:val="a9"/>
        <w:numPr>
          <w:ilvl w:val="0"/>
          <w:numId w:val="1"/>
        </w:numPr>
        <w:tabs>
          <w:tab w:val="clear" w:pos="0"/>
          <w:tab w:val="num" w:pos="284"/>
        </w:tabs>
        <w:suppressAutoHyphens w:val="0"/>
        <w:ind w:left="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Требования к таре и упаковке:</w:t>
      </w:r>
      <w:r w:rsidR="007640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поставщик обязан обеспечить упаковку (тару) товара, отвечающую требованиям ГОСТов, ТУ,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 Упаковка (тара) должна иметь маркировочное обозначение, содержащее сведения о наименовании и количестве содержащегося в ней товара.</w:t>
      </w:r>
    </w:p>
    <w:p w:rsidR="001312CC" w:rsidRDefault="00C6094F">
      <w:pPr>
        <w:pStyle w:val="a9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Срок, на который предоставляется гарантия и (или) требования к объему предоставления гарантий качества товара: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не менее одного года.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1312CC" w:rsidRDefault="00C6094F">
      <w:pPr>
        <w:pStyle w:val="a9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Год выпуска товара: </w:t>
      </w:r>
      <w:r w:rsidR="0076408B">
        <w:rPr>
          <w:rFonts w:ascii="Times New Roman" w:eastAsia="Times New Roman" w:hAnsi="Times New Roman"/>
          <w:bCs/>
          <w:sz w:val="24"/>
          <w:szCs w:val="24"/>
          <w:lang w:eastAsia="ar-SA"/>
        </w:rPr>
        <w:t>не ранее 2019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года.</w:t>
      </w:r>
    </w:p>
    <w:p w:rsidR="001312CC" w:rsidRDefault="001312CC">
      <w:pPr>
        <w:rPr>
          <w:rFonts w:ascii="Times New Roman" w:hAnsi="Times New Roman"/>
          <w:b/>
          <w:sz w:val="24"/>
          <w:szCs w:val="24"/>
        </w:rPr>
      </w:pPr>
    </w:p>
    <w:p w:rsidR="001312CC" w:rsidRDefault="001312CC">
      <w:pPr>
        <w:rPr>
          <w:rFonts w:ascii="Times New Roman" w:hAnsi="Times New Roman"/>
          <w:b/>
          <w:sz w:val="24"/>
          <w:szCs w:val="24"/>
        </w:rPr>
      </w:pPr>
    </w:p>
    <w:p w:rsidR="001312CC" w:rsidRDefault="001312CC">
      <w:pPr>
        <w:rPr>
          <w:rFonts w:ascii="Times New Roman" w:hAnsi="Times New Roman"/>
          <w:b/>
          <w:sz w:val="24"/>
          <w:szCs w:val="24"/>
        </w:rPr>
      </w:pPr>
    </w:p>
    <w:p w:rsidR="001312CC" w:rsidRDefault="00C6094F">
      <w:pPr>
        <w:pStyle w:val="a9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Описание поставляемого товара:</w:t>
      </w:r>
    </w:p>
    <w:tbl>
      <w:tblPr>
        <w:tblW w:w="14431" w:type="dxa"/>
        <w:jc w:val="center"/>
        <w:tblLayout w:type="fixed"/>
        <w:tblLook w:val="0000" w:firstRow="0" w:lastRow="0" w:firstColumn="0" w:lastColumn="0" w:noHBand="0" w:noVBand="0"/>
      </w:tblPr>
      <w:tblGrid>
        <w:gridCol w:w="479"/>
        <w:gridCol w:w="2349"/>
        <w:gridCol w:w="534"/>
        <w:gridCol w:w="644"/>
        <w:gridCol w:w="3624"/>
        <w:gridCol w:w="3847"/>
        <w:gridCol w:w="1486"/>
        <w:gridCol w:w="1468"/>
      </w:tblGrid>
      <w:tr w:rsidR="001312CC" w:rsidTr="00EA3E22">
        <w:trPr>
          <w:trHeight w:val="526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C6094F">
            <w:pPr>
              <w:widowControl w:val="0"/>
              <w:spacing w:after="0"/>
              <w:ind w:left="-95" w:right="-8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C6094F">
            <w:pPr>
              <w:widowControl w:val="0"/>
              <w:spacing w:after="0"/>
              <w:ind w:left="-60" w:right="-14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поставляемого Товара</w:t>
            </w:r>
          </w:p>
          <w:p w:rsidR="001312CC" w:rsidRDefault="001312CC">
            <w:pPr>
              <w:widowControl w:val="0"/>
              <w:spacing w:after="0"/>
              <w:ind w:left="-60" w:right="-149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312CC" w:rsidRDefault="00C6094F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ОКПД 2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312CC" w:rsidRDefault="00C6094F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КТРУ</w:t>
            </w:r>
          </w:p>
        </w:tc>
        <w:tc>
          <w:tcPr>
            <w:tcW w:w="7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C6094F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Характеристика поставляемых товаров (требования к качеству, техническим характеристикам товара, функциональным характеристикам (потребительским свойствам), требования к размерам товара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C6094F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Ед.</w:t>
            </w:r>
          </w:p>
          <w:p w:rsidR="001312CC" w:rsidRDefault="00C6094F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C6094F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</w:t>
            </w:r>
          </w:p>
          <w:p w:rsidR="001312CC" w:rsidRDefault="001312CC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12CC" w:rsidTr="00EA3E22">
        <w:trPr>
          <w:trHeight w:val="403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1312CC">
            <w:pPr>
              <w:widowControl w:val="0"/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1312CC">
            <w:pPr>
              <w:widowControl w:val="0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CC" w:rsidRDefault="001312CC">
            <w:pPr>
              <w:widowControl w:val="0"/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CC" w:rsidRDefault="001312CC">
            <w:pPr>
              <w:widowControl w:val="0"/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C6094F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C6094F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Требуемое значение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1312CC">
            <w:pPr>
              <w:widowControl w:val="0"/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1312CC">
            <w:pPr>
              <w:widowControl w:val="0"/>
            </w:pPr>
          </w:p>
        </w:tc>
      </w:tr>
      <w:tr w:rsidR="001312CC" w:rsidTr="00EA3E22">
        <w:trPr>
          <w:trHeight w:val="338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CC" w:rsidRDefault="00C6094F">
            <w:pPr>
              <w:widowControl w:val="0"/>
              <w:spacing w:after="0"/>
              <w:ind w:left="-95"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C6094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CC" w:rsidRDefault="00C6094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CC" w:rsidRDefault="00C6094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CC" w:rsidRDefault="00C6094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CC" w:rsidRDefault="00C6094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CC" w:rsidRDefault="00C6094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CC" w:rsidRDefault="00C6094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spacing w:after="0"/>
              <w:ind w:left="-9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spacing w:after="0" w:line="240" w:lineRule="auto"/>
              <w:ind w:left="-188"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Контроллер </w:t>
            </w:r>
            <w:proofErr w:type="spellStart"/>
            <w:r w:rsidRPr="00EA3E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Huawei</w:t>
            </w:r>
            <w:proofErr w:type="spellEnd"/>
            <w:r w:rsidRPr="00EA3E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AC6005-8-8AP</w:t>
            </w:r>
          </w:p>
        </w:tc>
        <w:tc>
          <w:tcPr>
            <w:tcW w:w="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A3E22" w:rsidRPr="00EA3E22" w:rsidRDefault="00EA3E22" w:rsidP="00EA3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334059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A3E22" w:rsidRPr="00EA3E22" w:rsidRDefault="00EA3E22" w:rsidP="00EA3E22">
            <w:pPr>
              <w:pStyle w:val="a9"/>
              <w:widowControl w:val="0"/>
              <w:spacing w:after="29"/>
              <w:ind w:left="1416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Порты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x GE + 2 x GE Combo</w:t>
            </w:r>
          </w:p>
        </w:tc>
        <w:tc>
          <w:tcPr>
            <w:tcW w:w="1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3E22" w:rsidRPr="00EA3E22" w:rsidRDefault="00EA3E22" w:rsidP="00EA3E2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3E22" w:rsidRPr="00EA3E22" w:rsidRDefault="00EA3E22" w:rsidP="00EA3E2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2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E22" w:rsidRPr="00EA3E22" w:rsidRDefault="00EA3E22" w:rsidP="00EA3E2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E22" w:rsidRPr="00EA3E22" w:rsidRDefault="00EA3E22" w:rsidP="00EA3E2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PoE</w:t>
            </w:r>
            <w:proofErr w:type="spellEnd"/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8-портовый </w:t>
            </w:r>
            <w:proofErr w:type="spellStart"/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PoE</w:t>
            </w:r>
            <w:proofErr w:type="spellEnd"/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или4-портовый </w:t>
            </w:r>
            <w:proofErr w:type="spellStart"/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PoE</w:t>
            </w:r>
            <w:proofErr w:type="spellEnd"/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Электропитание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передачи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Гбит/с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количество управляемых AP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пользователей доступа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 AP-AC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Сеть2-го или3-го уровня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передачи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передача (распределенная или локальная) или туннельная передача (централизованная)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Активный/резервный режим AC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Резервирование по схеме 1+1 HSB или N+1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E22" w:rsidRPr="00EA3E22" w:rsidTr="00EA3E22">
        <w:trPr>
          <w:trHeight w:val="20"/>
          <w:jc w:val="center"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радиосвязи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22" w:rsidRPr="008C15F8" w:rsidRDefault="00EA3E22" w:rsidP="00EA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802.11a/b/g/n/</w:t>
            </w:r>
            <w:proofErr w:type="spellStart"/>
            <w:r w:rsidRPr="008C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</w:t>
            </w:r>
            <w:proofErr w:type="spellEnd"/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22" w:rsidRPr="00EA3E22" w:rsidRDefault="00EA3E22" w:rsidP="00EA3E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2CC" w:rsidRPr="00EA3E22" w:rsidRDefault="001312CC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312CC" w:rsidRPr="00EA3E22" w:rsidSect="001225E8">
      <w:pgSz w:w="16838" w:h="11906" w:orient="landscape"/>
      <w:pgMar w:top="851" w:right="820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02D"/>
    <w:multiLevelType w:val="multilevel"/>
    <w:tmpl w:val="826E4F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160B8B"/>
    <w:multiLevelType w:val="multilevel"/>
    <w:tmpl w:val="01A433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CC"/>
    <w:rsid w:val="00104AD6"/>
    <w:rsid w:val="001225E8"/>
    <w:rsid w:val="001312CC"/>
    <w:rsid w:val="00195E64"/>
    <w:rsid w:val="001D64DE"/>
    <w:rsid w:val="002D6C25"/>
    <w:rsid w:val="006B17E0"/>
    <w:rsid w:val="0076408B"/>
    <w:rsid w:val="007C3619"/>
    <w:rsid w:val="00853408"/>
    <w:rsid w:val="00856D3B"/>
    <w:rsid w:val="00890C04"/>
    <w:rsid w:val="00C03734"/>
    <w:rsid w:val="00C065DC"/>
    <w:rsid w:val="00C11638"/>
    <w:rsid w:val="00C6094F"/>
    <w:rsid w:val="00D52EA3"/>
    <w:rsid w:val="00EA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26103-2614-4F1C-A3DE-E7B0FDFD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Pr>
      <w:color w:val="0000FF"/>
      <w:u w:val="single"/>
    </w:rPr>
  </w:style>
  <w:style w:type="character" w:customStyle="1" w:styleId="10">
    <w:name w:val="Неразрешенное упоминание1"/>
    <w:basedOn w:val="a2"/>
    <w:qFormat/>
    <w:rPr>
      <w:color w:val="605E5C"/>
      <w:shd w:val="clear" w:color="auto" w:fill="E1DFDD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6">
    <w:name w:val="List"/>
    <w:basedOn w:val="a1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11">
    <w:name w:val="Без интервала1"/>
    <w:qFormat/>
    <w:pPr>
      <w:overflowPunct w:val="0"/>
    </w:pPr>
    <w:rPr>
      <w:rFonts w:eastAsia="Times New Roman" w:cs="Calibri"/>
      <w:lang w:eastAsia="ar-SA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FRCCSC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Коваленко</dc:creator>
  <dc:description/>
  <cp:lastModifiedBy>Михеев Владимир</cp:lastModifiedBy>
  <cp:revision>2</cp:revision>
  <dcterms:created xsi:type="dcterms:W3CDTF">2026-06-26T12:28:00Z</dcterms:created>
  <dcterms:modified xsi:type="dcterms:W3CDTF">2026-06-26T12:28:00Z</dcterms:modified>
  <dc:language>ru-RU</dc:language>
</cp:coreProperties>
</file>