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655" w:rsidRDefault="00172F2A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Техническое задание</w:t>
      </w:r>
    </w:p>
    <w:p w:rsidR="006700A0" w:rsidRDefault="006700A0" w:rsidP="00CF5655">
      <w:pPr>
        <w:pStyle w:val="a3"/>
        <w:tabs>
          <w:tab w:val="clear" w:pos="1980"/>
        </w:tabs>
        <w:ind w:left="0" w:firstLine="0"/>
        <w:jc w:val="center"/>
        <w:rPr>
          <w:b/>
          <w:color w:val="000000"/>
          <w:sz w:val="28"/>
        </w:rPr>
      </w:pPr>
    </w:p>
    <w:p w:rsidR="00CF5655" w:rsidRDefault="00BB4333" w:rsidP="00127BBA">
      <w:pPr>
        <w:pStyle w:val="aa"/>
        <w:numPr>
          <w:ilvl w:val="0"/>
          <w:numId w:val="2"/>
        </w:numPr>
        <w:suppressAutoHyphens w:val="0"/>
        <w:jc w:val="both"/>
        <w:rPr>
          <w:lang w:eastAsia="ru-RU"/>
        </w:rPr>
      </w:pPr>
      <w:r w:rsidRPr="0011023D">
        <w:rPr>
          <w:rFonts w:cs="Times New Roman"/>
          <w:b/>
          <w:sz w:val="22"/>
          <w:szCs w:val="22"/>
          <w:lang w:eastAsia="ru-RU"/>
        </w:rPr>
        <w:t>Адрес доставки</w:t>
      </w:r>
      <w:r w:rsidRPr="0080077E">
        <w:t xml:space="preserve">: </w:t>
      </w:r>
      <w:r w:rsidR="003B09B1" w:rsidRPr="003B09B1">
        <w:t xml:space="preserve">Пятигорский ГНИИК, Ставропольский край г. Пятигорск </w:t>
      </w:r>
      <w:r w:rsidR="00127BBA">
        <w:t xml:space="preserve">ул Крайнего, </w:t>
      </w:r>
      <w:bookmarkStart w:id="0" w:name="_GoBack"/>
      <w:bookmarkEnd w:id="0"/>
      <w:r w:rsidR="00127BBA" w:rsidRPr="00127BBA">
        <w:t>д 3а</w:t>
      </w:r>
      <w:r w:rsidR="00DB7869" w:rsidRPr="00DB7869">
        <w:t xml:space="preserve"> </w:t>
      </w:r>
      <w:r w:rsidRPr="00A67BF4">
        <w:rPr>
          <w:lang w:eastAsia="ru-RU"/>
        </w:rPr>
        <w:t>фи</w:t>
      </w:r>
      <w:r w:rsidR="00DB7869">
        <w:rPr>
          <w:lang w:eastAsia="ru-RU"/>
        </w:rPr>
        <w:t>лиал ФГБУ ФНКЦ МРиК ФМБА России.</w:t>
      </w:r>
    </w:p>
    <w:p w:rsidR="0011023D" w:rsidRPr="0011023D" w:rsidRDefault="0011023D" w:rsidP="0011023D">
      <w:pPr>
        <w:pStyle w:val="aa"/>
        <w:numPr>
          <w:ilvl w:val="0"/>
          <w:numId w:val="2"/>
        </w:numPr>
        <w:suppressAutoHyphens w:val="0"/>
        <w:jc w:val="both"/>
        <w:rPr>
          <w:rFonts w:cs="Times New Roman"/>
          <w:b/>
          <w:bCs/>
          <w:sz w:val="22"/>
          <w:szCs w:val="22"/>
          <w:lang w:eastAsia="ru-RU"/>
        </w:rPr>
      </w:pPr>
      <w:r w:rsidRPr="0011023D">
        <w:rPr>
          <w:rFonts w:cs="Times New Roman"/>
          <w:b/>
          <w:bCs/>
          <w:sz w:val="22"/>
          <w:szCs w:val="22"/>
          <w:lang w:eastAsia="ru-RU"/>
        </w:rPr>
        <w:t>Срок поставки Товара – 10 рабочих дней с момента заключения Контракта.</w:t>
      </w:r>
    </w:p>
    <w:p w:rsidR="00CF5655" w:rsidRPr="00CC2970" w:rsidRDefault="0011023D" w:rsidP="00CF5655">
      <w:pPr>
        <w:suppressAutoHyphens w:val="0"/>
        <w:autoSpaceDE w:val="0"/>
        <w:autoSpaceDN w:val="0"/>
        <w:adjustRightInd w:val="0"/>
        <w:jc w:val="both"/>
        <w:rPr>
          <w:rFonts w:eastAsia="Calibri"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  <w:lang w:eastAsia="ru-RU"/>
        </w:rPr>
        <w:t>3</w:t>
      </w:r>
      <w:r w:rsidR="00EF6DAF">
        <w:rPr>
          <w:rFonts w:cs="Times New Roman"/>
          <w:b/>
          <w:bCs/>
          <w:sz w:val="22"/>
          <w:szCs w:val="22"/>
          <w:lang w:eastAsia="ru-RU"/>
        </w:rPr>
        <w:t xml:space="preserve">. </w:t>
      </w:r>
      <w:r w:rsidR="00CF5655" w:rsidRPr="005F3FFF">
        <w:rPr>
          <w:rFonts w:cs="Times New Roman"/>
          <w:b/>
          <w:bCs/>
          <w:sz w:val="22"/>
          <w:szCs w:val="22"/>
          <w:lang w:eastAsia="ru-RU"/>
        </w:rPr>
        <w:t xml:space="preserve">Общие требования к товарам: </w:t>
      </w:r>
      <w:r w:rsidR="00CF5655" w:rsidRPr="00CC2970">
        <w:rPr>
          <w:rFonts w:eastAsia="Calibri" w:cs="Times New Roman"/>
          <w:sz w:val="22"/>
          <w:szCs w:val="22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58037F" w:rsidRPr="00B457F9" w:rsidRDefault="00CF5655" w:rsidP="0058037F">
      <w:pPr>
        <w:suppressAutoHyphens w:val="0"/>
        <w:jc w:val="both"/>
        <w:rPr>
          <w:rFonts w:eastAsia="Calibri" w:cs="Times New Roman"/>
          <w:sz w:val="22"/>
          <w:szCs w:val="22"/>
        </w:rPr>
      </w:pPr>
      <w:r w:rsidRPr="005F3FFF">
        <w:rPr>
          <w:rFonts w:cs="Times New Roman"/>
          <w:bCs/>
          <w:sz w:val="22"/>
          <w:szCs w:val="22"/>
          <w:lang w:eastAsia="ru-RU"/>
        </w:rPr>
        <w:t>Товар должен быть зарегистрирован на территории Российской Федерации в установленном порядке и не иметь негативных последствий применения.</w:t>
      </w:r>
      <w:r w:rsidR="0058037F" w:rsidRPr="0058037F">
        <w:rPr>
          <w:rFonts w:eastAsia="Calibri" w:cs="Times New Roman"/>
          <w:sz w:val="22"/>
          <w:szCs w:val="22"/>
        </w:rPr>
        <w:t xml:space="preserve"> </w:t>
      </w:r>
      <w:r w:rsidR="0058037F" w:rsidRPr="00B457F9">
        <w:rPr>
          <w:rFonts w:eastAsia="Calibri" w:cs="Times New Roman"/>
          <w:sz w:val="22"/>
          <w:szCs w:val="22"/>
        </w:rPr>
        <w:t xml:space="preserve">Гарантийный срок </w:t>
      </w:r>
      <w:r w:rsidR="0058037F" w:rsidRPr="00CC2970">
        <w:rPr>
          <w:rFonts w:eastAsia="Calibri" w:cs="Times New Roman"/>
          <w:b/>
          <w:sz w:val="22"/>
          <w:szCs w:val="22"/>
        </w:rPr>
        <w:t xml:space="preserve">12 месяцев с даты подписания </w:t>
      </w:r>
      <w:r w:rsidR="0058037F">
        <w:rPr>
          <w:rFonts w:eastAsia="Calibri" w:cs="Times New Roman"/>
          <w:b/>
          <w:sz w:val="22"/>
          <w:szCs w:val="22"/>
        </w:rPr>
        <w:t>Заказчиком УПД.</w:t>
      </w:r>
    </w:p>
    <w:p w:rsidR="00CF5655" w:rsidRDefault="00CF5655" w:rsidP="00CF5655">
      <w:pPr>
        <w:suppressAutoHyphens w:val="0"/>
        <w:autoSpaceDE w:val="0"/>
        <w:autoSpaceDN w:val="0"/>
        <w:adjustRightInd w:val="0"/>
        <w:jc w:val="both"/>
        <w:rPr>
          <w:rFonts w:cs="Times New Roman"/>
          <w:bCs/>
          <w:sz w:val="22"/>
          <w:szCs w:val="22"/>
          <w:lang w:eastAsia="ru-RU"/>
        </w:rPr>
      </w:pPr>
    </w:p>
    <w:p w:rsidR="00CF5655" w:rsidRDefault="0011023D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>
        <w:rPr>
          <w:rFonts w:eastAsia="Calibri" w:cs="Times New Roman"/>
          <w:b/>
          <w:bCs/>
          <w:sz w:val="22"/>
          <w:szCs w:val="22"/>
        </w:rPr>
        <w:t>4</w:t>
      </w:r>
      <w:r w:rsidR="00EF6DAF">
        <w:rPr>
          <w:rFonts w:eastAsia="Calibri" w:cs="Times New Roman"/>
          <w:b/>
          <w:bCs/>
          <w:sz w:val="22"/>
          <w:szCs w:val="22"/>
        </w:rPr>
        <w:t xml:space="preserve">. </w:t>
      </w:r>
      <w:r w:rsidR="00CF5655" w:rsidRPr="007A444B">
        <w:rPr>
          <w:rFonts w:eastAsia="Calibri" w:cs="Times New Roman"/>
          <w:b/>
          <w:bCs/>
          <w:sz w:val="22"/>
          <w:szCs w:val="22"/>
        </w:rPr>
        <w:t xml:space="preserve">Условия поставки товара: </w:t>
      </w:r>
      <w:r w:rsidR="00CF5655" w:rsidRPr="007A444B">
        <w:rPr>
          <w:rFonts w:eastAsia="Calibri" w:cs="Times New Roman"/>
          <w:bCs/>
          <w:sz w:val="22"/>
          <w:szCs w:val="22"/>
        </w:rPr>
        <w:t>поставка и разгрузка товара производится за счет поставщика, с использованием транспорта, гарантирующего качество товаров, в том числе соблюдение температурного режима.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В комплект поставки должны быть включены все необходимые интерфейсные шнуры и кабели, необходимыми для работы Товара (если это предусмотрено заводом-изготовителем).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Поставляемый Товар должен комплектоваться необходимой эксплуатационной документацией на русском языке, документами, подтверждающими гарантийные обязательства, копиями действующих на момент поставки сертификатов соответствия оборудования (при их наличии), заверенными подписью и печатью (при ее наличии) Поставщика.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Необходимые документы, удостоверяющие соответствие Товара требованиям нормативных документов, документация завода-изготовителя, а также иные, необходимые для данного рода товаров, документы (технические паспорта, схемы сборки на русском языке, санитарно-эпидемиологические заключения), оформленные в соответствии с требованиями действующего законодательства, Поставщик передаёт при поставке Товара.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Товар должен сопровождаться технической документацией на русском языке, с приложением гарантийного талона</w:t>
      </w:r>
      <w:r>
        <w:rPr>
          <w:rFonts w:cs="Times New Roman"/>
          <w:sz w:val="22"/>
          <w:szCs w:val="22"/>
          <w:lang w:eastAsia="ru-RU"/>
        </w:rPr>
        <w:t xml:space="preserve"> (при наличии)</w:t>
      </w:r>
      <w:r w:rsidRPr="00167F1B">
        <w:rPr>
          <w:rFonts w:cs="Times New Roman"/>
          <w:sz w:val="22"/>
          <w:szCs w:val="22"/>
          <w:lang w:eastAsia="ru-RU"/>
        </w:rPr>
        <w:t xml:space="preserve"> с указанием на русском языке адреса сервисного центра, даты производства Товара, даты передачи Товара Заказчику. 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быть заверен печатью Поставщика (при наличии печати).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 w:rsidRPr="00167F1B">
        <w:rPr>
          <w:rFonts w:cs="Times New Roman"/>
          <w:sz w:val="22"/>
          <w:szCs w:val="22"/>
          <w:lang w:eastAsia="ru-RU"/>
        </w:rPr>
        <w:t>Гарантийный талон должен содержать следующую информацию: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а) </w:t>
      </w:r>
      <w:r w:rsidRPr="00167F1B">
        <w:rPr>
          <w:rFonts w:cs="Times New Roman"/>
          <w:sz w:val="22"/>
          <w:szCs w:val="22"/>
          <w:lang w:eastAsia="ru-RU"/>
        </w:rPr>
        <w:t>наименование Товара, его марку (модель), серийный номер, дату производства;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б) </w:t>
      </w:r>
      <w:r w:rsidRPr="00167F1B">
        <w:rPr>
          <w:rFonts w:cs="Times New Roman"/>
          <w:sz w:val="22"/>
          <w:szCs w:val="22"/>
          <w:lang w:eastAsia="ru-RU"/>
        </w:rPr>
        <w:t>срок гарантии с указанием даты начала и даты завершения гарантии;</w:t>
      </w:r>
    </w:p>
    <w:p w:rsidR="00CF5655" w:rsidRPr="00167F1B" w:rsidRDefault="00CF5655" w:rsidP="00CF5655">
      <w:pPr>
        <w:suppressAutoHyphens w:val="0"/>
        <w:jc w:val="both"/>
        <w:rPr>
          <w:rFonts w:cs="Times New Roman"/>
          <w:sz w:val="22"/>
          <w:szCs w:val="22"/>
          <w:lang w:eastAsia="ru-RU"/>
        </w:rPr>
      </w:pPr>
      <w:r>
        <w:rPr>
          <w:rFonts w:cs="Times New Roman"/>
          <w:sz w:val="22"/>
          <w:szCs w:val="22"/>
          <w:lang w:eastAsia="ru-RU"/>
        </w:rPr>
        <w:t xml:space="preserve">в) </w:t>
      </w:r>
      <w:r w:rsidRPr="00167F1B">
        <w:rPr>
          <w:rFonts w:cs="Times New Roman"/>
          <w:sz w:val="22"/>
          <w:szCs w:val="22"/>
          <w:lang w:eastAsia="ru-RU"/>
        </w:rPr>
        <w:t>наименование и контактная информация Поставщика (его представителя, сервисной службы), осуществляющей гарантийный ремонт соответствующего Товара (указывается наименование, адрес, время работы и контактный телефон/факс).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b/>
          <w:bCs/>
          <w:sz w:val="22"/>
          <w:szCs w:val="22"/>
          <w:lang w:eastAsia="ru-RU"/>
        </w:rPr>
      </w:pPr>
      <w:r w:rsidRPr="00476D3C">
        <w:rPr>
          <w:rFonts w:cs="Times New Roman"/>
          <w:b/>
          <w:bCs/>
          <w:sz w:val="22"/>
          <w:szCs w:val="22"/>
          <w:lang w:eastAsia="ru-RU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товара:</w:t>
      </w:r>
    </w:p>
    <w:p w:rsidR="00CF5655" w:rsidRPr="00940050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40050">
        <w:rPr>
          <w:rFonts w:cs="Times New Roman"/>
          <w:sz w:val="22"/>
          <w:szCs w:val="22"/>
        </w:rPr>
        <w:t>Поставщик гарантирует качество и безопасность товара в соответствии с действующим законодательством Российской Федерации, а также соответствие товара требованиям Контракта.</w:t>
      </w:r>
    </w:p>
    <w:p w:rsidR="00CF5655" w:rsidRDefault="00CF5655" w:rsidP="00CF5655">
      <w:pPr>
        <w:suppressAutoHyphens w:val="0"/>
        <w:contextualSpacing/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1"/>
          <w:szCs w:val="21"/>
          <w:lang w:eastAsia="ru-RU"/>
        </w:rPr>
        <w:t>Г</w:t>
      </w:r>
      <w:r w:rsidRPr="00940050">
        <w:rPr>
          <w:rFonts w:cs="Times New Roman"/>
          <w:sz w:val="21"/>
          <w:szCs w:val="21"/>
          <w:lang w:eastAsia="ru-RU"/>
        </w:rPr>
        <w:t>арантия качества товара распространяется на все составляющие его части (комплектующие изделия).</w:t>
      </w:r>
    </w:p>
    <w:p w:rsidR="00CF5655" w:rsidRPr="00476D3C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Поставщик гарантирует полное соответствие поставляемого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условиям Контракта, устранение неисправностей, связанных с дефектами</w:t>
      </w:r>
      <w:r>
        <w:rPr>
          <w:rFonts w:cs="Times New Roman"/>
          <w:sz w:val="22"/>
          <w:szCs w:val="22"/>
        </w:rPr>
        <w:t>;</w:t>
      </w:r>
      <w:r w:rsidRPr="00476D3C">
        <w:rPr>
          <w:rFonts w:cs="Times New Roman"/>
          <w:sz w:val="22"/>
          <w:szCs w:val="22"/>
        </w:rPr>
        <w:t xml:space="preserve"> устранение неисправностей посредством замены запасных частей</w:t>
      </w:r>
      <w:r>
        <w:rPr>
          <w:rFonts w:cs="Times New Roman"/>
          <w:sz w:val="22"/>
          <w:szCs w:val="22"/>
        </w:rPr>
        <w:t xml:space="preserve"> и /или товара</w:t>
      </w:r>
      <w:r w:rsidRPr="00476D3C">
        <w:rPr>
          <w:rFonts w:cs="Times New Roman"/>
          <w:sz w:val="22"/>
          <w:szCs w:val="22"/>
        </w:rPr>
        <w:t>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>Неисправн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или дефектн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возвращается Поставщику за его счет в сроки, согласованные Заказчиком и Поставщиком.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D308B6">
        <w:rPr>
          <w:rFonts w:cs="Times New Roman"/>
          <w:sz w:val="22"/>
          <w:szCs w:val="22"/>
        </w:rPr>
        <w:t>Не позднее двух рабочих дней с даты обнаружения недостатков товара</w:t>
      </w:r>
      <w:r>
        <w:rPr>
          <w:rFonts w:cs="Times New Roman"/>
          <w:sz w:val="22"/>
          <w:szCs w:val="22"/>
        </w:rPr>
        <w:t xml:space="preserve"> в течение гарантийного срока</w:t>
      </w:r>
      <w:r w:rsidRPr="00D308B6">
        <w:rPr>
          <w:rFonts w:cs="Times New Roman"/>
          <w:sz w:val="22"/>
          <w:szCs w:val="22"/>
        </w:rPr>
        <w:t xml:space="preserve"> Заказчик направляет Поставщику уведомление с указанием выявленных недостатков и сроков их устранения. Поставщик обязан устранить недостатки в срок, установленный в уведомлении.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i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Все запасные части, которые поставщик устанавливает на товар в течение срока гарантии, должны иметь функциональные характеристики согласно технической документации</w:t>
      </w:r>
      <w:r w:rsidRPr="009A7C6F">
        <w:rPr>
          <w:rFonts w:cs="Times New Roman"/>
          <w:i/>
          <w:sz w:val="22"/>
          <w:szCs w:val="22"/>
        </w:rPr>
        <w:t xml:space="preserve"> </w:t>
      </w:r>
      <w:r w:rsidRPr="009A7C6F">
        <w:rPr>
          <w:rFonts w:cs="Times New Roman"/>
          <w:sz w:val="22"/>
          <w:szCs w:val="22"/>
        </w:rPr>
        <w:t>на товар или улучшенные функциональные характеристики, совместимые с исходными комплектующими.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В течение установленного гарантийного срока все расходы, связанные с осуществлением гарантийного обслуживания товара, несет поставщик, в том числе все расходы, связанные с заменой некачественного товара (или его элементов)</w:t>
      </w:r>
    </w:p>
    <w:p w:rsidR="00CF5655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476D3C">
        <w:rPr>
          <w:rFonts w:cs="Times New Roman"/>
          <w:sz w:val="22"/>
          <w:szCs w:val="22"/>
        </w:rPr>
        <w:t xml:space="preserve">В случае замены или исправления дефектного </w:t>
      </w:r>
      <w:r>
        <w:rPr>
          <w:rFonts w:cs="Times New Roman"/>
          <w:sz w:val="22"/>
          <w:szCs w:val="22"/>
        </w:rPr>
        <w:t>товара</w:t>
      </w:r>
      <w:r w:rsidRPr="00476D3C">
        <w:rPr>
          <w:rFonts w:cs="Times New Roman"/>
          <w:sz w:val="22"/>
          <w:szCs w:val="22"/>
        </w:rPr>
        <w:t xml:space="preserve"> гарантийный срок на данн</w:t>
      </w:r>
      <w:r>
        <w:rPr>
          <w:rFonts w:cs="Times New Roman"/>
          <w:sz w:val="22"/>
          <w:szCs w:val="22"/>
        </w:rPr>
        <w:t>ый</w:t>
      </w:r>
      <w:r w:rsidRPr="00476D3C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товар</w:t>
      </w:r>
      <w:r w:rsidRPr="00476D3C">
        <w:rPr>
          <w:rFonts w:cs="Times New Roman"/>
          <w:sz w:val="22"/>
          <w:szCs w:val="22"/>
        </w:rPr>
        <w:t xml:space="preserve"> продлевается.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lastRenderedPageBreak/>
        <w:t>Гарантийные обязательства не распространяются на товар:</w:t>
      </w:r>
    </w:p>
    <w:p w:rsidR="00CF5655" w:rsidRPr="009A7C6F" w:rsidRDefault="00CF5655" w:rsidP="00CF5655">
      <w:pPr>
        <w:suppressAutoHyphens w:val="0"/>
        <w:contextualSpacing/>
        <w:rPr>
          <w:rFonts w:cs="Times New Roman"/>
          <w:sz w:val="22"/>
          <w:szCs w:val="22"/>
        </w:rPr>
      </w:pPr>
      <w:r w:rsidRPr="009A7C6F">
        <w:rPr>
          <w:rFonts w:cs="Times New Roman"/>
          <w:sz w:val="22"/>
          <w:szCs w:val="22"/>
        </w:rPr>
        <w:t>при наличии механических повреждений, возникших по вине заказчика либо уполномоченного им лица; при признаках самостоятельного ремонта товара заказчиком либо уполномоченным им лицом.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качеству поставляемого товара, его безопасности:</w:t>
      </w:r>
    </w:p>
    <w:p w:rsidR="00CF5655" w:rsidRPr="007A444B" w:rsidRDefault="00CF5655" w:rsidP="00CF5655">
      <w:pPr>
        <w:tabs>
          <w:tab w:val="left" w:pos="-284"/>
          <w:tab w:val="left" w:pos="0"/>
        </w:tabs>
        <w:suppressAutoHyphens w:val="0"/>
        <w:autoSpaceDE w:val="0"/>
        <w:autoSpaceDN w:val="0"/>
        <w:contextualSpacing/>
        <w:jc w:val="both"/>
        <w:rPr>
          <w:rFonts w:cs="Times New Roman"/>
          <w:sz w:val="22"/>
          <w:szCs w:val="22"/>
          <w:lang w:eastAsia="ru-RU"/>
        </w:rPr>
      </w:pPr>
      <w:r w:rsidRPr="007A444B">
        <w:rPr>
          <w:rFonts w:cs="Times New Roman"/>
          <w:bCs/>
          <w:sz w:val="22"/>
          <w:szCs w:val="22"/>
          <w:lang w:eastAsia="ru-RU"/>
        </w:rPr>
        <w:t>Товар должен соответствовать требованиям, установленным действующей нормативно-технической документацией</w:t>
      </w:r>
      <w:r>
        <w:rPr>
          <w:rFonts w:cs="Times New Roman"/>
          <w:bCs/>
          <w:sz w:val="22"/>
          <w:szCs w:val="22"/>
          <w:lang w:eastAsia="ru-RU"/>
        </w:rPr>
        <w:t>:</w:t>
      </w:r>
    </w:p>
    <w:p w:rsidR="00CF5655" w:rsidRPr="00B457F9" w:rsidRDefault="00CF5655" w:rsidP="00CF5655">
      <w:pPr>
        <w:tabs>
          <w:tab w:val="left" w:pos="-284"/>
          <w:tab w:val="left" w:pos="0"/>
        </w:tabs>
        <w:suppressAutoHyphens w:val="0"/>
        <w:jc w:val="both"/>
        <w:rPr>
          <w:rFonts w:eastAsia="Calibri" w:cs="Times New Roman"/>
          <w:bCs/>
          <w:sz w:val="22"/>
          <w:szCs w:val="22"/>
        </w:rPr>
      </w:pPr>
      <w:r w:rsidRPr="00B457F9">
        <w:rPr>
          <w:rFonts w:eastAsia="Calibri" w:cs="Times New Roman"/>
          <w:bCs/>
          <w:sz w:val="22"/>
          <w:szCs w:val="22"/>
        </w:rPr>
        <w:t>Решение Комиссии Таможенного союза от 18.10.2011 № 823"О принятии технического регламента Таможенного союза "О безопасности машин и оборудования" (вместе с "ТР ТС 010/2011. Технический регламент Таможенного союза. О безопасности машин и оборудования")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b/>
          <w:sz w:val="22"/>
          <w:szCs w:val="22"/>
        </w:rPr>
      </w:pPr>
      <w:r w:rsidRPr="007A444B">
        <w:rPr>
          <w:rFonts w:eastAsia="Calibri" w:cs="Times New Roman"/>
          <w:b/>
          <w:sz w:val="22"/>
          <w:szCs w:val="22"/>
        </w:rPr>
        <w:t>Требования к размерам, упаковке, отгрузке товара: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 xml:space="preserve">Маркировка упаковок должна быть изложена на русском языке. </w:t>
      </w:r>
    </w:p>
    <w:p w:rsidR="00CF5655" w:rsidRPr="007A444B" w:rsidRDefault="00CF5655" w:rsidP="00CF5655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Допускается дополнительное использование других языков.</w:t>
      </w:r>
    </w:p>
    <w:p w:rsidR="00385762" w:rsidRDefault="00CF5655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  <w:r w:rsidRPr="007A444B">
        <w:rPr>
          <w:rFonts w:eastAsia="Calibri" w:cs="Times New Roman"/>
          <w:sz w:val="22"/>
          <w:szCs w:val="22"/>
        </w:rPr>
        <w:t>Поставка товара осуществляется в стандартной промаркированной технологичной транспортной таре, предохраняющей от механических повреждений упаковок, в условиях, обеспечивающих сохранение исходного качества товара и его безопасность, в соответствии с температурным режимом хранения и транспортировки, указанным на этикетке или в инструкции по применению.</w:t>
      </w:r>
    </w:p>
    <w:p w:rsidR="00F049E3" w:rsidRDefault="00F049E3" w:rsidP="009809B0">
      <w:pPr>
        <w:tabs>
          <w:tab w:val="left" w:pos="0"/>
        </w:tabs>
        <w:suppressAutoHyphens w:val="0"/>
        <w:jc w:val="both"/>
        <w:rPr>
          <w:rFonts w:eastAsia="Calibri" w:cs="Times New Roman"/>
          <w:sz w:val="22"/>
          <w:szCs w:val="22"/>
        </w:rPr>
      </w:pPr>
    </w:p>
    <w:sectPr w:rsidR="00F049E3" w:rsidSect="00DB7869">
      <w:headerReference w:type="even" r:id="rId7"/>
      <w:footerReference w:type="even" r:id="rId8"/>
      <w:footerReference w:type="default" r:id="rId9"/>
      <w:pgSz w:w="11906" w:h="16838"/>
      <w:pgMar w:top="1134" w:right="851" w:bottom="1134" w:left="709" w:header="22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B5" w:rsidRDefault="003C41B5">
      <w:r>
        <w:separator/>
      </w:r>
    </w:p>
  </w:endnote>
  <w:endnote w:type="continuationSeparator" w:id="0">
    <w:p w:rsidR="003C41B5" w:rsidRDefault="003C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3C41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3C41B5" w:rsidP="00B22CC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B5" w:rsidRDefault="003C41B5">
      <w:r>
        <w:separator/>
      </w:r>
    </w:p>
  </w:footnote>
  <w:footnote w:type="continuationSeparator" w:id="0">
    <w:p w:rsidR="003C41B5" w:rsidRDefault="003C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7F" w:rsidRDefault="00CF5655" w:rsidP="00B22CC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2717F" w:rsidRDefault="003C41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B645D"/>
    <w:multiLevelType w:val="hybridMultilevel"/>
    <w:tmpl w:val="3262663E"/>
    <w:lvl w:ilvl="0" w:tplc="ED06A5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3A2483"/>
    <w:multiLevelType w:val="hybridMultilevel"/>
    <w:tmpl w:val="848A2628"/>
    <w:lvl w:ilvl="0" w:tplc="42D410E8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90126CC2">
      <w:start w:val="1"/>
      <w:numFmt w:val="decimal"/>
      <w:lvlText w:val="%4."/>
      <w:lvlJc w:val="left"/>
      <w:pPr>
        <w:ind w:left="3196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29"/>
    <w:rsid w:val="0011023D"/>
    <w:rsid w:val="00127BBA"/>
    <w:rsid w:val="00133F78"/>
    <w:rsid w:val="00172F2A"/>
    <w:rsid w:val="002111CA"/>
    <w:rsid w:val="00385762"/>
    <w:rsid w:val="003B09B1"/>
    <w:rsid w:val="003C41B5"/>
    <w:rsid w:val="003D4CB5"/>
    <w:rsid w:val="003E5165"/>
    <w:rsid w:val="00447FD7"/>
    <w:rsid w:val="0049696C"/>
    <w:rsid w:val="00511ECC"/>
    <w:rsid w:val="0058037F"/>
    <w:rsid w:val="006700A0"/>
    <w:rsid w:val="00790A2D"/>
    <w:rsid w:val="009809B0"/>
    <w:rsid w:val="009C236E"/>
    <w:rsid w:val="00A24AE2"/>
    <w:rsid w:val="00A40F91"/>
    <w:rsid w:val="00A528DE"/>
    <w:rsid w:val="00A55FDD"/>
    <w:rsid w:val="00A67BF4"/>
    <w:rsid w:val="00A85429"/>
    <w:rsid w:val="00AB5D47"/>
    <w:rsid w:val="00B52CF5"/>
    <w:rsid w:val="00BB4333"/>
    <w:rsid w:val="00BD5626"/>
    <w:rsid w:val="00C22881"/>
    <w:rsid w:val="00CC5BAF"/>
    <w:rsid w:val="00CF5655"/>
    <w:rsid w:val="00DB7869"/>
    <w:rsid w:val="00EF6DAF"/>
    <w:rsid w:val="00F049E3"/>
    <w:rsid w:val="00F1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5931"/>
  <w15:chartTrackingRefBased/>
  <w15:docId w15:val="{0901D366-6C79-4543-8BE4-5EB565CC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655"/>
    <w:pPr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ункт"/>
    <w:basedOn w:val="a"/>
    <w:uiPriority w:val="99"/>
    <w:qFormat/>
    <w:rsid w:val="00CF5655"/>
    <w:pPr>
      <w:tabs>
        <w:tab w:val="left" w:pos="1980"/>
      </w:tabs>
      <w:ind w:left="1404" w:hanging="504"/>
      <w:jc w:val="both"/>
    </w:pPr>
    <w:rPr>
      <w:rFonts w:cs="Times New Roman"/>
      <w:szCs w:val="28"/>
      <w:lang w:eastAsia="ru-RU"/>
    </w:rPr>
  </w:style>
  <w:style w:type="table" w:styleId="a4">
    <w:name w:val="Table Grid"/>
    <w:basedOn w:val="a1"/>
    <w:uiPriority w:val="39"/>
    <w:rsid w:val="00CF565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F56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5655"/>
    <w:rPr>
      <w:rFonts w:ascii="Times New Roman" w:eastAsia="Times New Roman" w:hAnsi="Times New Roman" w:cs="Arial"/>
      <w:sz w:val="24"/>
      <w:szCs w:val="24"/>
    </w:rPr>
  </w:style>
  <w:style w:type="character" w:styleId="a9">
    <w:name w:val="page number"/>
    <w:rsid w:val="00CF5655"/>
    <w:rPr>
      <w:rFonts w:ascii="Times New Roman" w:hAnsi="Times New Roman"/>
    </w:rPr>
  </w:style>
  <w:style w:type="paragraph" w:styleId="aa">
    <w:name w:val="List Paragraph"/>
    <w:basedOn w:val="a"/>
    <w:uiPriority w:val="34"/>
    <w:qFormat/>
    <w:rsid w:val="00EF6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Татьяна Леонидовна</dc:creator>
  <cp:keywords/>
  <dc:description/>
  <cp:lastModifiedBy>Медведева Марина Владимировна</cp:lastModifiedBy>
  <cp:revision>3</cp:revision>
  <dcterms:created xsi:type="dcterms:W3CDTF">2026-05-21T07:00:00Z</dcterms:created>
  <dcterms:modified xsi:type="dcterms:W3CDTF">2026-05-27T08:30:00Z</dcterms:modified>
</cp:coreProperties>
</file>