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3C" w:rsidRDefault="002D653C">
      <w:pPr>
        <w:spacing w:line="276" w:lineRule="auto"/>
        <w:jc w:val="center"/>
        <w:rPr>
          <w:b/>
          <w:bCs/>
        </w:rPr>
      </w:pPr>
    </w:p>
    <w:p w:rsidR="002D653C" w:rsidRDefault="0006189B">
      <w:pPr>
        <w:spacing w:line="276" w:lineRule="auto"/>
        <w:jc w:val="center"/>
        <w:rPr>
          <w:b/>
          <w:bCs/>
        </w:rPr>
      </w:pPr>
      <w:r>
        <w:rPr>
          <w:b/>
        </w:rPr>
        <w:t>ТЕХНИЧЕСКОЕ ЗАДАНИЕ</w:t>
      </w:r>
    </w:p>
    <w:p w:rsidR="002D653C" w:rsidRDefault="0006189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before="148" w:line="276" w:lineRule="auto"/>
        <w:contextualSpacing/>
        <w:jc w:val="center"/>
        <w:rPr>
          <w:b/>
          <w:bCs/>
        </w:rPr>
      </w:pPr>
      <w:r>
        <w:rPr>
          <w:b/>
        </w:rPr>
        <w:t>по оказанию услуг стенографирования заседания коллегии Министерства культуры Российской Федерации</w:t>
      </w:r>
    </w:p>
    <w:p w:rsidR="002D653C" w:rsidRDefault="002D653C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before="148" w:line="276" w:lineRule="auto"/>
        <w:contextualSpacing/>
        <w:jc w:val="center"/>
        <w:rPr>
          <w:b/>
          <w:bCs/>
        </w:rPr>
      </w:pPr>
    </w:p>
    <w:p w:rsidR="002D653C" w:rsidRDefault="0006189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before="148" w:line="276" w:lineRule="auto"/>
        <w:contextualSpacing/>
        <w:rPr>
          <w:b/>
          <w:bCs/>
        </w:rPr>
      </w:pPr>
      <w:r>
        <w:rPr>
          <w:b/>
        </w:rPr>
        <w:t>ОКПД2 - 82.99.11.000 «Услуги по стенографии и стенотипии»</w:t>
      </w:r>
    </w:p>
    <w:p w:rsidR="002D653C" w:rsidRDefault="002D653C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before="148" w:line="276" w:lineRule="auto"/>
        <w:ind w:hanging="284"/>
        <w:contextualSpacing/>
        <w:rPr>
          <w:u w:val="single"/>
        </w:rPr>
      </w:pPr>
    </w:p>
    <w:p w:rsidR="002D653C" w:rsidRDefault="0006189B">
      <w:pPr>
        <w:keepNext/>
        <w:keepLines/>
        <w:widowControl w:val="0"/>
        <w:suppressLineNumbers/>
        <w:spacing w:before="148" w:line="276" w:lineRule="auto"/>
        <w:ind w:firstLine="567"/>
        <w:contextualSpacing/>
      </w:pPr>
      <w:r>
        <w:t xml:space="preserve">   </w:t>
      </w:r>
      <w:r>
        <w:rPr>
          <w:b/>
        </w:rPr>
        <w:t>1.</w:t>
      </w:r>
      <w:r>
        <w:rPr>
          <w:b/>
        </w:rPr>
        <w:tab/>
        <w:t xml:space="preserve">Государственный заказчик: </w:t>
      </w:r>
      <w:r>
        <w:t>Министерство культуры Российской Федерации</w:t>
      </w:r>
    </w:p>
    <w:p w:rsidR="002D653C" w:rsidRDefault="002D653C">
      <w:pPr>
        <w:keepNext/>
        <w:keepLines/>
        <w:widowControl w:val="0"/>
        <w:suppressLineNumbers/>
        <w:spacing w:before="148" w:line="276" w:lineRule="auto"/>
        <w:ind w:firstLine="567"/>
        <w:contextualSpacing/>
        <w:rPr>
          <w:u w:val="single"/>
        </w:rPr>
      </w:pPr>
    </w:p>
    <w:p w:rsidR="002D653C" w:rsidRDefault="0006189B">
      <w:pPr>
        <w:numPr>
          <w:ilvl w:val="1"/>
          <w:numId w:val="8"/>
        </w:numPr>
        <w:spacing w:after="60" w:line="276" w:lineRule="auto"/>
        <w:ind w:left="0" w:firstLine="567"/>
        <w:jc w:val="both"/>
      </w:pPr>
      <w:r>
        <w:rPr>
          <w:b/>
        </w:rPr>
        <w:t xml:space="preserve">Место оказания услуг: </w:t>
      </w:r>
      <w:r>
        <w:rPr>
          <w:lang w:eastAsia="ar-SA"/>
        </w:rPr>
        <w:t>По месту проведения мероприятий с участием Государственного заказчика и определяется Государственным заказчиком в заявке</w:t>
      </w:r>
      <w:r>
        <w:t>.</w:t>
      </w:r>
    </w:p>
    <w:p w:rsidR="002D653C" w:rsidRDefault="0006189B">
      <w:pPr>
        <w:numPr>
          <w:ilvl w:val="1"/>
          <w:numId w:val="8"/>
        </w:numPr>
        <w:spacing w:after="60" w:line="276" w:lineRule="auto"/>
        <w:ind w:left="0" w:firstLine="567"/>
        <w:jc w:val="both"/>
      </w:pPr>
      <w:r>
        <w:rPr>
          <w:b/>
          <w:lang w:eastAsia="ar-SA"/>
        </w:rPr>
        <w:t xml:space="preserve">Сроки оказания услуг </w:t>
      </w:r>
      <w:r>
        <w:rPr>
          <w:lang w:eastAsia="ar-SA"/>
        </w:rPr>
        <w:t xml:space="preserve">С даты заключения контракта по 10 июля 2026 г. </w:t>
      </w:r>
      <w:r>
        <w:rPr>
          <w:lang w:eastAsia="ar-SA"/>
        </w:rPr>
        <w:br/>
        <w:t>по заявкам Государственного заказчика</w:t>
      </w:r>
    </w:p>
    <w:p w:rsidR="002D653C" w:rsidRDefault="0006189B">
      <w:pPr>
        <w:numPr>
          <w:ilvl w:val="0"/>
          <w:numId w:val="8"/>
        </w:numPr>
        <w:tabs>
          <w:tab w:val="left" w:pos="0"/>
          <w:tab w:val="left" w:pos="284"/>
          <w:tab w:val="left" w:pos="360"/>
        </w:tabs>
        <w:spacing w:line="276" w:lineRule="auto"/>
        <w:ind w:left="0" w:firstLine="567"/>
      </w:pPr>
      <w:r>
        <w:rPr>
          <w:b/>
          <w:bCs/>
        </w:rPr>
        <w:t>Основ</w:t>
      </w:r>
      <w:r>
        <w:rPr>
          <w:b/>
          <w:bCs/>
        </w:rPr>
        <w:t>ные виды и объемы услуг:</w:t>
      </w:r>
    </w:p>
    <w:p w:rsidR="002D653C" w:rsidRDefault="0006189B">
      <w:pPr>
        <w:numPr>
          <w:ilvl w:val="1"/>
          <w:numId w:val="8"/>
        </w:numPr>
        <w:tabs>
          <w:tab w:val="left" w:pos="0"/>
          <w:tab w:val="left" w:pos="284"/>
          <w:tab w:val="left" w:pos="360"/>
        </w:tabs>
        <w:spacing w:line="276" w:lineRule="auto"/>
        <w:ind w:left="0" w:firstLine="567"/>
        <w:jc w:val="both"/>
      </w:pPr>
      <w:r>
        <w:rPr>
          <w:spacing w:val="-6"/>
        </w:rPr>
        <w:t>Исполнитель производит расшифровку аудиозаписей (видеозаписей) Заседания.</w:t>
      </w:r>
    </w:p>
    <w:p w:rsidR="002D653C" w:rsidRDefault="0006189B">
      <w:pPr>
        <w:numPr>
          <w:ilvl w:val="1"/>
          <w:numId w:val="8"/>
        </w:numPr>
        <w:tabs>
          <w:tab w:val="left" w:pos="0"/>
          <w:tab w:val="left" w:pos="284"/>
          <w:tab w:val="left" w:pos="360"/>
        </w:tabs>
        <w:spacing w:line="276" w:lineRule="auto"/>
        <w:ind w:left="0" w:firstLine="567"/>
        <w:jc w:val="both"/>
      </w:pPr>
      <w:r>
        <w:rPr>
          <w:spacing w:val="-6"/>
        </w:rPr>
        <w:t xml:space="preserve"> Исполнитель предоставляет Государственному заказчику отчет, содержащий стенограмму с тайм-кодами </w:t>
      </w:r>
      <w:r>
        <w:t>на бумажном носителе и на флеш-накопителе.</w:t>
      </w:r>
    </w:p>
    <w:p w:rsidR="002D653C" w:rsidRDefault="0006189B">
      <w:pPr>
        <w:numPr>
          <w:ilvl w:val="1"/>
          <w:numId w:val="8"/>
        </w:numPr>
        <w:tabs>
          <w:tab w:val="left" w:pos="0"/>
          <w:tab w:val="left" w:pos="284"/>
          <w:tab w:val="left" w:pos="360"/>
        </w:tabs>
        <w:spacing w:line="276" w:lineRule="auto"/>
        <w:ind w:left="0" w:firstLine="567"/>
        <w:jc w:val="both"/>
      </w:pPr>
      <w:r>
        <w:t xml:space="preserve">Государственный </w:t>
      </w:r>
      <w:r>
        <w:t xml:space="preserve">заказчик, не ранее чем за 24 часа передает ссылку на онлайн трансляцию заседания коллегии Министерства культуры Российской Федерации. Либо </w:t>
      </w:r>
      <w:r>
        <w:br/>
        <w:t>если по решению Государственного заказчика при</w:t>
      </w:r>
      <w:r>
        <w:t xml:space="preserve"> оказании стенографических услуг необходимо очное присутствие работник</w:t>
      </w:r>
      <w:r>
        <w:t xml:space="preserve">а (представителя) Исполнителя (далее - стенографиста) на заседании </w:t>
      </w:r>
      <w:r>
        <w:t>коллегии Министерства культуры Российской Федерации, время и место оказания Услуг.</w:t>
      </w:r>
    </w:p>
    <w:p w:rsidR="002D653C" w:rsidRDefault="0006189B">
      <w:pPr>
        <w:numPr>
          <w:ilvl w:val="1"/>
          <w:numId w:val="8"/>
        </w:numPr>
        <w:tabs>
          <w:tab w:val="left" w:pos="0"/>
          <w:tab w:val="left" w:pos="284"/>
          <w:tab w:val="left" w:pos="360"/>
        </w:tabs>
        <w:spacing w:line="276" w:lineRule="auto"/>
        <w:ind w:left="0" w:firstLine="567"/>
        <w:jc w:val="both"/>
      </w:pPr>
      <w:r>
        <w:t>В случае очного присутствия</w:t>
      </w:r>
      <w:r>
        <w:t>, стенографист должен иметь действительный паспорт гражданина Российской Федера</w:t>
      </w:r>
      <w:r w:rsidR="00D42E99">
        <w:t>ции для доступа к</w:t>
      </w:r>
      <w:r>
        <w:t xml:space="preserve"> месту оказания Услуг согласно пропускному режиму.</w:t>
      </w:r>
    </w:p>
    <w:p w:rsidR="002D653C" w:rsidRDefault="0006189B">
      <w:pPr>
        <w:numPr>
          <w:ilvl w:val="1"/>
          <w:numId w:val="8"/>
        </w:numPr>
        <w:tabs>
          <w:tab w:val="left" w:pos="0"/>
          <w:tab w:val="left" w:pos="284"/>
          <w:tab w:val="left" w:pos="360"/>
        </w:tabs>
        <w:spacing w:line="276" w:lineRule="auto"/>
        <w:ind w:left="0" w:firstLine="567"/>
        <w:jc w:val="both"/>
      </w:pPr>
      <w:r>
        <w:t>Оплата осуществляется за фактически оказанные услуги.</w:t>
      </w:r>
    </w:p>
    <w:p w:rsidR="002D653C" w:rsidRDefault="0006189B">
      <w:pPr>
        <w:numPr>
          <w:ilvl w:val="1"/>
          <w:numId w:val="8"/>
        </w:numPr>
        <w:tabs>
          <w:tab w:val="left" w:pos="0"/>
          <w:tab w:val="left" w:pos="284"/>
          <w:tab w:val="left" w:pos="360"/>
        </w:tabs>
        <w:spacing w:line="276" w:lineRule="auto"/>
        <w:ind w:left="0" w:firstLine="567"/>
        <w:jc w:val="both"/>
      </w:pPr>
      <w:r>
        <w:rPr>
          <w:rFonts w:eastAsia="Calibri"/>
          <w:lang w:eastAsia="en-US"/>
        </w:rPr>
        <w:t>Услуги оказываются Исполнителем за свой счет, своими силами и средствами.</w:t>
      </w:r>
    </w:p>
    <w:p w:rsidR="002D653C" w:rsidRDefault="0006189B">
      <w:pPr>
        <w:numPr>
          <w:ilvl w:val="1"/>
          <w:numId w:val="8"/>
        </w:numPr>
        <w:tabs>
          <w:tab w:val="left" w:pos="0"/>
          <w:tab w:val="left" w:pos="284"/>
          <w:tab w:val="left" w:pos="360"/>
        </w:tabs>
        <w:spacing w:line="276" w:lineRule="auto"/>
        <w:ind w:left="0" w:firstLine="567"/>
        <w:jc w:val="both"/>
      </w:pPr>
      <w:r>
        <w:rPr>
          <w:rFonts w:eastAsia="Calibri"/>
          <w:lang w:eastAsia="en-US"/>
        </w:rPr>
        <w:t>Исполнитель должен быть готов оказывать услуги в установленн</w:t>
      </w:r>
      <w:r>
        <w:rPr>
          <w:rFonts w:eastAsia="Calibri"/>
          <w:lang w:eastAsia="en-US"/>
        </w:rPr>
        <w:t xml:space="preserve">ые </w:t>
      </w:r>
      <w:r>
        <w:rPr>
          <w:lang w:eastAsia="ar-SA"/>
        </w:rPr>
        <w:t>Государственного заказчика</w:t>
      </w:r>
      <w:r>
        <w:rPr>
          <w:rFonts w:eastAsia="Calibri"/>
          <w:lang w:eastAsia="en-US"/>
        </w:rPr>
        <w:t xml:space="preserve"> сроки в круглосуточном режиме, в том числе в выходные и праздничные дни, а также </w:t>
      </w:r>
      <w:r>
        <w:t xml:space="preserve">соблюдать иных договоренностей с </w:t>
      </w:r>
      <w:r>
        <w:rPr>
          <w:lang w:eastAsia="ar-SA"/>
        </w:rPr>
        <w:t>Государственным заказчиком</w:t>
      </w:r>
      <w:r>
        <w:t xml:space="preserve"> относительно особенностей мероприятия с участием </w:t>
      </w:r>
      <w:r>
        <w:rPr>
          <w:lang w:eastAsia="ar-SA"/>
        </w:rPr>
        <w:t>Государственного заказчика</w:t>
      </w:r>
      <w:r>
        <w:t>, в ходе к</w:t>
      </w:r>
      <w:r>
        <w:t>оторого будут оказываться услуги стенографирования.</w:t>
      </w:r>
    </w:p>
    <w:p w:rsidR="002D653C" w:rsidRDefault="002D653C">
      <w:pPr>
        <w:pStyle w:val="a3"/>
        <w:tabs>
          <w:tab w:val="left" w:pos="0"/>
          <w:tab w:val="left" w:pos="284"/>
          <w:tab w:val="left" w:pos="360"/>
        </w:tabs>
        <w:spacing w:after="0" w:line="276" w:lineRule="auto"/>
        <w:ind w:left="0" w:firstLine="567"/>
      </w:pPr>
    </w:p>
    <w:p w:rsidR="002D653C" w:rsidRDefault="0006189B">
      <w:pPr>
        <w:numPr>
          <w:ilvl w:val="0"/>
          <w:numId w:val="12"/>
        </w:numPr>
        <w:spacing w:after="60" w:line="276" w:lineRule="auto"/>
        <w:ind w:left="0" w:firstLine="567"/>
        <w:jc w:val="both"/>
        <w:rPr>
          <w:b/>
          <w:bCs/>
        </w:rPr>
      </w:pPr>
      <w:r>
        <w:rPr>
          <w:b/>
          <w:bCs/>
        </w:rPr>
        <w:t>Требования к качеству оказываемых услуг:</w:t>
      </w:r>
    </w:p>
    <w:p w:rsidR="002D653C" w:rsidRDefault="0006189B">
      <w:pPr>
        <w:numPr>
          <w:ilvl w:val="1"/>
          <w:numId w:val="12"/>
        </w:numPr>
        <w:spacing w:line="276" w:lineRule="auto"/>
        <w:ind w:left="0" w:firstLine="567"/>
        <w:contextualSpacing/>
        <w:jc w:val="both"/>
        <w:rPr>
          <w:b/>
          <w:bCs/>
        </w:rPr>
      </w:pPr>
      <w:r>
        <w:t>Исполнитель обязан привлекать к оказанию услуг стенографирования, работников обладающих профессиональной компетентностью, а также отвечать следующим критериям, вк</w:t>
      </w:r>
      <w:r>
        <w:t>лючая образовательные:</w:t>
      </w:r>
    </w:p>
    <w:p w:rsidR="002D653C" w:rsidRDefault="0006189B">
      <w:pPr>
        <w:pStyle w:val="a3"/>
        <w:numPr>
          <w:ilvl w:val="0"/>
          <w:numId w:val="18"/>
        </w:numPr>
        <w:spacing w:line="276" w:lineRule="auto"/>
        <w:ind w:left="0" w:firstLine="567"/>
        <w:rPr>
          <w:b/>
          <w:bCs/>
        </w:rPr>
      </w:pPr>
      <w:r>
        <w:t xml:space="preserve"> </w:t>
      </w:r>
      <w:r>
        <w:t xml:space="preserve">подтвержденная соответствующими документами и рекомендациями квалификация стенографиста, включая стаж работы по данной специальности, опыт </w:t>
      </w:r>
      <w:r w:rsidR="00D42E99">
        <w:t>обеспечения мероприятий</w:t>
      </w:r>
      <w:r>
        <w:t xml:space="preserve"> на экспертном и высоком уровнях.</w:t>
      </w:r>
    </w:p>
    <w:p w:rsidR="002D653C" w:rsidRDefault="0006189B">
      <w:pPr>
        <w:pStyle w:val="a3"/>
        <w:numPr>
          <w:ilvl w:val="0"/>
          <w:numId w:val="18"/>
        </w:numPr>
        <w:spacing w:line="276" w:lineRule="auto"/>
        <w:ind w:left="0" w:firstLine="567"/>
        <w:rPr>
          <w:b/>
          <w:bCs/>
        </w:rPr>
      </w:pPr>
      <w:r>
        <w:t xml:space="preserve"> </w:t>
      </w:r>
      <w:r>
        <w:rPr>
          <w:rFonts w:eastAsia="Calibri"/>
          <w:color w:val="000000"/>
          <w:lang w:eastAsia="en-US"/>
        </w:rPr>
        <w:t xml:space="preserve">знание и соблюдение стенографистом правил делового протокола и этикета, </w:t>
      </w:r>
      <w:r>
        <w:rPr>
          <w:rFonts w:eastAsia="Calibri"/>
          <w:color w:val="000000"/>
          <w:lang w:eastAsia="en-US"/>
        </w:rPr>
        <w:br/>
        <w:t>а также делового дресс-кода</w:t>
      </w:r>
      <w:r>
        <w:t>.</w:t>
      </w:r>
    </w:p>
    <w:p w:rsidR="002D653C" w:rsidRDefault="0006189B">
      <w:pPr>
        <w:pStyle w:val="a3"/>
        <w:numPr>
          <w:ilvl w:val="0"/>
          <w:numId w:val="18"/>
        </w:numPr>
        <w:spacing w:line="276" w:lineRule="auto"/>
        <w:ind w:left="0" w:firstLine="567"/>
        <w:rPr>
          <w:b/>
          <w:bCs/>
        </w:rPr>
      </w:pPr>
      <w:r>
        <w:rPr>
          <w:rFonts w:eastAsia="Calibri"/>
          <w:color w:val="000000"/>
          <w:lang w:eastAsia="en-US"/>
        </w:rPr>
        <w:t xml:space="preserve"> соблюдение требований конфиденциальности</w:t>
      </w:r>
      <w:r>
        <w:t>.</w:t>
      </w:r>
    </w:p>
    <w:p w:rsidR="002D653C" w:rsidRDefault="0006189B">
      <w:pPr>
        <w:numPr>
          <w:ilvl w:val="1"/>
          <w:numId w:val="12"/>
        </w:numPr>
        <w:spacing w:line="276" w:lineRule="auto"/>
        <w:ind w:left="0" w:firstLine="567"/>
        <w:contextualSpacing/>
        <w:jc w:val="both"/>
        <w:rPr>
          <w:b/>
          <w:bCs/>
        </w:rPr>
      </w:pPr>
      <w:r>
        <w:t xml:space="preserve">Расшифровка стенограммы с последующей сверкой с записью, произведенной с </w:t>
      </w:r>
      <w:r>
        <w:br w:type="textWrapping" w:clear="all"/>
      </w:r>
      <w:r>
        <w:t>помощью технического оборудования;</w:t>
      </w:r>
    </w:p>
    <w:p w:rsidR="002D653C" w:rsidRDefault="0006189B">
      <w:pPr>
        <w:numPr>
          <w:ilvl w:val="1"/>
          <w:numId w:val="12"/>
        </w:numPr>
        <w:spacing w:line="276" w:lineRule="auto"/>
        <w:ind w:left="0" w:firstLine="567"/>
        <w:contextualSpacing/>
        <w:jc w:val="both"/>
      </w:pPr>
      <w:r>
        <w:lastRenderedPageBreak/>
        <w:t>Ра</w:t>
      </w:r>
      <w:r>
        <w:t>сшифрованный текст должен содержать полную информацию заседания коллегии;</w:t>
      </w:r>
    </w:p>
    <w:p w:rsidR="002D653C" w:rsidRDefault="002D653C">
      <w:pPr>
        <w:spacing w:line="276" w:lineRule="auto"/>
        <w:ind w:firstLine="567"/>
        <w:contextualSpacing/>
        <w:jc w:val="both"/>
      </w:pPr>
    </w:p>
    <w:p w:rsidR="002D653C" w:rsidRDefault="0006189B">
      <w:pPr>
        <w:numPr>
          <w:ilvl w:val="0"/>
          <w:numId w:val="12"/>
        </w:numPr>
        <w:tabs>
          <w:tab w:val="left" w:pos="142"/>
        </w:tabs>
        <w:spacing w:line="276" w:lineRule="auto"/>
        <w:ind w:left="0" w:firstLine="567"/>
      </w:pPr>
      <w:r>
        <w:rPr>
          <w:b/>
          <w:lang w:eastAsia="ar-SA"/>
        </w:rPr>
        <w:t>Условия оказания услуг</w:t>
      </w:r>
    </w:p>
    <w:p w:rsidR="002D653C" w:rsidRDefault="0006189B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spacing w:line="276" w:lineRule="auto"/>
        <w:ind w:left="0" w:firstLine="567"/>
        <w:jc w:val="both"/>
      </w:pPr>
      <w:r>
        <w:rPr>
          <w:lang w:eastAsia="ar-SA"/>
        </w:rPr>
        <w:t>Государственный заказчик</w:t>
      </w:r>
      <w:r>
        <w:rPr>
          <w:lang w:eastAsia="en-US"/>
        </w:rPr>
        <w:t xml:space="preserve"> обязан обеспечивать Исполнителя информацией, необходимой для оказания услуг, принимать оказанные Исполнителем в соответствии </w:t>
      </w:r>
      <w:r>
        <w:rPr>
          <w:lang w:eastAsia="en-US"/>
        </w:rPr>
        <w:br/>
      </w:r>
      <w:r>
        <w:rPr>
          <w:lang w:eastAsia="en-US"/>
        </w:rPr>
        <w:t>с Контрактом услуги и оплачивать их.</w:t>
      </w:r>
    </w:p>
    <w:p w:rsidR="002D653C" w:rsidRDefault="0006189B">
      <w:pPr>
        <w:numPr>
          <w:ilvl w:val="0"/>
          <w:numId w:val="12"/>
        </w:numPr>
        <w:spacing w:line="276" w:lineRule="auto"/>
        <w:ind w:left="0" w:firstLine="567"/>
        <w:contextualSpacing/>
        <w:jc w:val="both"/>
      </w:pPr>
      <w:r>
        <w:rPr>
          <w:b/>
          <w:lang w:eastAsia="en-US"/>
        </w:rPr>
        <w:t>Результаты оказания услуг и отчетность</w:t>
      </w:r>
    </w:p>
    <w:p w:rsidR="002D653C" w:rsidRDefault="0006189B">
      <w:pPr>
        <w:spacing w:line="276" w:lineRule="auto"/>
        <w:ind w:firstLine="567"/>
        <w:jc w:val="both"/>
      </w:pPr>
      <w:r>
        <w:rPr>
          <w:rFonts w:eastAsia="Calibri"/>
          <w:lang w:eastAsia="en-US"/>
        </w:rPr>
        <w:tab/>
        <w:t xml:space="preserve">5.1 </w:t>
      </w:r>
      <w:r>
        <w:t xml:space="preserve">Результаты оказанных Услуг должны быть представлены Государственному заказчику в течение 3 (Трех) рабочих дней с момента проведения заседания </w:t>
      </w:r>
      <w:r>
        <w:t>коллегии Министерства культуры Ро</w:t>
      </w:r>
      <w:r>
        <w:t>ссийской Федерации</w:t>
      </w:r>
      <w:r>
        <w:t>.</w:t>
      </w:r>
    </w:p>
    <w:p w:rsidR="002D653C" w:rsidRDefault="0006189B">
      <w:pPr>
        <w:spacing w:line="276" w:lineRule="auto"/>
        <w:ind w:firstLine="567"/>
        <w:jc w:val="both"/>
        <w:rPr>
          <w:lang w:eastAsia="en-US"/>
        </w:rPr>
      </w:pPr>
      <w:r>
        <w:rPr>
          <w:lang w:eastAsia="en-US"/>
        </w:rPr>
        <w:tab/>
        <w:t xml:space="preserve">Услуга считается оказанной Исполнителем в случае, если у </w:t>
      </w:r>
      <w:r>
        <w:rPr>
          <w:lang w:eastAsia="ar-SA"/>
        </w:rPr>
        <w:t>Государственного заказчика</w:t>
      </w:r>
      <w:r>
        <w:rPr>
          <w:lang w:eastAsia="en-US"/>
        </w:rPr>
        <w:t xml:space="preserve"> не имеется претензий к качеству стенограммы.</w:t>
      </w:r>
    </w:p>
    <w:p w:rsidR="002D653C" w:rsidRDefault="0006189B">
      <w:pPr>
        <w:spacing w:line="276" w:lineRule="auto"/>
        <w:ind w:firstLine="567"/>
        <w:jc w:val="both"/>
      </w:pPr>
      <w:r>
        <w:rPr>
          <w:rFonts w:eastAsia="Calibri"/>
          <w:lang w:eastAsia="en-US"/>
        </w:rPr>
        <w:tab/>
        <w:t xml:space="preserve">5.2. </w:t>
      </w:r>
      <w:r>
        <w:rPr>
          <w:lang w:eastAsia="ar-SA"/>
        </w:rPr>
        <w:t>Государственный заказчик</w:t>
      </w:r>
      <w:r>
        <w:rPr>
          <w:rFonts w:eastAsia="Calibri"/>
          <w:lang w:eastAsia="en-US"/>
        </w:rPr>
        <w:t xml:space="preserve"> имеет право отказаться от оплаты услуг стенографирования, если оказываемые</w:t>
      </w:r>
      <w:r>
        <w:rPr>
          <w:rFonts w:eastAsia="Calibri"/>
          <w:lang w:eastAsia="en-US"/>
        </w:rPr>
        <w:t xml:space="preserve"> услуги стенографирования не соответствует требованиям, предъявляемые к качеству услуг.</w:t>
      </w:r>
    </w:p>
    <w:p w:rsidR="002D653C" w:rsidRDefault="0006189B">
      <w:pPr>
        <w:spacing w:line="276" w:lineRule="auto"/>
        <w:ind w:firstLine="567"/>
        <w:jc w:val="both"/>
      </w:pPr>
      <w:r>
        <w:rPr>
          <w:rFonts w:eastAsia="Calibri"/>
          <w:b/>
          <w:lang w:eastAsia="en-US"/>
        </w:rPr>
        <w:t xml:space="preserve">6. </w:t>
      </w:r>
      <w:r>
        <w:rPr>
          <w:rFonts w:eastAsia="Calibri"/>
          <w:b/>
          <w:lang w:eastAsia="en-US"/>
        </w:rPr>
        <w:tab/>
        <w:t>Прочие требования</w:t>
      </w:r>
    </w:p>
    <w:p w:rsidR="002D653C" w:rsidRDefault="0006189B">
      <w:pPr>
        <w:spacing w:line="276" w:lineRule="auto"/>
        <w:ind w:firstLine="567"/>
        <w:jc w:val="both"/>
      </w:pPr>
      <w:r>
        <w:rPr>
          <w:rFonts w:eastAsia="Calibri"/>
          <w:lang w:eastAsia="en-US"/>
        </w:rPr>
        <w:tab/>
        <w:t xml:space="preserve">6.1. По получении заявки от </w:t>
      </w:r>
      <w:r>
        <w:rPr>
          <w:lang w:eastAsia="ar-SA"/>
        </w:rPr>
        <w:t xml:space="preserve">Государственного заказчика </w:t>
      </w:r>
      <w:r>
        <w:rPr>
          <w:rFonts w:eastAsia="Calibri"/>
          <w:lang w:eastAsia="en-US"/>
        </w:rPr>
        <w:t xml:space="preserve">Исполнитель заблаговременно до начала оказания услуг должен представить </w:t>
      </w:r>
      <w:r>
        <w:rPr>
          <w:lang w:eastAsia="ar-SA"/>
        </w:rPr>
        <w:t>Государственному заказчику</w:t>
      </w:r>
      <w:r>
        <w:rPr>
          <w:rFonts w:eastAsia="Calibri"/>
          <w:lang w:eastAsia="en-US"/>
        </w:rPr>
        <w:t xml:space="preserve"> (направить в адрес </w:t>
      </w:r>
      <w:r>
        <w:rPr>
          <w:lang w:eastAsia="ar-SA"/>
        </w:rPr>
        <w:t>Государственного заказчика</w:t>
      </w:r>
      <w:r>
        <w:rPr>
          <w:rFonts w:eastAsia="Calibri"/>
          <w:lang w:eastAsia="en-US"/>
        </w:rPr>
        <w:t xml:space="preserve"> по электронной почте) для согласования список ст</w:t>
      </w:r>
      <w:r w:rsidR="00D42E99">
        <w:rPr>
          <w:rFonts w:eastAsia="Calibri"/>
          <w:lang w:eastAsia="en-US"/>
        </w:rPr>
        <w:t>енографистов для оказания услуг</w:t>
      </w:r>
      <w:bookmarkStart w:id="0" w:name="_GoBack"/>
      <w:bookmarkEnd w:id="0"/>
      <w:r>
        <w:rPr>
          <w:rFonts w:eastAsia="Calibri"/>
          <w:lang w:eastAsia="en-US"/>
        </w:rPr>
        <w:t xml:space="preserve">, с указанием фамилии, имени, отчества. После утверждения </w:t>
      </w:r>
      <w:r>
        <w:rPr>
          <w:lang w:eastAsia="ar-SA"/>
        </w:rPr>
        <w:t>Государственным заказчиком</w:t>
      </w:r>
      <w:r>
        <w:rPr>
          <w:rFonts w:eastAsia="Calibri"/>
          <w:lang w:eastAsia="en-US"/>
        </w:rPr>
        <w:t xml:space="preserve"> кандидатур, Исполн</w:t>
      </w:r>
      <w:r>
        <w:rPr>
          <w:rFonts w:eastAsia="Calibri"/>
          <w:lang w:eastAsia="en-US"/>
        </w:rPr>
        <w:t xml:space="preserve">итель в тот же день представляет </w:t>
      </w:r>
      <w:r>
        <w:rPr>
          <w:lang w:eastAsia="ar-SA"/>
        </w:rPr>
        <w:t>Государственному заказчику</w:t>
      </w:r>
      <w:r>
        <w:rPr>
          <w:rFonts w:eastAsia="Calibri"/>
          <w:lang w:eastAsia="en-US"/>
        </w:rPr>
        <w:t xml:space="preserve"> (направляет в адрес </w:t>
      </w:r>
      <w:r>
        <w:rPr>
          <w:lang w:eastAsia="ar-SA"/>
        </w:rPr>
        <w:t>Государственного заказчика</w:t>
      </w:r>
      <w:r>
        <w:rPr>
          <w:rFonts w:eastAsia="Calibri"/>
          <w:lang w:eastAsia="en-US"/>
        </w:rPr>
        <w:t xml:space="preserve"> по электронной почте) фамилии, имена, отчества, контактные и паспортные данные согласованных стенографистов, которые будут оказывать услуги. </w:t>
      </w:r>
    </w:p>
    <w:p w:rsidR="002D653C" w:rsidRDefault="0006189B">
      <w:pPr>
        <w:spacing w:line="276" w:lineRule="auto"/>
        <w:ind w:firstLine="567"/>
        <w:jc w:val="both"/>
        <w:rPr>
          <w:bCs/>
        </w:rPr>
      </w:pPr>
      <w:r>
        <w:rPr>
          <w:bCs/>
        </w:rPr>
        <w:tab/>
        <w:t>6.2. О</w:t>
      </w:r>
      <w:r>
        <w:rPr>
          <w:bCs/>
        </w:rPr>
        <w:t xml:space="preserve">беспечение стенографистов транспортом (своевременное прибытие </w:t>
      </w:r>
      <w:r>
        <w:rPr>
          <w:bCs/>
        </w:rPr>
        <w:br/>
        <w:t xml:space="preserve">к месту, указанному </w:t>
      </w:r>
      <w:r>
        <w:rPr>
          <w:lang w:eastAsia="ar-SA"/>
        </w:rPr>
        <w:t>Государственным заказчиком</w:t>
      </w:r>
      <w:r>
        <w:rPr>
          <w:bCs/>
        </w:rPr>
        <w:t xml:space="preserve"> в заявке и обратно), а также и иные затраты осуществляются за счет Исполнителя. </w:t>
      </w:r>
    </w:p>
    <w:p w:rsidR="002D653C" w:rsidRDefault="002D653C">
      <w:pPr>
        <w:spacing w:line="276" w:lineRule="auto"/>
        <w:ind w:left="709"/>
        <w:contextualSpacing/>
        <w:jc w:val="both"/>
      </w:pPr>
    </w:p>
    <w:p w:rsidR="002D653C" w:rsidRDefault="0006189B">
      <w:pPr>
        <w:keepNext/>
        <w:keepLines/>
        <w:spacing w:line="276" w:lineRule="auto"/>
        <w:contextualSpacing/>
      </w:pPr>
      <w:r>
        <w:t xml:space="preserve">                                                                </w:t>
      </w:r>
      <w:r>
        <w:t xml:space="preserve">                   </w:t>
      </w:r>
    </w:p>
    <w:p w:rsidR="002D653C" w:rsidRDefault="002D653C">
      <w:pPr>
        <w:keepNext/>
        <w:keepLines/>
        <w:spacing w:line="276" w:lineRule="auto"/>
        <w:contextualSpacing/>
      </w:pPr>
    </w:p>
    <w:p w:rsidR="002D653C" w:rsidRDefault="002D653C">
      <w:pPr>
        <w:spacing w:line="276" w:lineRule="auto"/>
      </w:pPr>
    </w:p>
    <w:p w:rsidR="002D653C" w:rsidRDefault="002D653C">
      <w:pPr>
        <w:spacing w:line="276" w:lineRule="auto"/>
        <w:jc w:val="right"/>
        <w:rPr>
          <w:lang w:eastAsia="ar-SA"/>
        </w:rPr>
      </w:pPr>
    </w:p>
    <w:sectPr w:rsidR="002D653C">
      <w:headerReference w:type="even" r:id="rId7"/>
      <w:pgSz w:w="11906" w:h="16838"/>
      <w:pgMar w:top="709" w:right="79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9B" w:rsidRDefault="0006189B">
      <w:r>
        <w:separator/>
      </w:r>
    </w:p>
  </w:endnote>
  <w:endnote w:type="continuationSeparator" w:id="0">
    <w:p w:rsidR="0006189B" w:rsidRDefault="0006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9B" w:rsidRDefault="0006189B">
      <w:r>
        <w:separator/>
      </w:r>
    </w:p>
  </w:footnote>
  <w:footnote w:type="continuationSeparator" w:id="0">
    <w:p w:rsidR="0006189B" w:rsidRDefault="0006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3C" w:rsidRDefault="0006189B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D653C" w:rsidRDefault="002D653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37D"/>
    <w:multiLevelType w:val="hybridMultilevel"/>
    <w:tmpl w:val="3E1C3CC6"/>
    <w:lvl w:ilvl="0" w:tplc="C77EE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0EA8B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64330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52E79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C8628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FDEB6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D4688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FCFD6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F8C4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941831"/>
    <w:multiLevelType w:val="multilevel"/>
    <w:tmpl w:val="0BC4E06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1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133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5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55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68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b/>
      </w:rPr>
    </w:lvl>
  </w:abstractNum>
  <w:abstractNum w:abstractNumId="2" w15:restartNumberingAfterBreak="0">
    <w:nsid w:val="109C5CB1"/>
    <w:multiLevelType w:val="hybridMultilevel"/>
    <w:tmpl w:val="7A50C764"/>
    <w:lvl w:ilvl="0" w:tplc="FB6AB2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B0496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4260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0412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D607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E208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CE06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57C7E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90AD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9AA3A69"/>
    <w:multiLevelType w:val="multilevel"/>
    <w:tmpl w:val="82FCA4BE"/>
    <w:lvl w:ilvl="0">
      <w:start w:val="3"/>
      <w:numFmt w:val="decimal"/>
      <w:lvlText w:val="%1."/>
      <w:lvlJc w:val="left"/>
      <w:pPr>
        <w:ind w:left="1108" w:hanging="540"/>
      </w:pPr>
      <w:rPr>
        <w:b/>
      </w:rPr>
    </w:lvl>
    <w:lvl w:ilvl="1">
      <w:start w:val="8"/>
      <w:numFmt w:val="decimal"/>
      <w:lvlText w:val="%1.%2."/>
      <w:lvlJc w:val="left"/>
      <w:pPr>
        <w:ind w:left="1534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b w:val="0"/>
      </w:rPr>
    </w:lvl>
  </w:abstractNum>
  <w:abstractNum w:abstractNumId="4" w15:restartNumberingAfterBreak="0">
    <w:nsid w:val="2BC31622"/>
    <w:multiLevelType w:val="hybridMultilevel"/>
    <w:tmpl w:val="848ED552"/>
    <w:lvl w:ilvl="0" w:tplc="5978A5EC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DCF2E89C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70840BD0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8BBADF68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5E5ED33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0246925A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211CB13E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1DB2C0C6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ECCA844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CB4323A"/>
    <w:multiLevelType w:val="hybridMultilevel"/>
    <w:tmpl w:val="3294BF80"/>
    <w:lvl w:ilvl="0" w:tplc="4CBC411E">
      <w:start w:val="1"/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 w:tplc="7C401F5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 w:tplc="E11ECAFC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A43279B4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7D56ED0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2A542284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72A0F2D4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4F5602D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B87031EC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6" w15:restartNumberingAfterBreak="0">
    <w:nsid w:val="3661616A"/>
    <w:multiLevelType w:val="multilevel"/>
    <w:tmpl w:val="759A156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66" w:hanging="720"/>
      </w:p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2946" w:hanging="1080"/>
      </w:pPr>
    </w:lvl>
    <w:lvl w:ilvl="5">
      <w:start w:val="1"/>
      <w:numFmt w:val="decimal"/>
      <w:lvlText w:val="%1.%2.%3.%4.%5.%6."/>
      <w:lvlJc w:val="left"/>
      <w:pPr>
        <w:ind w:left="3306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86" w:hanging="1440"/>
      </w:pPr>
    </w:lvl>
    <w:lvl w:ilvl="8">
      <w:start w:val="1"/>
      <w:numFmt w:val="decimal"/>
      <w:lvlText w:val="%1.%2.%3.%4.%5.%6.%7.%8.%9."/>
      <w:lvlJc w:val="left"/>
      <w:pPr>
        <w:ind w:left="5106" w:hanging="1800"/>
      </w:pPr>
    </w:lvl>
  </w:abstractNum>
  <w:abstractNum w:abstractNumId="7" w15:restartNumberingAfterBreak="0">
    <w:nsid w:val="3CBA6A59"/>
    <w:multiLevelType w:val="hybridMultilevel"/>
    <w:tmpl w:val="36083712"/>
    <w:lvl w:ilvl="0" w:tplc="2D244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41A62A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96AF5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F89A3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E05A0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A26B5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DEED02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1A2255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809D8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C7405D"/>
    <w:multiLevelType w:val="hybridMultilevel"/>
    <w:tmpl w:val="EC1EBE98"/>
    <w:lvl w:ilvl="0" w:tplc="87F89E82">
      <w:start w:val="6"/>
      <w:numFmt w:val="decimal"/>
      <w:lvlText w:val="%1."/>
      <w:lvlJc w:val="left"/>
      <w:pPr>
        <w:ind w:left="720" w:hanging="360"/>
      </w:pPr>
    </w:lvl>
    <w:lvl w:ilvl="1" w:tplc="79D44B02">
      <w:start w:val="1"/>
      <w:numFmt w:val="lowerLetter"/>
      <w:lvlText w:val="%2."/>
      <w:lvlJc w:val="left"/>
      <w:pPr>
        <w:ind w:left="1440" w:hanging="360"/>
      </w:pPr>
    </w:lvl>
    <w:lvl w:ilvl="2" w:tplc="E5D24E86">
      <w:start w:val="1"/>
      <w:numFmt w:val="lowerRoman"/>
      <w:lvlText w:val="%3."/>
      <w:lvlJc w:val="right"/>
      <w:pPr>
        <w:ind w:left="2160" w:hanging="180"/>
      </w:pPr>
    </w:lvl>
    <w:lvl w:ilvl="3" w:tplc="C37CFC3C">
      <w:start w:val="1"/>
      <w:numFmt w:val="decimal"/>
      <w:lvlText w:val="%4."/>
      <w:lvlJc w:val="left"/>
      <w:pPr>
        <w:ind w:left="2880" w:hanging="360"/>
      </w:pPr>
    </w:lvl>
    <w:lvl w:ilvl="4" w:tplc="1D1E4C7C">
      <w:start w:val="1"/>
      <w:numFmt w:val="lowerLetter"/>
      <w:lvlText w:val="%5."/>
      <w:lvlJc w:val="left"/>
      <w:pPr>
        <w:ind w:left="3600" w:hanging="360"/>
      </w:pPr>
    </w:lvl>
    <w:lvl w:ilvl="5" w:tplc="B0E23A94">
      <w:start w:val="1"/>
      <w:numFmt w:val="lowerRoman"/>
      <w:lvlText w:val="%6."/>
      <w:lvlJc w:val="right"/>
      <w:pPr>
        <w:ind w:left="4320" w:hanging="180"/>
      </w:pPr>
    </w:lvl>
    <w:lvl w:ilvl="6" w:tplc="B4D6E6D2">
      <w:start w:val="1"/>
      <w:numFmt w:val="decimal"/>
      <w:lvlText w:val="%7."/>
      <w:lvlJc w:val="left"/>
      <w:pPr>
        <w:ind w:left="5040" w:hanging="360"/>
      </w:pPr>
    </w:lvl>
    <w:lvl w:ilvl="7" w:tplc="CD4A17A8">
      <w:start w:val="1"/>
      <w:numFmt w:val="lowerLetter"/>
      <w:lvlText w:val="%8."/>
      <w:lvlJc w:val="left"/>
      <w:pPr>
        <w:ind w:left="5760" w:hanging="360"/>
      </w:pPr>
    </w:lvl>
    <w:lvl w:ilvl="8" w:tplc="ED58CB7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90CF7"/>
    <w:multiLevelType w:val="multilevel"/>
    <w:tmpl w:val="1938C06E"/>
    <w:lvl w:ilvl="0">
      <w:start w:val="3"/>
      <w:numFmt w:val="decimal"/>
      <w:lvlText w:val="%1."/>
      <w:lvlJc w:val="left"/>
      <w:pPr>
        <w:ind w:left="709" w:hanging="360"/>
      </w:pPr>
      <w:rPr>
        <w:b/>
      </w:rPr>
    </w:lvl>
    <w:lvl w:ilvl="1">
      <w:start w:val="1"/>
      <w:numFmt w:val="decimal"/>
      <w:lvlText w:val="%1.%2."/>
      <w:lvlJc w:val="left"/>
      <w:pPr>
        <w:ind w:left="993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353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9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997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39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641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8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3285" w:hanging="1800"/>
      </w:pPr>
      <w:rPr>
        <w:b w:val="0"/>
      </w:rPr>
    </w:lvl>
  </w:abstractNum>
  <w:abstractNum w:abstractNumId="10" w15:restartNumberingAfterBreak="0">
    <w:nsid w:val="4ADB77D0"/>
    <w:multiLevelType w:val="hybridMultilevel"/>
    <w:tmpl w:val="4F722C84"/>
    <w:lvl w:ilvl="0" w:tplc="3E965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C87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1FA7F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7EF0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DC39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5C80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55E66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DAF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A647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3C582A"/>
    <w:multiLevelType w:val="multilevel"/>
    <w:tmpl w:val="D4FC7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638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622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b/>
      </w:rPr>
    </w:lvl>
  </w:abstractNum>
  <w:abstractNum w:abstractNumId="12" w15:restartNumberingAfterBreak="0">
    <w:nsid w:val="54DB20DB"/>
    <w:multiLevelType w:val="multilevel"/>
    <w:tmpl w:val="9AFAFE9A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3" w15:restartNumberingAfterBreak="0">
    <w:nsid w:val="56E270E3"/>
    <w:multiLevelType w:val="multilevel"/>
    <w:tmpl w:val="259086F4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9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0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7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04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25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3824" w:hanging="1800"/>
      </w:pPr>
      <w:rPr>
        <w:b w:val="0"/>
      </w:rPr>
    </w:lvl>
  </w:abstractNum>
  <w:abstractNum w:abstractNumId="14" w15:restartNumberingAfterBreak="0">
    <w:nsid w:val="5A786A87"/>
    <w:multiLevelType w:val="multilevel"/>
    <w:tmpl w:val="E34428D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66" w:hanging="720"/>
      </w:p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2946" w:hanging="1080"/>
      </w:pPr>
    </w:lvl>
    <w:lvl w:ilvl="5">
      <w:start w:val="1"/>
      <w:numFmt w:val="decimal"/>
      <w:lvlText w:val="%1.%2.%3.%4.%5.%6."/>
      <w:lvlJc w:val="left"/>
      <w:pPr>
        <w:ind w:left="3306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86" w:hanging="1440"/>
      </w:pPr>
    </w:lvl>
    <w:lvl w:ilvl="8">
      <w:start w:val="1"/>
      <w:numFmt w:val="decimal"/>
      <w:lvlText w:val="%1.%2.%3.%4.%5.%6.%7.%8.%9."/>
      <w:lvlJc w:val="left"/>
      <w:pPr>
        <w:ind w:left="5106" w:hanging="1800"/>
      </w:pPr>
    </w:lvl>
  </w:abstractNum>
  <w:abstractNum w:abstractNumId="15" w15:restartNumberingAfterBreak="0">
    <w:nsid w:val="5EA1085C"/>
    <w:multiLevelType w:val="multilevel"/>
    <w:tmpl w:val="54A8414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66" w:hanging="720"/>
      </w:p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2946" w:hanging="1080"/>
      </w:pPr>
    </w:lvl>
    <w:lvl w:ilvl="5">
      <w:start w:val="1"/>
      <w:numFmt w:val="decimal"/>
      <w:lvlText w:val="%1.%2.%3.%4.%5.%6."/>
      <w:lvlJc w:val="left"/>
      <w:pPr>
        <w:ind w:left="3306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86" w:hanging="1440"/>
      </w:pPr>
    </w:lvl>
    <w:lvl w:ilvl="8">
      <w:start w:val="1"/>
      <w:numFmt w:val="decimal"/>
      <w:lvlText w:val="%1.%2.%3.%4.%5.%6.%7.%8.%9."/>
      <w:lvlJc w:val="left"/>
      <w:pPr>
        <w:ind w:left="5106" w:hanging="1800"/>
      </w:pPr>
    </w:lvl>
  </w:abstractNum>
  <w:abstractNum w:abstractNumId="16" w15:restartNumberingAfterBreak="0">
    <w:nsid w:val="5EC74112"/>
    <w:multiLevelType w:val="multilevel"/>
    <w:tmpl w:val="299227FC"/>
    <w:lvl w:ilvl="0">
      <w:start w:val="3"/>
      <w:numFmt w:val="decimal"/>
      <w:lvlText w:val="%1."/>
      <w:lvlJc w:val="left"/>
      <w:pPr>
        <w:ind w:left="709" w:hanging="360"/>
      </w:pPr>
      <w:rPr>
        <w:b/>
      </w:rPr>
    </w:lvl>
    <w:lvl w:ilvl="1">
      <w:start w:val="1"/>
      <w:numFmt w:val="decimal"/>
      <w:lvlText w:val="%1.%2."/>
      <w:lvlJc w:val="left"/>
      <w:pPr>
        <w:ind w:left="993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353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9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997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39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641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8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3285" w:hanging="1800"/>
      </w:pPr>
      <w:rPr>
        <w:b w:val="0"/>
      </w:rPr>
    </w:lvl>
  </w:abstractNum>
  <w:abstractNum w:abstractNumId="17" w15:restartNumberingAfterBreak="0">
    <w:nsid w:val="615A1436"/>
    <w:multiLevelType w:val="multilevel"/>
    <w:tmpl w:val="37E010B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66" w:hanging="720"/>
      </w:p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2946" w:hanging="1080"/>
      </w:pPr>
    </w:lvl>
    <w:lvl w:ilvl="5">
      <w:start w:val="1"/>
      <w:numFmt w:val="decimal"/>
      <w:lvlText w:val="%1.%2.%3.%4.%5.%6."/>
      <w:lvlJc w:val="left"/>
      <w:pPr>
        <w:ind w:left="3306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86" w:hanging="1440"/>
      </w:pPr>
    </w:lvl>
    <w:lvl w:ilvl="8">
      <w:start w:val="1"/>
      <w:numFmt w:val="decimal"/>
      <w:lvlText w:val="%1.%2.%3.%4.%5.%6.%7.%8.%9."/>
      <w:lvlJc w:val="left"/>
      <w:pPr>
        <w:ind w:left="5106" w:hanging="1800"/>
      </w:pPr>
    </w:lvl>
  </w:abstractNum>
  <w:abstractNum w:abstractNumId="18" w15:restartNumberingAfterBreak="0">
    <w:nsid w:val="6A6F692D"/>
    <w:multiLevelType w:val="hybridMultilevel"/>
    <w:tmpl w:val="78B68368"/>
    <w:lvl w:ilvl="0" w:tplc="C0D8BEB8">
      <w:start w:val="11"/>
      <w:numFmt w:val="decimal"/>
      <w:lvlText w:val="%1."/>
      <w:lvlJc w:val="left"/>
      <w:pPr>
        <w:ind w:left="720" w:hanging="360"/>
      </w:pPr>
    </w:lvl>
    <w:lvl w:ilvl="1" w:tplc="462EC8A6">
      <w:start w:val="1"/>
      <w:numFmt w:val="lowerLetter"/>
      <w:lvlText w:val="%2."/>
      <w:lvlJc w:val="left"/>
      <w:pPr>
        <w:ind w:left="1440" w:hanging="360"/>
      </w:pPr>
    </w:lvl>
    <w:lvl w:ilvl="2" w:tplc="3DDA2812">
      <w:start w:val="1"/>
      <w:numFmt w:val="lowerRoman"/>
      <w:lvlText w:val="%3."/>
      <w:lvlJc w:val="right"/>
      <w:pPr>
        <w:ind w:left="2160" w:hanging="180"/>
      </w:pPr>
    </w:lvl>
    <w:lvl w:ilvl="3" w:tplc="C95A1F4A">
      <w:start w:val="1"/>
      <w:numFmt w:val="decimal"/>
      <w:lvlText w:val="%4."/>
      <w:lvlJc w:val="left"/>
      <w:pPr>
        <w:ind w:left="2880" w:hanging="360"/>
      </w:pPr>
    </w:lvl>
    <w:lvl w:ilvl="4" w:tplc="C8340FA6">
      <w:start w:val="1"/>
      <w:numFmt w:val="lowerLetter"/>
      <w:lvlText w:val="%5."/>
      <w:lvlJc w:val="left"/>
      <w:pPr>
        <w:ind w:left="3600" w:hanging="360"/>
      </w:pPr>
    </w:lvl>
    <w:lvl w:ilvl="5" w:tplc="CFB03888">
      <w:start w:val="1"/>
      <w:numFmt w:val="lowerRoman"/>
      <w:lvlText w:val="%6."/>
      <w:lvlJc w:val="right"/>
      <w:pPr>
        <w:ind w:left="4320" w:hanging="180"/>
      </w:pPr>
    </w:lvl>
    <w:lvl w:ilvl="6" w:tplc="235CDE32">
      <w:start w:val="1"/>
      <w:numFmt w:val="decimal"/>
      <w:lvlText w:val="%7."/>
      <w:lvlJc w:val="left"/>
      <w:pPr>
        <w:ind w:left="5040" w:hanging="360"/>
      </w:pPr>
    </w:lvl>
    <w:lvl w:ilvl="7" w:tplc="D9F2CC8C">
      <w:start w:val="1"/>
      <w:numFmt w:val="lowerLetter"/>
      <w:lvlText w:val="%8."/>
      <w:lvlJc w:val="left"/>
      <w:pPr>
        <w:ind w:left="5760" w:hanging="360"/>
      </w:pPr>
    </w:lvl>
    <w:lvl w:ilvl="8" w:tplc="979CA2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06CB1"/>
    <w:multiLevelType w:val="hybridMultilevel"/>
    <w:tmpl w:val="2EA85146"/>
    <w:lvl w:ilvl="0" w:tplc="770A4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EAEDD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2CB9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886CB5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D6C9D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48862E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86821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283BB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6CD12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11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8"/>
  </w:num>
  <w:num w:numId="14">
    <w:abstractNumId w:val="18"/>
  </w:num>
  <w:num w:numId="15">
    <w:abstractNumId w:val="15"/>
  </w:num>
  <w:num w:numId="16">
    <w:abstractNumId w:val="17"/>
  </w:num>
  <w:num w:numId="17">
    <w:abstractNumId w:val="6"/>
  </w:num>
  <w:num w:numId="18">
    <w:abstractNumId w:val="4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3C"/>
    <w:rsid w:val="0006189B"/>
    <w:rsid w:val="002D653C"/>
    <w:rsid w:val="00D4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014D"/>
  <w15:docId w15:val="{1F2AE13B-0AD8-4390-A16D-3F7E0242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60"/>
      <w:ind w:left="720"/>
      <w:contextualSpacing/>
      <w:jc w:val="both"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afd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  <w:lang w:eastAsia="ru-RU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eastAsia="Arial Unicode MS"/>
      <w:color w:val="000000"/>
      <w:sz w:val="22"/>
      <w:szCs w:val="22"/>
    </w:rPr>
  </w:style>
  <w:style w:type="character" w:customStyle="1" w:styleId="apple-converted-space">
    <w:name w:val="apple-converted-space"/>
  </w:style>
  <w:style w:type="paragraph" w:styleId="33">
    <w:name w:val="Body Text 3"/>
    <w:basedOn w:val="a"/>
    <w:link w:val="34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4">
    <w:name w:val="Основной текст 3 Знак"/>
    <w:link w:val="33"/>
    <w:rPr>
      <w:b/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3669</Characters>
  <Application>Microsoft Office Word</Application>
  <DocSecurity>0</DocSecurity>
  <Lines>30</Lines>
  <Paragraphs>8</Paragraphs>
  <ScaleCrop>false</ScaleCrop>
  <Company>ФГУП "ГИПРОТЕАТР"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</dc:title>
  <dc:creator>tolstih</dc:creator>
  <cp:lastModifiedBy>Полякова Милена Руслановна</cp:lastModifiedBy>
  <cp:revision>8</cp:revision>
  <dcterms:created xsi:type="dcterms:W3CDTF">2025-10-13T14:37:00Z</dcterms:created>
  <dcterms:modified xsi:type="dcterms:W3CDTF">2026-06-19T14:10:00Z</dcterms:modified>
  <cp:version>1048576</cp:version>
</cp:coreProperties>
</file>