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529D" w:rsidRPr="00862643" w:rsidRDefault="0083529D">
      <w:pPr>
        <w:shd w:val="clear" w:color="auto" w:fill="FFFFFF"/>
        <w:spacing w:line="100" w:lineRule="atLeast"/>
        <w:jc w:val="center"/>
        <w:rPr>
          <w:rFonts w:cs="Times New Roman"/>
          <w:b/>
          <w:bCs/>
          <w:color w:val="000000"/>
          <w:sz w:val="20"/>
          <w:szCs w:val="20"/>
        </w:rPr>
      </w:pPr>
      <w:r w:rsidRPr="00862643">
        <w:rPr>
          <w:rFonts w:cs="Times New Roman"/>
          <w:b/>
          <w:bCs/>
          <w:spacing w:val="5"/>
          <w:sz w:val="20"/>
          <w:szCs w:val="20"/>
        </w:rPr>
        <w:t>Контракт</w:t>
      </w:r>
      <w:r w:rsidR="006D3D1C">
        <w:rPr>
          <w:rFonts w:cs="Times New Roman"/>
          <w:b/>
          <w:bCs/>
          <w:spacing w:val="5"/>
          <w:sz w:val="20"/>
          <w:szCs w:val="20"/>
        </w:rPr>
        <w:t xml:space="preserve"> (ЕАТ)</w:t>
      </w:r>
      <w:r w:rsidRPr="00862643">
        <w:rPr>
          <w:rFonts w:cs="Times New Roman"/>
          <w:b/>
          <w:bCs/>
          <w:spacing w:val="5"/>
          <w:sz w:val="20"/>
          <w:szCs w:val="20"/>
        </w:rPr>
        <w:t xml:space="preserve"> № ____________</w:t>
      </w:r>
    </w:p>
    <w:p w:rsidR="0083529D" w:rsidRPr="00862643" w:rsidRDefault="0083529D">
      <w:pPr>
        <w:spacing w:line="100" w:lineRule="atLeast"/>
        <w:jc w:val="center"/>
        <w:rPr>
          <w:rFonts w:cs="Times New Roman"/>
          <w:color w:val="000000"/>
          <w:spacing w:val="5"/>
          <w:sz w:val="20"/>
          <w:szCs w:val="20"/>
        </w:rPr>
      </w:pPr>
      <w:r w:rsidRPr="00862643">
        <w:rPr>
          <w:rFonts w:cs="Times New Roman"/>
          <w:b/>
          <w:bCs/>
          <w:color w:val="000000"/>
          <w:sz w:val="20"/>
          <w:szCs w:val="20"/>
        </w:rPr>
        <w:t>на выполнение работ для нужд СибГУ им. М.Ф. Решетнева</w:t>
      </w:r>
    </w:p>
    <w:p w:rsidR="0083529D" w:rsidRPr="00862643" w:rsidRDefault="0083529D">
      <w:pPr>
        <w:tabs>
          <w:tab w:val="right" w:pos="10206"/>
        </w:tabs>
        <w:spacing w:line="100" w:lineRule="atLeast"/>
        <w:jc w:val="both"/>
        <w:rPr>
          <w:rFonts w:cs="Times New Roman"/>
          <w:color w:val="000000"/>
          <w:spacing w:val="5"/>
          <w:sz w:val="20"/>
          <w:szCs w:val="20"/>
        </w:rPr>
      </w:pPr>
    </w:p>
    <w:p w:rsidR="0083529D" w:rsidRPr="00862643" w:rsidRDefault="0083529D">
      <w:pPr>
        <w:tabs>
          <w:tab w:val="right" w:pos="10206"/>
        </w:tabs>
        <w:spacing w:line="100" w:lineRule="atLeast"/>
        <w:jc w:val="both"/>
        <w:rPr>
          <w:rFonts w:cs="Times New Roman"/>
          <w:color w:val="000000"/>
          <w:sz w:val="20"/>
          <w:szCs w:val="20"/>
        </w:rPr>
      </w:pPr>
      <w:r w:rsidRPr="00862643">
        <w:rPr>
          <w:rFonts w:cs="Times New Roman"/>
          <w:color w:val="000000"/>
          <w:sz w:val="20"/>
          <w:szCs w:val="20"/>
        </w:rPr>
        <w:t xml:space="preserve">г. Красноярск                                                  </w:t>
      </w:r>
      <w:r w:rsidR="00ED2203" w:rsidRPr="00862643">
        <w:rPr>
          <w:rFonts w:cs="Times New Roman"/>
          <w:color w:val="000000"/>
          <w:sz w:val="20"/>
          <w:szCs w:val="20"/>
        </w:rPr>
        <w:t xml:space="preserve">                              </w:t>
      </w:r>
      <w:r w:rsidRPr="00862643">
        <w:rPr>
          <w:rFonts w:cs="Times New Roman"/>
          <w:color w:val="000000"/>
          <w:sz w:val="20"/>
          <w:szCs w:val="20"/>
        </w:rPr>
        <w:t xml:space="preserve">        </w:t>
      </w:r>
      <w:r w:rsidR="00626E51" w:rsidRPr="00862643">
        <w:rPr>
          <w:rFonts w:cs="Times New Roman"/>
          <w:color w:val="000000"/>
          <w:sz w:val="20"/>
          <w:szCs w:val="20"/>
        </w:rPr>
        <w:t xml:space="preserve">                               </w:t>
      </w:r>
      <w:r w:rsidRPr="00862643">
        <w:rPr>
          <w:rFonts w:cs="Times New Roman"/>
          <w:color w:val="000000"/>
          <w:sz w:val="20"/>
          <w:szCs w:val="20"/>
        </w:rPr>
        <w:t xml:space="preserve">                           ____________________</w:t>
      </w:r>
    </w:p>
    <w:p w:rsidR="0083529D" w:rsidRPr="00862643" w:rsidRDefault="0083529D">
      <w:pPr>
        <w:tabs>
          <w:tab w:val="right" w:pos="10206"/>
        </w:tabs>
        <w:spacing w:line="100" w:lineRule="atLeast"/>
        <w:jc w:val="both"/>
        <w:rPr>
          <w:rFonts w:cs="Times New Roman"/>
          <w:color w:val="000000"/>
          <w:sz w:val="20"/>
          <w:szCs w:val="20"/>
        </w:rPr>
      </w:pPr>
    </w:p>
    <w:p w:rsidR="0083529D" w:rsidRPr="00862643" w:rsidRDefault="003C7C28" w:rsidP="00A9459E">
      <w:pPr>
        <w:autoSpaceDE w:val="0"/>
        <w:ind w:firstLine="709"/>
        <w:jc w:val="both"/>
        <w:rPr>
          <w:rFonts w:eastAsia="Andale Sans UI" w:cs="Times New Roman"/>
          <w:sz w:val="20"/>
          <w:szCs w:val="20"/>
          <w:lang w:bidi="ar-SA"/>
        </w:rPr>
      </w:pPr>
      <w:r w:rsidRPr="00862643">
        <w:rPr>
          <w:rFonts w:eastAsia="Andale Sans UI" w:cs="Times New Roman"/>
          <w:sz w:val="20"/>
          <w:szCs w:val="20"/>
          <w:lang w:bidi="ar-SA"/>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w:t>
      </w:r>
      <w:r w:rsidR="00BA5E2B" w:rsidRPr="00EE5ED1">
        <w:rPr>
          <w:sz w:val="20"/>
          <w:szCs w:val="20"/>
        </w:rPr>
        <w:t xml:space="preserve">проректора по административно-хозяйственной деятельности Ладыженко Николая Анатольевича, действующего на основании доверенности от 15.12.2025 г. № </w:t>
      </w:r>
      <w:r w:rsidR="00BA5E2B" w:rsidRPr="0071699D">
        <w:rPr>
          <w:sz w:val="20"/>
          <w:szCs w:val="20"/>
        </w:rPr>
        <w:t>298ю</w:t>
      </w:r>
      <w:r w:rsidRPr="00862643">
        <w:rPr>
          <w:rFonts w:eastAsia="Andale Sans UI" w:cs="Times New Roman"/>
          <w:sz w:val="20"/>
          <w:szCs w:val="20"/>
          <w:lang w:bidi="ar-SA"/>
        </w:rPr>
        <w:t xml:space="preserve">, с одной стороны и </w:t>
      </w:r>
      <w:r w:rsidR="006D3D1C">
        <w:rPr>
          <w:rFonts w:cs="Times New Roman"/>
          <w:bCs/>
          <w:color w:val="000000"/>
          <w:spacing w:val="5"/>
          <w:sz w:val="20"/>
          <w:szCs w:val="20"/>
        </w:rPr>
        <w:t>____________</w:t>
      </w:r>
      <w:r w:rsidR="00384029" w:rsidRPr="00F43448">
        <w:rPr>
          <w:rFonts w:cs="Times New Roman"/>
          <w:bCs/>
          <w:color w:val="000000"/>
          <w:spacing w:val="5"/>
          <w:sz w:val="20"/>
          <w:szCs w:val="20"/>
        </w:rPr>
        <w:t xml:space="preserve"> (</w:t>
      </w:r>
      <w:r w:rsidR="006D3D1C">
        <w:rPr>
          <w:rFonts w:cs="Times New Roman"/>
          <w:bCs/>
          <w:color w:val="000000"/>
          <w:spacing w:val="5"/>
          <w:sz w:val="20"/>
          <w:szCs w:val="20"/>
        </w:rPr>
        <w:t>_____</w:t>
      </w:r>
      <w:r w:rsidR="00384029" w:rsidRPr="00F43448">
        <w:rPr>
          <w:rFonts w:cs="Times New Roman"/>
          <w:bCs/>
          <w:color w:val="000000"/>
          <w:spacing w:val="5"/>
          <w:sz w:val="20"/>
          <w:szCs w:val="20"/>
        </w:rPr>
        <w:t>), именуемый в дальнейшем «</w:t>
      </w:r>
      <w:r w:rsidR="00384029">
        <w:rPr>
          <w:rFonts w:cs="Times New Roman"/>
          <w:bCs/>
          <w:color w:val="000000"/>
          <w:spacing w:val="5"/>
          <w:sz w:val="20"/>
          <w:szCs w:val="20"/>
        </w:rPr>
        <w:t>Подрядчик</w:t>
      </w:r>
      <w:r w:rsidR="00384029" w:rsidRPr="00F43448">
        <w:rPr>
          <w:rFonts w:cs="Times New Roman"/>
          <w:bCs/>
          <w:color w:val="000000"/>
          <w:spacing w:val="5"/>
          <w:sz w:val="20"/>
          <w:szCs w:val="20"/>
        </w:rPr>
        <w:t xml:space="preserve">», в лице </w:t>
      </w:r>
      <w:r w:rsidR="006D3D1C">
        <w:rPr>
          <w:rFonts w:cs="Times New Roman"/>
          <w:bCs/>
          <w:color w:val="000000"/>
          <w:spacing w:val="5"/>
          <w:sz w:val="20"/>
          <w:szCs w:val="20"/>
        </w:rPr>
        <w:t>__________</w:t>
      </w:r>
      <w:r w:rsidR="00384029">
        <w:rPr>
          <w:rFonts w:cs="Times New Roman"/>
          <w:bCs/>
          <w:color w:val="000000"/>
          <w:spacing w:val="5"/>
          <w:sz w:val="20"/>
          <w:szCs w:val="20"/>
        </w:rPr>
        <w:t xml:space="preserve">, действующий на основании </w:t>
      </w:r>
      <w:r w:rsidR="006D3D1C">
        <w:rPr>
          <w:rFonts w:cs="Times New Roman"/>
          <w:bCs/>
          <w:color w:val="000000"/>
          <w:spacing w:val="5"/>
          <w:sz w:val="20"/>
          <w:szCs w:val="20"/>
        </w:rPr>
        <w:t>_________</w:t>
      </w:r>
      <w:r w:rsidRPr="00862643">
        <w:rPr>
          <w:rFonts w:eastAsia="Andale Sans UI" w:cs="Times New Roman"/>
          <w:sz w:val="20"/>
          <w:szCs w:val="20"/>
          <w:lang w:bidi="ar-SA"/>
        </w:rPr>
        <w:t>, с другой стороны, именуемые в дальнейшем «Стороны», согласно п.</w:t>
      </w:r>
      <w:r w:rsidR="00556FC8">
        <w:rPr>
          <w:rFonts w:eastAsia="Andale Sans UI" w:cs="Times New Roman"/>
          <w:sz w:val="20"/>
          <w:szCs w:val="20"/>
          <w:lang w:bidi="ar-SA"/>
        </w:rPr>
        <w:t>5</w:t>
      </w:r>
      <w:r w:rsidRPr="00862643">
        <w:rPr>
          <w:rFonts w:eastAsia="Andale Sans UI" w:cs="Times New Roman"/>
          <w:sz w:val="20"/>
          <w:szCs w:val="20"/>
          <w:lang w:bidi="ar-SA"/>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786FCB" w:rsidRPr="00786FCB">
        <w:rPr>
          <w:rFonts w:eastAsia="Andale Sans UI" w:cs="Times New Roman"/>
          <w:sz w:val="20"/>
          <w:szCs w:val="20"/>
          <w:lang w:bidi="ar-SA"/>
        </w:rPr>
        <w:t>2612462003320246201001000</w:t>
      </w:r>
      <w:r w:rsidR="00BA5E2B">
        <w:rPr>
          <w:rFonts w:eastAsia="Andale Sans UI" w:cs="Times New Roman"/>
          <w:sz w:val="20"/>
          <w:szCs w:val="20"/>
          <w:lang w:bidi="ar-SA"/>
        </w:rPr>
        <w:t>5048</w:t>
      </w:r>
      <w:r w:rsidR="00786FCB" w:rsidRPr="00786FCB">
        <w:rPr>
          <w:rFonts w:eastAsia="Andale Sans UI" w:cs="Times New Roman"/>
          <w:sz w:val="20"/>
          <w:szCs w:val="20"/>
          <w:lang w:bidi="ar-SA"/>
        </w:rPr>
        <w:t>0000000</w:t>
      </w:r>
      <w:r w:rsidRPr="00862643">
        <w:rPr>
          <w:rFonts w:eastAsia="Andale Sans UI" w:cs="Times New Roman"/>
          <w:sz w:val="20"/>
          <w:szCs w:val="20"/>
          <w:lang w:bidi="ar-SA"/>
        </w:rPr>
        <w:t>, заключили настоящий контракт (далее контракт) о нижеследующем:</w:t>
      </w:r>
    </w:p>
    <w:p w:rsidR="0083529D" w:rsidRPr="00862643" w:rsidRDefault="0083529D">
      <w:pPr>
        <w:pStyle w:val="NoSpacing"/>
        <w:jc w:val="center"/>
        <w:rPr>
          <w:rFonts w:ascii="Times New Roman" w:hAnsi="Times New Roman" w:cs="Times New Roman"/>
          <w:b/>
          <w:sz w:val="20"/>
          <w:szCs w:val="20"/>
        </w:rPr>
      </w:pPr>
    </w:p>
    <w:p w:rsidR="0083529D" w:rsidRPr="00862643" w:rsidRDefault="0083529D">
      <w:pPr>
        <w:pStyle w:val="NoSpacing"/>
        <w:jc w:val="center"/>
        <w:rPr>
          <w:rFonts w:ascii="Times New Roman" w:hAnsi="Times New Roman" w:cs="Times New Roman"/>
          <w:sz w:val="20"/>
          <w:szCs w:val="20"/>
        </w:rPr>
      </w:pPr>
      <w:r w:rsidRPr="00862643">
        <w:rPr>
          <w:rFonts w:ascii="Times New Roman" w:hAnsi="Times New Roman" w:cs="Times New Roman"/>
          <w:b/>
          <w:sz w:val="20"/>
          <w:szCs w:val="20"/>
        </w:rPr>
        <w:t xml:space="preserve">1. Предмет </w:t>
      </w:r>
      <w:r w:rsidRPr="00862643">
        <w:rPr>
          <w:rFonts w:ascii="Times New Roman" w:hAnsi="Times New Roman" w:cs="Times New Roman"/>
          <w:b/>
          <w:spacing w:val="-4"/>
          <w:sz w:val="20"/>
          <w:szCs w:val="20"/>
        </w:rPr>
        <w:t>Контракта</w:t>
      </w:r>
    </w:p>
    <w:p w:rsidR="0083529D" w:rsidRPr="00967490" w:rsidRDefault="0083529D" w:rsidP="006D3D1C">
      <w:pPr>
        <w:pStyle w:val="af2"/>
        <w:spacing w:before="0" w:after="0"/>
        <w:ind w:firstLine="709"/>
        <w:jc w:val="both"/>
        <w:rPr>
          <w:sz w:val="20"/>
          <w:szCs w:val="20"/>
        </w:rPr>
      </w:pPr>
      <w:r w:rsidRPr="00862643">
        <w:rPr>
          <w:sz w:val="20"/>
          <w:szCs w:val="20"/>
        </w:rPr>
        <w:t xml:space="preserve">1.1. Подрядчик обязуется по заданию Заказчика выполнить собственными или привлеченными силами с использованием своего оборудования (в т.ч. инструментов) и из своих материалов </w:t>
      </w:r>
      <w:r w:rsidR="00967490" w:rsidRPr="00967490">
        <w:rPr>
          <w:sz w:val="20"/>
          <w:szCs w:val="20"/>
        </w:rPr>
        <w:t xml:space="preserve">работы </w:t>
      </w:r>
      <w:r w:rsidR="006D3D1C" w:rsidRPr="006D3D1C">
        <w:rPr>
          <w:sz w:val="20"/>
          <w:szCs w:val="20"/>
        </w:rPr>
        <w:t xml:space="preserve">по </w:t>
      </w:r>
      <w:r w:rsidR="00556FC8" w:rsidRPr="00556FC8">
        <w:rPr>
          <w:sz w:val="20"/>
          <w:szCs w:val="20"/>
        </w:rPr>
        <w:t>аварийному ремонту кабельной сети электроснабжения 0,4 кВ с установкой соединительной и концевой муфт, заменой участка кабельной линии длиной до 6 метров</w:t>
      </w:r>
      <w:r w:rsidR="008E44CA" w:rsidRPr="00862643">
        <w:rPr>
          <w:sz w:val="20"/>
          <w:szCs w:val="20"/>
        </w:rPr>
        <w:t xml:space="preserve"> </w:t>
      </w:r>
      <w:r w:rsidRPr="00862643">
        <w:rPr>
          <w:sz w:val="20"/>
          <w:szCs w:val="20"/>
        </w:rPr>
        <w:t xml:space="preserve">(далее - работы), в объеме и ценах, установленных Техническим заданием (Приложение № 1), а Заказчик - принять результат работ и оплатить их стоимость на условиях настоящего </w:t>
      </w:r>
      <w:r w:rsidRPr="00967490">
        <w:rPr>
          <w:sz w:val="20"/>
          <w:szCs w:val="20"/>
        </w:rPr>
        <w:t>Контракта</w:t>
      </w:r>
      <w:r w:rsidRPr="00862643">
        <w:rPr>
          <w:sz w:val="20"/>
          <w:szCs w:val="20"/>
        </w:rPr>
        <w:t>.</w:t>
      </w:r>
    </w:p>
    <w:p w:rsidR="0083529D" w:rsidRDefault="0083529D" w:rsidP="00CE428A">
      <w:pPr>
        <w:ind w:firstLine="709"/>
        <w:jc w:val="both"/>
        <w:rPr>
          <w:rFonts w:cs="Times New Roman"/>
          <w:sz w:val="20"/>
          <w:szCs w:val="20"/>
        </w:rPr>
      </w:pPr>
      <w:r w:rsidRPr="00862643">
        <w:rPr>
          <w:rFonts w:cs="Times New Roman"/>
          <w:sz w:val="20"/>
          <w:szCs w:val="20"/>
        </w:rPr>
        <w:t>1.</w:t>
      </w:r>
      <w:r w:rsidR="00967490">
        <w:rPr>
          <w:rFonts w:cs="Times New Roman"/>
          <w:sz w:val="20"/>
          <w:szCs w:val="20"/>
        </w:rPr>
        <w:t>2</w:t>
      </w:r>
      <w:r w:rsidRPr="00862643">
        <w:rPr>
          <w:rFonts w:cs="Times New Roman"/>
          <w:sz w:val="20"/>
          <w:szCs w:val="20"/>
        </w:rPr>
        <w:t>.</w:t>
      </w:r>
      <w:r w:rsidR="00CE4217" w:rsidRPr="00862643">
        <w:rPr>
          <w:rFonts w:cs="Times New Roman"/>
          <w:sz w:val="20"/>
          <w:szCs w:val="20"/>
        </w:rPr>
        <w:t xml:space="preserve"> Срок выполнения работ по настоящему </w:t>
      </w:r>
      <w:r w:rsidR="00CE4217" w:rsidRPr="00862643">
        <w:rPr>
          <w:rFonts w:cs="Times New Roman"/>
          <w:spacing w:val="-4"/>
          <w:sz w:val="20"/>
          <w:szCs w:val="20"/>
        </w:rPr>
        <w:t>Контракту</w:t>
      </w:r>
      <w:r w:rsidR="00CE4217" w:rsidRPr="00862643">
        <w:rPr>
          <w:rFonts w:cs="Times New Roman"/>
          <w:sz w:val="20"/>
          <w:szCs w:val="20"/>
        </w:rPr>
        <w:t xml:space="preserve">: </w:t>
      </w:r>
      <w:r w:rsidR="00556FC8" w:rsidRPr="00EE5ED1">
        <w:rPr>
          <w:sz w:val="20"/>
          <w:szCs w:val="20"/>
        </w:rPr>
        <w:t>в течение 15 (пятнадцати) календарных дней</w:t>
      </w:r>
      <w:r w:rsidR="00556FC8">
        <w:rPr>
          <w:sz w:val="20"/>
          <w:szCs w:val="20"/>
        </w:rPr>
        <w:t xml:space="preserve"> </w:t>
      </w:r>
      <w:r w:rsidR="00CE4217" w:rsidRPr="00862643">
        <w:rPr>
          <w:rFonts w:cs="Times New Roman"/>
          <w:sz w:val="20"/>
          <w:szCs w:val="20"/>
        </w:rPr>
        <w:t xml:space="preserve">с момента заключения </w:t>
      </w:r>
      <w:r w:rsidR="00CE4217" w:rsidRPr="00862643">
        <w:rPr>
          <w:rFonts w:cs="Times New Roman"/>
          <w:spacing w:val="-4"/>
          <w:sz w:val="20"/>
          <w:szCs w:val="20"/>
        </w:rPr>
        <w:t>Контракта</w:t>
      </w:r>
      <w:r w:rsidR="00CE4217" w:rsidRPr="00862643">
        <w:rPr>
          <w:rFonts w:cs="Times New Roman"/>
          <w:sz w:val="20"/>
          <w:szCs w:val="20"/>
        </w:rPr>
        <w:t>.</w:t>
      </w:r>
    </w:p>
    <w:p w:rsidR="00556FC8" w:rsidRPr="00903036" w:rsidRDefault="006D3D1C" w:rsidP="006D3D1C">
      <w:pPr>
        <w:pStyle w:val="NoSpacing"/>
        <w:ind w:firstLine="708"/>
        <w:jc w:val="both"/>
        <w:rPr>
          <w:rFonts w:ascii="Times New Roman" w:eastAsia="Andale Sans UI" w:hAnsi="Times New Roman" w:cs="Times New Roman"/>
          <w:sz w:val="20"/>
          <w:szCs w:val="20"/>
          <w:lang/>
        </w:rPr>
      </w:pPr>
      <w:r w:rsidRPr="00903036">
        <w:rPr>
          <w:rFonts w:ascii="Times New Roman" w:eastAsia="Andale Sans UI" w:hAnsi="Times New Roman" w:cs="Times New Roman"/>
          <w:sz w:val="20"/>
          <w:szCs w:val="20"/>
          <w:lang/>
        </w:rPr>
        <w:t xml:space="preserve">1.3. Место выполнения работ по адресу: </w:t>
      </w:r>
      <w:bookmarkStart w:id="0" w:name="place_id"/>
      <w:r w:rsidR="00556FC8" w:rsidRPr="00556FC8">
        <w:rPr>
          <w:rFonts w:ascii="Times New Roman" w:eastAsia="Andale Sans UI" w:hAnsi="Times New Roman" w:cs="Times New Roman"/>
          <w:sz w:val="20"/>
          <w:szCs w:val="20"/>
          <w:lang/>
        </w:rPr>
        <w:t>г. Красноярск, ул. Лесная, 158</w:t>
      </w:r>
      <w:bookmarkEnd w:id="0"/>
      <w:r w:rsidR="00556FC8" w:rsidRPr="00556FC8">
        <w:rPr>
          <w:rFonts w:ascii="Times New Roman" w:eastAsia="Andale Sans UI" w:hAnsi="Times New Roman" w:cs="Times New Roman"/>
          <w:sz w:val="20"/>
          <w:szCs w:val="20"/>
          <w:lang/>
        </w:rPr>
        <w:t>.</w:t>
      </w:r>
    </w:p>
    <w:p w:rsidR="0083529D" w:rsidRPr="00862643" w:rsidRDefault="0083529D" w:rsidP="006D3D1C">
      <w:pPr>
        <w:pStyle w:val="Standard"/>
        <w:ind w:firstLine="709"/>
        <w:rPr>
          <w:rFonts w:ascii="Times New Roman" w:hAnsi="Times New Roman" w:cs="Times New Roman"/>
          <w:szCs w:val="20"/>
        </w:rPr>
      </w:pPr>
      <w:r w:rsidRPr="00862643">
        <w:rPr>
          <w:rFonts w:ascii="Times New Roman" w:hAnsi="Times New Roman" w:cs="Times New Roman"/>
          <w:szCs w:val="20"/>
        </w:rPr>
        <w:t>1.</w:t>
      </w:r>
      <w:r w:rsidR="006D3D1C">
        <w:rPr>
          <w:rFonts w:ascii="Times New Roman" w:hAnsi="Times New Roman" w:cs="Times New Roman"/>
          <w:szCs w:val="20"/>
        </w:rPr>
        <w:t>4</w:t>
      </w:r>
      <w:r w:rsidRPr="00862643">
        <w:rPr>
          <w:rFonts w:ascii="Times New Roman" w:hAnsi="Times New Roman" w:cs="Times New Roman"/>
          <w:szCs w:val="20"/>
        </w:rPr>
        <w:t xml:space="preserve">. </w:t>
      </w:r>
      <w:r w:rsidR="00CE4217" w:rsidRPr="00862643">
        <w:rPr>
          <w:rFonts w:ascii="Times New Roman" w:hAnsi="Times New Roman" w:cs="Times New Roman"/>
          <w:szCs w:val="20"/>
        </w:rPr>
        <w:t>Подрядчик вправе выполнить работы досрочно.</w:t>
      </w:r>
    </w:p>
    <w:p w:rsidR="0083529D" w:rsidRDefault="0083529D" w:rsidP="006D3D1C">
      <w:pPr>
        <w:pStyle w:val="Standard"/>
        <w:ind w:firstLine="708"/>
        <w:jc w:val="both"/>
        <w:rPr>
          <w:rFonts w:ascii="Times New Roman" w:hAnsi="Times New Roman" w:cs="Times New Roman"/>
          <w:szCs w:val="20"/>
        </w:rPr>
      </w:pPr>
      <w:r w:rsidRPr="00862643">
        <w:rPr>
          <w:rFonts w:ascii="Times New Roman" w:hAnsi="Times New Roman" w:cs="Times New Roman"/>
          <w:szCs w:val="20"/>
        </w:rPr>
        <w:t>1.</w:t>
      </w:r>
      <w:r w:rsidR="006D3D1C">
        <w:rPr>
          <w:rFonts w:ascii="Times New Roman" w:hAnsi="Times New Roman" w:cs="Times New Roman"/>
          <w:szCs w:val="20"/>
        </w:rPr>
        <w:t>5</w:t>
      </w:r>
      <w:r w:rsidRPr="00862643">
        <w:rPr>
          <w:rFonts w:ascii="Times New Roman" w:hAnsi="Times New Roman" w:cs="Times New Roman"/>
          <w:szCs w:val="20"/>
        </w:rPr>
        <w:t xml:space="preserve">. </w:t>
      </w:r>
      <w:r w:rsidR="00CE4217" w:rsidRPr="00862643">
        <w:rPr>
          <w:rFonts w:ascii="Times New Roman" w:hAnsi="Times New Roman" w:cs="Times New Roman"/>
          <w:szCs w:val="20"/>
        </w:rPr>
        <w:t>Работы выполняются на основании следующих разрешительных документов</w:t>
      </w:r>
      <w:r w:rsidR="00CA3728">
        <w:rPr>
          <w:rFonts w:ascii="Times New Roman" w:hAnsi="Times New Roman" w:cs="Times New Roman"/>
          <w:szCs w:val="20"/>
        </w:rPr>
        <w:t>:</w:t>
      </w:r>
    </w:p>
    <w:p w:rsidR="00CA3728" w:rsidRPr="00862643" w:rsidRDefault="00CA3728" w:rsidP="006D3D1C">
      <w:pPr>
        <w:pStyle w:val="Standard"/>
        <w:ind w:firstLine="708"/>
        <w:jc w:val="both"/>
        <w:rPr>
          <w:rFonts w:ascii="Times New Roman" w:hAnsi="Times New Roman" w:cs="Times New Roman"/>
          <w:szCs w:val="20"/>
        </w:rPr>
      </w:pPr>
      <w:r w:rsidRPr="00CA3728">
        <w:rPr>
          <w:rFonts w:ascii="Times New Roman" w:hAnsi="Times New Roman" w:cs="Times New Roman"/>
          <w:szCs w:val="20"/>
        </w:rPr>
        <w:t>- наличие аттестованного персонала для работы в действующих электроустановках напряжением до 1000 В.</w:t>
      </w:r>
    </w:p>
    <w:p w:rsidR="00CE4217" w:rsidRPr="00862643" w:rsidRDefault="00CE4217" w:rsidP="006D3D1C">
      <w:pPr>
        <w:pStyle w:val="Standard"/>
        <w:ind w:firstLine="708"/>
        <w:jc w:val="both"/>
        <w:rPr>
          <w:rFonts w:ascii="Times New Roman" w:hAnsi="Times New Roman" w:cs="Times New Roman"/>
          <w:szCs w:val="20"/>
        </w:rPr>
      </w:pPr>
      <w:r w:rsidRPr="00862643">
        <w:rPr>
          <w:rFonts w:ascii="Times New Roman" w:hAnsi="Times New Roman" w:cs="Times New Roman"/>
          <w:szCs w:val="20"/>
        </w:rPr>
        <w:t>1.</w:t>
      </w:r>
      <w:r w:rsidR="006D3D1C">
        <w:rPr>
          <w:rFonts w:ascii="Times New Roman" w:hAnsi="Times New Roman" w:cs="Times New Roman"/>
          <w:szCs w:val="20"/>
        </w:rPr>
        <w:t>6</w:t>
      </w:r>
      <w:r w:rsidRPr="00862643">
        <w:rPr>
          <w:rFonts w:ascii="Times New Roman" w:hAnsi="Times New Roman" w:cs="Times New Roman"/>
          <w:szCs w:val="20"/>
        </w:rPr>
        <w:t>. Подрядчик гарантирует, что используемый при выполнении работ товар (материал) не заложен, не арестован, не является предметом споров третьих лиц, является новым (не допускается использование товара, собранного из восстановленных узлов и агрегатов), работоспособным и готовым к эксплуатации.</w:t>
      </w:r>
    </w:p>
    <w:p w:rsidR="0083529D" w:rsidRPr="00862643" w:rsidRDefault="0083529D" w:rsidP="006D3D1C">
      <w:pPr>
        <w:pStyle w:val="Standard"/>
        <w:ind w:firstLine="708"/>
        <w:jc w:val="both"/>
        <w:rPr>
          <w:rFonts w:ascii="Times New Roman" w:hAnsi="Times New Roman" w:cs="Times New Roman"/>
          <w:b/>
          <w:szCs w:val="20"/>
        </w:rPr>
      </w:pPr>
    </w:p>
    <w:p w:rsidR="0083529D" w:rsidRPr="00862643" w:rsidRDefault="0083529D">
      <w:pPr>
        <w:spacing w:line="100" w:lineRule="atLeast"/>
        <w:jc w:val="center"/>
        <w:rPr>
          <w:rFonts w:cs="Times New Roman"/>
          <w:sz w:val="20"/>
          <w:szCs w:val="20"/>
        </w:rPr>
      </w:pPr>
      <w:r w:rsidRPr="00862643">
        <w:rPr>
          <w:rFonts w:cs="Times New Roman"/>
          <w:b/>
          <w:bCs/>
          <w:color w:val="000000"/>
          <w:sz w:val="20"/>
          <w:szCs w:val="20"/>
        </w:rPr>
        <w:t>2. Цена и порядок расчетов</w:t>
      </w:r>
    </w:p>
    <w:p w:rsidR="0083529D" w:rsidRPr="00967490" w:rsidRDefault="0083529D" w:rsidP="00A9459E">
      <w:pPr>
        <w:pStyle w:val="western"/>
        <w:spacing w:before="0" w:after="0"/>
        <w:ind w:firstLine="709"/>
        <w:jc w:val="both"/>
        <w:rPr>
          <w:sz w:val="20"/>
          <w:szCs w:val="20"/>
        </w:rPr>
      </w:pPr>
      <w:r w:rsidRPr="00862643">
        <w:rPr>
          <w:sz w:val="20"/>
          <w:szCs w:val="20"/>
        </w:rPr>
        <w:t xml:space="preserve">2.1. Стоимость выполняемых работ по настоящему </w:t>
      </w:r>
      <w:r w:rsidRPr="00967490">
        <w:rPr>
          <w:spacing w:val="-4"/>
          <w:sz w:val="20"/>
          <w:szCs w:val="20"/>
        </w:rPr>
        <w:t>К</w:t>
      </w:r>
      <w:r w:rsidRPr="00967490">
        <w:rPr>
          <w:color w:val="auto"/>
          <w:spacing w:val="-4"/>
          <w:sz w:val="20"/>
          <w:szCs w:val="20"/>
        </w:rPr>
        <w:t>онтракт</w:t>
      </w:r>
      <w:r w:rsidRPr="00967490">
        <w:rPr>
          <w:spacing w:val="-4"/>
          <w:sz w:val="20"/>
          <w:szCs w:val="20"/>
        </w:rPr>
        <w:t>у</w:t>
      </w:r>
      <w:r w:rsidRPr="00967490">
        <w:rPr>
          <w:sz w:val="20"/>
          <w:szCs w:val="20"/>
        </w:rPr>
        <w:t xml:space="preserve"> составляет: </w:t>
      </w:r>
      <w:r w:rsidR="006D3D1C">
        <w:rPr>
          <w:sz w:val="20"/>
          <w:szCs w:val="20"/>
        </w:rPr>
        <w:t>_____</w:t>
      </w:r>
      <w:r w:rsidR="00155075" w:rsidRPr="00967490">
        <w:rPr>
          <w:sz w:val="20"/>
          <w:szCs w:val="20"/>
        </w:rPr>
        <w:t xml:space="preserve"> </w:t>
      </w:r>
      <w:r w:rsidR="006A7537" w:rsidRPr="00967490">
        <w:rPr>
          <w:sz w:val="20"/>
          <w:szCs w:val="20"/>
        </w:rPr>
        <w:t>(</w:t>
      </w:r>
      <w:r w:rsidR="006D3D1C">
        <w:rPr>
          <w:sz w:val="20"/>
          <w:szCs w:val="20"/>
        </w:rPr>
        <w:t>_______</w:t>
      </w:r>
      <w:r w:rsidR="006A7537" w:rsidRPr="00967490">
        <w:rPr>
          <w:sz w:val="20"/>
          <w:szCs w:val="20"/>
        </w:rPr>
        <w:t xml:space="preserve">) рублей </w:t>
      </w:r>
      <w:r w:rsidR="006D3D1C">
        <w:rPr>
          <w:sz w:val="20"/>
          <w:szCs w:val="20"/>
        </w:rPr>
        <w:t>__</w:t>
      </w:r>
      <w:r w:rsidR="006A7537" w:rsidRPr="00967490">
        <w:rPr>
          <w:sz w:val="20"/>
          <w:szCs w:val="20"/>
        </w:rPr>
        <w:t xml:space="preserve"> копеек, </w:t>
      </w:r>
      <w:r w:rsidR="00384029">
        <w:rPr>
          <w:sz w:val="20"/>
          <w:szCs w:val="20"/>
        </w:rPr>
        <w:t xml:space="preserve">в том числе </w:t>
      </w:r>
      <w:r w:rsidR="006A7537" w:rsidRPr="00967490">
        <w:rPr>
          <w:sz w:val="20"/>
          <w:szCs w:val="20"/>
        </w:rPr>
        <w:t>НДС</w:t>
      </w:r>
      <w:r w:rsidR="006D3D1C">
        <w:rPr>
          <w:sz w:val="20"/>
          <w:szCs w:val="20"/>
        </w:rPr>
        <w:t>/НДС не облагается</w:t>
      </w:r>
      <w:r w:rsidR="006A7537" w:rsidRPr="00967490">
        <w:rPr>
          <w:sz w:val="20"/>
          <w:szCs w:val="20"/>
        </w:rPr>
        <w:t>.</w:t>
      </w:r>
      <w:r w:rsidRPr="00967490">
        <w:rPr>
          <w:sz w:val="20"/>
          <w:szCs w:val="20"/>
        </w:rPr>
        <w:t xml:space="preserve"> </w:t>
      </w:r>
    </w:p>
    <w:p w:rsidR="0083529D" w:rsidRPr="00862643" w:rsidRDefault="0083529D">
      <w:pPr>
        <w:pStyle w:val="NoSpacing"/>
        <w:ind w:firstLine="708"/>
        <w:jc w:val="both"/>
        <w:rPr>
          <w:rFonts w:ascii="Times New Roman" w:hAnsi="Times New Roman" w:cs="Times New Roman"/>
          <w:sz w:val="20"/>
          <w:szCs w:val="20"/>
        </w:rPr>
      </w:pPr>
      <w:r w:rsidRPr="00967490">
        <w:rPr>
          <w:rFonts w:ascii="Times New Roman" w:hAnsi="Times New Roman" w:cs="Times New Roman"/>
          <w:sz w:val="20"/>
          <w:szCs w:val="20"/>
        </w:rPr>
        <w:t>Стоимость выполняемых работ включает стоимость всех</w:t>
      </w:r>
      <w:r w:rsidRPr="00862643">
        <w:rPr>
          <w:rFonts w:ascii="Times New Roman" w:hAnsi="Times New Roman" w:cs="Times New Roman"/>
          <w:sz w:val="20"/>
          <w:szCs w:val="20"/>
        </w:rPr>
        <w:t xml:space="preserve"> работ Подрядчика, а также стоимость основных, вспомогательных и прочих материалов, оборудования, инструментов и механизмов, используемых для производства работ, расходов на перевозку материалов и оборудования к месту выполнения работ, вывоз оборудования, инструментов и механизмов, тары и упаковки используемых материалов, вывоз и утилизацию отходов, иных необходимых затрат, гарантийное обслуживание, монтаж/демонтаж при устранении недостатков, выявленных в процессе гарантийного обслуживания, страхование, расходы на уплату налогов, сборов, таможенных пошлин и других обязательных платежей.</w:t>
      </w:r>
    </w:p>
    <w:p w:rsidR="004B1DE7" w:rsidRPr="003B71DF" w:rsidRDefault="0083529D" w:rsidP="004B1DE7">
      <w:pPr>
        <w:ind w:firstLine="709"/>
        <w:jc w:val="both"/>
        <w:rPr>
          <w:rFonts w:cs="Times New Roman"/>
          <w:sz w:val="20"/>
          <w:szCs w:val="20"/>
        </w:rPr>
      </w:pPr>
      <w:r w:rsidRPr="00862643">
        <w:rPr>
          <w:rFonts w:cs="Times New Roman"/>
          <w:sz w:val="20"/>
          <w:szCs w:val="20"/>
        </w:rPr>
        <w:t xml:space="preserve">2.2. </w:t>
      </w:r>
      <w:r w:rsidR="004B1DE7" w:rsidRPr="00E841EE">
        <w:rPr>
          <w:rFonts w:cs="Times New Roman"/>
          <w:sz w:val="20"/>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w:t>
      </w:r>
      <w:r w:rsidR="004B1DE7" w:rsidRPr="003B71DF">
        <w:rPr>
          <w:rFonts w:cs="Times New Roman"/>
          <w:sz w:val="20"/>
          <w:szCs w:val="20"/>
        </w:rPr>
        <w:t xml:space="preserve">контрактной системе в сфере закупок товаров, работ, услуг для обеспечения государственных и муниципальных нужд". </w:t>
      </w:r>
    </w:p>
    <w:p w:rsidR="0083529D" w:rsidRPr="003B71DF" w:rsidRDefault="0083529D">
      <w:pPr>
        <w:pStyle w:val="NoSpacing"/>
        <w:ind w:firstLine="708"/>
        <w:jc w:val="both"/>
        <w:rPr>
          <w:rFonts w:ascii="Times New Roman" w:hAnsi="Times New Roman" w:cs="Times New Roman"/>
          <w:sz w:val="20"/>
          <w:szCs w:val="20"/>
        </w:rPr>
      </w:pPr>
      <w:r w:rsidRPr="003B71DF">
        <w:rPr>
          <w:rFonts w:ascii="Times New Roman" w:hAnsi="Times New Roman" w:cs="Times New Roman"/>
          <w:sz w:val="20"/>
          <w:szCs w:val="20"/>
        </w:rPr>
        <w:t xml:space="preserve">2.3. Заказчик осуществляет оплату в виде безналичного перечисления денежных средств на расчетный счет Подрядчика в течение </w:t>
      </w:r>
      <w:r w:rsidR="00155075" w:rsidRPr="003B71DF">
        <w:rPr>
          <w:rFonts w:ascii="Times New Roman" w:hAnsi="Times New Roman" w:cs="Times New Roman"/>
          <w:sz w:val="20"/>
          <w:szCs w:val="20"/>
        </w:rPr>
        <w:t>7</w:t>
      </w:r>
      <w:r w:rsidRPr="003B71DF">
        <w:rPr>
          <w:rFonts w:ascii="Times New Roman" w:hAnsi="Times New Roman" w:cs="Times New Roman"/>
          <w:sz w:val="20"/>
          <w:szCs w:val="20"/>
        </w:rPr>
        <w:t xml:space="preserve"> </w:t>
      </w:r>
      <w:r w:rsidR="00952867" w:rsidRPr="003B71DF">
        <w:rPr>
          <w:rFonts w:ascii="Times New Roman" w:hAnsi="Times New Roman" w:cs="Times New Roman"/>
          <w:sz w:val="20"/>
          <w:szCs w:val="20"/>
        </w:rPr>
        <w:t>рабочих</w:t>
      </w:r>
      <w:r w:rsidRPr="003B71DF">
        <w:rPr>
          <w:rFonts w:ascii="Times New Roman" w:hAnsi="Times New Roman" w:cs="Times New Roman"/>
          <w:sz w:val="20"/>
          <w:szCs w:val="20"/>
        </w:rPr>
        <w:t xml:space="preserve"> дней после подписания актов о приемке выполненных работ, оформленных в установленном порядке, на основании счет - фактуры (счета)</w:t>
      </w:r>
      <w:r w:rsidR="00DE0C3D" w:rsidRPr="003B71DF">
        <w:rPr>
          <w:rFonts w:ascii="Times New Roman" w:hAnsi="Times New Roman" w:cs="Times New Roman"/>
          <w:sz w:val="20"/>
          <w:szCs w:val="20"/>
        </w:rPr>
        <w:t xml:space="preserve"> или УПД</w:t>
      </w:r>
      <w:r w:rsidR="00C35E00" w:rsidRPr="003B71DF">
        <w:rPr>
          <w:rFonts w:ascii="Times New Roman" w:hAnsi="Times New Roman" w:cs="Times New Roman"/>
          <w:sz w:val="20"/>
          <w:szCs w:val="20"/>
        </w:rPr>
        <w:t>,</w:t>
      </w:r>
      <w:r w:rsidR="00C35E00" w:rsidRPr="003B71DF">
        <w:rPr>
          <w:rFonts w:ascii="Times New Roman" w:hAnsi="Times New Roman" w:cs="Times New Roman"/>
          <w:sz w:val="20"/>
        </w:rPr>
        <w:t xml:space="preserve"> а также с момента утверждения заказчиком акта приемки товаров, работ, услуг (ф. 0510452) (утв. Приказом Минфина России от 15.04.2021 № 61н)</w:t>
      </w:r>
      <w:r w:rsidRPr="003B71DF">
        <w:rPr>
          <w:rFonts w:ascii="Times New Roman" w:hAnsi="Times New Roman" w:cs="Times New Roman"/>
          <w:sz w:val="20"/>
          <w:szCs w:val="20"/>
        </w:rPr>
        <w:t>.</w:t>
      </w:r>
    </w:p>
    <w:p w:rsidR="0083529D" w:rsidRPr="00862643" w:rsidRDefault="0083529D">
      <w:pPr>
        <w:pStyle w:val="NoSpacing"/>
        <w:ind w:firstLine="708"/>
        <w:jc w:val="both"/>
        <w:rPr>
          <w:rFonts w:ascii="Times New Roman" w:hAnsi="Times New Roman" w:cs="Times New Roman"/>
          <w:color w:val="000000"/>
          <w:sz w:val="20"/>
          <w:szCs w:val="20"/>
        </w:rPr>
      </w:pPr>
      <w:r w:rsidRPr="00862643">
        <w:rPr>
          <w:rFonts w:ascii="Times New Roman" w:hAnsi="Times New Roman" w:cs="Times New Roman"/>
          <w:sz w:val="20"/>
          <w:szCs w:val="20"/>
        </w:rPr>
        <w:t>Заказчик обязан уплатить Подрядчику обусловленную цену работы при условии, что работа выполнена надлежащим образом и в согласованный срок, либо с согласия Заказчика досрочно.</w:t>
      </w:r>
    </w:p>
    <w:p w:rsidR="0083529D" w:rsidRPr="00862643" w:rsidRDefault="0083529D">
      <w:pPr>
        <w:spacing w:line="100" w:lineRule="atLeast"/>
        <w:ind w:firstLine="708"/>
        <w:jc w:val="both"/>
        <w:rPr>
          <w:rFonts w:cs="Times New Roman"/>
          <w:sz w:val="20"/>
          <w:szCs w:val="20"/>
        </w:rPr>
      </w:pPr>
      <w:r w:rsidRPr="00862643">
        <w:rPr>
          <w:rFonts w:cs="Times New Roman"/>
          <w:color w:val="000000"/>
          <w:sz w:val="20"/>
          <w:szCs w:val="20"/>
        </w:rPr>
        <w:t>2.4. Моментом исполнения обязательств по оплате считается дата списания денежных средств с расчётного счёта Заказчика.</w:t>
      </w:r>
    </w:p>
    <w:p w:rsidR="0083529D" w:rsidRPr="00862643" w:rsidRDefault="0083529D">
      <w:pPr>
        <w:pStyle w:val="NoSpacing"/>
        <w:ind w:firstLine="708"/>
        <w:jc w:val="both"/>
        <w:rPr>
          <w:rFonts w:ascii="Times New Roman" w:hAnsi="Times New Roman" w:cs="Times New Roman"/>
          <w:sz w:val="20"/>
          <w:szCs w:val="20"/>
        </w:rPr>
      </w:pPr>
      <w:r w:rsidRPr="00862643">
        <w:rPr>
          <w:rFonts w:ascii="Times New Roman" w:hAnsi="Times New Roman" w:cs="Times New Roman"/>
          <w:sz w:val="20"/>
          <w:szCs w:val="20"/>
        </w:rPr>
        <w:t>2.5. Расчеты осуществляются по реквизитам, указанным в разделе 1</w:t>
      </w:r>
      <w:r w:rsidR="00952867" w:rsidRPr="00862643">
        <w:rPr>
          <w:rFonts w:ascii="Times New Roman" w:hAnsi="Times New Roman" w:cs="Times New Roman"/>
          <w:sz w:val="20"/>
          <w:szCs w:val="20"/>
        </w:rPr>
        <w:t>1</w:t>
      </w:r>
      <w:r w:rsidRPr="00862643">
        <w:rPr>
          <w:rFonts w:ascii="Times New Roman" w:hAnsi="Times New Roman" w:cs="Times New Roman"/>
          <w:sz w:val="20"/>
          <w:szCs w:val="20"/>
        </w:rPr>
        <w:t xml:space="preserve"> </w:t>
      </w:r>
      <w:r w:rsidRPr="00862643">
        <w:rPr>
          <w:rFonts w:ascii="Times New Roman" w:hAnsi="Times New Roman" w:cs="Times New Roman"/>
          <w:spacing w:val="-4"/>
          <w:sz w:val="20"/>
          <w:szCs w:val="20"/>
        </w:rPr>
        <w:t>Контракта</w:t>
      </w:r>
      <w:r w:rsidRPr="00862643">
        <w:rPr>
          <w:rFonts w:ascii="Times New Roman" w:hAnsi="Times New Roman" w:cs="Times New Roman"/>
          <w:sz w:val="20"/>
          <w:szCs w:val="20"/>
        </w:rPr>
        <w:t>.</w:t>
      </w:r>
    </w:p>
    <w:p w:rsidR="0083529D" w:rsidRPr="00862643" w:rsidRDefault="0083529D">
      <w:pPr>
        <w:suppressAutoHyphens w:val="0"/>
        <w:autoSpaceDE w:val="0"/>
        <w:ind w:firstLine="708"/>
        <w:jc w:val="both"/>
        <w:rPr>
          <w:rFonts w:eastAsia="Times New Roman" w:cs="Times New Roman"/>
          <w:b/>
          <w:color w:val="00000A"/>
          <w:sz w:val="20"/>
          <w:szCs w:val="20"/>
          <w:lang w:eastAsia="ru-RU" w:bidi="ar-SA"/>
        </w:rPr>
      </w:pPr>
      <w:r w:rsidRPr="00862643">
        <w:rPr>
          <w:rFonts w:cs="Times New Roman"/>
          <w:sz w:val="20"/>
          <w:szCs w:val="20"/>
        </w:rPr>
        <w:t xml:space="preserve">2.6. </w:t>
      </w:r>
      <w:r w:rsidRPr="00862643">
        <w:rPr>
          <w:rFonts w:eastAsia="Times New Roman" w:cs="Times New Roman"/>
          <w:color w:val="00000A"/>
          <w:sz w:val="20"/>
          <w:szCs w:val="20"/>
          <w:lang w:eastAsia="ru-RU" w:bidi="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A45340">
        <w:rPr>
          <w:rFonts w:eastAsia="Times New Roman" w:cs="Times New Roman"/>
          <w:color w:val="00000A"/>
          <w:sz w:val="20"/>
          <w:szCs w:val="20"/>
          <w:lang w:eastAsia="ru-RU" w:bidi="ar-SA"/>
        </w:rPr>
        <w:t>контракта</w:t>
      </w:r>
      <w:r w:rsidRPr="00862643">
        <w:rPr>
          <w:rFonts w:eastAsia="Times New Roman" w:cs="Times New Roman"/>
          <w:color w:val="00000A"/>
          <w:sz w:val="20"/>
          <w:szCs w:val="20"/>
          <w:lang w:eastAsia="ru-RU" w:bidi="ar-SA"/>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529D" w:rsidRPr="00862643" w:rsidRDefault="0083529D">
      <w:pPr>
        <w:pStyle w:val="NoSpacing"/>
        <w:jc w:val="center"/>
        <w:rPr>
          <w:rFonts w:ascii="Times New Roman" w:eastAsia="Times New Roman" w:hAnsi="Times New Roman" w:cs="Times New Roman"/>
          <w:b/>
          <w:color w:val="00000A"/>
          <w:sz w:val="20"/>
          <w:szCs w:val="20"/>
          <w:lang w:eastAsia="ru-RU"/>
        </w:rPr>
      </w:pPr>
    </w:p>
    <w:p w:rsidR="00626E51" w:rsidRPr="00862643" w:rsidRDefault="00626E51" w:rsidP="00626E51">
      <w:pPr>
        <w:jc w:val="center"/>
        <w:outlineLvl w:val="0"/>
        <w:rPr>
          <w:rFonts w:cs="Times New Roman"/>
          <w:sz w:val="20"/>
          <w:szCs w:val="20"/>
        </w:rPr>
      </w:pPr>
      <w:r w:rsidRPr="00862643">
        <w:rPr>
          <w:rFonts w:eastAsia="Times New Roman" w:cs="Times New Roman"/>
          <w:b/>
          <w:color w:val="00000A"/>
          <w:sz w:val="20"/>
          <w:szCs w:val="20"/>
        </w:rPr>
        <w:t>3. Права и обязанности сторон</w:t>
      </w:r>
    </w:p>
    <w:p w:rsidR="00626E51" w:rsidRPr="00862643" w:rsidRDefault="00626E51" w:rsidP="00626E51">
      <w:pPr>
        <w:ind w:firstLine="708"/>
        <w:jc w:val="both"/>
        <w:outlineLvl w:val="0"/>
        <w:rPr>
          <w:rFonts w:cs="Times New Roman"/>
          <w:sz w:val="20"/>
          <w:szCs w:val="20"/>
        </w:rPr>
      </w:pPr>
      <w:r w:rsidRPr="00862643">
        <w:rPr>
          <w:rFonts w:eastAsia="Times New Roman" w:cs="Times New Roman"/>
          <w:b/>
          <w:color w:val="00000A"/>
          <w:sz w:val="20"/>
          <w:szCs w:val="20"/>
        </w:rPr>
        <w:t>3.1. Заказчик обязуется:</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3.1.1. Передать по запросу Подрядчика необходимую документацию для проведения работ;</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3.1.2. Своевременно и полностью принять работы, соответствующие условиям Контракта;</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3.1.3. Оплатить Подрядчику работы, согласно разделу 2 настоящего Контракта;</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lastRenderedPageBreak/>
        <w:t>3.1.4. Осуществлять технический контроль над выполнением работ</w:t>
      </w:r>
      <w:r w:rsidRPr="00862643">
        <w:rPr>
          <w:rFonts w:cs="Times New Roman"/>
          <w:color w:val="00000A"/>
          <w:sz w:val="20"/>
          <w:szCs w:val="20"/>
        </w:rPr>
        <w:t>.</w:t>
      </w:r>
    </w:p>
    <w:p w:rsidR="00626E51" w:rsidRPr="00862643" w:rsidRDefault="00626E51" w:rsidP="00626E51">
      <w:pPr>
        <w:ind w:firstLine="708"/>
        <w:jc w:val="both"/>
        <w:outlineLvl w:val="0"/>
        <w:rPr>
          <w:rFonts w:cs="Times New Roman"/>
          <w:sz w:val="20"/>
          <w:szCs w:val="20"/>
        </w:rPr>
      </w:pPr>
      <w:r w:rsidRPr="00862643">
        <w:rPr>
          <w:rFonts w:eastAsia="Times New Roman" w:cs="Times New Roman"/>
          <w:b/>
          <w:color w:val="00000A"/>
          <w:sz w:val="20"/>
          <w:szCs w:val="20"/>
        </w:rPr>
        <w:t>3.2. Заказчик вправе:</w:t>
      </w:r>
    </w:p>
    <w:p w:rsidR="00626E51" w:rsidRPr="00862643" w:rsidRDefault="00626E51" w:rsidP="00626E51">
      <w:pPr>
        <w:ind w:firstLine="709"/>
        <w:jc w:val="both"/>
        <w:rPr>
          <w:rFonts w:cs="Times New Roman"/>
          <w:sz w:val="20"/>
          <w:szCs w:val="20"/>
        </w:rPr>
      </w:pPr>
      <w:r w:rsidRPr="00862643">
        <w:rPr>
          <w:rFonts w:eastAsia="Times New Roman" w:cs="Times New Roman"/>
          <w:color w:val="00000A"/>
          <w:sz w:val="20"/>
          <w:szCs w:val="20"/>
        </w:rPr>
        <w:t>3.2.1. Во всякое время проверять ход и качество работ, выполняемых Подрядчиком, не вмешиваясь в его деятельность;</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3.2.2. Определять лиц, непосредственно осуществляющих контроль за ходом выполнения Подрядчиком работ и участвующих в сдаче</w:t>
      </w:r>
      <w:r w:rsidRPr="00862643">
        <w:rPr>
          <w:rFonts w:cs="Times New Roman"/>
          <w:color w:val="00000A"/>
          <w:sz w:val="20"/>
          <w:szCs w:val="20"/>
        </w:rPr>
        <w:t>-</w:t>
      </w:r>
      <w:r w:rsidRPr="00862643">
        <w:rPr>
          <w:rFonts w:eastAsia="Times New Roman" w:cs="Times New Roman"/>
          <w:color w:val="00000A"/>
          <w:sz w:val="20"/>
          <w:szCs w:val="20"/>
        </w:rPr>
        <w:t>приемке выполненных работ;</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3.2.3. Требовать от Подрядчика предоставления надлежащим образом оформленной сопроводительно - разрешительной документации;</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3.2.4. В случаях, когда работы выполнены Подрядчиком с отступлениями от настоящего Контракта,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потребовать от Подрядчика безвозмездного устранения недостатков в срок;</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потребовать от Подрядчика соразмерного уменьшения установленной за работу цены;</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устранить недостатки своими силами или привлечь для их устранения третье лицо с отнесением расходов на устранение недостатков на Подрядчика</w:t>
      </w:r>
      <w:r w:rsidRPr="00862643">
        <w:rPr>
          <w:rFonts w:cs="Times New Roman"/>
          <w:color w:val="00000A"/>
          <w:sz w:val="20"/>
          <w:szCs w:val="20"/>
        </w:rPr>
        <w:t>.</w:t>
      </w:r>
    </w:p>
    <w:p w:rsidR="004B1DE7" w:rsidRPr="008E0097" w:rsidRDefault="00626E51" w:rsidP="004B1DE7">
      <w:pPr>
        <w:suppressAutoHyphens w:val="0"/>
        <w:autoSpaceDE w:val="0"/>
        <w:autoSpaceDN w:val="0"/>
        <w:adjustRightInd w:val="0"/>
        <w:ind w:firstLine="708"/>
        <w:jc w:val="both"/>
        <w:rPr>
          <w:rFonts w:cs="Times New Roman"/>
          <w:sz w:val="20"/>
          <w:szCs w:val="20"/>
        </w:rPr>
      </w:pPr>
      <w:r w:rsidRPr="00862643">
        <w:rPr>
          <w:rFonts w:eastAsia="Times New Roman" w:cs="Times New Roman"/>
          <w:color w:val="00000A"/>
          <w:sz w:val="20"/>
          <w:szCs w:val="20"/>
        </w:rPr>
        <w:t xml:space="preserve">3.2.5. </w:t>
      </w:r>
      <w:r w:rsidR="004B1DE7" w:rsidRPr="008E0097">
        <w:rPr>
          <w:rFonts w:cs="Times New Roman"/>
          <w:sz w:val="20"/>
          <w:szCs w:val="20"/>
        </w:rPr>
        <w:t xml:space="preserve">Принять решение об одностороннем отказе от исполнения контракта </w:t>
      </w:r>
      <w:r w:rsidR="004B1DE7" w:rsidRPr="008E0097">
        <w:rPr>
          <w:rFonts w:eastAsia="Times New Roman" w:cs="Times New Roman"/>
          <w:sz w:val="20"/>
          <w:szCs w:val="20"/>
          <w:lang w:eastAsia="ru-RU" w:bidi="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B1DE7">
        <w:rPr>
          <w:rFonts w:cs="Times New Roman"/>
          <w:sz w:val="20"/>
          <w:szCs w:val="20"/>
        </w:rPr>
        <w:t>.</w:t>
      </w:r>
    </w:p>
    <w:p w:rsidR="00626E51" w:rsidRPr="00862643" w:rsidRDefault="00626E51" w:rsidP="004B1DE7">
      <w:pPr>
        <w:ind w:firstLine="708"/>
        <w:jc w:val="both"/>
        <w:rPr>
          <w:rFonts w:cs="Times New Roman"/>
          <w:sz w:val="20"/>
          <w:szCs w:val="20"/>
        </w:rPr>
      </w:pPr>
      <w:r w:rsidRPr="00862643">
        <w:rPr>
          <w:rFonts w:eastAsia="Times New Roman" w:cs="Times New Roman"/>
          <w:b/>
          <w:color w:val="00000A"/>
          <w:sz w:val="20"/>
          <w:szCs w:val="20"/>
        </w:rPr>
        <w:t>3.3. Подрядчик обязуется:</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3.3.1. Организовать и выполнить работы в соответствии с действующим законодательством Российской Федерации нормами и правилами, требованиями по охране труда</w:t>
      </w:r>
      <w:r w:rsidRPr="00862643">
        <w:rPr>
          <w:rFonts w:cs="Times New Roman"/>
          <w:color w:val="00000A"/>
          <w:sz w:val="20"/>
          <w:szCs w:val="20"/>
        </w:rPr>
        <w:t>,</w:t>
      </w:r>
      <w:r w:rsidRPr="00862643">
        <w:rPr>
          <w:rFonts w:eastAsia="Times New Roman" w:cs="Times New Roman"/>
          <w:color w:val="00000A"/>
          <w:sz w:val="20"/>
          <w:szCs w:val="20"/>
        </w:rPr>
        <w:t xml:space="preserve"> охране окружающей среды, пожарной безопасности, а также выполнения разного рода требований административного характера, установленных действующими нормативными документами, настоящим Контрактом и сдать эти работы Заказчику по акту приемки;</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3.3.2. Передать Заказчику сопроводительно – разрешительную документацию на работы и используемые материалы (при необходимости);</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3.3.3. Привлекать для выполнения работ таких специалистов, квалификация и компетентность которых позволяют осуществить порученную им работу;</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3.3.4. Нести ответственность за ненадлежащее качество выполняемых работ в соответствии с установленными требованиями и обеспечить устранение недостатков и дефектов, выявленных при сдаче</w:t>
      </w:r>
      <w:r w:rsidRPr="00862643">
        <w:rPr>
          <w:rFonts w:cs="Times New Roman"/>
          <w:color w:val="00000A"/>
          <w:sz w:val="20"/>
          <w:szCs w:val="20"/>
        </w:rPr>
        <w:t>-</w:t>
      </w:r>
      <w:r w:rsidRPr="00862643">
        <w:rPr>
          <w:rFonts w:eastAsia="Times New Roman" w:cs="Times New Roman"/>
          <w:color w:val="00000A"/>
          <w:sz w:val="20"/>
          <w:szCs w:val="20"/>
        </w:rPr>
        <w:t>приемке работ</w:t>
      </w:r>
      <w:r w:rsidRPr="00862643">
        <w:rPr>
          <w:rFonts w:cs="Times New Roman"/>
          <w:color w:val="00000A"/>
          <w:sz w:val="20"/>
          <w:szCs w:val="20"/>
        </w:rPr>
        <w:t>.</w:t>
      </w:r>
    </w:p>
    <w:p w:rsidR="00626E51" w:rsidRPr="00862643" w:rsidRDefault="00626E51" w:rsidP="00626E51">
      <w:pPr>
        <w:ind w:firstLine="708"/>
        <w:jc w:val="both"/>
        <w:outlineLvl w:val="0"/>
        <w:rPr>
          <w:rFonts w:cs="Times New Roman"/>
          <w:sz w:val="20"/>
          <w:szCs w:val="20"/>
        </w:rPr>
      </w:pPr>
      <w:r w:rsidRPr="00862643">
        <w:rPr>
          <w:rFonts w:eastAsia="Times New Roman" w:cs="Times New Roman"/>
          <w:b/>
          <w:sz w:val="20"/>
          <w:szCs w:val="20"/>
        </w:rPr>
        <w:t>3.4. Подрядчик вправе:</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3.4.1.</w:t>
      </w:r>
      <w:r w:rsidR="00DC2395" w:rsidRPr="00862643">
        <w:rPr>
          <w:rFonts w:eastAsia="Times New Roman" w:cs="Times New Roman"/>
          <w:color w:val="00000A"/>
          <w:sz w:val="20"/>
          <w:szCs w:val="20"/>
        </w:rPr>
        <w:t xml:space="preserve"> </w:t>
      </w:r>
      <w:r w:rsidRPr="00862643">
        <w:rPr>
          <w:rFonts w:eastAsia="Times New Roman" w:cs="Times New Roman"/>
          <w:color w:val="00000A"/>
          <w:sz w:val="20"/>
          <w:szCs w:val="20"/>
        </w:rPr>
        <w:t>При исполнении Контракта по согласованию с Заказчиком выполнить работы (в том числе использовать для выполнения работ материалы),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862643">
        <w:rPr>
          <w:rFonts w:cs="Times New Roman"/>
          <w:color w:val="00000A"/>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3.4.2.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r w:rsidRPr="00862643">
        <w:rPr>
          <w:rFonts w:cs="Times New Roman"/>
          <w:color w:val="00000A"/>
          <w:sz w:val="20"/>
          <w:szCs w:val="20"/>
        </w:rPr>
        <w:t>.</w:t>
      </w:r>
    </w:p>
    <w:p w:rsidR="00626E51" w:rsidRPr="00862643" w:rsidRDefault="00626E51" w:rsidP="00626E51">
      <w:pPr>
        <w:jc w:val="center"/>
        <w:rPr>
          <w:rFonts w:cs="Times New Roman"/>
          <w:b/>
          <w:color w:val="00000A"/>
          <w:sz w:val="20"/>
          <w:szCs w:val="20"/>
        </w:rPr>
      </w:pPr>
    </w:p>
    <w:p w:rsidR="00626E51" w:rsidRPr="00862643" w:rsidRDefault="00626E51" w:rsidP="00626E51">
      <w:pPr>
        <w:jc w:val="center"/>
        <w:outlineLvl w:val="0"/>
        <w:rPr>
          <w:rFonts w:cs="Times New Roman"/>
          <w:sz w:val="20"/>
          <w:szCs w:val="20"/>
        </w:rPr>
      </w:pPr>
      <w:r w:rsidRPr="00862643">
        <w:rPr>
          <w:rFonts w:eastAsia="Times New Roman" w:cs="Times New Roman"/>
          <w:b/>
          <w:color w:val="00000A"/>
          <w:sz w:val="20"/>
          <w:szCs w:val="20"/>
        </w:rPr>
        <w:t>4. Порядок сдачи и приемки работ</w:t>
      </w:r>
    </w:p>
    <w:p w:rsidR="00626E51" w:rsidRPr="00862643" w:rsidRDefault="00626E51" w:rsidP="006D3D1C">
      <w:pPr>
        <w:ind w:firstLine="708"/>
        <w:jc w:val="both"/>
        <w:rPr>
          <w:rFonts w:cs="Times New Roman"/>
          <w:sz w:val="20"/>
          <w:szCs w:val="20"/>
        </w:rPr>
      </w:pPr>
      <w:r w:rsidRPr="00862643">
        <w:rPr>
          <w:rFonts w:eastAsia="Times New Roman" w:cs="Times New Roman"/>
          <w:color w:val="00000A"/>
          <w:sz w:val="20"/>
          <w:szCs w:val="20"/>
        </w:rPr>
        <w:t>4.1.</w:t>
      </w:r>
      <w:r w:rsidRPr="00862643">
        <w:rPr>
          <w:rFonts w:eastAsia="Times New Roman" w:cs="Times New Roman"/>
          <w:spacing w:val="-4"/>
          <w:sz w:val="20"/>
          <w:szCs w:val="20"/>
        </w:rPr>
        <w:t xml:space="preserve"> Приемка выполненных работ осуществляется после выполнения Подрядчиком своих обязательств, предусмотренных настоящим Контрактом</w:t>
      </w:r>
      <w:r w:rsidRPr="00862643">
        <w:rPr>
          <w:rFonts w:cs="Times New Roman"/>
          <w:spacing w:val="-4"/>
          <w:sz w:val="20"/>
          <w:szCs w:val="20"/>
        </w:rPr>
        <w:t>.</w:t>
      </w:r>
    </w:p>
    <w:p w:rsidR="00626E51" w:rsidRPr="00862643" w:rsidRDefault="00626E51" w:rsidP="006D3D1C">
      <w:pPr>
        <w:ind w:firstLine="708"/>
        <w:jc w:val="both"/>
        <w:rPr>
          <w:rFonts w:cs="Times New Roman"/>
          <w:sz w:val="20"/>
          <w:szCs w:val="20"/>
        </w:rPr>
      </w:pPr>
      <w:r w:rsidRPr="00862643">
        <w:rPr>
          <w:rFonts w:eastAsia="Times New Roman" w:cs="Times New Roman"/>
          <w:sz w:val="20"/>
          <w:szCs w:val="20"/>
        </w:rPr>
        <w:t>4.2. Не позднее последнего дня выполнения работ, Подрядчик передает Заказчику два экземпляра акта о приемке выполненных работ и счет</w:t>
      </w:r>
      <w:r w:rsidRPr="00862643">
        <w:rPr>
          <w:rFonts w:cs="Times New Roman"/>
          <w:sz w:val="20"/>
          <w:szCs w:val="20"/>
        </w:rPr>
        <w:t>-</w:t>
      </w:r>
      <w:r w:rsidR="00884E2F">
        <w:rPr>
          <w:rFonts w:eastAsia="Times New Roman" w:cs="Times New Roman"/>
          <w:sz w:val="20"/>
          <w:szCs w:val="20"/>
        </w:rPr>
        <w:t xml:space="preserve">фактуру (счет) или УПД </w:t>
      </w:r>
      <w:r w:rsidRPr="00862643">
        <w:rPr>
          <w:rFonts w:eastAsia="Times New Roman" w:cs="Times New Roman"/>
          <w:sz w:val="20"/>
          <w:szCs w:val="20"/>
        </w:rPr>
        <w:t>и представляет Заказчику выполненные объемы работ</w:t>
      </w:r>
      <w:r w:rsidRPr="00862643">
        <w:rPr>
          <w:rFonts w:cs="Times New Roman"/>
          <w:sz w:val="20"/>
          <w:szCs w:val="20"/>
        </w:rPr>
        <w:t>.</w:t>
      </w:r>
    </w:p>
    <w:p w:rsidR="00884E2F" w:rsidRPr="002F7CAB" w:rsidRDefault="00626E51" w:rsidP="006D3D1C">
      <w:pPr>
        <w:autoSpaceDE w:val="0"/>
        <w:ind w:firstLine="708"/>
        <w:jc w:val="both"/>
        <w:rPr>
          <w:rFonts w:cs="Times New Roman"/>
          <w:sz w:val="20"/>
          <w:szCs w:val="20"/>
        </w:rPr>
      </w:pPr>
      <w:r w:rsidRPr="00862643">
        <w:rPr>
          <w:rFonts w:eastAsia="Times New Roman" w:cs="Times New Roman"/>
          <w:sz w:val="20"/>
          <w:szCs w:val="20"/>
        </w:rPr>
        <w:t xml:space="preserve">4.3. </w:t>
      </w:r>
      <w:r w:rsidRPr="00862643">
        <w:rPr>
          <w:rFonts w:eastAsia="Times New Roman" w:cs="Times New Roman"/>
          <w:spacing w:val="-4"/>
          <w:sz w:val="20"/>
          <w:szCs w:val="20"/>
        </w:rPr>
        <w:t xml:space="preserve">Не позднее 10 (десяти) </w:t>
      </w:r>
      <w:r w:rsidR="00884E2F">
        <w:rPr>
          <w:rFonts w:eastAsia="Times New Roman" w:cs="Times New Roman"/>
          <w:spacing w:val="-4"/>
          <w:sz w:val="20"/>
          <w:szCs w:val="20"/>
        </w:rPr>
        <w:t xml:space="preserve">рабочих </w:t>
      </w:r>
      <w:r w:rsidRPr="00862643">
        <w:rPr>
          <w:rFonts w:eastAsia="Times New Roman" w:cs="Times New Roman"/>
          <w:spacing w:val="-4"/>
          <w:sz w:val="20"/>
          <w:szCs w:val="20"/>
        </w:rPr>
        <w:t>дней после получения от Подрядчика документов, указанных в п. 4.2. Контракта, Заказчик осуществляет приемку выполненных работ по настоящему Контракту на предмет соответствия их объема и требованиям, из</w:t>
      </w:r>
      <w:r w:rsidR="00884E2F">
        <w:rPr>
          <w:rFonts w:eastAsia="Times New Roman" w:cs="Times New Roman"/>
          <w:spacing w:val="-4"/>
          <w:sz w:val="20"/>
          <w:szCs w:val="20"/>
        </w:rPr>
        <w:t xml:space="preserve">ложенным в настоящем Контракте. </w:t>
      </w:r>
      <w:r w:rsidR="00884E2F">
        <w:rPr>
          <w:rFonts w:cs="Times New Roman"/>
          <w:sz w:val="20"/>
          <w:szCs w:val="20"/>
        </w:rPr>
        <w:t xml:space="preserve">По итогам приемки работ Заказчик </w:t>
      </w:r>
      <w:r w:rsidR="00884E2F">
        <w:rPr>
          <w:rFonts w:cs="Times New Roman"/>
          <w:spacing w:val="-4"/>
          <w:sz w:val="21"/>
          <w:szCs w:val="21"/>
        </w:rPr>
        <w:t>направляет Подрядчику</w:t>
      </w:r>
      <w:r w:rsidR="00884E2F" w:rsidRPr="00B42986">
        <w:rPr>
          <w:rFonts w:cs="Times New Roman"/>
          <w:spacing w:val="-4"/>
          <w:sz w:val="21"/>
          <w:szCs w:val="21"/>
        </w:rPr>
        <w:t xml:space="preserve"> подписанный Заказчиком 1 (один) экземпляр </w:t>
      </w:r>
      <w:r w:rsidR="00884E2F">
        <w:rPr>
          <w:rFonts w:cs="Times New Roman"/>
          <w:sz w:val="21"/>
          <w:szCs w:val="21"/>
        </w:rPr>
        <w:t>акта выполненных работ</w:t>
      </w:r>
      <w:r w:rsidR="00884E2F" w:rsidRPr="00B42986">
        <w:rPr>
          <w:rFonts w:cs="Times New Roman"/>
          <w:sz w:val="21"/>
          <w:szCs w:val="21"/>
        </w:rPr>
        <w:t>, а также сформированный и утвержденный заказчиком а</w:t>
      </w:r>
      <w:r w:rsidR="00884E2F" w:rsidRPr="00B42986">
        <w:rPr>
          <w:rFonts w:cs="Times New Roman"/>
          <w:sz w:val="20"/>
        </w:rPr>
        <w:t>кт приемки товаров, работ, услуг (ф. 0510452) (утв. Приказом Минфина России от 15.04.2021 № 61н)</w:t>
      </w:r>
      <w:r w:rsidR="00884E2F">
        <w:rPr>
          <w:rFonts w:cs="Times New Roman"/>
          <w:sz w:val="20"/>
        </w:rPr>
        <w:t xml:space="preserve">. </w:t>
      </w:r>
    </w:p>
    <w:p w:rsidR="00626E51" w:rsidRPr="00862643" w:rsidRDefault="00884E2F" w:rsidP="006D3D1C">
      <w:pPr>
        <w:ind w:firstLine="708"/>
        <w:jc w:val="both"/>
        <w:rPr>
          <w:rFonts w:cs="Times New Roman"/>
          <w:sz w:val="20"/>
          <w:szCs w:val="20"/>
        </w:rPr>
      </w:pPr>
      <w:r>
        <w:rPr>
          <w:rFonts w:eastAsia="Times New Roman" w:cs="Times New Roman"/>
          <w:spacing w:val="-4"/>
          <w:sz w:val="20"/>
          <w:szCs w:val="20"/>
        </w:rPr>
        <w:t xml:space="preserve">В случае наличия недостатков работ заказчик направляет в </w:t>
      </w:r>
      <w:r w:rsidR="00626E51" w:rsidRPr="00862643">
        <w:rPr>
          <w:rFonts w:eastAsia="Times New Roman" w:cs="Times New Roman"/>
          <w:sz w:val="20"/>
          <w:szCs w:val="20"/>
        </w:rPr>
        <w:t>уведомление об отказе в прие</w:t>
      </w:r>
      <w:r>
        <w:rPr>
          <w:rFonts w:eastAsia="Times New Roman" w:cs="Times New Roman"/>
          <w:sz w:val="20"/>
          <w:szCs w:val="20"/>
        </w:rPr>
        <w:t>мке,</w:t>
      </w:r>
      <w:r w:rsidR="00626E51" w:rsidRPr="00862643">
        <w:rPr>
          <w:rFonts w:eastAsia="Times New Roman" w:cs="Times New Roman"/>
          <w:sz w:val="20"/>
          <w:szCs w:val="20"/>
        </w:rPr>
        <w:t xml:space="preserve"> акт комиссии по приемке,</w:t>
      </w:r>
      <w:r>
        <w:rPr>
          <w:rFonts w:eastAsia="Times New Roman" w:cs="Times New Roman"/>
          <w:sz w:val="20"/>
          <w:szCs w:val="20"/>
        </w:rPr>
        <w:t xml:space="preserve"> а также акт по форме 0510452 с указанием недостатков работ,</w:t>
      </w:r>
      <w:r w:rsidR="00626E51" w:rsidRPr="00862643">
        <w:rPr>
          <w:rFonts w:eastAsia="Times New Roman" w:cs="Times New Roman"/>
          <w:sz w:val="20"/>
          <w:szCs w:val="20"/>
        </w:rPr>
        <w:t xml:space="preserve"> направляемые в срок, не превышающий 3 (Трех) рабочих дней с момента истечения срока приемки работ</w:t>
      </w:r>
      <w:r w:rsidR="00626E51" w:rsidRPr="00862643">
        <w:rPr>
          <w:rFonts w:cs="Times New Roman"/>
          <w:sz w:val="20"/>
          <w:szCs w:val="20"/>
        </w:rPr>
        <w:t>.</w:t>
      </w:r>
    </w:p>
    <w:p w:rsidR="00626E51" w:rsidRPr="00862643" w:rsidRDefault="00626E51" w:rsidP="006D3D1C">
      <w:pPr>
        <w:ind w:firstLine="708"/>
        <w:jc w:val="both"/>
        <w:rPr>
          <w:rFonts w:cs="Times New Roman"/>
          <w:sz w:val="20"/>
          <w:szCs w:val="20"/>
        </w:rPr>
      </w:pPr>
      <w:r w:rsidRPr="00862643">
        <w:rPr>
          <w:rFonts w:eastAsia="Times New Roman" w:cs="Times New Roman"/>
          <w:color w:val="00000A"/>
          <w:sz w:val="20"/>
          <w:szCs w:val="20"/>
        </w:rPr>
        <w:t xml:space="preserve">4.4. Если Подрядчик не приступит своевременно к выполнению работ или выполнение работ будет происходить настолько медленно, что выполнение работ к сроку становится невозможным, Заказчик вправе </w:t>
      </w:r>
      <w:r w:rsidRPr="00862643">
        <w:rPr>
          <w:rFonts w:eastAsia="Times New Roman" w:cs="Times New Roman"/>
          <w:color w:val="00000A"/>
          <w:spacing w:val="-4"/>
          <w:sz w:val="20"/>
          <w:szCs w:val="20"/>
        </w:rPr>
        <w:t>отказаться от исполнения Контракта и потребовать возмещения убытков</w:t>
      </w:r>
      <w:r w:rsidRPr="00862643">
        <w:rPr>
          <w:rFonts w:eastAsia="Times New Roman" w:cs="Times New Roman"/>
          <w:color w:val="00000A"/>
          <w:sz w:val="20"/>
          <w:szCs w:val="20"/>
        </w:rPr>
        <w:t>, направив Подрядчику соответствующее уведомление</w:t>
      </w:r>
      <w:r w:rsidRPr="00862643">
        <w:rPr>
          <w:rFonts w:cs="Times New Roman"/>
          <w:color w:val="00000A"/>
          <w:sz w:val="20"/>
          <w:szCs w:val="20"/>
        </w:rPr>
        <w:t>.</w:t>
      </w:r>
    </w:p>
    <w:p w:rsidR="00626E51" w:rsidRPr="00862643" w:rsidRDefault="00626E51" w:rsidP="006D3D1C">
      <w:pPr>
        <w:ind w:firstLine="708"/>
        <w:jc w:val="both"/>
        <w:rPr>
          <w:rFonts w:cs="Times New Roman"/>
          <w:sz w:val="20"/>
          <w:szCs w:val="20"/>
        </w:rPr>
      </w:pPr>
      <w:r w:rsidRPr="00862643">
        <w:rPr>
          <w:rFonts w:eastAsia="Times New Roman" w:cs="Times New Roman"/>
          <w:color w:val="00000A"/>
          <w:sz w:val="20"/>
          <w:szCs w:val="20"/>
        </w:rPr>
        <w:t xml:space="preserve">4.5.  Если во время выполнения работ станет очевидным, что она не будет выполнена надлежащим образом, Заказчик вправе назначить Подрядчику разумный срок - 7 календарных дней для устранения недостатков и при невыполнении Подрядчиком в назначенный срок этого требования отказаться от </w:t>
      </w:r>
      <w:r w:rsidR="00CF0A1C" w:rsidRPr="00862643">
        <w:rPr>
          <w:rFonts w:eastAsia="Times New Roman" w:cs="Times New Roman"/>
          <w:color w:val="00000A"/>
          <w:sz w:val="20"/>
          <w:szCs w:val="20"/>
        </w:rPr>
        <w:t>Контракта,</w:t>
      </w:r>
      <w:r w:rsidRPr="00862643">
        <w:rPr>
          <w:rFonts w:eastAsia="Times New Roman" w:cs="Times New Roman"/>
          <w:color w:val="00000A"/>
          <w:sz w:val="20"/>
          <w:szCs w:val="20"/>
        </w:rPr>
        <w:t xml:space="preserve"> либо поручить исправление работ другому лицу за счет Подрядчика, потребовать возмещения убытков, направив Подрядчику соответствующее уведомление</w:t>
      </w:r>
      <w:r w:rsidRPr="00862643">
        <w:rPr>
          <w:rFonts w:cs="Times New Roman"/>
          <w:color w:val="00000A"/>
          <w:sz w:val="20"/>
          <w:szCs w:val="20"/>
        </w:rPr>
        <w:t>.</w:t>
      </w:r>
    </w:p>
    <w:p w:rsidR="00626E51" w:rsidRPr="00862643" w:rsidRDefault="00626E51" w:rsidP="006D3D1C">
      <w:pPr>
        <w:ind w:firstLine="708"/>
        <w:jc w:val="both"/>
        <w:rPr>
          <w:rFonts w:cs="Times New Roman"/>
          <w:sz w:val="20"/>
          <w:szCs w:val="20"/>
        </w:rPr>
      </w:pPr>
      <w:r w:rsidRPr="00862643">
        <w:rPr>
          <w:rFonts w:eastAsia="Times New Roman" w:cs="Times New Roman"/>
          <w:color w:val="00000A"/>
          <w:sz w:val="20"/>
          <w:szCs w:val="20"/>
        </w:rPr>
        <w:t xml:space="preserve">4.6. Если при приемке результата работы, а также в пределах гарантийного срока, выявленные отступления в работах от условий Контракта или иные недостатки результата работы в установленный настоящим разделом разумный срок, не были </w:t>
      </w:r>
      <w:r w:rsidR="00CF0A1C" w:rsidRPr="00862643">
        <w:rPr>
          <w:rFonts w:eastAsia="Times New Roman" w:cs="Times New Roman"/>
          <w:color w:val="00000A"/>
          <w:sz w:val="20"/>
          <w:szCs w:val="20"/>
        </w:rPr>
        <w:t>устранены,</w:t>
      </w:r>
      <w:r w:rsidRPr="00862643">
        <w:rPr>
          <w:rFonts w:eastAsia="Times New Roman" w:cs="Times New Roman"/>
          <w:color w:val="00000A"/>
          <w:sz w:val="20"/>
          <w:szCs w:val="20"/>
        </w:rPr>
        <w:t xml:space="preserve"> либо являются существенными и неустранимыми, Заказчик вправе отказаться от исполнения Контракта, потребовать возмещения причиненных убытков, направив Подрядчику соответствующее уведомление</w:t>
      </w:r>
      <w:r w:rsidRPr="00862643">
        <w:rPr>
          <w:rFonts w:cs="Times New Roman"/>
          <w:color w:val="00000A"/>
          <w:sz w:val="20"/>
          <w:szCs w:val="20"/>
        </w:rPr>
        <w:t>.</w:t>
      </w:r>
    </w:p>
    <w:p w:rsidR="00626E51" w:rsidRPr="00862643" w:rsidRDefault="00626E51" w:rsidP="006D3D1C">
      <w:pPr>
        <w:tabs>
          <w:tab w:val="left" w:pos="993"/>
        </w:tabs>
        <w:ind w:firstLine="708"/>
        <w:jc w:val="both"/>
        <w:rPr>
          <w:rFonts w:cs="Times New Roman"/>
          <w:sz w:val="20"/>
          <w:szCs w:val="20"/>
        </w:rPr>
      </w:pPr>
      <w:r w:rsidRPr="00862643">
        <w:rPr>
          <w:rFonts w:eastAsia="Times New Roman" w:cs="Times New Roman"/>
          <w:color w:val="00000A"/>
          <w:sz w:val="20"/>
          <w:szCs w:val="20"/>
        </w:rPr>
        <w:t>Недостатки результата работы являются существенными, если выполненные работы ненадлежащего качества, превышают 5% стоимости всех работ по Контракту</w:t>
      </w:r>
      <w:r w:rsidRPr="00862643">
        <w:rPr>
          <w:rFonts w:cs="Times New Roman"/>
          <w:color w:val="00000A"/>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lastRenderedPageBreak/>
        <w:t xml:space="preserve">4.7. Заказчик, в случаях принятия работы без проверки, вправе требовать устранения недостатков работы (принимать иные меры), которые могли быть установлены при обычном способе приемки работы. 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4.8. В случае неисполнения или ненадлежащего исполнения Подрядчиком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Подрядчиком своих обязательств, предусмотренными гражданским законодательством</w:t>
      </w:r>
      <w:r w:rsidRPr="00862643">
        <w:rPr>
          <w:rFonts w:cs="Times New Roman"/>
          <w:sz w:val="20"/>
          <w:szCs w:val="20"/>
        </w:rPr>
        <w:t>.</w:t>
      </w:r>
    </w:p>
    <w:p w:rsidR="00626E51" w:rsidRPr="00862643" w:rsidRDefault="00626E51" w:rsidP="00626E51">
      <w:pPr>
        <w:jc w:val="both"/>
        <w:rPr>
          <w:rFonts w:cs="Times New Roman"/>
          <w:color w:val="00000A"/>
          <w:sz w:val="20"/>
          <w:szCs w:val="20"/>
        </w:rPr>
      </w:pPr>
    </w:p>
    <w:p w:rsidR="00626E51" w:rsidRPr="00862643" w:rsidRDefault="00626E51" w:rsidP="00626E51">
      <w:pPr>
        <w:jc w:val="center"/>
        <w:outlineLvl w:val="0"/>
        <w:rPr>
          <w:rFonts w:cs="Times New Roman"/>
          <w:sz w:val="20"/>
          <w:szCs w:val="20"/>
        </w:rPr>
      </w:pPr>
      <w:r w:rsidRPr="00862643">
        <w:rPr>
          <w:rFonts w:eastAsia="Times New Roman" w:cs="Times New Roman"/>
          <w:b/>
          <w:color w:val="00000A"/>
          <w:sz w:val="20"/>
          <w:szCs w:val="20"/>
        </w:rPr>
        <w:t>5. Качество и безопасность работ</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xml:space="preserve">5.1. </w:t>
      </w:r>
      <w:r w:rsidRPr="00862643">
        <w:rPr>
          <w:rFonts w:eastAsia="Times New Roman" w:cs="Times New Roman"/>
          <w:sz w:val="20"/>
          <w:szCs w:val="20"/>
        </w:rPr>
        <w:t>При использовании результата работ по назначению не должна создаваться угроза для жизни и здоровья потребителя и окружающей среды</w:t>
      </w:r>
      <w:r w:rsidRPr="00862643">
        <w:rPr>
          <w:rFonts w:cs="Times New Roman"/>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5.2. Качество выполненной Подрядчиком работы должно соответствовать требованиям Гост, регламентов и СНиП с соблюдением норм пожарной безопасности, техники безопасности, охраны окружающей среды</w:t>
      </w:r>
      <w:r w:rsidRPr="00862643">
        <w:rPr>
          <w:rFonts w:cs="Times New Roman"/>
          <w:color w:val="00000A"/>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5.3. Подрядчик гарантирует:</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качество выполнения всех работ в соответствии с действующими нормами и техническими условиями;</w:t>
      </w:r>
    </w:p>
    <w:p w:rsidR="00626E51" w:rsidRPr="00862643" w:rsidRDefault="00626E51" w:rsidP="00626E51">
      <w:pPr>
        <w:ind w:right="-737" w:firstLine="680"/>
        <w:jc w:val="both"/>
        <w:rPr>
          <w:rFonts w:cs="Times New Roman"/>
          <w:sz w:val="20"/>
          <w:szCs w:val="20"/>
        </w:rPr>
      </w:pPr>
      <w:r w:rsidRPr="00862643">
        <w:rPr>
          <w:rFonts w:eastAsia="Times New Roman" w:cs="Times New Roman"/>
          <w:color w:val="00000A"/>
          <w:sz w:val="20"/>
          <w:szCs w:val="20"/>
        </w:rPr>
        <w:t>- своевременное устранение недостатков и дефектов, выявленных при приемке работ</w:t>
      </w:r>
      <w:r w:rsidRPr="00862643">
        <w:rPr>
          <w:rFonts w:cs="Times New Roman"/>
          <w:color w:val="00000A"/>
          <w:sz w:val="20"/>
          <w:szCs w:val="20"/>
        </w:rPr>
        <w:t>.</w:t>
      </w:r>
    </w:p>
    <w:p w:rsidR="00626E51" w:rsidRPr="00862643" w:rsidRDefault="00626E51" w:rsidP="00626E51">
      <w:pPr>
        <w:jc w:val="center"/>
        <w:rPr>
          <w:rFonts w:cs="Times New Roman"/>
          <w:b/>
          <w:color w:val="1F497D"/>
          <w:sz w:val="20"/>
          <w:szCs w:val="20"/>
        </w:rPr>
      </w:pPr>
    </w:p>
    <w:p w:rsidR="00626E51" w:rsidRPr="00862643" w:rsidRDefault="00626E51" w:rsidP="00626E51">
      <w:pPr>
        <w:ind w:firstLine="709"/>
        <w:jc w:val="center"/>
        <w:rPr>
          <w:rFonts w:cs="Times New Roman"/>
          <w:b/>
          <w:bCs/>
          <w:color w:val="00000A"/>
          <w:sz w:val="20"/>
          <w:szCs w:val="20"/>
          <w:lang w:eastAsia="hi-IN"/>
        </w:rPr>
      </w:pPr>
      <w:r w:rsidRPr="00862643">
        <w:rPr>
          <w:rFonts w:cs="Times New Roman"/>
          <w:b/>
          <w:bCs/>
          <w:color w:val="00000A"/>
          <w:sz w:val="20"/>
          <w:szCs w:val="20"/>
          <w:lang w:eastAsia="hi-IN"/>
        </w:rPr>
        <w:t xml:space="preserve">6. Ответственность сторон </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суммы убытков, неустоек (штрафов, пеней).</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Срок уплаты Подрядчиком суммы убытков, неустоек (штрафов, пеней) составляет 5 (Пять) рабочих дней с момента получения требования Заказчика.</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 xml:space="preserve">6.4.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требует уплаты неустоек (штрафов, пеней). </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законом Российской Федерации установлен иной порядок начисления пени.</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Размер штрафа Подрядчику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6.4.1. За каждый факт неисполнения или ненадлежащего исполнения Подрядчиком  обязательств, предусмотренных контрактом, размер штрафа устанавливается в следующем порядке: а) 10процентов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626E51" w:rsidRPr="00862643" w:rsidRDefault="00626E51" w:rsidP="00626E51">
      <w:pPr>
        <w:ind w:firstLine="709"/>
        <w:jc w:val="both"/>
        <w:rPr>
          <w:rFonts w:cs="Times New Roman"/>
          <w:color w:val="00000A"/>
          <w:sz w:val="20"/>
          <w:szCs w:val="20"/>
          <w:lang w:eastAsia="hi-IN"/>
        </w:rPr>
      </w:pPr>
      <w:r w:rsidRPr="00862643">
        <w:rPr>
          <w:rFonts w:eastAsia="Times New Roman" w:cs="Times New Roman"/>
          <w:color w:val="00000A"/>
          <w:sz w:val="20"/>
          <w:szCs w:val="20"/>
          <w:lang w:eastAsia="hi-IN"/>
        </w:rPr>
        <w:t xml:space="preserve">6.4.2.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 а) 1000 </w:t>
      </w:r>
      <w:r w:rsidRPr="00862643">
        <w:rPr>
          <w:rFonts w:eastAsia="Times New Roman" w:cs="Times New Roman"/>
          <w:color w:val="00000A"/>
          <w:sz w:val="20"/>
          <w:szCs w:val="20"/>
          <w:lang w:eastAsia="hi-IN"/>
        </w:rPr>
        <w:lastRenderedPageBreak/>
        <w:t>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952867"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 xml:space="preserve">6.6. В случае неудовлетворения Подрядчиком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Подрядчику, или в судебном порядке. </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6.8. Уплата неустойки не освобождает виновную Сторону от выполнения своих обязательств по настоящему контракту.</w:t>
      </w:r>
    </w:p>
    <w:p w:rsidR="00626E51" w:rsidRPr="00862643" w:rsidRDefault="00626E51" w:rsidP="00626E51">
      <w:pPr>
        <w:ind w:firstLine="709"/>
        <w:jc w:val="both"/>
        <w:rPr>
          <w:rFonts w:eastAsia="Times New Roman" w:cs="Times New Roman"/>
          <w:color w:val="00000A"/>
          <w:sz w:val="20"/>
          <w:szCs w:val="20"/>
          <w:lang w:eastAsia="hi-IN"/>
        </w:rPr>
      </w:pPr>
      <w:r w:rsidRPr="00862643">
        <w:rPr>
          <w:rFonts w:eastAsia="Times New Roman" w:cs="Times New Roman"/>
          <w:color w:val="00000A"/>
          <w:sz w:val="20"/>
          <w:szCs w:val="20"/>
          <w:lang w:eastAsia="hi-IN"/>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626E51" w:rsidRPr="00862643" w:rsidRDefault="00626E51" w:rsidP="00626E51">
      <w:pPr>
        <w:jc w:val="right"/>
        <w:rPr>
          <w:rFonts w:cs="Times New Roman"/>
          <w:color w:val="00000A"/>
          <w:sz w:val="20"/>
          <w:szCs w:val="20"/>
        </w:rPr>
      </w:pPr>
    </w:p>
    <w:p w:rsidR="00626E51" w:rsidRPr="00862643" w:rsidRDefault="00626E51" w:rsidP="00626E51">
      <w:pPr>
        <w:jc w:val="center"/>
        <w:outlineLvl w:val="0"/>
        <w:rPr>
          <w:rFonts w:cs="Times New Roman"/>
          <w:sz w:val="20"/>
          <w:szCs w:val="20"/>
        </w:rPr>
      </w:pPr>
      <w:r w:rsidRPr="00862643">
        <w:rPr>
          <w:rFonts w:eastAsia="Times New Roman" w:cs="Times New Roman"/>
          <w:b/>
          <w:sz w:val="20"/>
          <w:szCs w:val="20"/>
        </w:rPr>
        <w:t>7. Непреодолимая сила (форс</w:t>
      </w:r>
      <w:r w:rsidRPr="00862643">
        <w:rPr>
          <w:rFonts w:cs="Times New Roman"/>
          <w:b/>
          <w:sz w:val="20"/>
          <w:szCs w:val="20"/>
        </w:rPr>
        <w:t>-</w:t>
      </w:r>
      <w:r w:rsidRPr="00862643">
        <w:rPr>
          <w:rFonts w:eastAsia="Times New Roman" w:cs="Times New Roman"/>
          <w:b/>
          <w:sz w:val="20"/>
          <w:szCs w:val="20"/>
        </w:rPr>
        <w:t>мажорные обстоятельства)</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r w:rsidRPr="00862643">
        <w:rPr>
          <w:rFonts w:cs="Times New Roman"/>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r w:rsidRPr="00862643">
        <w:rPr>
          <w:rFonts w:cs="Times New Roman"/>
          <w:sz w:val="20"/>
          <w:szCs w:val="20"/>
        </w:rPr>
        <w:t>.</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r w:rsidRPr="00862643">
        <w:rPr>
          <w:rFonts w:cs="Times New Roman"/>
          <w:sz w:val="20"/>
          <w:szCs w:val="20"/>
        </w:rPr>
        <w:t>.</w:t>
      </w:r>
    </w:p>
    <w:p w:rsidR="00626E51" w:rsidRPr="00862643" w:rsidRDefault="00626E51" w:rsidP="00626E51">
      <w:pPr>
        <w:ind w:firstLine="709"/>
        <w:jc w:val="both"/>
        <w:rPr>
          <w:rFonts w:cs="Times New Roman"/>
          <w:color w:val="00000A"/>
          <w:sz w:val="20"/>
          <w:szCs w:val="20"/>
        </w:rPr>
      </w:pPr>
      <w:r w:rsidRPr="00862643">
        <w:rPr>
          <w:rFonts w:eastAsia="Times New Roman" w:cs="Times New Roman"/>
          <w:color w:val="00000A"/>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Подрядчика от ответственности и выполнения Подрядчиком принятых на себя обязательств после прекращения действия указанных обстоятельств</w:t>
      </w:r>
      <w:r w:rsidRPr="00862643">
        <w:rPr>
          <w:rFonts w:cs="Times New Roman"/>
          <w:color w:val="00000A"/>
          <w:sz w:val="20"/>
          <w:szCs w:val="20"/>
        </w:rPr>
        <w:t>.</w:t>
      </w:r>
    </w:p>
    <w:p w:rsidR="00952867" w:rsidRPr="00862643" w:rsidRDefault="00952867" w:rsidP="00626E51">
      <w:pPr>
        <w:ind w:firstLine="709"/>
        <w:jc w:val="both"/>
        <w:rPr>
          <w:rFonts w:cs="Times New Roman"/>
          <w:sz w:val="20"/>
          <w:szCs w:val="20"/>
        </w:rPr>
      </w:pPr>
    </w:p>
    <w:p w:rsidR="00626E51" w:rsidRPr="00862643" w:rsidRDefault="00626E51" w:rsidP="00626E51">
      <w:pPr>
        <w:jc w:val="center"/>
        <w:outlineLvl w:val="0"/>
        <w:rPr>
          <w:rFonts w:eastAsia="Times New Roman" w:cs="Times New Roman"/>
          <w:b/>
          <w:color w:val="00000A"/>
          <w:sz w:val="20"/>
          <w:szCs w:val="20"/>
        </w:rPr>
      </w:pPr>
      <w:r w:rsidRPr="00862643">
        <w:rPr>
          <w:rFonts w:eastAsia="Times New Roman" w:cs="Times New Roman"/>
          <w:b/>
          <w:color w:val="00000A"/>
          <w:sz w:val="20"/>
          <w:szCs w:val="20"/>
        </w:rPr>
        <w:t>8. Иные условия</w:t>
      </w:r>
    </w:p>
    <w:p w:rsidR="004B1DE7" w:rsidRPr="00E841EE" w:rsidRDefault="00626E51" w:rsidP="004B7320">
      <w:pPr>
        <w:tabs>
          <w:tab w:val="left" w:pos="709"/>
          <w:tab w:val="left" w:pos="851"/>
        </w:tabs>
        <w:ind w:firstLine="709"/>
        <w:jc w:val="both"/>
        <w:rPr>
          <w:rFonts w:cs="Times New Roman"/>
          <w:sz w:val="20"/>
          <w:szCs w:val="20"/>
        </w:rPr>
      </w:pPr>
      <w:r w:rsidRPr="00862643">
        <w:rPr>
          <w:rFonts w:cs="Times New Roman"/>
          <w:bCs/>
          <w:color w:val="00000A"/>
          <w:sz w:val="20"/>
          <w:szCs w:val="20"/>
          <w:lang w:eastAsia="hi-IN"/>
        </w:rPr>
        <w:t xml:space="preserve">8.1. </w:t>
      </w:r>
      <w:r w:rsidR="004B1DE7" w:rsidRPr="00E841EE">
        <w:rPr>
          <w:rFonts w:cs="Times New Roman"/>
          <w:sz w:val="20"/>
          <w:szCs w:val="20"/>
        </w:rPr>
        <w:t xml:space="preserve">Изменение существенных условий контракта при его исполнении не допускается, за исключением их </w:t>
      </w:r>
      <w:r w:rsidR="004B1DE7" w:rsidRPr="00E841EE">
        <w:rPr>
          <w:rFonts w:eastAsia="Times New Roman" w:cs="Times New Roman"/>
          <w:sz w:val="20"/>
          <w:szCs w:val="20"/>
        </w:rPr>
        <w:t>изменения</w:t>
      </w:r>
      <w:r w:rsidR="004B1DE7" w:rsidRPr="00E841EE">
        <w:rPr>
          <w:rFonts w:cs="Times New Roman"/>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626E51" w:rsidRPr="00862643" w:rsidRDefault="00626E51" w:rsidP="004B7320">
      <w:pPr>
        <w:tabs>
          <w:tab w:val="left" w:pos="709"/>
        </w:tabs>
        <w:ind w:firstLine="709"/>
        <w:jc w:val="both"/>
        <w:rPr>
          <w:rFonts w:cs="Times New Roman"/>
          <w:color w:val="00000A"/>
          <w:sz w:val="20"/>
          <w:szCs w:val="20"/>
          <w:lang w:eastAsia="hi-IN"/>
        </w:rPr>
      </w:pPr>
      <w:r w:rsidRPr="00862643">
        <w:rPr>
          <w:rFonts w:cs="Times New Roman"/>
          <w:bCs/>
          <w:color w:val="00000A"/>
          <w:sz w:val="20"/>
          <w:szCs w:val="20"/>
          <w:lang w:eastAsia="hi-IN"/>
        </w:rPr>
        <w:t xml:space="preserve">8.2. Заказчик </w:t>
      </w:r>
      <w:r w:rsidRPr="00862643">
        <w:rPr>
          <w:rFonts w:cs="Times New Roman"/>
          <w:color w:val="00000A"/>
          <w:sz w:val="20"/>
          <w:szCs w:val="20"/>
          <w:lang w:eastAsia="hi-IN"/>
        </w:rPr>
        <w:t>вправе отказаться от исполнения контракта полностью без возмещения Подрядчику каких-либо расходов, убытков и упущенной выгоды в следующих случаях:</w:t>
      </w:r>
    </w:p>
    <w:p w:rsidR="00626E51" w:rsidRPr="00862643" w:rsidRDefault="00626E51" w:rsidP="004B7320">
      <w:pPr>
        <w:tabs>
          <w:tab w:val="left" w:pos="709"/>
          <w:tab w:val="left" w:pos="993"/>
        </w:tabs>
        <w:ind w:firstLine="709"/>
        <w:jc w:val="both"/>
        <w:rPr>
          <w:rFonts w:eastAsia="Times New Roman" w:cs="Times New Roman"/>
          <w:color w:val="00000A"/>
          <w:sz w:val="20"/>
          <w:szCs w:val="20"/>
        </w:rPr>
      </w:pPr>
      <w:r w:rsidRPr="00862643">
        <w:rPr>
          <w:rFonts w:eastAsia="Times New Roman" w:cs="Times New Roman"/>
          <w:color w:val="00000A"/>
          <w:sz w:val="20"/>
          <w:szCs w:val="20"/>
        </w:rPr>
        <w:t>-</w:t>
      </w:r>
      <w:r w:rsidRPr="00862643">
        <w:rPr>
          <w:rFonts w:eastAsia="Times New Roman" w:cs="Times New Roman"/>
          <w:color w:val="00000A"/>
          <w:sz w:val="20"/>
          <w:szCs w:val="20"/>
        </w:rPr>
        <w:tab/>
        <w:t xml:space="preserve">если </w:t>
      </w:r>
      <w:r w:rsidRPr="00862643">
        <w:rPr>
          <w:rFonts w:cs="Times New Roman"/>
          <w:bCs/>
          <w:color w:val="00000A"/>
          <w:sz w:val="20"/>
          <w:szCs w:val="20"/>
          <w:lang w:eastAsia="hi-IN"/>
        </w:rPr>
        <w:t xml:space="preserve">выполненные работы </w:t>
      </w:r>
      <w:r w:rsidRPr="00862643">
        <w:rPr>
          <w:rFonts w:eastAsia="Times New Roman" w:cs="Times New Roman"/>
          <w:color w:val="00000A"/>
          <w:sz w:val="20"/>
          <w:szCs w:val="20"/>
        </w:rPr>
        <w:t xml:space="preserve">ненадлежащего качества с недостатками, в количестве, превышающем 5% </w:t>
      </w:r>
      <w:r w:rsidRPr="00862643">
        <w:rPr>
          <w:rFonts w:cs="Times New Roman"/>
          <w:bCs/>
          <w:color w:val="00000A"/>
          <w:sz w:val="20"/>
          <w:szCs w:val="20"/>
          <w:lang w:eastAsia="hi-IN"/>
        </w:rPr>
        <w:t>выполненной работы</w:t>
      </w:r>
      <w:r w:rsidRPr="00862643">
        <w:rPr>
          <w:rFonts w:eastAsia="Times New Roman" w:cs="Times New Roman"/>
          <w:color w:val="00000A"/>
          <w:sz w:val="20"/>
          <w:szCs w:val="20"/>
        </w:rPr>
        <w:t>, которые не могут быть устранены в срок, указанный в п.4.5. настоящего контракта, со дня уведомления Подрядчика; или</w:t>
      </w:r>
    </w:p>
    <w:p w:rsidR="00626E51" w:rsidRPr="00862643" w:rsidRDefault="00626E51" w:rsidP="004B7320">
      <w:pPr>
        <w:tabs>
          <w:tab w:val="left" w:pos="709"/>
          <w:tab w:val="left" w:pos="993"/>
        </w:tabs>
        <w:ind w:firstLine="709"/>
        <w:jc w:val="both"/>
        <w:rPr>
          <w:rFonts w:eastAsia="Times New Roman" w:cs="Times New Roman"/>
          <w:color w:val="00000A"/>
          <w:sz w:val="20"/>
          <w:szCs w:val="20"/>
        </w:rPr>
      </w:pPr>
      <w:r w:rsidRPr="00862643">
        <w:rPr>
          <w:rFonts w:eastAsia="Times New Roman" w:cs="Times New Roman"/>
          <w:color w:val="00000A"/>
          <w:sz w:val="20"/>
          <w:szCs w:val="20"/>
        </w:rPr>
        <w:t>-</w:t>
      </w:r>
      <w:r w:rsidRPr="00862643">
        <w:rPr>
          <w:rFonts w:eastAsia="Times New Roman" w:cs="Times New Roman"/>
          <w:color w:val="00000A"/>
          <w:sz w:val="20"/>
          <w:szCs w:val="20"/>
        </w:rPr>
        <w:tab/>
        <w:t xml:space="preserve">неоднократного нарушения (2 раза и более) сроков </w:t>
      </w:r>
      <w:r w:rsidRPr="00862643">
        <w:rPr>
          <w:rFonts w:cs="Times New Roman"/>
          <w:bCs/>
          <w:color w:val="00000A"/>
          <w:sz w:val="20"/>
          <w:szCs w:val="20"/>
          <w:lang w:eastAsia="hi-IN"/>
        </w:rPr>
        <w:t>выполнения работ</w:t>
      </w:r>
      <w:r w:rsidRPr="00862643">
        <w:rPr>
          <w:rFonts w:eastAsia="Times New Roman" w:cs="Times New Roman"/>
          <w:color w:val="00000A"/>
          <w:sz w:val="20"/>
          <w:szCs w:val="20"/>
        </w:rPr>
        <w:t>; или</w:t>
      </w:r>
    </w:p>
    <w:p w:rsidR="00626E51" w:rsidRPr="00862643" w:rsidRDefault="00626E51" w:rsidP="004B7320">
      <w:pPr>
        <w:tabs>
          <w:tab w:val="left" w:pos="709"/>
          <w:tab w:val="left" w:pos="993"/>
        </w:tabs>
        <w:ind w:firstLine="709"/>
        <w:jc w:val="both"/>
        <w:rPr>
          <w:rFonts w:eastAsia="Times New Roman" w:cs="Times New Roman"/>
          <w:color w:val="00000A"/>
          <w:sz w:val="20"/>
          <w:szCs w:val="20"/>
        </w:rPr>
      </w:pPr>
      <w:r w:rsidRPr="00862643">
        <w:rPr>
          <w:rFonts w:eastAsia="Times New Roman" w:cs="Times New Roman"/>
          <w:color w:val="00000A"/>
          <w:sz w:val="20"/>
          <w:szCs w:val="20"/>
        </w:rPr>
        <w:t>-</w:t>
      </w:r>
      <w:r w:rsidRPr="00862643">
        <w:rPr>
          <w:rFonts w:eastAsia="Times New Roman" w:cs="Times New Roman"/>
          <w:color w:val="00000A"/>
          <w:sz w:val="20"/>
          <w:szCs w:val="20"/>
        </w:rPr>
        <w:tab/>
        <w:t>в иных случаях, предусмотренных настоящим контрактом и законодательством Российской Федерации.</w:t>
      </w:r>
    </w:p>
    <w:p w:rsidR="00626E51" w:rsidRPr="00862643" w:rsidRDefault="00626E51" w:rsidP="004B7320">
      <w:pPr>
        <w:tabs>
          <w:tab w:val="left" w:pos="709"/>
        </w:tabs>
        <w:ind w:firstLine="709"/>
        <w:jc w:val="both"/>
        <w:rPr>
          <w:rFonts w:cs="Times New Roman"/>
          <w:bCs/>
          <w:color w:val="00000A"/>
          <w:sz w:val="20"/>
          <w:szCs w:val="20"/>
          <w:lang w:eastAsia="hi-IN"/>
        </w:rPr>
      </w:pPr>
      <w:r w:rsidRPr="00862643">
        <w:rPr>
          <w:rFonts w:cs="Times New Roman"/>
          <w:bCs/>
          <w:color w:val="00000A"/>
          <w:sz w:val="20"/>
          <w:szCs w:val="20"/>
          <w:lang w:eastAsia="hi-IN"/>
        </w:rPr>
        <w:t>8.3. При нарушении срока исполнения контракта Заказчик утрачивает интерес к контракту. Подрядчик вправе продолжить исполнение контракта после истечения срока поставки только с согласия Заказчика.</w:t>
      </w:r>
    </w:p>
    <w:p w:rsidR="00626E51" w:rsidRPr="00862643" w:rsidRDefault="00626E51" w:rsidP="00626E51">
      <w:pPr>
        <w:jc w:val="center"/>
        <w:outlineLvl w:val="0"/>
        <w:rPr>
          <w:rFonts w:cs="Times New Roman"/>
          <w:sz w:val="20"/>
          <w:szCs w:val="20"/>
        </w:rPr>
      </w:pPr>
    </w:p>
    <w:p w:rsidR="00626E51" w:rsidRPr="00862643" w:rsidRDefault="00626E51" w:rsidP="00626E51">
      <w:pPr>
        <w:jc w:val="center"/>
        <w:outlineLvl w:val="0"/>
        <w:rPr>
          <w:rFonts w:cs="Times New Roman"/>
          <w:sz w:val="20"/>
          <w:szCs w:val="20"/>
        </w:rPr>
      </w:pPr>
      <w:r w:rsidRPr="00862643">
        <w:rPr>
          <w:rFonts w:eastAsia="Times New Roman" w:cs="Times New Roman"/>
          <w:b/>
          <w:color w:val="00000A"/>
          <w:sz w:val="20"/>
          <w:szCs w:val="20"/>
        </w:rPr>
        <w:t>9. Заключительные положения</w:t>
      </w:r>
    </w:p>
    <w:p w:rsidR="004B1DE7" w:rsidRPr="008E0097" w:rsidRDefault="00626E51" w:rsidP="004B1DE7">
      <w:pPr>
        <w:suppressAutoHyphens w:val="0"/>
        <w:autoSpaceDE w:val="0"/>
        <w:autoSpaceDN w:val="0"/>
        <w:adjustRightInd w:val="0"/>
        <w:ind w:firstLine="708"/>
        <w:jc w:val="both"/>
        <w:rPr>
          <w:rFonts w:cs="Times New Roman"/>
          <w:sz w:val="20"/>
          <w:szCs w:val="20"/>
        </w:rPr>
      </w:pPr>
      <w:r w:rsidRPr="00862643">
        <w:rPr>
          <w:rFonts w:eastAsia="Times New Roman" w:cs="Times New Roman"/>
          <w:color w:val="00000A"/>
          <w:sz w:val="20"/>
          <w:szCs w:val="20"/>
        </w:rPr>
        <w:t xml:space="preserve">9.1. </w:t>
      </w:r>
      <w:r w:rsidR="004B1DE7" w:rsidRPr="00E841EE">
        <w:rPr>
          <w:rFonts w:cs="Times New Roman"/>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4B1DE7" w:rsidRPr="00E841EE">
        <w:rPr>
          <w:rFonts w:eastAsia="Times New Roman" w:cs="Times New Roman"/>
          <w:sz w:val="20"/>
          <w:szCs w:val="20"/>
          <w:lang w:eastAsia="ru-RU" w:bidi="ar-SA"/>
        </w:rPr>
        <w:t>по основаниям</w:t>
      </w:r>
      <w:r w:rsidR="004B1DE7" w:rsidRPr="008E0097">
        <w:rPr>
          <w:rFonts w:eastAsia="Times New Roman" w:cs="Times New Roman"/>
          <w:sz w:val="20"/>
          <w:szCs w:val="20"/>
          <w:lang w:eastAsia="ru-RU" w:bidi="ar-SA"/>
        </w:rPr>
        <w:t>, предусмотренным Гражданским кодексом Российской Федерации для одностороннего отказа от исполнения отдельных видов обязательств</w:t>
      </w:r>
      <w:r w:rsidR="004B1DE7">
        <w:rPr>
          <w:rFonts w:cs="Times New Roman"/>
          <w:sz w:val="20"/>
          <w:szCs w:val="20"/>
        </w:rPr>
        <w:t xml:space="preserve">. </w:t>
      </w:r>
    </w:p>
    <w:p w:rsidR="00626E51" w:rsidRPr="00862643" w:rsidRDefault="00626E51" w:rsidP="004B1DE7">
      <w:pPr>
        <w:ind w:firstLine="708"/>
        <w:jc w:val="both"/>
        <w:rPr>
          <w:rFonts w:cs="Times New Roman"/>
          <w:sz w:val="20"/>
          <w:szCs w:val="20"/>
        </w:rPr>
      </w:pPr>
      <w:r w:rsidRPr="00862643">
        <w:rPr>
          <w:rFonts w:eastAsia="Times New Roman" w:cs="Times New Roman"/>
          <w:color w:val="00000A"/>
          <w:sz w:val="20"/>
          <w:szCs w:val="20"/>
        </w:rPr>
        <w:t xml:space="preserve">9.2.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9.3. Во всем остальном, что не предусмотрено настоящим Контрактом, стороны руководствуются действующим законодательством Российской Федерации</w:t>
      </w:r>
      <w:r w:rsidRPr="00862643">
        <w:rPr>
          <w:rFonts w:cs="Times New Roman"/>
          <w:color w:val="00000A"/>
          <w:sz w:val="20"/>
          <w:szCs w:val="20"/>
        </w:rPr>
        <w:t>.</w:t>
      </w:r>
    </w:p>
    <w:p w:rsidR="00626E51" w:rsidRPr="00862643" w:rsidRDefault="00626E51" w:rsidP="00955BF0">
      <w:pPr>
        <w:ind w:firstLine="708"/>
        <w:jc w:val="both"/>
        <w:rPr>
          <w:rFonts w:cs="Times New Roman"/>
          <w:sz w:val="20"/>
          <w:szCs w:val="20"/>
        </w:rPr>
      </w:pPr>
      <w:r w:rsidRPr="00862643">
        <w:rPr>
          <w:rFonts w:eastAsia="Times New Roman" w:cs="Times New Roman"/>
          <w:color w:val="00000A"/>
          <w:sz w:val="20"/>
          <w:szCs w:val="20"/>
        </w:rPr>
        <w:t>9.4. Контракт вступает в силу с момента подписания его обеими Сторонами и действует по 3</w:t>
      </w:r>
      <w:r w:rsidR="00862643">
        <w:rPr>
          <w:rFonts w:eastAsia="Times New Roman" w:cs="Times New Roman"/>
          <w:color w:val="00000A"/>
          <w:sz w:val="20"/>
          <w:szCs w:val="20"/>
        </w:rPr>
        <w:t>1</w:t>
      </w:r>
      <w:r w:rsidRPr="00862643">
        <w:rPr>
          <w:rFonts w:eastAsia="Times New Roman" w:cs="Times New Roman"/>
          <w:color w:val="00000A"/>
          <w:sz w:val="20"/>
          <w:szCs w:val="20"/>
        </w:rPr>
        <w:t>.</w:t>
      </w:r>
      <w:r w:rsidR="00DE0C3D" w:rsidRPr="00862643">
        <w:rPr>
          <w:rFonts w:eastAsia="Times New Roman" w:cs="Times New Roman"/>
          <w:color w:val="00000A"/>
          <w:sz w:val="20"/>
          <w:szCs w:val="20"/>
        </w:rPr>
        <w:t>1</w:t>
      </w:r>
      <w:r w:rsidR="00862643">
        <w:rPr>
          <w:rFonts w:eastAsia="Times New Roman" w:cs="Times New Roman"/>
          <w:color w:val="00000A"/>
          <w:sz w:val="20"/>
          <w:szCs w:val="20"/>
        </w:rPr>
        <w:t>2</w:t>
      </w:r>
      <w:r w:rsidRPr="00862643">
        <w:rPr>
          <w:rFonts w:eastAsia="Times New Roman" w:cs="Times New Roman"/>
          <w:color w:val="00000A"/>
          <w:sz w:val="20"/>
          <w:szCs w:val="20"/>
        </w:rPr>
        <w:t>.202</w:t>
      </w:r>
      <w:r w:rsidR="005A7CE1">
        <w:rPr>
          <w:rFonts w:eastAsia="Times New Roman" w:cs="Times New Roman"/>
          <w:color w:val="00000A"/>
          <w:sz w:val="20"/>
          <w:szCs w:val="20"/>
        </w:rPr>
        <w:t>6</w:t>
      </w:r>
      <w:r w:rsidRPr="00862643">
        <w:rPr>
          <w:rFonts w:eastAsia="Times New Roman" w:cs="Times New Roman"/>
          <w:color w:val="00000A"/>
          <w:sz w:val="20"/>
          <w:szCs w:val="20"/>
        </w:rPr>
        <w:t>г.</w:t>
      </w:r>
    </w:p>
    <w:p w:rsidR="00626E51" w:rsidRPr="00862643" w:rsidRDefault="00626E51" w:rsidP="00626E51">
      <w:pPr>
        <w:ind w:firstLine="708"/>
        <w:jc w:val="both"/>
        <w:rPr>
          <w:rFonts w:cs="Times New Roman"/>
          <w:sz w:val="20"/>
          <w:szCs w:val="20"/>
        </w:rPr>
      </w:pPr>
      <w:r w:rsidRPr="00862643">
        <w:rPr>
          <w:rFonts w:eastAsia="Times New Roman" w:cs="Times New Roman"/>
          <w:color w:val="00000A"/>
          <w:sz w:val="20"/>
          <w:szCs w:val="20"/>
        </w:rPr>
        <w:t xml:space="preserve">9.5. Окончание срока действия настоящего Контракта не освобождает Стороны от ответственности за </w:t>
      </w:r>
      <w:r w:rsidRPr="00862643">
        <w:rPr>
          <w:rFonts w:eastAsia="Times New Roman" w:cs="Times New Roman"/>
          <w:sz w:val="20"/>
          <w:szCs w:val="20"/>
        </w:rPr>
        <w:t>ненадлежащее его исполнение</w:t>
      </w:r>
      <w:r w:rsidRPr="00862643">
        <w:rPr>
          <w:rFonts w:cs="Times New Roman"/>
          <w:sz w:val="20"/>
          <w:szCs w:val="20"/>
        </w:rPr>
        <w:t>.</w:t>
      </w:r>
    </w:p>
    <w:p w:rsidR="00626E51" w:rsidRPr="00862643" w:rsidRDefault="00626E51" w:rsidP="00626E51">
      <w:pPr>
        <w:ind w:firstLine="709"/>
        <w:jc w:val="both"/>
        <w:rPr>
          <w:rFonts w:cs="Times New Roman"/>
          <w:sz w:val="20"/>
          <w:szCs w:val="20"/>
          <w:lang w:eastAsia="ar-SA"/>
        </w:rPr>
      </w:pPr>
      <w:r w:rsidRPr="00862643">
        <w:rPr>
          <w:rFonts w:eastAsia="Times New Roman" w:cs="Times New Roman"/>
          <w:sz w:val="20"/>
          <w:szCs w:val="20"/>
        </w:rPr>
        <w:lastRenderedPageBreak/>
        <w:t xml:space="preserve">9.6. </w:t>
      </w:r>
      <w:r w:rsidR="005A7CE1" w:rsidRPr="00E73B91">
        <w:rPr>
          <w:sz w:val="20"/>
          <w:szCs w:val="20"/>
        </w:rPr>
        <w:t>Настоящий контракт подписан в электронной форме усиленными электронными подписями уполномоченных лиц Заказчика, По</w:t>
      </w:r>
      <w:r w:rsidR="005A7CE1">
        <w:rPr>
          <w:sz w:val="20"/>
          <w:szCs w:val="20"/>
        </w:rPr>
        <w:t>дрядч</w:t>
      </w:r>
      <w:r w:rsidR="005A7CE1" w:rsidRPr="00E73B91">
        <w:rPr>
          <w:sz w:val="20"/>
          <w:szCs w:val="20"/>
        </w:rPr>
        <w:t>ика</w:t>
      </w:r>
      <w:r w:rsidRPr="00862643">
        <w:rPr>
          <w:rFonts w:cs="Times New Roman"/>
          <w:i/>
          <w:sz w:val="20"/>
          <w:szCs w:val="20"/>
          <w:lang w:eastAsia="ar-SA"/>
        </w:rPr>
        <w:t>.</w:t>
      </w:r>
    </w:p>
    <w:p w:rsidR="00626E51" w:rsidRPr="00862643" w:rsidRDefault="00626E51" w:rsidP="00626E51">
      <w:pPr>
        <w:ind w:firstLine="708"/>
        <w:jc w:val="both"/>
        <w:rPr>
          <w:rFonts w:cs="Times New Roman"/>
          <w:sz w:val="20"/>
          <w:szCs w:val="20"/>
        </w:rPr>
      </w:pPr>
      <w:r w:rsidRPr="00862643">
        <w:rPr>
          <w:rFonts w:eastAsia="Times New Roman" w:cs="Times New Roman"/>
          <w:sz w:val="20"/>
          <w:szCs w:val="20"/>
        </w:rPr>
        <w:t>9.7. Все Приложения к Контракту являются его неотъемлемой частью</w:t>
      </w:r>
    </w:p>
    <w:p w:rsidR="00626E51" w:rsidRPr="00862643" w:rsidRDefault="00626E51" w:rsidP="00626E51">
      <w:pPr>
        <w:ind w:firstLine="708"/>
        <w:jc w:val="both"/>
        <w:rPr>
          <w:rFonts w:eastAsia="Times New Roman" w:cs="Times New Roman"/>
          <w:sz w:val="20"/>
          <w:szCs w:val="20"/>
        </w:rPr>
      </w:pP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Times New Roman"/>
          <w:b/>
          <w:sz w:val="20"/>
          <w:szCs w:val="20"/>
        </w:rPr>
      </w:pPr>
      <w:r w:rsidRPr="00862643">
        <w:rPr>
          <w:rFonts w:cs="Times New Roman"/>
          <w:b/>
          <w:sz w:val="20"/>
          <w:szCs w:val="20"/>
        </w:rPr>
        <w:t>10. Антикоррупционная оговорка</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cs="Times New Roman"/>
          <w:sz w:val="20"/>
          <w:szCs w:val="20"/>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cs="Times New Roman"/>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cs="Times New Roman"/>
          <w:sz w:val="20"/>
          <w:szCs w:val="20"/>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cs="Times New Roman"/>
          <w:sz w:val="20"/>
          <w:szCs w:val="20"/>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26E51" w:rsidRPr="00862643" w:rsidRDefault="00626E51" w:rsidP="0062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rPr>
      </w:pPr>
      <w:r w:rsidRPr="00862643">
        <w:rPr>
          <w:rFonts w:eastAsia="Times New Roman" w:cs="Times New Roman"/>
          <w:sz w:val="20"/>
          <w:szCs w:val="20"/>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626E51" w:rsidRPr="00862643" w:rsidRDefault="00626E51" w:rsidP="00626E51">
      <w:pPr>
        <w:jc w:val="center"/>
        <w:rPr>
          <w:rFonts w:cs="Times New Roman"/>
          <w:sz w:val="20"/>
          <w:szCs w:val="20"/>
        </w:rPr>
      </w:pPr>
      <w:r w:rsidRPr="00862643">
        <w:rPr>
          <w:rFonts w:eastAsia="Times New Roman" w:cs="Times New Roman"/>
          <w:b/>
          <w:color w:val="00000A"/>
          <w:sz w:val="20"/>
          <w:szCs w:val="20"/>
          <w:lang w:val="en-US"/>
        </w:rPr>
        <w:t xml:space="preserve">11. </w:t>
      </w:r>
      <w:r w:rsidRPr="00862643">
        <w:rPr>
          <w:rFonts w:eastAsia="Times New Roman" w:cs="Times New Roman"/>
          <w:b/>
          <w:color w:val="00000A"/>
          <w:sz w:val="20"/>
          <w:szCs w:val="20"/>
        </w:rPr>
        <w:t>Реквизиты сторон</w:t>
      </w:r>
    </w:p>
    <w:tbl>
      <w:tblPr>
        <w:tblW w:w="10420" w:type="dxa"/>
        <w:tblLayout w:type="fixed"/>
        <w:tblLook w:val="0000"/>
      </w:tblPr>
      <w:tblGrid>
        <w:gridCol w:w="5164"/>
        <w:gridCol w:w="5256"/>
      </w:tblGrid>
      <w:tr w:rsidR="00AB7A5D" w:rsidRPr="00862643" w:rsidTr="00AB7A5D">
        <w:tc>
          <w:tcPr>
            <w:tcW w:w="5164" w:type="dxa"/>
            <w:shd w:val="clear" w:color="auto" w:fill="auto"/>
          </w:tcPr>
          <w:p w:rsidR="00AB7A5D" w:rsidRPr="00862643" w:rsidRDefault="00AB7A5D" w:rsidP="00AB7A5D">
            <w:pPr>
              <w:rPr>
                <w:rFonts w:eastAsia="Calibri" w:cs="Times New Roman"/>
                <w:sz w:val="20"/>
                <w:szCs w:val="20"/>
              </w:rPr>
            </w:pPr>
            <w:r w:rsidRPr="00862643">
              <w:rPr>
                <w:rFonts w:eastAsia="Calibri" w:cs="Times New Roman"/>
                <w:sz w:val="20"/>
                <w:szCs w:val="20"/>
              </w:rPr>
              <w:t>ЗАКАЗЧИК:</w:t>
            </w:r>
          </w:p>
          <w:p w:rsidR="005A7CE1" w:rsidRPr="00455CD4" w:rsidRDefault="005A7CE1" w:rsidP="005A7CE1">
            <w:pPr>
              <w:suppressAutoHyphens w:val="0"/>
              <w:autoSpaceDE w:val="0"/>
              <w:jc w:val="both"/>
              <w:rPr>
                <w:rFonts w:eastAsia="DejaVu Sans" w:cs="Lucidasans"/>
                <w:bCs/>
                <w:sz w:val="20"/>
                <w:szCs w:val="20"/>
                <w:lang/>
              </w:rPr>
            </w:pPr>
            <w:r w:rsidRPr="00455CD4">
              <w:rPr>
                <w:rFonts w:eastAsia="DejaVu Sans" w:cs="Lucidasans"/>
                <w:bCs/>
                <w:sz w:val="20"/>
                <w:szCs w:val="20"/>
                <w:lang/>
              </w:rPr>
              <w:t>Ф</w:t>
            </w:r>
            <w:r w:rsidRPr="00455CD4">
              <w:rPr>
                <w:sz w:val="20"/>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sidRPr="00455CD4">
              <w:rPr>
                <w:rFonts w:eastAsia="DejaVu Sans" w:cs="Lucidasans"/>
                <w:sz w:val="20"/>
                <w:szCs w:val="20"/>
                <w:lang/>
              </w:rPr>
              <w:t xml:space="preserve"> </w:t>
            </w:r>
          </w:p>
          <w:p w:rsidR="005A7CE1" w:rsidRPr="00455CD4" w:rsidRDefault="005A7CE1" w:rsidP="005A7CE1">
            <w:pPr>
              <w:tabs>
                <w:tab w:val="left" w:pos="2775"/>
              </w:tabs>
              <w:jc w:val="both"/>
              <w:rPr>
                <w:rFonts w:eastAsia="DejaVu Sans" w:cs="Lucidasans"/>
                <w:bCs/>
                <w:sz w:val="20"/>
                <w:szCs w:val="20"/>
                <w:lang/>
              </w:rPr>
            </w:pPr>
            <w:r w:rsidRPr="00455CD4">
              <w:rPr>
                <w:rFonts w:eastAsia="DejaVu Sans" w:cs="Lucidasans"/>
                <w:bCs/>
                <w:sz w:val="20"/>
                <w:szCs w:val="20"/>
                <w:lang/>
              </w:rPr>
              <w:t>Адрес (место нахождения):</w:t>
            </w:r>
            <w:r w:rsidRPr="00455CD4">
              <w:rPr>
                <w:rFonts w:eastAsia="DejaVu Sans" w:cs="Lucidasans"/>
                <w:sz w:val="20"/>
                <w:szCs w:val="20"/>
                <w:lang/>
              </w:rPr>
              <w:t xml:space="preserve"> 660037, Красноярский край, город Красноярск, проспект имени газеты «Красноярский рабочий», д. 31</w:t>
            </w:r>
          </w:p>
          <w:p w:rsidR="005A7CE1" w:rsidRPr="00455CD4" w:rsidRDefault="005A7CE1" w:rsidP="005A7CE1">
            <w:pPr>
              <w:tabs>
                <w:tab w:val="left" w:pos="2775"/>
              </w:tabs>
              <w:jc w:val="both"/>
              <w:rPr>
                <w:rFonts w:eastAsia="DejaVu Sans" w:cs="Lucidasans"/>
                <w:bCs/>
                <w:sz w:val="20"/>
                <w:szCs w:val="20"/>
                <w:lang/>
              </w:rPr>
            </w:pPr>
            <w:r w:rsidRPr="00455CD4">
              <w:rPr>
                <w:rFonts w:eastAsia="DejaVu Sans" w:cs="Lucidasans"/>
                <w:bCs/>
                <w:sz w:val="20"/>
                <w:szCs w:val="20"/>
                <w:lang/>
              </w:rPr>
              <w:t>Почтовый адрес:</w:t>
            </w:r>
            <w:r w:rsidRPr="00455CD4">
              <w:rPr>
                <w:rFonts w:eastAsia="DejaVu Sans" w:cs="Lucidasans"/>
                <w:sz w:val="20"/>
                <w:szCs w:val="20"/>
                <w:lang/>
              </w:rPr>
              <w:t xml:space="preserve"> 660037, г. Красноярск, проспект им. газеты «Красноярский рабочий», д. 31, а/я 1075</w:t>
            </w:r>
          </w:p>
          <w:p w:rsidR="005A7CE1" w:rsidRPr="00455CD4" w:rsidRDefault="005A7CE1" w:rsidP="005A7CE1">
            <w:pPr>
              <w:tabs>
                <w:tab w:val="left" w:pos="2775"/>
              </w:tabs>
              <w:jc w:val="both"/>
              <w:rPr>
                <w:rFonts w:eastAsia="DejaVu Sans" w:cs="Lucidasans"/>
                <w:bCs/>
                <w:sz w:val="20"/>
                <w:szCs w:val="20"/>
                <w:lang/>
              </w:rPr>
            </w:pPr>
            <w:r w:rsidRPr="00455CD4">
              <w:rPr>
                <w:rFonts w:eastAsia="DejaVu Sans" w:cs="Lucidasans"/>
                <w:bCs/>
                <w:sz w:val="20"/>
                <w:szCs w:val="20"/>
                <w:lang/>
              </w:rPr>
              <w:t>ИНН/КПП</w:t>
            </w:r>
            <w:r w:rsidRPr="00455CD4">
              <w:rPr>
                <w:rFonts w:eastAsia="DejaVu Sans" w:cs="Lucidasans"/>
                <w:sz w:val="20"/>
                <w:szCs w:val="20"/>
                <w:lang/>
              </w:rPr>
              <w:t xml:space="preserve">  2462003320/246201001</w:t>
            </w:r>
          </w:p>
          <w:p w:rsidR="005A7CE1" w:rsidRPr="00455CD4" w:rsidRDefault="005A7CE1" w:rsidP="005A7CE1">
            <w:pPr>
              <w:tabs>
                <w:tab w:val="left" w:pos="2775"/>
              </w:tabs>
              <w:jc w:val="both"/>
              <w:rPr>
                <w:rFonts w:eastAsia="DejaVu Sans" w:cs="Lucidasans"/>
                <w:bCs/>
                <w:sz w:val="20"/>
                <w:szCs w:val="20"/>
                <w:lang/>
              </w:rPr>
            </w:pPr>
            <w:r w:rsidRPr="00455CD4">
              <w:rPr>
                <w:rFonts w:eastAsia="DejaVu Sans" w:cs="Lucidasans"/>
                <w:bCs/>
                <w:sz w:val="20"/>
                <w:szCs w:val="20"/>
                <w:lang/>
              </w:rPr>
              <w:t xml:space="preserve">ОГРН </w:t>
            </w:r>
            <w:r w:rsidRPr="00455CD4">
              <w:rPr>
                <w:rFonts w:eastAsia="DejaVu Sans" w:cs="Lucidasans"/>
                <w:sz w:val="20"/>
                <w:szCs w:val="20"/>
                <w:lang/>
              </w:rPr>
              <w:t>1022402056038</w:t>
            </w:r>
          </w:p>
          <w:p w:rsidR="005A7CE1" w:rsidRPr="00455CD4" w:rsidRDefault="005A7CE1" w:rsidP="005A7CE1">
            <w:pPr>
              <w:tabs>
                <w:tab w:val="left" w:pos="2775"/>
              </w:tabs>
              <w:jc w:val="both"/>
              <w:rPr>
                <w:rFonts w:eastAsia="DejaVu Sans" w:cs="Lucidasans"/>
                <w:bCs/>
                <w:sz w:val="20"/>
                <w:szCs w:val="20"/>
                <w:lang/>
              </w:rPr>
            </w:pPr>
            <w:r w:rsidRPr="00455CD4">
              <w:rPr>
                <w:rFonts w:eastAsia="DejaVu Sans" w:cs="Lucidasans"/>
                <w:bCs/>
                <w:sz w:val="20"/>
                <w:szCs w:val="20"/>
                <w:lang/>
              </w:rPr>
              <w:t>ОКПО</w:t>
            </w:r>
            <w:r w:rsidRPr="00455CD4">
              <w:rPr>
                <w:rFonts w:eastAsia="DejaVu Sans" w:cs="Lucidasans"/>
                <w:sz w:val="20"/>
                <w:szCs w:val="20"/>
                <w:lang/>
              </w:rPr>
              <w:t xml:space="preserve"> 02069734 </w:t>
            </w:r>
          </w:p>
          <w:p w:rsidR="005A7CE1" w:rsidRPr="00455CD4" w:rsidRDefault="005A7CE1" w:rsidP="005A7CE1">
            <w:pPr>
              <w:rPr>
                <w:rFonts w:eastAsia="Times New Roman"/>
                <w:sz w:val="20"/>
                <w:szCs w:val="20"/>
              </w:rPr>
            </w:pPr>
            <w:r w:rsidRPr="00455CD4">
              <w:rPr>
                <w:rFonts w:eastAsia="Times New Roman"/>
                <w:sz w:val="20"/>
                <w:szCs w:val="20"/>
              </w:rPr>
              <w:t xml:space="preserve">Получатель: УФК </w:t>
            </w:r>
            <w:r>
              <w:rPr>
                <w:rFonts w:eastAsia="Times New Roman"/>
                <w:sz w:val="20"/>
                <w:szCs w:val="20"/>
              </w:rPr>
              <w:t xml:space="preserve">по </w:t>
            </w:r>
            <w:r w:rsidRPr="00455CD4">
              <w:rPr>
                <w:rFonts w:eastAsia="Times New Roman"/>
                <w:sz w:val="20"/>
                <w:szCs w:val="20"/>
              </w:rPr>
              <w:t xml:space="preserve">Новосибирской области, (СибГУ им. М.Ф. Решетнева, 20196Х52250) </w:t>
            </w:r>
          </w:p>
          <w:p w:rsidR="005A7CE1" w:rsidRPr="00455CD4" w:rsidRDefault="005A7CE1" w:rsidP="005A7CE1">
            <w:pPr>
              <w:tabs>
                <w:tab w:val="left" w:pos="2775"/>
              </w:tabs>
              <w:rPr>
                <w:rFonts w:eastAsia="Times New Roman"/>
                <w:sz w:val="20"/>
                <w:szCs w:val="20"/>
              </w:rPr>
            </w:pPr>
            <w:r w:rsidRPr="00455CD4">
              <w:rPr>
                <w:rFonts w:eastAsia="Times New Roman"/>
                <w:sz w:val="20"/>
                <w:szCs w:val="20"/>
              </w:rPr>
              <w:t>Р/с (№ казначейского счета): 03214643000000015107</w:t>
            </w:r>
          </w:p>
          <w:p w:rsidR="005A7CE1" w:rsidRPr="00455CD4" w:rsidRDefault="005A7CE1" w:rsidP="005A7CE1">
            <w:pPr>
              <w:tabs>
                <w:tab w:val="left" w:pos="2775"/>
              </w:tabs>
              <w:rPr>
                <w:rFonts w:eastAsia="Times New Roman"/>
                <w:sz w:val="20"/>
                <w:szCs w:val="20"/>
              </w:rPr>
            </w:pPr>
            <w:r w:rsidRPr="00455CD4">
              <w:rPr>
                <w:rFonts w:eastAsia="Times New Roman"/>
                <w:sz w:val="20"/>
                <w:szCs w:val="20"/>
              </w:rPr>
              <w:t>Кор.счет (№ банковского счета): 40102810445370000043</w:t>
            </w:r>
          </w:p>
          <w:p w:rsidR="005A7CE1" w:rsidRPr="00455CD4" w:rsidRDefault="005A7CE1" w:rsidP="005A7CE1">
            <w:pPr>
              <w:rPr>
                <w:rFonts w:eastAsia="Times New Roman"/>
                <w:sz w:val="20"/>
                <w:szCs w:val="20"/>
              </w:rPr>
            </w:pPr>
            <w:r w:rsidRPr="00455CD4">
              <w:rPr>
                <w:rFonts w:eastAsia="Times New Roman"/>
                <w:sz w:val="20"/>
                <w:szCs w:val="20"/>
              </w:rPr>
              <w:t>Наименование банка: ОКЦ № 1 СибГУ Банка России//УФК по Новосибирской области, г. Новосибирск</w:t>
            </w:r>
          </w:p>
          <w:p w:rsidR="005A7CE1" w:rsidRPr="00455CD4" w:rsidRDefault="005A7CE1" w:rsidP="005A7CE1">
            <w:pPr>
              <w:rPr>
                <w:rFonts w:eastAsia="Times New Roman"/>
                <w:sz w:val="20"/>
                <w:szCs w:val="20"/>
              </w:rPr>
            </w:pPr>
            <w:r w:rsidRPr="00455CD4">
              <w:rPr>
                <w:rFonts w:eastAsia="Times New Roman"/>
                <w:sz w:val="20"/>
                <w:szCs w:val="20"/>
              </w:rPr>
              <w:t>БИК: 015004950</w:t>
            </w:r>
          </w:p>
          <w:p w:rsidR="005A7CE1" w:rsidRPr="00455CD4" w:rsidRDefault="005A7CE1" w:rsidP="005A7CE1">
            <w:pPr>
              <w:tabs>
                <w:tab w:val="left" w:pos="1701"/>
                <w:tab w:val="left" w:pos="10450"/>
              </w:tabs>
              <w:snapToGrid w:val="0"/>
              <w:rPr>
                <w:sz w:val="20"/>
                <w:szCs w:val="20"/>
              </w:rPr>
            </w:pPr>
            <w:r w:rsidRPr="00455CD4">
              <w:rPr>
                <w:sz w:val="20"/>
                <w:szCs w:val="20"/>
              </w:rPr>
              <w:t>КБК для уплаты суммы убытков, неустоек (штрафов, пеней): 00000000000000000140</w:t>
            </w:r>
          </w:p>
          <w:p w:rsidR="005A7CE1" w:rsidRPr="00455CD4" w:rsidRDefault="005A7CE1" w:rsidP="005A7CE1">
            <w:pPr>
              <w:rPr>
                <w:sz w:val="20"/>
                <w:szCs w:val="20"/>
              </w:rPr>
            </w:pPr>
            <w:r w:rsidRPr="00455CD4">
              <w:rPr>
                <w:sz w:val="20"/>
                <w:szCs w:val="20"/>
              </w:rPr>
              <w:t>ОКТМО: 04701000</w:t>
            </w:r>
          </w:p>
          <w:p w:rsidR="00AB7A5D" w:rsidRPr="00862643" w:rsidRDefault="00AB7A5D" w:rsidP="00AB7A5D">
            <w:pPr>
              <w:snapToGrid w:val="0"/>
              <w:rPr>
                <w:rFonts w:eastAsia="Calibri" w:cs="Times New Roman"/>
                <w:sz w:val="20"/>
                <w:szCs w:val="20"/>
              </w:rPr>
            </w:pPr>
          </w:p>
          <w:p w:rsidR="00BA5E2B" w:rsidRPr="00EE5ED1" w:rsidRDefault="00BA5E2B" w:rsidP="00BA5E2B">
            <w:pPr>
              <w:tabs>
                <w:tab w:val="left" w:pos="1426"/>
              </w:tabs>
              <w:rPr>
                <w:sz w:val="20"/>
                <w:szCs w:val="20"/>
              </w:rPr>
            </w:pPr>
            <w:r w:rsidRPr="00EE5ED1">
              <w:rPr>
                <w:sz w:val="20"/>
                <w:szCs w:val="20"/>
              </w:rPr>
              <w:t xml:space="preserve">Проректор по административно-хозяйственной деятельности </w:t>
            </w:r>
          </w:p>
          <w:p w:rsidR="00BA5E2B" w:rsidRPr="00EE5ED1" w:rsidRDefault="00BA5E2B" w:rsidP="00BA5E2B">
            <w:pPr>
              <w:tabs>
                <w:tab w:val="left" w:pos="1426"/>
              </w:tabs>
              <w:rPr>
                <w:sz w:val="20"/>
                <w:szCs w:val="20"/>
              </w:rPr>
            </w:pPr>
          </w:p>
          <w:p w:rsidR="00AB7A5D" w:rsidRPr="00862643" w:rsidRDefault="00BA5E2B" w:rsidP="00BA5E2B">
            <w:pPr>
              <w:rPr>
                <w:rFonts w:eastAsia="Calibri" w:cs="Times New Roman"/>
                <w:sz w:val="20"/>
                <w:szCs w:val="20"/>
              </w:rPr>
            </w:pPr>
            <w:r w:rsidRPr="00EE5ED1">
              <w:rPr>
                <w:sz w:val="20"/>
                <w:szCs w:val="20"/>
              </w:rPr>
              <w:t>_____________________ Н.А. Ладыженко</w:t>
            </w:r>
          </w:p>
        </w:tc>
        <w:tc>
          <w:tcPr>
            <w:tcW w:w="5256" w:type="dxa"/>
          </w:tcPr>
          <w:p w:rsidR="00AB7A5D" w:rsidRPr="00862643" w:rsidRDefault="00AB7A5D" w:rsidP="00AB7A5D">
            <w:pPr>
              <w:suppressAutoHyphens w:val="0"/>
              <w:rPr>
                <w:rFonts w:cs="Times New Roman"/>
                <w:bCs/>
                <w:sz w:val="20"/>
                <w:szCs w:val="20"/>
                <w:lang w:eastAsia="ru-RU"/>
              </w:rPr>
            </w:pPr>
            <w:r w:rsidRPr="00862643">
              <w:rPr>
                <w:rFonts w:cs="Times New Roman"/>
                <w:bCs/>
                <w:sz w:val="20"/>
                <w:szCs w:val="20"/>
                <w:lang w:eastAsia="ru-RU"/>
              </w:rPr>
              <w:t>ПОДРЯДЧИК:</w:t>
            </w:r>
          </w:p>
          <w:p w:rsidR="007E51A9" w:rsidRDefault="007E51A9" w:rsidP="007E51A9">
            <w:pPr>
              <w:spacing w:line="100" w:lineRule="atLeast"/>
              <w:jc w:val="both"/>
              <w:rPr>
                <w:rFonts w:cs="Times New Roman"/>
                <w:sz w:val="20"/>
                <w:szCs w:val="20"/>
              </w:rPr>
            </w:pPr>
          </w:p>
          <w:p w:rsidR="007E51A9" w:rsidRPr="00016722" w:rsidRDefault="007E51A9" w:rsidP="007E51A9">
            <w:pPr>
              <w:spacing w:line="100" w:lineRule="atLeast"/>
              <w:jc w:val="both"/>
              <w:rPr>
                <w:rFonts w:cs="Times New Roman"/>
                <w:sz w:val="20"/>
                <w:szCs w:val="20"/>
              </w:rPr>
            </w:pPr>
          </w:p>
          <w:p w:rsidR="00AB7A5D" w:rsidRPr="00862643" w:rsidRDefault="007E51A9" w:rsidP="006D3D1C">
            <w:pPr>
              <w:spacing w:line="100" w:lineRule="atLeast"/>
              <w:jc w:val="both"/>
              <w:rPr>
                <w:rFonts w:cs="Times New Roman"/>
                <w:sz w:val="20"/>
                <w:szCs w:val="20"/>
                <w:lang w:eastAsia="ru-RU"/>
              </w:rPr>
            </w:pPr>
            <w:r w:rsidRPr="00016722">
              <w:rPr>
                <w:rFonts w:cs="Times New Roman"/>
                <w:sz w:val="20"/>
                <w:szCs w:val="20"/>
              </w:rPr>
              <w:t xml:space="preserve">_____________ </w:t>
            </w:r>
          </w:p>
        </w:tc>
      </w:tr>
    </w:tbl>
    <w:p w:rsidR="0083529D" w:rsidRPr="00862643" w:rsidRDefault="00F11746" w:rsidP="0064606A">
      <w:pPr>
        <w:suppressAutoHyphens w:val="0"/>
        <w:jc w:val="right"/>
        <w:rPr>
          <w:rFonts w:eastAsia="Calibri" w:cs="Times New Roman"/>
          <w:sz w:val="20"/>
          <w:szCs w:val="20"/>
          <w:lang w:eastAsia="en-US" w:bidi="ar-SA"/>
        </w:rPr>
      </w:pPr>
      <w:r w:rsidRPr="00862643">
        <w:rPr>
          <w:rFonts w:eastAsia="Calibri" w:cs="Times New Roman"/>
          <w:bCs/>
          <w:sz w:val="20"/>
          <w:szCs w:val="20"/>
          <w:lang w:eastAsia="en-US" w:bidi="ar-SA"/>
        </w:rPr>
        <w:br w:type="page"/>
      </w:r>
      <w:r w:rsidR="0083529D" w:rsidRPr="00862643">
        <w:rPr>
          <w:rFonts w:eastAsia="Calibri" w:cs="Times New Roman"/>
          <w:bCs/>
          <w:sz w:val="20"/>
          <w:szCs w:val="20"/>
          <w:lang w:eastAsia="en-US" w:bidi="ar-SA"/>
        </w:rPr>
        <w:lastRenderedPageBreak/>
        <w:t>Приложение №1</w:t>
      </w:r>
    </w:p>
    <w:p w:rsidR="0083529D" w:rsidRPr="00862643" w:rsidRDefault="0083529D" w:rsidP="0064606A">
      <w:pPr>
        <w:suppressAutoHyphens w:val="0"/>
        <w:jc w:val="right"/>
        <w:rPr>
          <w:rFonts w:eastAsia="Calibri" w:cs="Times New Roman"/>
          <w:sz w:val="20"/>
          <w:szCs w:val="20"/>
          <w:lang w:eastAsia="en-US" w:bidi="ar-SA"/>
        </w:rPr>
      </w:pPr>
      <w:r w:rsidRPr="00862643">
        <w:rPr>
          <w:rFonts w:eastAsia="Calibri" w:cs="Times New Roman"/>
          <w:sz w:val="20"/>
          <w:szCs w:val="20"/>
          <w:lang w:eastAsia="en-US" w:bidi="ar-SA"/>
        </w:rPr>
        <w:t xml:space="preserve">к </w:t>
      </w:r>
      <w:r w:rsidRPr="00862643">
        <w:rPr>
          <w:rFonts w:cs="Times New Roman"/>
          <w:spacing w:val="-4"/>
          <w:sz w:val="20"/>
          <w:szCs w:val="20"/>
        </w:rPr>
        <w:t>Контракту</w:t>
      </w:r>
    </w:p>
    <w:p w:rsidR="0083529D" w:rsidRPr="00862643" w:rsidRDefault="0083529D" w:rsidP="0064606A">
      <w:pPr>
        <w:suppressAutoHyphens w:val="0"/>
        <w:jc w:val="right"/>
        <w:rPr>
          <w:rFonts w:eastAsia="Calibri" w:cs="Times New Roman"/>
          <w:bCs/>
          <w:sz w:val="20"/>
          <w:szCs w:val="20"/>
          <w:lang w:eastAsia="en-US" w:bidi="ar-SA"/>
        </w:rPr>
      </w:pPr>
      <w:r w:rsidRPr="00862643">
        <w:rPr>
          <w:rFonts w:eastAsia="Calibri" w:cs="Times New Roman"/>
          <w:sz w:val="20"/>
          <w:szCs w:val="20"/>
          <w:lang w:eastAsia="en-US" w:bidi="ar-SA"/>
        </w:rPr>
        <w:t>от __________ № ________</w:t>
      </w:r>
    </w:p>
    <w:p w:rsidR="009676E1" w:rsidRPr="00862643" w:rsidRDefault="009676E1" w:rsidP="002D6249">
      <w:pPr>
        <w:suppressAutoHyphens w:val="0"/>
        <w:jc w:val="center"/>
        <w:rPr>
          <w:rFonts w:eastAsia="Calibri" w:cs="Times New Roman"/>
          <w:b/>
          <w:bCs/>
          <w:sz w:val="20"/>
          <w:szCs w:val="20"/>
          <w:lang w:eastAsia="en-US" w:bidi="ar-SA"/>
        </w:rPr>
      </w:pPr>
    </w:p>
    <w:p w:rsidR="002D6249" w:rsidRPr="00862643" w:rsidRDefault="002D6249" w:rsidP="002D6249">
      <w:pPr>
        <w:suppressAutoHyphens w:val="0"/>
        <w:jc w:val="center"/>
        <w:rPr>
          <w:rFonts w:eastAsia="Times New Roman" w:cs="Times New Roman"/>
          <w:sz w:val="20"/>
          <w:szCs w:val="20"/>
          <w:lang w:eastAsia="ru-RU" w:bidi="ar-SA"/>
        </w:rPr>
      </w:pPr>
      <w:r w:rsidRPr="00862643">
        <w:rPr>
          <w:rFonts w:eastAsia="Calibri" w:cs="Times New Roman"/>
          <w:b/>
          <w:bCs/>
          <w:sz w:val="20"/>
          <w:szCs w:val="20"/>
          <w:lang w:eastAsia="en-US" w:bidi="ar-SA"/>
        </w:rPr>
        <w:t>Техническое задание</w:t>
      </w:r>
    </w:p>
    <w:p w:rsidR="002D6249" w:rsidRPr="0031602C" w:rsidRDefault="00DE0C3D" w:rsidP="0031602C">
      <w:pPr>
        <w:pStyle w:val="western"/>
        <w:spacing w:before="0" w:after="0"/>
        <w:jc w:val="center"/>
        <w:rPr>
          <w:rStyle w:val="ofieldchar"/>
          <w:b/>
          <w:sz w:val="20"/>
          <w:szCs w:val="20"/>
        </w:rPr>
      </w:pPr>
      <w:r w:rsidRPr="00862643">
        <w:rPr>
          <w:rFonts w:eastAsia="Calibri"/>
          <w:b/>
          <w:bCs/>
          <w:color w:val="auto"/>
          <w:sz w:val="20"/>
          <w:szCs w:val="20"/>
          <w:lang w:eastAsia="en-US"/>
        </w:rPr>
        <w:t>на</w:t>
      </w:r>
      <w:r w:rsidR="002D6249" w:rsidRPr="00862643">
        <w:rPr>
          <w:rFonts w:eastAsia="Calibri"/>
          <w:b/>
          <w:bCs/>
          <w:color w:val="auto"/>
          <w:sz w:val="20"/>
          <w:szCs w:val="20"/>
          <w:lang w:eastAsia="en-US"/>
        </w:rPr>
        <w:t xml:space="preserve"> </w:t>
      </w:r>
      <w:r w:rsidR="00862643" w:rsidRPr="00862643">
        <w:rPr>
          <w:rStyle w:val="ofieldchar"/>
          <w:b/>
          <w:sz w:val="20"/>
          <w:szCs w:val="20"/>
        </w:rPr>
        <w:t xml:space="preserve">выполнение работ </w:t>
      </w:r>
      <w:r w:rsidR="005A7CE1" w:rsidRPr="005A7CE1">
        <w:rPr>
          <w:rStyle w:val="ofieldchar"/>
          <w:b/>
          <w:sz w:val="20"/>
          <w:szCs w:val="20"/>
        </w:rPr>
        <w:t xml:space="preserve">по </w:t>
      </w:r>
      <w:r w:rsidR="00CA3728">
        <w:rPr>
          <w:rStyle w:val="ofieldchar"/>
          <w:b/>
          <w:sz w:val="20"/>
          <w:szCs w:val="20"/>
        </w:rPr>
        <w:t>а</w:t>
      </w:r>
      <w:r w:rsidR="00CA3728" w:rsidRPr="00CA3728">
        <w:rPr>
          <w:rStyle w:val="ofieldchar"/>
          <w:b/>
          <w:sz w:val="20"/>
          <w:szCs w:val="20"/>
        </w:rPr>
        <w:t>варийн</w:t>
      </w:r>
      <w:r w:rsidR="00CA3728">
        <w:rPr>
          <w:rStyle w:val="ofieldchar"/>
          <w:b/>
          <w:sz w:val="20"/>
          <w:szCs w:val="20"/>
        </w:rPr>
        <w:t>ому</w:t>
      </w:r>
      <w:r w:rsidR="00CA3728" w:rsidRPr="00CA3728">
        <w:rPr>
          <w:rStyle w:val="ofieldchar"/>
          <w:b/>
          <w:sz w:val="20"/>
          <w:szCs w:val="20"/>
        </w:rPr>
        <w:t xml:space="preserve"> ремонт</w:t>
      </w:r>
      <w:r w:rsidR="00CA3728">
        <w:rPr>
          <w:rStyle w:val="ofieldchar"/>
          <w:b/>
          <w:sz w:val="20"/>
          <w:szCs w:val="20"/>
        </w:rPr>
        <w:t>у</w:t>
      </w:r>
      <w:r w:rsidR="00CA3728" w:rsidRPr="00CA3728">
        <w:rPr>
          <w:rStyle w:val="ofieldchar"/>
          <w:b/>
          <w:sz w:val="20"/>
          <w:szCs w:val="20"/>
        </w:rPr>
        <w:t xml:space="preserve"> кабельной сети электроснабжения 0,4 кВ с установкой соединительной и концевой муфт, заменой участка кабельной линии длиной до 6 метров</w:t>
      </w:r>
    </w:p>
    <w:p w:rsidR="001F421D" w:rsidRPr="00862643" w:rsidRDefault="001F421D" w:rsidP="001F421D">
      <w:pPr>
        <w:pStyle w:val="western"/>
        <w:spacing w:before="0" w:after="0"/>
        <w:jc w:val="center"/>
        <w:rPr>
          <w:rFonts w:eastAsia="Calibri"/>
          <w:b/>
          <w:bCs/>
          <w:color w:val="auto"/>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5355"/>
        <w:gridCol w:w="1418"/>
        <w:gridCol w:w="1157"/>
        <w:gridCol w:w="1072"/>
        <w:gridCol w:w="1188"/>
      </w:tblGrid>
      <w:tr w:rsidR="00C5374B" w:rsidRPr="005A7CE1" w:rsidTr="0031602C">
        <w:tc>
          <w:tcPr>
            <w:tcW w:w="565" w:type="dxa"/>
            <w:shd w:val="clear" w:color="auto" w:fill="auto"/>
          </w:tcPr>
          <w:p w:rsidR="00C5374B" w:rsidRPr="005A7CE1" w:rsidRDefault="00C5374B" w:rsidP="00C5374B">
            <w:pPr>
              <w:suppressAutoHyphens w:val="0"/>
              <w:jc w:val="center"/>
              <w:rPr>
                <w:rFonts w:eastAsia="Times New Roman" w:cs="Times New Roman"/>
                <w:kern w:val="0"/>
                <w:sz w:val="20"/>
                <w:szCs w:val="20"/>
                <w:lang w:eastAsia="ru-RU" w:bidi="ar-SA"/>
              </w:rPr>
            </w:pPr>
            <w:r w:rsidRPr="005A7CE1">
              <w:rPr>
                <w:rFonts w:eastAsia="Times New Roman" w:cs="Times New Roman"/>
                <w:kern w:val="0"/>
                <w:sz w:val="20"/>
                <w:szCs w:val="20"/>
                <w:lang w:eastAsia="ru-RU" w:bidi="ar-SA"/>
              </w:rPr>
              <w:t>№ п/п</w:t>
            </w:r>
          </w:p>
        </w:tc>
        <w:tc>
          <w:tcPr>
            <w:tcW w:w="5355" w:type="dxa"/>
          </w:tcPr>
          <w:p w:rsidR="00C5374B" w:rsidRPr="005A7CE1" w:rsidRDefault="00C5374B" w:rsidP="00C5374B">
            <w:pPr>
              <w:suppressAutoHyphens w:val="0"/>
              <w:jc w:val="center"/>
              <w:rPr>
                <w:rFonts w:eastAsia="Calibri" w:cs="Times New Roman"/>
                <w:bCs/>
                <w:sz w:val="20"/>
                <w:szCs w:val="20"/>
                <w:lang w:eastAsia="en-US" w:bidi="ar-SA"/>
              </w:rPr>
            </w:pPr>
            <w:r w:rsidRPr="005A7CE1">
              <w:rPr>
                <w:rFonts w:cs="Times New Roman"/>
                <w:sz w:val="20"/>
                <w:szCs w:val="20"/>
              </w:rPr>
              <w:t>Наименование, описание, характеристики работ</w:t>
            </w:r>
          </w:p>
        </w:tc>
        <w:tc>
          <w:tcPr>
            <w:tcW w:w="1418" w:type="dxa"/>
            <w:shd w:val="clear" w:color="auto" w:fill="auto"/>
          </w:tcPr>
          <w:p w:rsidR="00C5374B" w:rsidRPr="005A7CE1" w:rsidRDefault="00C5374B" w:rsidP="00C5374B">
            <w:pPr>
              <w:suppressAutoHyphens w:val="0"/>
              <w:jc w:val="center"/>
              <w:rPr>
                <w:rFonts w:eastAsia="Calibri" w:cs="Times New Roman"/>
                <w:sz w:val="20"/>
                <w:szCs w:val="20"/>
                <w:lang w:eastAsia="en-US" w:bidi="ar-SA"/>
              </w:rPr>
            </w:pPr>
            <w:r w:rsidRPr="005A7CE1">
              <w:rPr>
                <w:rFonts w:eastAsia="Calibri" w:cs="Times New Roman"/>
                <w:sz w:val="20"/>
                <w:szCs w:val="20"/>
                <w:lang w:eastAsia="en-US" w:bidi="ar-SA"/>
              </w:rPr>
              <w:t>Ед.</w:t>
            </w:r>
          </w:p>
          <w:p w:rsidR="00C5374B" w:rsidRPr="005A7CE1" w:rsidRDefault="00C5374B" w:rsidP="00C5374B">
            <w:pPr>
              <w:suppressAutoHyphens w:val="0"/>
              <w:jc w:val="center"/>
              <w:rPr>
                <w:rFonts w:eastAsia="Calibri" w:cs="Times New Roman"/>
                <w:bCs/>
                <w:sz w:val="20"/>
                <w:szCs w:val="20"/>
                <w:lang w:eastAsia="en-US" w:bidi="ar-SA"/>
              </w:rPr>
            </w:pPr>
            <w:r w:rsidRPr="005A7CE1">
              <w:rPr>
                <w:rFonts w:eastAsia="Calibri" w:cs="Times New Roman"/>
                <w:sz w:val="20"/>
                <w:szCs w:val="20"/>
                <w:lang w:eastAsia="en-US" w:bidi="ar-SA"/>
              </w:rPr>
              <w:t>изм.</w:t>
            </w:r>
          </w:p>
        </w:tc>
        <w:tc>
          <w:tcPr>
            <w:tcW w:w="1157" w:type="dxa"/>
            <w:shd w:val="clear" w:color="auto" w:fill="auto"/>
          </w:tcPr>
          <w:p w:rsidR="00C5374B" w:rsidRPr="005A7CE1" w:rsidRDefault="00C5374B" w:rsidP="00C5374B">
            <w:pPr>
              <w:suppressAutoHyphens w:val="0"/>
              <w:jc w:val="center"/>
              <w:rPr>
                <w:rFonts w:eastAsia="Calibri" w:cs="Times New Roman"/>
                <w:sz w:val="20"/>
                <w:szCs w:val="20"/>
                <w:lang w:eastAsia="en-US" w:bidi="ar-SA"/>
              </w:rPr>
            </w:pPr>
            <w:r w:rsidRPr="005A7CE1">
              <w:rPr>
                <w:rFonts w:eastAsia="Calibri" w:cs="Times New Roman"/>
                <w:bCs/>
                <w:sz w:val="20"/>
                <w:szCs w:val="20"/>
                <w:lang w:eastAsia="en-US" w:bidi="ar-SA"/>
              </w:rPr>
              <w:t>Объем</w:t>
            </w:r>
          </w:p>
          <w:p w:rsidR="00C5374B" w:rsidRPr="005A7CE1" w:rsidRDefault="00C5374B" w:rsidP="00C5374B">
            <w:pPr>
              <w:suppressAutoHyphens w:val="0"/>
              <w:jc w:val="center"/>
              <w:rPr>
                <w:rFonts w:eastAsia="Calibri" w:cs="Times New Roman"/>
                <w:bCs/>
                <w:sz w:val="20"/>
                <w:szCs w:val="20"/>
                <w:lang w:eastAsia="en-US" w:bidi="ar-SA"/>
              </w:rPr>
            </w:pPr>
          </w:p>
        </w:tc>
        <w:tc>
          <w:tcPr>
            <w:tcW w:w="1072" w:type="dxa"/>
            <w:shd w:val="clear" w:color="auto" w:fill="auto"/>
          </w:tcPr>
          <w:p w:rsidR="00C5374B" w:rsidRPr="005A7CE1" w:rsidRDefault="00C5374B" w:rsidP="00C5374B">
            <w:pPr>
              <w:pStyle w:val="Standard"/>
              <w:snapToGrid w:val="0"/>
              <w:jc w:val="center"/>
              <w:rPr>
                <w:rFonts w:ascii="Times New Roman" w:hAnsi="Times New Roman" w:cs="Times New Roman"/>
                <w:szCs w:val="20"/>
              </w:rPr>
            </w:pPr>
            <w:r w:rsidRPr="005A7CE1">
              <w:rPr>
                <w:rFonts w:ascii="Times New Roman" w:hAnsi="Times New Roman" w:cs="Times New Roman"/>
                <w:szCs w:val="20"/>
              </w:rPr>
              <w:t>Цена за ед., руб.</w:t>
            </w:r>
          </w:p>
        </w:tc>
        <w:tc>
          <w:tcPr>
            <w:tcW w:w="1188" w:type="dxa"/>
            <w:shd w:val="clear" w:color="auto" w:fill="auto"/>
          </w:tcPr>
          <w:p w:rsidR="00C5374B" w:rsidRPr="005A7CE1" w:rsidRDefault="00C5374B" w:rsidP="00C5374B">
            <w:pPr>
              <w:pStyle w:val="Standard"/>
              <w:snapToGrid w:val="0"/>
              <w:jc w:val="center"/>
              <w:rPr>
                <w:rFonts w:ascii="Times New Roman" w:hAnsi="Times New Roman" w:cs="Times New Roman"/>
                <w:szCs w:val="20"/>
              </w:rPr>
            </w:pPr>
            <w:r w:rsidRPr="005A7CE1">
              <w:rPr>
                <w:rFonts w:ascii="Times New Roman" w:hAnsi="Times New Roman" w:cs="Times New Roman"/>
                <w:szCs w:val="20"/>
              </w:rPr>
              <w:t>Стоимость, руб.</w:t>
            </w:r>
          </w:p>
        </w:tc>
      </w:tr>
      <w:tr w:rsidR="00C5374B" w:rsidRPr="005A7CE1" w:rsidTr="0031602C">
        <w:trPr>
          <w:trHeight w:val="653"/>
        </w:trPr>
        <w:tc>
          <w:tcPr>
            <w:tcW w:w="565" w:type="dxa"/>
            <w:shd w:val="clear" w:color="auto" w:fill="auto"/>
          </w:tcPr>
          <w:p w:rsidR="00C5374B" w:rsidRPr="005A7CE1" w:rsidRDefault="00C5374B" w:rsidP="00C5374B">
            <w:pPr>
              <w:suppressAutoHyphens w:val="0"/>
              <w:jc w:val="center"/>
              <w:rPr>
                <w:rFonts w:eastAsia="Times New Roman" w:cs="Times New Roman"/>
                <w:kern w:val="0"/>
                <w:sz w:val="20"/>
                <w:szCs w:val="20"/>
                <w:lang w:eastAsia="ru-RU" w:bidi="ar-SA"/>
              </w:rPr>
            </w:pPr>
            <w:r w:rsidRPr="005A7CE1">
              <w:rPr>
                <w:rFonts w:eastAsia="Times New Roman" w:cs="Times New Roman"/>
                <w:kern w:val="0"/>
                <w:sz w:val="20"/>
                <w:szCs w:val="20"/>
                <w:lang w:eastAsia="ru-RU" w:bidi="ar-SA"/>
              </w:rPr>
              <w:t>1</w:t>
            </w:r>
          </w:p>
        </w:tc>
        <w:tc>
          <w:tcPr>
            <w:tcW w:w="5355" w:type="dxa"/>
          </w:tcPr>
          <w:p w:rsidR="00C5374B" w:rsidRPr="005A7CE1" w:rsidRDefault="00CA3728" w:rsidP="000A1DC8">
            <w:pPr>
              <w:rPr>
                <w:rFonts w:cs="Times New Roman"/>
                <w:sz w:val="20"/>
                <w:szCs w:val="20"/>
              </w:rPr>
            </w:pPr>
            <w:r w:rsidRPr="00CA3728">
              <w:rPr>
                <w:rFonts w:cs="Times New Roman"/>
                <w:sz w:val="20"/>
                <w:szCs w:val="20"/>
              </w:rPr>
              <w:t>Аварийный ремонт кабельной сети электроснабжения 0,4 кВ с установкой соединительной и концевой муфт, заменой участка кабельной линии длиной до 6 метров</w:t>
            </w:r>
          </w:p>
        </w:tc>
        <w:tc>
          <w:tcPr>
            <w:tcW w:w="1418" w:type="dxa"/>
            <w:shd w:val="clear" w:color="auto" w:fill="auto"/>
          </w:tcPr>
          <w:p w:rsidR="00C5374B" w:rsidRPr="005A7CE1" w:rsidRDefault="00CA3728" w:rsidP="0031602C">
            <w:pPr>
              <w:suppressAutoHyphens w:val="0"/>
              <w:jc w:val="center"/>
              <w:rPr>
                <w:rFonts w:eastAsia="Times New Roman" w:cs="Times New Roman"/>
                <w:kern w:val="0"/>
                <w:sz w:val="20"/>
                <w:szCs w:val="20"/>
                <w:lang w:eastAsia="ru-RU" w:bidi="ar-SA"/>
              </w:rPr>
            </w:pPr>
            <w:r>
              <w:rPr>
                <w:rFonts w:eastAsia="Times New Roman" w:cs="Times New Roman"/>
                <w:kern w:val="0"/>
                <w:sz w:val="20"/>
                <w:szCs w:val="20"/>
                <w:lang w:eastAsia="ru-RU" w:bidi="ar-SA"/>
              </w:rPr>
              <w:t>Условная единица</w:t>
            </w:r>
          </w:p>
        </w:tc>
        <w:tc>
          <w:tcPr>
            <w:tcW w:w="1157" w:type="dxa"/>
            <w:shd w:val="clear" w:color="auto" w:fill="auto"/>
          </w:tcPr>
          <w:p w:rsidR="00C5374B" w:rsidRPr="005A7CE1" w:rsidRDefault="00CA3728" w:rsidP="00C5374B">
            <w:pPr>
              <w:suppressAutoHyphens w:val="0"/>
              <w:jc w:val="center"/>
              <w:rPr>
                <w:rFonts w:eastAsia="Times New Roman" w:cs="Times New Roman"/>
                <w:kern w:val="0"/>
                <w:sz w:val="20"/>
                <w:szCs w:val="20"/>
                <w:lang w:eastAsia="ru-RU" w:bidi="ar-SA"/>
              </w:rPr>
            </w:pPr>
            <w:r>
              <w:rPr>
                <w:rFonts w:eastAsia="Times New Roman" w:cs="Times New Roman"/>
                <w:kern w:val="0"/>
                <w:sz w:val="20"/>
                <w:szCs w:val="20"/>
                <w:lang w:eastAsia="ru-RU" w:bidi="ar-SA"/>
              </w:rPr>
              <w:t>1</w:t>
            </w:r>
          </w:p>
        </w:tc>
        <w:tc>
          <w:tcPr>
            <w:tcW w:w="1072" w:type="dxa"/>
            <w:shd w:val="clear" w:color="auto" w:fill="auto"/>
          </w:tcPr>
          <w:p w:rsidR="00C5374B" w:rsidRPr="005A7CE1" w:rsidRDefault="00C5374B" w:rsidP="00C5374B">
            <w:pPr>
              <w:suppressAutoHyphens w:val="0"/>
              <w:jc w:val="center"/>
              <w:rPr>
                <w:rFonts w:eastAsia="Times New Roman" w:cs="Times New Roman"/>
                <w:kern w:val="0"/>
                <w:sz w:val="20"/>
                <w:szCs w:val="20"/>
                <w:lang w:eastAsia="ru-RU" w:bidi="ar-SA"/>
              </w:rPr>
            </w:pPr>
          </w:p>
        </w:tc>
        <w:tc>
          <w:tcPr>
            <w:tcW w:w="1188" w:type="dxa"/>
            <w:shd w:val="clear" w:color="auto" w:fill="auto"/>
          </w:tcPr>
          <w:p w:rsidR="00C5374B" w:rsidRPr="005A7CE1" w:rsidRDefault="00C5374B" w:rsidP="00C5374B">
            <w:pPr>
              <w:suppressAutoHyphens w:val="0"/>
              <w:jc w:val="center"/>
              <w:rPr>
                <w:rFonts w:eastAsia="Times New Roman" w:cs="Times New Roman"/>
                <w:kern w:val="0"/>
                <w:sz w:val="20"/>
                <w:szCs w:val="20"/>
                <w:lang w:eastAsia="ru-RU" w:bidi="ar-SA"/>
              </w:rPr>
            </w:pPr>
          </w:p>
        </w:tc>
      </w:tr>
      <w:tr w:rsidR="00DE0C3D" w:rsidRPr="005A7CE1" w:rsidTr="00DE0C3D">
        <w:tc>
          <w:tcPr>
            <w:tcW w:w="9567" w:type="dxa"/>
            <w:gridSpan w:val="5"/>
          </w:tcPr>
          <w:p w:rsidR="00DE0C3D" w:rsidRPr="005A7CE1" w:rsidRDefault="00DE0C3D" w:rsidP="00C5374B">
            <w:pPr>
              <w:suppressAutoHyphens w:val="0"/>
              <w:jc w:val="center"/>
              <w:rPr>
                <w:rFonts w:eastAsia="Times New Roman" w:cs="Times New Roman"/>
                <w:b/>
                <w:kern w:val="0"/>
                <w:sz w:val="20"/>
                <w:szCs w:val="20"/>
                <w:lang w:eastAsia="ru-RU" w:bidi="ar-SA"/>
              </w:rPr>
            </w:pPr>
            <w:r w:rsidRPr="005A7CE1">
              <w:rPr>
                <w:rFonts w:eastAsia="Times New Roman" w:cs="Times New Roman"/>
                <w:b/>
                <w:kern w:val="0"/>
                <w:sz w:val="20"/>
                <w:szCs w:val="20"/>
                <w:lang w:eastAsia="ru-RU" w:bidi="ar-SA"/>
              </w:rPr>
              <w:t>ИТОГО:</w:t>
            </w:r>
          </w:p>
        </w:tc>
        <w:tc>
          <w:tcPr>
            <w:tcW w:w="1188" w:type="dxa"/>
            <w:shd w:val="clear" w:color="auto" w:fill="auto"/>
          </w:tcPr>
          <w:p w:rsidR="00DE0C3D" w:rsidRPr="005A7CE1" w:rsidRDefault="00DE0C3D" w:rsidP="00C5374B">
            <w:pPr>
              <w:suppressAutoHyphens w:val="0"/>
              <w:jc w:val="center"/>
              <w:rPr>
                <w:rFonts w:eastAsia="Times New Roman" w:cs="Times New Roman"/>
                <w:b/>
                <w:kern w:val="0"/>
                <w:sz w:val="20"/>
                <w:szCs w:val="20"/>
                <w:lang w:eastAsia="ru-RU" w:bidi="ar-SA"/>
              </w:rPr>
            </w:pPr>
          </w:p>
        </w:tc>
      </w:tr>
    </w:tbl>
    <w:p w:rsidR="002D6249" w:rsidRPr="00862643" w:rsidRDefault="002D6249" w:rsidP="002D6249">
      <w:pPr>
        <w:suppressAutoHyphens w:val="0"/>
        <w:jc w:val="center"/>
        <w:rPr>
          <w:rFonts w:eastAsia="Times New Roman" w:cs="Times New Roman"/>
          <w:kern w:val="0"/>
          <w:sz w:val="20"/>
          <w:szCs w:val="20"/>
          <w:lang w:eastAsia="ru-RU" w:bidi="ar-SA"/>
        </w:rPr>
      </w:pPr>
    </w:p>
    <w:tbl>
      <w:tblPr>
        <w:tblW w:w="5000" w:type="pct"/>
        <w:tblLook w:val="0000"/>
      </w:tblPr>
      <w:tblGrid>
        <w:gridCol w:w="552"/>
        <w:gridCol w:w="2667"/>
        <w:gridCol w:w="7819"/>
      </w:tblGrid>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tabs>
                <w:tab w:val="left" w:pos="1605"/>
              </w:tabs>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tabs>
                <w:tab w:val="left" w:pos="1605"/>
              </w:tabs>
              <w:snapToGrid w:val="0"/>
              <w:jc w:val="center"/>
              <w:rPr>
                <w:rFonts w:cs="Times New Roman"/>
                <w:sz w:val="20"/>
                <w:szCs w:val="20"/>
              </w:rPr>
            </w:pPr>
            <w:r w:rsidRPr="00CA3728">
              <w:rPr>
                <w:rFonts w:cs="Times New Roman"/>
                <w:sz w:val="20"/>
                <w:szCs w:val="20"/>
              </w:rPr>
              <w:t>Перечень основных  данных и  требований</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tabs>
                <w:tab w:val="left" w:pos="1605"/>
              </w:tabs>
              <w:snapToGrid w:val="0"/>
              <w:jc w:val="center"/>
              <w:rPr>
                <w:rFonts w:cs="Times New Roman"/>
                <w:sz w:val="20"/>
                <w:szCs w:val="20"/>
              </w:rPr>
            </w:pPr>
            <w:r w:rsidRPr="00CA3728">
              <w:rPr>
                <w:rFonts w:cs="Times New Roman"/>
                <w:sz w:val="20"/>
                <w:szCs w:val="20"/>
              </w:rPr>
              <w:t>Содержание основных данных и требований</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tabs>
                <w:tab w:val="left" w:pos="1605"/>
              </w:tabs>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tabs>
                <w:tab w:val="left" w:pos="1605"/>
              </w:tabs>
              <w:snapToGrid w:val="0"/>
              <w:jc w:val="both"/>
              <w:rPr>
                <w:rFonts w:cs="Times New Roman"/>
                <w:sz w:val="20"/>
                <w:szCs w:val="20"/>
              </w:rPr>
            </w:pPr>
            <w:r w:rsidRPr="00CA3728">
              <w:rPr>
                <w:rFonts w:cs="Times New Roman"/>
                <w:sz w:val="20"/>
                <w:szCs w:val="20"/>
              </w:rPr>
              <w:t>1</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tabs>
                <w:tab w:val="left" w:pos="1605"/>
              </w:tabs>
              <w:snapToGrid w:val="0"/>
              <w:jc w:val="both"/>
              <w:rPr>
                <w:rFonts w:cs="Times New Roman"/>
                <w:sz w:val="20"/>
                <w:szCs w:val="20"/>
              </w:rPr>
            </w:pPr>
            <w:r w:rsidRPr="00CA3728">
              <w:rPr>
                <w:rFonts w:cs="Times New Roman"/>
                <w:sz w:val="20"/>
                <w:szCs w:val="20"/>
              </w:rPr>
              <w:t>2</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Наименование и местоположение объекта</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tbl>
            <w:tblPr>
              <w:tblW w:w="0" w:type="auto"/>
              <w:tblCellMar>
                <w:top w:w="15" w:type="dxa"/>
                <w:left w:w="15" w:type="dxa"/>
                <w:bottom w:w="15" w:type="dxa"/>
                <w:right w:w="15" w:type="dxa"/>
              </w:tblCellMar>
              <w:tblLook w:val="0000"/>
            </w:tblPr>
            <w:tblGrid>
              <w:gridCol w:w="7052"/>
            </w:tblGrid>
            <w:tr w:rsidR="00CA3728" w:rsidRPr="00CA3728" w:rsidTr="00CA3728">
              <w:tc>
                <w:tcPr>
                  <w:tcW w:w="7052" w:type="dxa"/>
                  <w:shd w:val="clear" w:color="auto" w:fill="auto"/>
                  <w:vAlign w:val="center"/>
                </w:tcPr>
                <w:p w:rsidR="00CA3728" w:rsidRPr="00CA3728" w:rsidRDefault="00CA3728" w:rsidP="00CA3728">
                  <w:pPr>
                    <w:snapToGrid w:val="0"/>
                    <w:rPr>
                      <w:rFonts w:cs="Times New Roman"/>
                      <w:sz w:val="20"/>
                      <w:szCs w:val="20"/>
                    </w:rPr>
                  </w:pPr>
                  <w:r w:rsidRPr="00CA3728">
                    <w:rPr>
                      <w:rFonts w:cs="Times New Roman"/>
                      <w:sz w:val="20"/>
                      <w:szCs w:val="20"/>
                    </w:rPr>
                    <w:t>г. Красноярск, ул. Лесная 168, база учебных практик. Опора №1</w:t>
                  </w:r>
                </w:p>
                <w:p w:rsidR="00CA3728" w:rsidRPr="00CA3728" w:rsidRDefault="00CA3728" w:rsidP="00CA3728">
                  <w:pPr>
                    <w:rPr>
                      <w:rFonts w:cs="Times New Roman"/>
                      <w:color w:val="666666"/>
                      <w:sz w:val="20"/>
                      <w:szCs w:val="20"/>
                    </w:rPr>
                  </w:pPr>
                </w:p>
              </w:tc>
            </w:tr>
          </w:tbl>
          <w:p w:rsidR="00CA3728" w:rsidRPr="00CA3728" w:rsidRDefault="00CA3728" w:rsidP="00CA3728">
            <w:pPr>
              <w:rPr>
                <w:rFonts w:cs="Times New Roman"/>
                <w:sz w:val="20"/>
                <w:szCs w:val="20"/>
              </w:rPr>
            </w:pP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Основание для проведения работ</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tabs>
                <w:tab w:val="left" w:pos="708"/>
              </w:tabs>
              <w:snapToGrid w:val="0"/>
              <w:jc w:val="both"/>
              <w:rPr>
                <w:rFonts w:eastAsia="MS Mincho" w:cs="Times New Roman"/>
                <w:sz w:val="20"/>
                <w:szCs w:val="20"/>
              </w:rPr>
            </w:pPr>
            <w:r w:rsidRPr="00CA3728">
              <w:rPr>
                <w:rFonts w:cs="Times New Roman"/>
                <w:bCs/>
                <w:color w:val="000000"/>
                <w:sz w:val="20"/>
                <w:szCs w:val="20"/>
              </w:rPr>
              <w:t>Аварийный ремонт</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Заказчик</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pStyle w:val="af1"/>
              <w:snapToGrid w:val="0"/>
              <w:jc w:val="both"/>
              <w:rPr>
                <w:rFonts w:ascii="Times New Roman" w:hAnsi="Times New Roman" w:cs="Times New Roman"/>
                <w:sz w:val="20"/>
                <w:szCs w:val="20"/>
              </w:rPr>
            </w:pPr>
            <w:r w:rsidRPr="00CA3728">
              <w:rPr>
                <w:rFonts w:ascii="Times New Roman" w:hAnsi="Times New Roman" w:cs="Times New Roman"/>
                <w:sz w:val="20"/>
                <w:szCs w:val="20"/>
              </w:rPr>
              <w:t>СибГУ им. М.Ф. Решетнева, г. Красноярск пр. Красноярский Рабочий, 31</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Источник финансирования</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tabs>
                <w:tab w:val="left" w:pos="0"/>
              </w:tabs>
              <w:snapToGrid w:val="0"/>
              <w:jc w:val="both"/>
              <w:rPr>
                <w:rFonts w:cs="Times New Roman"/>
                <w:sz w:val="20"/>
                <w:szCs w:val="20"/>
              </w:rPr>
            </w:pPr>
            <w:r w:rsidRPr="00CA3728">
              <w:rPr>
                <w:rFonts w:cs="Times New Roman"/>
                <w:sz w:val="20"/>
                <w:szCs w:val="20"/>
              </w:rPr>
              <w:t xml:space="preserve">Собственные средства </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Общие требования к Исполнителю</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tabs>
                <w:tab w:val="left" w:pos="0"/>
              </w:tabs>
              <w:snapToGrid w:val="0"/>
              <w:jc w:val="both"/>
              <w:rPr>
                <w:rFonts w:eastAsia="Calibri" w:cs="Times New Roman"/>
                <w:sz w:val="20"/>
                <w:szCs w:val="20"/>
              </w:rPr>
            </w:pPr>
            <w:r w:rsidRPr="00CA3728">
              <w:rPr>
                <w:rFonts w:eastAsia="Calibri" w:cs="Times New Roman"/>
                <w:sz w:val="20"/>
                <w:szCs w:val="20"/>
              </w:rPr>
              <w:t xml:space="preserve">- Наличие аттестованного персонала для работы в действующих электроустановках напряжением до 1000 В </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pStyle w:val="af6"/>
              <w:numPr>
                <w:ilvl w:val="0"/>
                <w:numId w:val="3"/>
              </w:numPr>
              <w:tabs>
                <w:tab w:val="left" w:pos="426"/>
              </w:tabs>
              <w:snapToGrid w:val="0"/>
              <w:spacing w:after="0" w:line="240" w:lineRule="auto"/>
              <w:ind w:left="0" w:firstLine="0"/>
              <w:jc w:val="both"/>
              <w:rPr>
                <w:rFonts w:ascii="Times New Roman" w:hAnsi="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pStyle w:val="af6"/>
              <w:tabs>
                <w:tab w:val="left" w:pos="426"/>
              </w:tabs>
              <w:snapToGrid w:val="0"/>
              <w:spacing w:after="0" w:line="240" w:lineRule="auto"/>
              <w:ind w:left="0"/>
              <w:jc w:val="both"/>
              <w:rPr>
                <w:rFonts w:ascii="Times New Roman" w:hAnsi="Times New Roman"/>
                <w:sz w:val="20"/>
                <w:szCs w:val="20"/>
              </w:rPr>
            </w:pPr>
            <w:r w:rsidRPr="00CA3728">
              <w:rPr>
                <w:rFonts w:ascii="Times New Roman" w:hAnsi="Times New Roman"/>
                <w:sz w:val="20"/>
                <w:szCs w:val="20"/>
              </w:rPr>
              <w:t>Подрядная организация</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shd w:val="clear" w:color="auto" w:fill="FFFFFF"/>
              <w:tabs>
                <w:tab w:val="left" w:pos="0"/>
              </w:tabs>
              <w:snapToGrid w:val="0"/>
              <w:jc w:val="both"/>
              <w:rPr>
                <w:rFonts w:cs="Times New Roman"/>
                <w:sz w:val="20"/>
                <w:szCs w:val="20"/>
              </w:rPr>
            </w:pPr>
            <w:r w:rsidRPr="00CA3728">
              <w:rPr>
                <w:rFonts w:cs="Times New Roman"/>
                <w:sz w:val="20"/>
                <w:szCs w:val="20"/>
              </w:rPr>
              <w:t xml:space="preserve">- определяется на основе конкурсной процедуры </w:t>
            </w:r>
          </w:p>
        </w:tc>
      </w:tr>
      <w:tr w:rsidR="00CA3728" w:rsidRPr="00CA3728" w:rsidTr="00CA3728">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pStyle w:val="af6"/>
              <w:numPr>
                <w:ilvl w:val="0"/>
                <w:numId w:val="3"/>
              </w:numPr>
              <w:tabs>
                <w:tab w:val="left" w:pos="426"/>
              </w:tabs>
              <w:snapToGrid w:val="0"/>
              <w:spacing w:after="0" w:line="240" w:lineRule="auto"/>
              <w:ind w:left="0" w:firstLine="0"/>
              <w:jc w:val="both"/>
              <w:rPr>
                <w:rFonts w:ascii="Times New Roman" w:hAnsi="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pStyle w:val="af6"/>
              <w:tabs>
                <w:tab w:val="left" w:pos="426"/>
              </w:tabs>
              <w:snapToGrid w:val="0"/>
              <w:spacing w:after="0" w:line="240" w:lineRule="auto"/>
              <w:ind w:left="0"/>
              <w:jc w:val="both"/>
              <w:rPr>
                <w:rFonts w:ascii="Times New Roman" w:hAnsi="Times New Roman"/>
                <w:sz w:val="20"/>
                <w:szCs w:val="20"/>
              </w:rPr>
            </w:pPr>
            <w:r w:rsidRPr="00CA3728">
              <w:rPr>
                <w:rFonts w:ascii="Times New Roman" w:hAnsi="Times New Roman"/>
                <w:sz w:val="20"/>
                <w:szCs w:val="20"/>
              </w:rPr>
              <w:t>Цель и назначение работ</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shd w:val="clear" w:color="auto" w:fill="FFFFFF"/>
              <w:tabs>
                <w:tab w:val="left" w:pos="0"/>
              </w:tabs>
              <w:snapToGrid w:val="0"/>
              <w:jc w:val="both"/>
              <w:rPr>
                <w:rFonts w:cs="Times New Roman"/>
                <w:bCs/>
                <w:sz w:val="20"/>
                <w:szCs w:val="20"/>
              </w:rPr>
            </w:pPr>
            <w:r w:rsidRPr="00CA3728">
              <w:rPr>
                <w:rFonts w:cs="Times New Roman"/>
                <w:bCs/>
                <w:sz w:val="20"/>
                <w:szCs w:val="20"/>
              </w:rPr>
              <w:t xml:space="preserve">Восстановление работоспособности кабельной линии 04 кВ  </w:t>
            </w:r>
          </w:p>
        </w:tc>
      </w:tr>
      <w:tr w:rsidR="00CA3728" w:rsidRPr="00CA3728" w:rsidTr="00CA3728">
        <w:trPr>
          <w:trHeight w:val="1292"/>
        </w:trPr>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snapToGrid w:val="0"/>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Состав и виды планируемых мероприятий</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 демонтаж кабельной линии с опоры № 1 длиной до 5 метров номинальным сечением до 4х185 мм2;</w:t>
            </w:r>
          </w:p>
          <w:p w:rsidR="00CA3728" w:rsidRPr="00CA3728" w:rsidRDefault="00CA3728" w:rsidP="00CA3728">
            <w:pPr>
              <w:ind w:hanging="36"/>
              <w:jc w:val="both"/>
              <w:rPr>
                <w:rFonts w:cs="Times New Roman"/>
                <w:sz w:val="20"/>
                <w:szCs w:val="20"/>
              </w:rPr>
            </w:pPr>
            <w:r w:rsidRPr="00CA3728">
              <w:rPr>
                <w:rFonts w:cs="Times New Roman"/>
                <w:sz w:val="20"/>
                <w:szCs w:val="20"/>
              </w:rPr>
              <w:t>- монтаж соединительной кабельной муфты номинальным сечением до 4х185 мм2;</w:t>
            </w:r>
          </w:p>
          <w:p w:rsidR="00CA3728" w:rsidRPr="00CA3728" w:rsidRDefault="00CA3728" w:rsidP="00CA3728">
            <w:pPr>
              <w:jc w:val="both"/>
              <w:rPr>
                <w:rFonts w:cs="Times New Roman"/>
                <w:sz w:val="20"/>
                <w:szCs w:val="20"/>
              </w:rPr>
            </w:pPr>
            <w:r w:rsidRPr="00CA3728">
              <w:rPr>
                <w:rFonts w:cs="Times New Roman"/>
                <w:sz w:val="20"/>
                <w:szCs w:val="20"/>
              </w:rPr>
              <w:t>-монтаж оконеченой кабельной муфты номинальным сечением до 4х 185 мм2;</w:t>
            </w:r>
          </w:p>
          <w:p w:rsidR="00CA3728" w:rsidRPr="00CA3728" w:rsidRDefault="00CA3728" w:rsidP="00CA3728">
            <w:pPr>
              <w:jc w:val="both"/>
              <w:rPr>
                <w:rFonts w:cs="Times New Roman"/>
                <w:sz w:val="20"/>
                <w:szCs w:val="20"/>
              </w:rPr>
            </w:pPr>
            <w:r w:rsidRPr="00CA3728">
              <w:rPr>
                <w:rFonts w:cs="Times New Roman"/>
                <w:sz w:val="20"/>
                <w:szCs w:val="20"/>
              </w:rPr>
              <w:t>-монтаж кабельной линии по вертикальной опоре длиной до 6 м сечением до 4х185мм2 марки АВВбШВ;</w:t>
            </w:r>
          </w:p>
          <w:p w:rsidR="00CA3728" w:rsidRPr="00CA3728" w:rsidRDefault="00CA3728" w:rsidP="00CA3728">
            <w:pPr>
              <w:jc w:val="both"/>
              <w:rPr>
                <w:rFonts w:cs="Times New Roman"/>
                <w:sz w:val="20"/>
                <w:szCs w:val="20"/>
              </w:rPr>
            </w:pPr>
            <w:r w:rsidRPr="00CA3728">
              <w:rPr>
                <w:rFonts w:cs="Times New Roman"/>
                <w:sz w:val="20"/>
                <w:szCs w:val="20"/>
              </w:rPr>
              <w:t>- соединение кабельной линии с воздушной линией на опоре №1 ;</w:t>
            </w:r>
          </w:p>
          <w:p w:rsidR="00CA3728" w:rsidRPr="00CA3728" w:rsidRDefault="00CA3728" w:rsidP="00CA3728">
            <w:pPr>
              <w:jc w:val="both"/>
              <w:rPr>
                <w:rFonts w:cs="Times New Roman"/>
                <w:sz w:val="20"/>
                <w:szCs w:val="20"/>
              </w:rPr>
            </w:pPr>
            <w:r w:rsidRPr="00CA3728">
              <w:rPr>
                <w:rFonts w:cs="Times New Roman"/>
                <w:sz w:val="20"/>
                <w:szCs w:val="20"/>
              </w:rPr>
              <w:t>- испытание ремонтируемого участка мегаоометром.</w:t>
            </w:r>
          </w:p>
          <w:p w:rsidR="00CA3728" w:rsidRPr="00CA3728" w:rsidRDefault="00CA3728" w:rsidP="00CA3728">
            <w:pPr>
              <w:jc w:val="both"/>
              <w:rPr>
                <w:rFonts w:cs="Times New Roman"/>
                <w:sz w:val="20"/>
                <w:szCs w:val="20"/>
              </w:rPr>
            </w:pPr>
          </w:p>
        </w:tc>
      </w:tr>
      <w:tr w:rsidR="00CA3728" w:rsidRPr="00CA3728" w:rsidTr="00CA3728">
        <w:trPr>
          <w:trHeight w:val="415"/>
        </w:trPr>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tabs>
                <w:tab w:val="left" w:pos="0"/>
              </w:tabs>
              <w:snapToGrid w:val="0"/>
              <w:ind w:left="426" w:hanging="426"/>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tabs>
                <w:tab w:val="left" w:pos="0"/>
              </w:tabs>
              <w:snapToGrid w:val="0"/>
              <w:jc w:val="both"/>
              <w:rPr>
                <w:rFonts w:cs="Times New Roman"/>
                <w:sz w:val="20"/>
                <w:szCs w:val="20"/>
              </w:rPr>
            </w:pPr>
            <w:r w:rsidRPr="00CA3728">
              <w:rPr>
                <w:rFonts w:cs="Times New Roman"/>
                <w:sz w:val="20"/>
                <w:szCs w:val="20"/>
              </w:rPr>
              <w:t>Сроки выполнения работ</w:t>
            </w: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A45340">
            <w:pPr>
              <w:tabs>
                <w:tab w:val="left" w:pos="0"/>
              </w:tabs>
              <w:snapToGrid w:val="0"/>
              <w:jc w:val="both"/>
              <w:rPr>
                <w:rFonts w:cs="Times New Roman"/>
                <w:sz w:val="20"/>
                <w:szCs w:val="20"/>
              </w:rPr>
            </w:pPr>
            <w:r w:rsidRPr="00CA3728">
              <w:rPr>
                <w:rFonts w:cs="Times New Roman"/>
                <w:sz w:val="20"/>
                <w:szCs w:val="20"/>
              </w:rPr>
              <w:t>15 календарных дней с момента заключения контракта</w:t>
            </w:r>
          </w:p>
        </w:tc>
      </w:tr>
      <w:tr w:rsidR="00CA3728" w:rsidRPr="00CA3728" w:rsidTr="00CA3728">
        <w:trPr>
          <w:trHeight w:val="415"/>
        </w:trPr>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tabs>
                <w:tab w:val="left" w:pos="0"/>
              </w:tabs>
              <w:snapToGrid w:val="0"/>
              <w:ind w:left="426" w:hanging="426"/>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pStyle w:val="af7"/>
              <w:tabs>
                <w:tab w:val="clear" w:pos="1980"/>
                <w:tab w:val="left" w:pos="0"/>
                <w:tab w:val="left" w:pos="284"/>
              </w:tabs>
              <w:snapToGrid w:val="0"/>
              <w:ind w:left="0" w:firstLine="0"/>
              <w:rPr>
                <w:sz w:val="20"/>
                <w:szCs w:val="20"/>
              </w:rPr>
            </w:pPr>
            <w:r w:rsidRPr="00CA3728">
              <w:rPr>
                <w:sz w:val="20"/>
                <w:szCs w:val="20"/>
              </w:rPr>
              <w:t>Охрана труда при выполнении работ</w:t>
            </w:r>
          </w:p>
          <w:p w:rsidR="00CA3728" w:rsidRPr="00CA3728" w:rsidRDefault="00CA3728" w:rsidP="00CA3728">
            <w:pPr>
              <w:tabs>
                <w:tab w:val="left" w:pos="0"/>
              </w:tabs>
              <w:ind w:left="426"/>
              <w:jc w:val="both"/>
              <w:rPr>
                <w:rFonts w:cs="Times New Roman"/>
                <w:sz w:val="20"/>
                <w:szCs w:val="20"/>
              </w:rPr>
            </w:pPr>
          </w:p>
        </w:tc>
        <w:tc>
          <w:tcPr>
            <w:tcW w:w="3542" w:type="pct"/>
            <w:tcBorders>
              <w:top w:val="single" w:sz="4" w:space="0" w:color="000000"/>
              <w:left w:val="single" w:sz="4" w:space="0" w:color="000000"/>
              <w:bottom w:val="single" w:sz="4" w:space="0" w:color="000000"/>
              <w:right w:val="single" w:sz="4" w:space="0" w:color="000000"/>
            </w:tcBorders>
            <w:shd w:val="clear" w:color="auto" w:fill="auto"/>
          </w:tcPr>
          <w:p w:rsidR="00CA3728" w:rsidRPr="00CA3728" w:rsidRDefault="00CA3728" w:rsidP="00CA3728">
            <w:pPr>
              <w:snapToGrid w:val="0"/>
              <w:jc w:val="both"/>
              <w:rPr>
                <w:rFonts w:cs="Times New Roman"/>
                <w:sz w:val="20"/>
                <w:szCs w:val="20"/>
              </w:rPr>
            </w:pPr>
            <w:r w:rsidRPr="00CA3728">
              <w:rPr>
                <w:rFonts w:cs="Times New Roman"/>
                <w:sz w:val="20"/>
                <w:szCs w:val="20"/>
              </w:rPr>
              <w:t>- ответственность за безопасное проведение работ несет Исполнитель;</w:t>
            </w:r>
          </w:p>
          <w:p w:rsidR="00CA3728" w:rsidRPr="00CA3728" w:rsidRDefault="00CA3728" w:rsidP="00CA3728">
            <w:pPr>
              <w:jc w:val="both"/>
              <w:rPr>
                <w:rFonts w:cs="Times New Roman"/>
                <w:sz w:val="20"/>
                <w:szCs w:val="20"/>
              </w:rPr>
            </w:pPr>
            <w:r w:rsidRPr="00CA3728">
              <w:rPr>
                <w:rFonts w:cs="Times New Roman"/>
                <w:sz w:val="20"/>
                <w:szCs w:val="20"/>
              </w:rPr>
              <w:t>- При выполнении работ Исполнитель обязан соблюдать требования пожарной безопасности и правила внутреннего и трудового распорядка Заказчика.</w:t>
            </w:r>
          </w:p>
        </w:tc>
      </w:tr>
      <w:tr w:rsidR="00CA3728" w:rsidRPr="00CA3728" w:rsidTr="00CA3728">
        <w:trPr>
          <w:trHeight w:val="415"/>
        </w:trPr>
        <w:tc>
          <w:tcPr>
            <w:tcW w:w="250"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numPr>
                <w:ilvl w:val="0"/>
                <w:numId w:val="3"/>
              </w:numPr>
              <w:tabs>
                <w:tab w:val="left" w:pos="0"/>
              </w:tabs>
              <w:snapToGrid w:val="0"/>
              <w:ind w:left="426" w:hanging="426"/>
              <w:jc w:val="both"/>
              <w:rPr>
                <w:rFonts w:cs="Times New Roman"/>
                <w:sz w:val="20"/>
                <w:szCs w:val="20"/>
              </w:rPr>
            </w:pPr>
          </w:p>
        </w:tc>
        <w:tc>
          <w:tcPr>
            <w:tcW w:w="1208" w:type="pct"/>
            <w:tcBorders>
              <w:top w:val="single" w:sz="4" w:space="0" w:color="000000"/>
              <w:left w:val="single" w:sz="4" w:space="0" w:color="000000"/>
              <w:bottom w:val="single" w:sz="4" w:space="0" w:color="000000"/>
            </w:tcBorders>
            <w:shd w:val="clear" w:color="auto" w:fill="auto"/>
          </w:tcPr>
          <w:p w:rsidR="00CA3728" w:rsidRPr="00CA3728" w:rsidRDefault="00CA3728" w:rsidP="00CA3728">
            <w:pPr>
              <w:snapToGrid w:val="0"/>
              <w:jc w:val="both"/>
              <w:rPr>
                <w:rFonts w:cs="Times New Roman"/>
                <w:color w:val="000000"/>
                <w:sz w:val="20"/>
                <w:szCs w:val="20"/>
              </w:rPr>
            </w:pPr>
            <w:r w:rsidRPr="00CA3728">
              <w:rPr>
                <w:rFonts w:cs="Times New Roman"/>
                <w:color w:val="000000"/>
                <w:sz w:val="20"/>
                <w:szCs w:val="20"/>
              </w:rPr>
              <w:t>Требования к качеству при выполнении работ</w:t>
            </w:r>
          </w:p>
          <w:p w:rsidR="00CA3728" w:rsidRPr="00CA3728" w:rsidRDefault="00CA3728" w:rsidP="00CA3728">
            <w:pPr>
              <w:tabs>
                <w:tab w:val="left" w:pos="708"/>
              </w:tabs>
              <w:ind w:left="426" w:hanging="426"/>
              <w:jc w:val="both"/>
              <w:rPr>
                <w:rFonts w:cs="Times New Roman"/>
                <w:color w:val="000000"/>
                <w:sz w:val="20"/>
                <w:szCs w:val="20"/>
              </w:rPr>
            </w:pPr>
          </w:p>
        </w:tc>
        <w:tc>
          <w:tcPr>
            <w:tcW w:w="3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728" w:rsidRPr="00CA3728" w:rsidRDefault="00CA3728" w:rsidP="00CA3728">
            <w:pPr>
              <w:widowControl w:val="0"/>
              <w:snapToGrid w:val="0"/>
              <w:jc w:val="both"/>
              <w:rPr>
                <w:rFonts w:cs="Times New Roman"/>
                <w:sz w:val="20"/>
                <w:szCs w:val="20"/>
              </w:rPr>
            </w:pPr>
            <w:r w:rsidRPr="00CA3728">
              <w:rPr>
                <w:rFonts w:cs="Times New Roman"/>
                <w:b/>
                <w:sz w:val="20"/>
                <w:szCs w:val="20"/>
              </w:rPr>
              <w:t xml:space="preserve">- </w:t>
            </w:r>
            <w:r w:rsidRPr="00CA3728">
              <w:rPr>
                <w:rFonts w:cs="Times New Roman"/>
                <w:sz w:val="20"/>
                <w:szCs w:val="20"/>
              </w:rPr>
              <w:t xml:space="preserve">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w:t>
            </w:r>
            <w:r w:rsidR="00A45340">
              <w:rPr>
                <w:rFonts w:cs="Times New Roman"/>
                <w:sz w:val="20"/>
                <w:szCs w:val="20"/>
              </w:rPr>
              <w:t>контракт</w:t>
            </w:r>
            <w:r w:rsidRPr="00CA3728">
              <w:rPr>
                <w:rFonts w:cs="Times New Roman"/>
                <w:sz w:val="20"/>
                <w:szCs w:val="20"/>
              </w:rPr>
              <w:t>а, ухудшившее качество работ, в согласованные сроки.</w:t>
            </w:r>
          </w:p>
          <w:p w:rsidR="00CA3728" w:rsidRPr="00CA3728" w:rsidRDefault="00CA3728" w:rsidP="00CA3728">
            <w:pPr>
              <w:widowControl w:val="0"/>
              <w:jc w:val="both"/>
              <w:rPr>
                <w:rFonts w:cs="Times New Roman"/>
                <w:sz w:val="20"/>
                <w:szCs w:val="20"/>
              </w:rPr>
            </w:pPr>
            <w:r w:rsidRPr="00CA3728">
              <w:rPr>
                <w:rFonts w:cs="Times New Roman"/>
                <w:spacing w:val="-3"/>
                <w:sz w:val="20"/>
                <w:szCs w:val="20"/>
              </w:rPr>
              <w:t xml:space="preserve">- При возникновении аварийной ситуации по вине </w:t>
            </w:r>
            <w:r w:rsidRPr="00CA3728">
              <w:rPr>
                <w:rFonts w:cs="Times New Roman"/>
                <w:sz w:val="20"/>
                <w:szCs w:val="20"/>
              </w:rPr>
              <w:t>Исполнителя</w:t>
            </w:r>
            <w:r w:rsidRPr="00CA3728">
              <w:rPr>
                <w:rFonts w:cs="Times New Roman"/>
                <w:spacing w:val="-3"/>
                <w:sz w:val="20"/>
                <w:szCs w:val="20"/>
              </w:rPr>
              <w:t xml:space="preserve"> восстановительные работы осуществляются силами и за счет денежных средств </w:t>
            </w:r>
            <w:r w:rsidRPr="00CA3728">
              <w:rPr>
                <w:rFonts w:cs="Times New Roman"/>
                <w:sz w:val="20"/>
                <w:szCs w:val="20"/>
              </w:rPr>
              <w:t>Исполнителя</w:t>
            </w:r>
            <w:r w:rsidRPr="00CA3728">
              <w:rPr>
                <w:rFonts w:cs="Times New Roman"/>
                <w:spacing w:val="-3"/>
                <w:sz w:val="20"/>
                <w:szCs w:val="20"/>
              </w:rPr>
              <w:t>.</w:t>
            </w:r>
            <w:r w:rsidRPr="00CA3728">
              <w:rPr>
                <w:rFonts w:cs="Times New Roman"/>
                <w:sz w:val="20"/>
                <w:szCs w:val="20"/>
              </w:rPr>
              <w:t xml:space="preserve"> </w:t>
            </w:r>
          </w:p>
          <w:p w:rsidR="00CA3728" w:rsidRPr="00CA3728" w:rsidRDefault="00CA3728" w:rsidP="00CA3728">
            <w:pPr>
              <w:widowControl w:val="0"/>
              <w:jc w:val="both"/>
              <w:rPr>
                <w:rFonts w:cs="Times New Roman"/>
                <w:sz w:val="20"/>
                <w:szCs w:val="20"/>
              </w:rPr>
            </w:pPr>
            <w:r w:rsidRPr="00CA3728">
              <w:rPr>
                <w:rFonts w:cs="Times New Roman"/>
                <w:sz w:val="20"/>
                <w:szCs w:val="20"/>
              </w:rPr>
              <w:t xml:space="preserve">- Для проверки соответствия качества выполненных Исполнителем работ  требованиям, установленным </w:t>
            </w:r>
            <w:r w:rsidR="00A45340">
              <w:rPr>
                <w:rFonts w:cs="Times New Roman"/>
                <w:sz w:val="20"/>
                <w:szCs w:val="20"/>
              </w:rPr>
              <w:t>контракт</w:t>
            </w:r>
            <w:r w:rsidRPr="00CA3728">
              <w:rPr>
                <w:rFonts w:cs="Times New Roman"/>
                <w:sz w:val="20"/>
                <w:szCs w:val="20"/>
              </w:rPr>
              <w:t>ом, Заказчик вправе привлекать независимых экспертов.</w:t>
            </w:r>
          </w:p>
          <w:p w:rsidR="00CA3728" w:rsidRPr="00CA3728" w:rsidRDefault="00CA3728" w:rsidP="00CA3728">
            <w:pPr>
              <w:widowControl w:val="0"/>
              <w:jc w:val="both"/>
              <w:rPr>
                <w:rFonts w:cs="Times New Roman"/>
                <w:sz w:val="20"/>
                <w:szCs w:val="20"/>
              </w:rPr>
            </w:pPr>
            <w:r w:rsidRPr="00CA3728">
              <w:rPr>
                <w:rFonts w:cs="Times New Roman"/>
                <w:sz w:val="20"/>
                <w:szCs w:val="20"/>
              </w:rPr>
              <w:t xml:space="preserve">- </w:t>
            </w:r>
            <w:r w:rsidRPr="00CA3728">
              <w:rPr>
                <w:rFonts w:cs="Times New Roman"/>
                <w:bCs/>
                <w:sz w:val="20"/>
                <w:szCs w:val="20"/>
              </w:rPr>
              <w:t>Т</w:t>
            </w:r>
            <w:r w:rsidRPr="00CA3728">
              <w:rPr>
                <w:rFonts w:cs="Times New Roman"/>
                <w:sz w:val="20"/>
                <w:szCs w:val="20"/>
              </w:rPr>
              <w:t>ехнология и методы производства работ - в</w:t>
            </w:r>
            <w:r w:rsidRPr="00CA3728">
              <w:rPr>
                <w:rFonts w:cs="Times New Roman"/>
                <w:bCs/>
                <w:sz w:val="20"/>
                <w:szCs w:val="20"/>
              </w:rPr>
              <w:t xml:space="preserve"> соответствии с действующими нормативными требованиями.</w:t>
            </w:r>
            <w:r w:rsidRPr="00CA3728">
              <w:rPr>
                <w:rFonts w:cs="Times New Roman"/>
                <w:sz w:val="20"/>
                <w:szCs w:val="20"/>
              </w:rPr>
              <w:t xml:space="preserve"> 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Исполнителем производится ликвидация рабочей зоны, уборка мусора, материалов, разборка ограждений.</w:t>
            </w:r>
          </w:p>
          <w:p w:rsidR="00CA3728" w:rsidRPr="00CA3728" w:rsidRDefault="00CA3728" w:rsidP="00CA3728">
            <w:pPr>
              <w:pStyle w:val="headertext"/>
              <w:spacing w:before="0" w:after="0"/>
              <w:rPr>
                <w:sz w:val="20"/>
                <w:szCs w:val="20"/>
              </w:rPr>
            </w:pPr>
            <w:r w:rsidRPr="00CA3728">
              <w:rPr>
                <w:sz w:val="20"/>
                <w:szCs w:val="20"/>
              </w:rPr>
              <w:t xml:space="preserve"> - Исполнитель обязан оказывать все услуги в соответствии с  требованиями    Правил устройства электроустановок (ПУЭ), Правил технической эксплуатации электроустановок потребителей (ПТЭЭП),  Федерального закона от 21.12.1994 г. № 69-ФЗ «О пожарной безопасности с изменениями на 29 декабря 2022 года; Федерального закона т 22.07.2008г. № 123-ФЗ «</w:t>
            </w:r>
            <w:r w:rsidRPr="00CA3728">
              <w:rPr>
                <w:rStyle w:val="match"/>
                <w:sz w:val="20"/>
                <w:szCs w:val="20"/>
              </w:rPr>
              <w:t>Технический регламент о требованиях пожарной безопасности»</w:t>
            </w:r>
            <w:r w:rsidRPr="00CA3728">
              <w:rPr>
                <w:sz w:val="20"/>
                <w:szCs w:val="20"/>
              </w:rPr>
              <w:t xml:space="preserve"> с изменениями на 14 июля 2022 года, редакция, действующая с 1 марта 2023 года, ГОСТ 12.1.004.-91 ССБТ «Пожарная безопасность. Общие требования»; </w:t>
            </w:r>
          </w:p>
        </w:tc>
      </w:tr>
    </w:tbl>
    <w:p w:rsidR="00121945" w:rsidRPr="00862643" w:rsidRDefault="00121945" w:rsidP="00121945">
      <w:pPr>
        <w:pStyle w:val="af1"/>
        <w:ind w:firstLine="708"/>
        <w:jc w:val="both"/>
        <w:rPr>
          <w:rFonts w:ascii="Times New Roman" w:hAnsi="Times New Roman" w:cs="Times New Roman"/>
          <w:color w:val="auto"/>
          <w:sz w:val="20"/>
          <w:szCs w:val="20"/>
        </w:rPr>
      </w:pPr>
    </w:p>
    <w:p w:rsidR="00121945" w:rsidRPr="00862643" w:rsidRDefault="00121945" w:rsidP="00121945">
      <w:pPr>
        <w:snapToGrid w:val="0"/>
        <w:spacing w:line="100" w:lineRule="atLeast"/>
        <w:ind w:firstLine="709"/>
        <w:jc w:val="both"/>
        <w:rPr>
          <w:rFonts w:cs="Times New Roman"/>
          <w:b/>
          <w:bCs/>
          <w:sz w:val="20"/>
          <w:szCs w:val="20"/>
        </w:rPr>
      </w:pPr>
    </w:p>
    <w:tbl>
      <w:tblPr>
        <w:tblW w:w="9464" w:type="dxa"/>
        <w:tblLook w:val="04A0"/>
      </w:tblPr>
      <w:tblGrid>
        <w:gridCol w:w="4928"/>
        <w:gridCol w:w="4536"/>
      </w:tblGrid>
      <w:tr w:rsidR="003C7C28" w:rsidRPr="00862643" w:rsidTr="00DE0C3D">
        <w:tc>
          <w:tcPr>
            <w:tcW w:w="4928" w:type="dxa"/>
            <w:shd w:val="clear" w:color="auto" w:fill="auto"/>
          </w:tcPr>
          <w:p w:rsidR="003C7C28" w:rsidRPr="00862643" w:rsidRDefault="003C7C28" w:rsidP="003C7C28">
            <w:pPr>
              <w:rPr>
                <w:rFonts w:eastAsia="Times New Roman" w:cs="Times New Roman"/>
                <w:bCs/>
                <w:sz w:val="20"/>
                <w:szCs w:val="20"/>
              </w:rPr>
            </w:pPr>
            <w:r w:rsidRPr="00862643">
              <w:rPr>
                <w:rFonts w:eastAsia="Times New Roman" w:cs="Times New Roman"/>
                <w:bCs/>
                <w:sz w:val="20"/>
                <w:szCs w:val="20"/>
              </w:rPr>
              <w:t>ЗАКАЗЧИК:</w:t>
            </w:r>
          </w:p>
          <w:p w:rsidR="00BA5E2B" w:rsidRPr="00EE5ED1" w:rsidRDefault="00BA5E2B" w:rsidP="00BA5E2B">
            <w:pPr>
              <w:tabs>
                <w:tab w:val="left" w:pos="1426"/>
              </w:tabs>
              <w:rPr>
                <w:sz w:val="20"/>
                <w:szCs w:val="20"/>
              </w:rPr>
            </w:pPr>
            <w:r w:rsidRPr="00EE5ED1">
              <w:rPr>
                <w:sz w:val="20"/>
                <w:szCs w:val="20"/>
              </w:rPr>
              <w:t xml:space="preserve">Проректор по административно-хозяйственной деятельности СибГУ им. М.Ф. Решетнева </w:t>
            </w:r>
          </w:p>
          <w:p w:rsidR="00BA5E2B" w:rsidRPr="00EE5ED1" w:rsidRDefault="00BA5E2B" w:rsidP="00BA5E2B">
            <w:pPr>
              <w:tabs>
                <w:tab w:val="left" w:pos="1426"/>
              </w:tabs>
              <w:rPr>
                <w:sz w:val="20"/>
                <w:szCs w:val="20"/>
              </w:rPr>
            </w:pPr>
          </w:p>
          <w:p w:rsidR="003C7C28" w:rsidRPr="00862643" w:rsidRDefault="00BA5E2B" w:rsidP="00BA5E2B">
            <w:pPr>
              <w:pStyle w:val="Default"/>
              <w:rPr>
                <w:sz w:val="20"/>
                <w:szCs w:val="20"/>
              </w:rPr>
            </w:pPr>
            <w:r w:rsidRPr="00EE5ED1">
              <w:rPr>
                <w:sz w:val="20"/>
                <w:szCs w:val="20"/>
              </w:rPr>
              <w:t>_____________________ Н.А. Ладыженко</w:t>
            </w:r>
          </w:p>
        </w:tc>
        <w:tc>
          <w:tcPr>
            <w:tcW w:w="4536" w:type="dxa"/>
            <w:shd w:val="clear" w:color="auto" w:fill="auto"/>
          </w:tcPr>
          <w:p w:rsidR="003C7C28" w:rsidRPr="00862643" w:rsidRDefault="003C7C28" w:rsidP="003C7C28">
            <w:pPr>
              <w:rPr>
                <w:rFonts w:cs="Times New Roman"/>
                <w:sz w:val="20"/>
                <w:szCs w:val="20"/>
              </w:rPr>
            </w:pPr>
            <w:r w:rsidRPr="00862643">
              <w:rPr>
                <w:rFonts w:cs="Times New Roman"/>
                <w:sz w:val="20"/>
                <w:szCs w:val="20"/>
              </w:rPr>
              <w:t>ПОДРЯДЧИК:</w:t>
            </w:r>
          </w:p>
          <w:p w:rsidR="0031602C" w:rsidRDefault="0031602C" w:rsidP="0031602C">
            <w:pPr>
              <w:pStyle w:val="14"/>
            </w:pPr>
          </w:p>
          <w:p w:rsidR="001003A4" w:rsidRPr="00862643" w:rsidRDefault="0031602C" w:rsidP="0031602C">
            <w:pPr>
              <w:suppressAutoHyphens w:val="0"/>
              <w:jc w:val="both"/>
              <w:rPr>
                <w:rFonts w:cs="Times New Roman"/>
                <w:sz w:val="20"/>
                <w:szCs w:val="20"/>
                <w:lang w:eastAsia="ru-RU"/>
              </w:rPr>
            </w:pPr>
            <w:r>
              <w:t xml:space="preserve">_____________ </w:t>
            </w:r>
          </w:p>
          <w:p w:rsidR="009A50CF" w:rsidRPr="00862643" w:rsidRDefault="009A50CF" w:rsidP="009A50CF">
            <w:pPr>
              <w:suppressAutoHyphens w:val="0"/>
              <w:jc w:val="both"/>
              <w:rPr>
                <w:rFonts w:cs="Times New Roman"/>
                <w:sz w:val="20"/>
                <w:szCs w:val="20"/>
                <w:lang w:eastAsia="ru-RU"/>
              </w:rPr>
            </w:pPr>
          </w:p>
          <w:p w:rsidR="003C7C28" w:rsidRPr="00862643" w:rsidRDefault="003C7C28" w:rsidP="00DE0C3D">
            <w:pPr>
              <w:pStyle w:val="210"/>
              <w:snapToGrid w:val="0"/>
              <w:ind w:firstLine="34"/>
              <w:rPr>
                <w:rFonts w:ascii="Times New Roman" w:hAnsi="Times New Roman"/>
                <w:szCs w:val="20"/>
              </w:rPr>
            </w:pPr>
          </w:p>
        </w:tc>
      </w:tr>
    </w:tbl>
    <w:p w:rsidR="0083529D" w:rsidRPr="00862643" w:rsidRDefault="0083529D" w:rsidP="003C7C28">
      <w:pPr>
        <w:pStyle w:val="NoSpacing"/>
        <w:jc w:val="both"/>
        <w:rPr>
          <w:rFonts w:ascii="Times New Roman" w:hAnsi="Times New Roman" w:cs="Times New Roman"/>
          <w:sz w:val="20"/>
          <w:szCs w:val="20"/>
        </w:rPr>
      </w:pPr>
    </w:p>
    <w:sectPr w:rsidR="0083529D" w:rsidRPr="00862643" w:rsidSect="006D3D1C">
      <w:pgSz w:w="12240" w:h="15840"/>
      <w:pgMar w:top="567" w:right="567" w:bottom="567" w:left="851" w:header="720" w:footer="720" w:gutter="0"/>
      <w:cols w:space="720"/>
      <w:docGrid w:linePitch="326"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312" w:rsidRDefault="00E75312">
      <w:r>
        <w:separator/>
      </w:r>
    </w:p>
  </w:endnote>
  <w:endnote w:type="continuationSeparator" w:id="1">
    <w:p w:rsidR="00E75312" w:rsidRDefault="00E753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font321">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Liberation Mono">
    <w:panose1 w:val="02070409020205020404"/>
    <w:charset w:val="CC"/>
    <w:family w:val="modern"/>
    <w:pitch w:val="fixed"/>
    <w:sig w:usb0="E0000AFF" w:usb1="400078FF" w:usb2="00000001" w:usb3="00000000" w:csb0="000001BF" w:csb1="00000000"/>
  </w:font>
  <w:font w:name="DejaVu Sans">
    <w:panose1 w:val="020B0603030804020204"/>
    <w:charset w:val="CC"/>
    <w:family w:val="swiss"/>
    <w:pitch w:val="variable"/>
    <w:sig w:usb0="E7002EFF" w:usb1="D200F5FF" w:usb2="0A246029" w:usb3="00000000" w:csb0="000001FF" w:csb1="00000000"/>
  </w:font>
  <w:font w:name="Lucidasans">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312" w:rsidRDefault="00E75312">
      <w:r>
        <w:separator/>
      </w:r>
    </w:p>
  </w:footnote>
  <w:footnote w:type="continuationSeparator" w:id="1">
    <w:p w:rsidR="00E75312" w:rsidRDefault="00E75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644" w:hanging="360"/>
      </w:pPr>
    </w:lvl>
  </w:abstractNum>
  <w:abstractNum w:abstractNumId="2">
    <w:nsid w:val="2A523ECF"/>
    <w:multiLevelType w:val="multilevel"/>
    <w:tmpl w:val="B3E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isplayBackgroundShape/>
  <w:embedSystemFonts/>
  <w:stylePaneFormatFilter w:val="0000"/>
  <w:defaultTabStop w:val="709"/>
  <w:defaultTableStyle w:val="a"/>
  <w:drawingGridHorizontalSpacing w:val="108"/>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A2FD1"/>
    <w:rsid w:val="0003205C"/>
    <w:rsid w:val="0007164A"/>
    <w:rsid w:val="000A1DC8"/>
    <w:rsid w:val="000E4E8D"/>
    <w:rsid w:val="000E69A0"/>
    <w:rsid w:val="001003A4"/>
    <w:rsid w:val="00121945"/>
    <w:rsid w:val="00155075"/>
    <w:rsid w:val="00156F07"/>
    <w:rsid w:val="00184FB8"/>
    <w:rsid w:val="001E1A06"/>
    <w:rsid w:val="001F421D"/>
    <w:rsid w:val="002650F7"/>
    <w:rsid w:val="00280C7A"/>
    <w:rsid w:val="002C4583"/>
    <w:rsid w:val="002D6249"/>
    <w:rsid w:val="0031602C"/>
    <w:rsid w:val="00321939"/>
    <w:rsid w:val="00327468"/>
    <w:rsid w:val="00330A38"/>
    <w:rsid w:val="00357482"/>
    <w:rsid w:val="00384029"/>
    <w:rsid w:val="003B71DF"/>
    <w:rsid w:val="003C7C28"/>
    <w:rsid w:val="00420B71"/>
    <w:rsid w:val="00434088"/>
    <w:rsid w:val="004355B2"/>
    <w:rsid w:val="004503F4"/>
    <w:rsid w:val="0049653B"/>
    <w:rsid w:val="004B1DE7"/>
    <w:rsid w:val="004B7320"/>
    <w:rsid w:val="004D4A2C"/>
    <w:rsid w:val="00542181"/>
    <w:rsid w:val="00556FC8"/>
    <w:rsid w:val="005813FD"/>
    <w:rsid w:val="005A7CE1"/>
    <w:rsid w:val="00626E51"/>
    <w:rsid w:val="00631D58"/>
    <w:rsid w:val="00644E39"/>
    <w:rsid w:val="0064606A"/>
    <w:rsid w:val="006878B2"/>
    <w:rsid w:val="006A6924"/>
    <w:rsid w:val="006A7537"/>
    <w:rsid w:val="006D3D1C"/>
    <w:rsid w:val="0074578E"/>
    <w:rsid w:val="00786FCB"/>
    <w:rsid w:val="00792FCF"/>
    <w:rsid w:val="007A2FD1"/>
    <w:rsid w:val="007E51A9"/>
    <w:rsid w:val="008003D6"/>
    <w:rsid w:val="0083529D"/>
    <w:rsid w:val="00862643"/>
    <w:rsid w:val="00874F06"/>
    <w:rsid w:val="00884E2F"/>
    <w:rsid w:val="008958D8"/>
    <w:rsid w:val="008B79B0"/>
    <w:rsid w:val="008E44CA"/>
    <w:rsid w:val="00903036"/>
    <w:rsid w:val="00952867"/>
    <w:rsid w:val="00955BF0"/>
    <w:rsid w:val="00967490"/>
    <w:rsid w:val="009676E1"/>
    <w:rsid w:val="00984368"/>
    <w:rsid w:val="009A1B1E"/>
    <w:rsid w:val="009A50CF"/>
    <w:rsid w:val="009E6DCB"/>
    <w:rsid w:val="009F6DDD"/>
    <w:rsid w:val="00A37F52"/>
    <w:rsid w:val="00A45340"/>
    <w:rsid w:val="00A80FAD"/>
    <w:rsid w:val="00A9459E"/>
    <w:rsid w:val="00AB7A5D"/>
    <w:rsid w:val="00AF5E22"/>
    <w:rsid w:val="00B66339"/>
    <w:rsid w:val="00B7231B"/>
    <w:rsid w:val="00B941AE"/>
    <w:rsid w:val="00BA5E2B"/>
    <w:rsid w:val="00BE1909"/>
    <w:rsid w:val="00C35E00"/>
    <w:rsid w:val="00C5374B"/>
    <w:rsid w:val="00C629BD"/>
    <w:rsid w:val="00C63470"/>
    <w:rsid w:val="00C72105"/>
    <w:rsid w:val="00CA3728"/>
    <w:rsid w:val="00CE3498"/>
    <w:rsid w:val="00CE4217"/>
    <w:rsid w:val="00CE428A"/>
    <w:rsid w:val="00CF0A1C"/>
    <w:rsid w:val="00D0296C"/>
    <w:rsid w:val="00D21E4D"/>
    <w:rsid w:val="00D30F5B"/>
    <w:rsid w:val="00D7367F"/>
    <w:rsid w:val="00DB1065"/>
    <w:rsid w:val="00DC2395"/>
    <w:rsid w:val="00DE0C3D"/>
    <w:rsid w:val="00E21CEE"/>
    <w:rsid w:val="00E355EF"/>
    <w:rsid w:val="00E75312"/>
    <w:rsid w:val="00E7556C"/>
    <w:rsid w:val="00E90A99"/>
    <w:rsid w:val="00E97AC9"/>
    <w:rsid w:val="00EB10B1"/>
    <w:rsid w:val="00EB40F8"/>
    <w:rsid w:val="00ED2203"/>
    <w:rsid w:val="00EE69B0"/>
    <w:rsid w:val="00F05983"/>
    <w:rsid w:val="00F11746"/>
    <w:rsid w:val="00F17DF2"/>
    <w:rsid w:val="00F54B07"/>
    <w:rsid w:val="00F66EAC"/>
    <w:rsid w:val="00F7604A"/>
    <w:rsid w:val="00FB323F"/>
    <w:rsid w:val="00FC2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Lucida Sans Unicode" w:cs="Mangal"/>
      <w:kern w:val="1"/>
      <w:sz w:val="24"/>
      <w:szCs w:val="24"/>
      <w:lang w:eastAsia="zh-CN" w:bidi="hi-IN"/>
    </w:rPr>
  </w:style>
  <w:style w:type="paragraph" w:styleId="1">
    <w:name w:val="heading 1"/>
    <w:basedOn w:val="a0"/>
    <w:next w:val="a1"/>
    <w:qFormat/>
    <w:pPr>
      <w:numPr>
        <w:numId w:val="1"/>
      </w:numPr>
      <w:outlineLvl w:val="0"/>
    </w:pPr>
  </w:style>
  <w:style w:type="paragraph" w:styleId="2">
    <w:name w:val="heading 2"/>
    <w:basedOn w:val="a0"/>
    <w:next w:val="a1"/>
    <w:qFormat/>
    <w:pPr>
      <w:numPr>
        <w:ilvl w:val="1"/>
        <w:numId w:val="1"/>
      </w:numPr>
      <w:outlineLvl w:val="1"/>
    </w:pPr>
  </w:style>
  <w:style w:type="paragraph" w:styleId="3">
    <w:name w:val="heading 3"/>
    <w:basedOn w:val="a0"/>
    <w:next w:val="a1"/>
    <w:qFormat/>
    <w:pPr>
      <w:numPr>
        <w:ilvl w:val="2"/>
        <w:numId w:val="1"/>
      </w:numPr>
      <w:outlineLvl w:val="2"/>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сновной шрифт абзаца1"/>
  </w:style>
  <w:style w:type="character" w:customStyle="1" w:styleId="DefaultParagraphFont">
    <w:name w:val="Default Paragraph Font"/>
  </w:style>
  <w:style w:type="character" w:customStyle="1" w:styleId="a5">
    <w:name w:val="Текст сноски Знак"/>
    <w:rPr>
      <w:rFonts w:ascii="Times New Roman" w:eastAsia="Lucida Sans Unicode" w:hAnsi="Times New Roman" w:cs="Mangal"/>
      <w:kern w:val="1"/>
      <w:sz w:val="20"/>
      <w:szCs w:val="18"/>
      <w:lang w:bidi="hi-IN"/>
    </w:rPr>
  </w:style>
  <w:style w:type="character" w:customStyle="1" w:styleId="footnotereference">
    <w:name w:val="footnote reference"/>
    <w:rPr>
      <w:vertAlign w:val="superscript"/>
    </w:rPr>
  </w:style>
  <w:style w:type="character" w:customStyle="1" w:styleId="Absatz-Standardschriftart">
    <w:name w:val="Absatz-Standardschriftart"/>
  </w:style>
  <w:style w:type="character" w:customStyle="1" w:styleId="apple-converted-space">
    <w:name w:val="apple-converted-space"/>
    <w:basedOn w:val="DefaultParagraphFont"/>
    <w:qFormat/>
  </w:style>
  <w:style w:type="character" w:customStyle="1" w:styleId="a6">
    <w:name w:val="Верхний колонтитул Знак"/>
    <w:rPr>
      <w:rFonts w:ascii="Times New Roman" w:eastAsia="Lucida Sans Unicode" w:hAnsi="Times New Roman" w:cs="Mangal"/>
      <w:kern w:val="1"/>
      <w:sz w:val="24"/>
      <w:szCs w:val="21"/>
      <w:lang w:bidi="hi-IN"/>
    </w:rPr>
  </w:style>
  <w:style w:type="character" w:customStyle="1" w:styleId="a7">
    <w:name w:val="Нижний колонтитул Знак"/>
    <w:rPr>
      <w:rFonts w:ascii="Times New Roman" w:eastAsia="Lucida Sans Unicode" w:hAnsi="Times New Roman" w:cs="Mangal"/>
      <w:kern w:val="1"/>
      <w:sz w:val="24"/>
      <w:szCs w:val="21"/>
      <w:lang w:bidi="hi-IN"/>
    </w:rPr>
  </w:style>
  <w:style w:type="character" w:customStyle="1" w:styleId="20">
    <w:name w:val="Цитата 2 Знак"/>
    <w:rPr>
      <w:rFonts w:eastAsia="Lucida Sans Unicode" w:cs="Mangal"/>
      <w:i/>
      <w:iCs/>
      <w:color w:val="000000"/>
      <w:kern w:val="1"/>
      <w:sz w:val="24"/>
      <w:szCs w:val="21"/>
      <w:lang w:bidi="hi-IN"/>
    </w:rPr>
  </w:style>
  <w:style w:type="character" w:styleId="a8">
    <w:name w:val="Emphasis"/>
    <w:qFormat/>
    <w:rPr>
      <w:i/>
      <w:iCs/>
    </w:rPr>
  </w:style>
  <w:style w:type="character" w:customStyle="1" w:styleId="1101">
    <w:name w:val="Стиль 11 пт разреженный на  01 пт"/>
    <w:rPr>
      <w:rFonts w:ascii="Times New Roman" w:hAnsi="Times New Roman" w:cs="Times New Roman"/>
      <w:spacing w:val="2"/>
      <w:sz w:val="22"/>
    </w:rPr>
  </w:style>
  <w:style w:type="character" w:styleId="a9">
    <w:name w:val="Hyperlink"/>
    <w:rPr>
      <w:color w:val="0000FF"/>
      <w:u w:val="single"/>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a">
    <w:name w:val="List"/>
    <w:basedOn w:val="a1"/>
  </w:style>
  <w:style w:type="paragraph" w:styleId="ab">
    <w:name w:val="caption"/>
    <w:basedOn w:val="a0"/>
    <w:qFormat/>
  </w:style>
  <w:style w:type="paragraph" w:customStyle="1" w:styleId="21">
    <w:name w:val="Указатель2"/>
    <w:basedOn w:val="a"/>
    <w:pPr>
      <w:suppressLineNumbers/>
    </w:pPr>
  </w:style>
  <w:style w:type="paragraph" w:customStyle="1" w:styleId="11">
    <w:name w:val="Название объекта1"/>
    <w:basedOn w:val="a"/>
    <w:pPr>
      <w:suppressLineNumbers/>
      <w:spacing w:before="120" w:after="120"/>
    </w:pPr>
    <w:rPr>
      <w:i/>
      <w:iCs/>
    </w:rPr>
  </w:style>
  <w:style w:type="paragraph" w:customStyle="1" w:styleId="12">
    <w:name w:val="Указатель1"/>
    <w:basedOn w:val="a"/>
    <w:pPr>
      <w:suppressLineNumbers/>
    </w:pPr>
  </w:style>
  <w:style w:type="paragraph" w:customStyle="1" w:styleId="NoSpacing">
    <w:name w:val="No Spacing"/>
    <w:pPr>
      <w:suppressAutoHyphens/>
    </w:pPr>
    <w:rPr>
      <w:rFonts w:ascii="Calibri" w:eastAsia="Calibri" w:hAnsi="Calibri" w:cs="font321"/>
      <w:kern w:val="1"/>
      <w:sz w:val="24"/>
      <w:szCs w:val="22"/>
      <w:lang w:eastAsia="zh-CN"/>
    </w:rPr>
  </w:style>
  <w:style w:type="paragraph" w:customStyle="1" w:styleId="footnotetext">
    <w:name w:val="footnote text"/>
    <w:basedOn w:val="a"/>
    <w:rPr>
      <w:sz w:val="20"/>
      <w:szCs w:val="18"/>
    </w:rPr>
  </w:style>
  <w:style w:type="paragraph" w:customStyle="1" w:styleId="Standard">
    <w:name w:val="Standard"/>
    <w:qFormat/>
    <w:pPr>
      <w:widowControl w:val="0"/>
      <w:suppressAutoHyphens/>
      <w:textAlignment w:val="baseline"/>
    </w:pPr>
    <w:rPr>
      <w:rFonts w:ascii="Arial" w:eastAsia="Lucida Sans Unicode" w:hAnsi="Arial" w:cs="Arial"/>
      <w:kern w:val="1"/>
      <w:szCs w:val="24"/>
      <w:lang w:eastAsia="zh-CN" w:bidi="hi-IN"/>
    </w:rPr>
  </w:style>
  <w:style w:type="paragraph" w:customStyle="1" w:styleId="210">
    <w:name w:val="Основной текст с отступом 21"/>
    <w:basedOn w:val="a"/>
    <w:pPr>
      <w:widowControl w:val="0"/>
      <w:ind w:firstLine="708"/>
      <w:jc w:val="both"/>
    </w:pPr>
    <w:rPr>
      <w:rFonts w:ascii="Arial" w:hAnsi="Arial" w:cs="Times New Roman"/>
      <w:color w:val="000000"/>
      <w:sz w:val="20"/>
      <w:lang w:bidi="ar-SA"/>
    </w:rPr>
  </w:style>
  <w:style w:type="paragraph" w:customStyle="1" w:styleId="ConsPlusNormal">
    <w:name w:val="ConsPlusNormal"/>
    <w:qFormat/>
    <w:pPr>
      <w:suppressAutoHyphens/>
      <w:ind w:firstLine="720"/>
    </w:pPr>
    <w:rPr>
      <w:rFonts w:ascii="Arial" w:hAnsi="Arial" w:cs="Arial"/>
      <w:kern w:val="1"/>
      <w:lang w:eastAsia="zh-CN"/>
    </w:rPr>
  </w:style>
  <w:style w:type="paragraph" w:customStyle="1" w:styleId="ac">
    <w:name w:val="Содержимое таблицы"/>
    <w:basedOn w:val="Standard"/>
    <w:pPr>
      <w:widowControl/>
    </w:pPr>
    <w:rPr>
      <w:rFonts w:ascii="Times New Roman" w:eastAsia="Times New Roman" w:hAnsi="Times New Roman" w:cs="Calibri"/>
      <w:sz w:val="24"/>
      <w:lang w:val="en-US" w:bidi="ar-SA"/>
    </w:rPr>
  </w:style>
  <w:style w:type="paragraph" w:styleId="ad">
    <w:name w:val="header"/>
    <w:basedOn w:val="a"/>
    <w:pPr>
      <w:tabs>
        <w:tab w:val="center" w:pos="4677"/>
        <w:tab w:val="right" w:pos="9355"/>
      </w:tabs>
    </w:pPr>
    <w:rPr>
      <w:szCs w:val="21"/>
    </w:rPr>
  </w:style>
  <w:style w:type="paragraph" w:styleId="ae">
    <w:name w:val="footer"/>
    <w:basedOn w:val="a"/>
    <w:pPr>
      <w:tabs>
        <w:tab w:val="center" w:pos="4677"/>
        <w:tab w:val="right" w:pos="9355"/>
      </w:tabs>
    </w:pPr>
    <w:rPr>
      <w:szCs w:val="21"/>
    </w:rPr>
  </w:style>
  <w:style w:type="paragraph" w:customStyle="1" w:styleId="13">
    <w:name w:val="Основной текст1"/>
    <w:basedOn w:val="a"/>
    <w:qFormat/>
    <w:pPr>
      <w:shd w:val="clear" w:color="auto" w:fill="FFFFFF"/>
      <w:spacing w:before="180" w:after="300" w:line="240" w:lineRule="atLeast"/>
      <w:jc w:val="both"/>
    </w:pPr>
    <w:rPr>
      <w:rFonts w:cs="Times New Roman"/>
      <w:sz w:val="20"/>
      <w:szCs w:val="20"/>
    </w:rPr>
  </w:style>
  <w:style w:type="paragraph" w:customStyle="1" w:styleId="af">
    <w:name w:val="Блочная цитата"/>
    <w:basedOn w:val="a"/>
  </w:style>
  <w:style w:type="paragraph" w:styleId="af0">
    <w:name w:val="Subtitle"/>
    <w:basedOn w:val="a0"/>
    <w:next w:val="a1"/>
    <w:qFormat/>
  </w:style>
  <w:style w:type="paragraph" w:customStyle="1" w:styleId="western">
    <w:name w:val="western"/>
    <w:basedOn w:val="a"/>
    <w:pPr>
      <w:suppressAutoHyphens w:val="0"/>
      <w:spacing w:before="280" w:after="119"/>
    </w:pPr>
    <w:rPr>
      <w:rFonts w:eastAsia="Times New Roman" w:cs="Times New Roman"/>
      <w:color w:val="00000A"/>
      <w:lang w:bidi="ar-SA"/>
    </w:rPr>
  </w:style>
  <w:style w:type="paragraph" w:styleId="22">
    <w:name w:val="Quote"/>
    <w:basedOn w:val="a"/>
    <w:next w:val="a"/>
    <w:qFormat/>
    <w:rPr>
      <w:i/>
      <w:iCs/>
      <w:color w:val="000000"/>
      <w:szCs w:val="21"/>
    </w:rPr>
  </w:style>
  <w:style w:type="paragraph" w:styleId="af1">
    <w:name w:val="No Spacing"/>
    <w:qFormat/>
    <w:pPr>
      <w:suppressAutoHyphens/>
    </w:pPr>
    <w:rPr>
      <w:rFonts w:ascii="Calibri" w:eastAsia="Calibri" w:hAnsi="Calibri" w:cs="Calibri"/>
      <w:color w:val="00000A"/>
      <w:sz w:val="24"/>
      <w:szCs w:val="22"/>
      <w:lang w:eastAsia="zh-CN"/>
    </w:rPr>
  </w:style>
  <w:style w:type="paragraph" w:styleId="af2">
    <w:name w:val="Normal (Web)"/>
    <w:basedOn w:val="a"/>
    <w:uiPriority w:val="99"/>
    <w:pPr>
      <w:spacing w:before="100" w:after="119"/>
    </w:pPr>
    <w:rPr>
      <w:rFonts w:eastAsia="Andale Sans UI" w:cs="Times New Roman"/>
      <w:lang w:bidi="ar-SA"/>
    </w:rPr>
  </w:style>
  <w:style w:type="paragraph" w:customStyle="1" w:styleId="western1">
    <w:name w:val="western1"/>
    <w:basedOn w:val="a"/>
    <w:pPr>
      <w:suppressAutoHyphens w:val="0"/>
      <w:spacing w:before="280"/>
    </w:pPr>
    <w:rPr>
      <w:rFonts w:eastAsia="Times New Roman" w:cs="Times New Roman"/>
      <w:lang w:bidi="ar-SA"/>
    </w:rPr>
  </w:style>
  <w:style w:type="paragraph" w:customStyle="1" w:styleId="af3">
    <w:name w:val="Текст в заданном формате"/>
    <w:basedOn w:val="a"/>
    <w:pPr>
      <w:widowControl w:val="0"/>
    </w:pPr>
    <w:rPr>
      <w:rFonts w:ascii="Liberation Mono" w:eastAsia="Courier New" w:hAnsi="Liberation Mono" w:cs="Liberation Mono"/>
      <w:sz w:val="20"/>
      <w:szCs w:val="20"/>
    </w:rPr>
  </w:style>
  <w:style w:type="paragraph" w:customStyle="1" w:styleId="af4">
    <w:name w:val="Заголовок таблицы"/>
    <w:basedOn w:val="ac"/>
    <w:pPr>
      <w:suppressLineNumbers/>
      <w:jc w:val="center"/>
    </w:pPr>
    <w:rPr>
      <w:b/>
      <w:bCs/>
    </w:rPr>
  </w:style>
  <w:style w:type="paragraph" w:customStyle="1" w:styleId="a50">
    <w:name w:val="a5"/>
    <w:basedOn w:val="a"/>
    <w:rsid w:val="001E1A06"/>
    <w:pPr>
      <w:suppressAutoHyphens w:val="0"/>
      <w:spacing w:before="280" w:after="280" w:line="276" w:lineRule="auto"/>
    </w:pPr>
    <w:rPr>
      <w:rFonts w:eastAsia="Times New Roman" w:cs="Times New Roman"/>
      <w:kern w:val="0"/>
      <w:lang w:eastAsia="ru-RU" w:bidi="ar-SA"/>
    </w:rPr>
  </w:style>
  <w:style w:type="character" w:customStyle="1" w:styleId="ofieldtext">
    <w:name w:val="o_field_text"/>
    <w:basedOn w:val="a2"/>
    <w:rsid w:val="00BE1909"/>
  </w:style>
  <w:style w:type="paragraph" w:customStyle="1" w:styleId="14">
    <w:name w:val="Обычный1"/>
    <w:qFormat/>
    <w:rsid w:val="00E21CEE"/>
    <w:pPr>
      <w:tabs>
        <w:tab w:val="left" w:pos="708"/>
      </w:tabs>
      <w:suppressAutoHyphens/>
      <w:spacing w:after="160" w:line="252" w:lineRule="auto"/>
    </w:pPr>
    <w:rPr>
      <w:color w:val="00000A"/>
      <w:lang w:eastAsia="ar-SA"/>
    </w:rPr>
  </w:style>
  <w:style w:type="table" w:styleId="af5">
    <w:name w:val="Table Grid"/>
    <w:basedOn w:val="a3"/>
    <w:uiPriority w:val="59"/>
    <w:rsid w:val="00357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7367F"/>
    <w:pPr>
      <w:autoSpaceDE w:val="0"/>
      <w:autoSpaceDN w:val="0"/>
      <w:adjustRightInd w:val="0"/>
    </w:pPr>
    <w:rPr>
      <w:color w:val="000000"/>
      <w:sz w:val="24"/>
      <w:szCs w:val="24"/>
      <w:lang w:eastAsia="zh-TW"/>
    </w:rPr>
  </w:style>
  <w:style w:type="character" w:customStyle="1" w:styleId="ofieldchar">
    <w:name w:val="o_field_char"/>
    <w:basedOn w:val="a2"/>
    <w:rsid w:val="008E44CA"/>
  </w:style>
  <w:style w:type="character" w:customStyle="1" w:styleId="ofieldfloat">
    <w:name w:val="o_field_float"/>
    <w:basedOn w:val="a2"/>
    <w:rsid w:val="000A1DC8"/>
  </w:style>
  <w:style w:type="character" w:customStyle="1" w:styleId="category-1">
    <w:name w:val="category-1"/>
    <w:basedOn w:val="a2"/>
    <w:rsid w:val="007E51A9"/>
  </w:style>
  <w:style w:type="character" w:customStyle="1" w:styleId="copytitle">
    <w:name w:val="copy_title"/>
    <w:basedOn w:val="a2"/>
    <w:rsid w:val="007E51A9"/>
  </w:style>
  <w:style w:type="character" w:customStyle="1" w:styleId="has-copy">
    <w:name w:val="has-copy"/>
    <w:basedOn w:val="a2"/>
    <w:rsid w:val="007E51A9"/>
  </w:style>
  <w:style w:type="character" w:customStyle="1" w:styleId="copytarget">
    <w:name w:val="copy_target"/>
    <w:basedOn w:val="a2"/>
    <w:rsid w:val="007E51A9"/>
  </w:style>
  <w:style w:type="character" w:customStyle="1" w:styleId="chief-title">
    <w:name w:val="chief-title"/>
    <w:basedOn w:val="a2"/>
    <w:rsid w:val="007E51A9"/>
  </w:style>
  <w:style w:type="character" w:customStyle="1" w:styleId="match">
    <w:name w:val="match"/>
    <w:rsid w:val="00CA3728"/>
  </w:style>
  <w:style w:type="paragraph" w:styleId="af6">
    <w:name w:val="List Paragraph"/>
    <w:basedOn w:val="a"/>
    <w:qFormat/>
    <w:rsid w:val="00CA3728"/>
    <w:pPr>
      <w:spacing w:after="200" w:line="276" w:lineRule="auto"/>
      <w:ind w:left="720"/>
    </w:pPr>
    <w:rPr>
      <w:rFonts w:ascii="Calibri" w:eastAsia="Calibri" w:hAnsi="Calibri" w:cs="Times New Roman"/>
      <w:kern w:val="0"/>
      <w:sz w:val="22"/>
      <w:szCs w:val="22"/>
      <w:lang w:eastAsia="ar-SA" w:bidi="ar-SA"/>
    </w:rPr>
  </w:style>
  <w:style w:type="paragraph" w:customStyle="1" w:styleId="af7">
    <w:name w:val="Пункт"/>
    <w:basedOn w:val="a"/>
    <w:rsid w:val="00CA3728"/>
    <w:pPr>
      <w:widowControl w:val="0"/>
      <w:tabs>
        <w:tab w:val="left" w:pos="1980"/>
      </w:tabs>
      <w:ind w:left="1404" w:hanging="504"/>
      <w:jc w:val="both"/>
    </w:pPr>
    <w:rPr>
      <w:rFonts w:eastAsia="Times New Roman" w:cs="Times New Roman"/>
      <w:lang w:eastAsia="ar-SA" w:bidi="ar-SA"/>
    </w:rPr>
  </w:style>
  <w:style w:type="paragraph" w:customStyle="1" w:styleId="headertext">
    <w:name w:val="headertext"/>
    <w:basedOn w:val="a"/>
    <w:rsid w:val="00CA3728"/>
    <w:pPr>
      <w:spacing w:before="100" w:after="100"/>
    </w:pPr>
    <w:rPr>
      <w:rFonts w:eastAsia="Times New Roman" w:cs="Times New Roman"/>
      <w:kern w:val="0"/>
      <w:lang w:eastAsia="ar-SA" w:bidi="ar-SA"/>
    </w:rPr>
  </w:style>
</w:styles>
</file>

<file path=word/webSettings.xml><?xml version="1.0" encoding="utf-8"?>
<w:webSettings xmlns:r="http://schemas.openxmlformats.org/officeDocument/2006/relationships" xmlns:w="http://schemas.openxmlformats.org/wordprocessingml/2006/main">
  <w:divs>
    <w:div w:id="20593913">
      <w:bodyDiv w:val="1"/>
      <w:marLeft w:val="0"/>
      <w:marRight w:val="0"/>
      <w:marTop w:val="0"/>
      <w:marBottom w:val="0"/>
      <w:divBdr>
        <w:top w:val="none" w:sz="0" w:space="0" w:color="auto"/>
        <w:left w:val="none" w:sz="0" w:space="0" w:color="auto"/>
        <w:bottom w:val="none" w:sz="0" w:space="0" w:color="auto"/>
        <w:right w:val="none" w:sz="0" w:space="0" w:color="auto"/>
      </w:divBdr>
    </w:div>
    <w:div w:id="488907333">
      <w:bodyDiv w:val="1"/>
      <w:marLeft w:val="0"/>
      <w:marRight w:val="0"/>
      <w:marTop w:val="0"/>
      <w:marBottom w:val="0"/>
      <w:divBdr>
        <w:top w:val="none" w:sz="0" w:space="0" w:color="auto"/>
        <w:left w:val="none" w:sz="0" w:space="0" w:color="auto"/>
        <w:bottom w:val="none" w:sz="0" w:space="0" w:color="auto"/>
        <w:right w:val="none" w:sz="0" w:space="0" w:color="auto"/>
      </w:divBdr>
    </w:div>
    <w:div w:id="1345278866">
      <w:bodyDiv w:val="1"/>
      <w:marLeft w:val="0"/>
      <w:marRight w:val="0"/>
      <w:marTop w:val="0"/>
      <w:marBottom w:val="0"/>
      <w:divBdr>
        <w:top w:val="none" w:sz="0" w:space="0" w:color="auto"/>
        <w:left w:val="none" w:sz="0" w:space="0" w:color="auto"/>
        <w:bottom w:val="none" w:sz="0" w:space="0" w:color="auto"/>
        <w:right w:val="none" w:sz="0" w:space="0" w:color="auto"/>
      </w:divBdr>
    </w:div>
    <w:div w:id="1629118126">
      <w:bodyDiv w:val="1"/>
      <w:marLeft w:val="0"/>
      <w:marRight w:val="0"/>
      <w:marTop w:val="0"/>
      <w:marBottom w:val="0"/>
      <w:divBdr>
        <w:top w:val="none" w:sz="0" w:space="0" w:color="auto"/>
        <w:left w:val="none" w:sz="0" w:space="0" w:color="auto"/>
        <w:bottom w:val="none" w:sz="0" w:space="0" w:color="auto"/>
        <w:right w:val="none" w:sz="0" w:space="0" w:color="auto"/>
      </w:divBdr>
    </w:div>
    <w:div w:id="1783956643">
      <w:bodyDiv w:val="1"/>
      <w:marLeft w:val="0"/>
      <w:marRight w:val="0"/>
      <w:marTop w:val="0"/>
      <w:marBottom w:val="0"/>
      <w:divBdr>
        <w:top w:val="none" w:sz="0" w:space="0" w:color="auto"/>
        <w:left w:val="none" w:sz="0" w:space="0" w:color="auto"/>
        <w:bottom w:val="none" w:sz="0" w:space="0" w:color="auto"/>
        <w:right w:val="none" w:sz="0" w:space="0" w:color="auto"/>
      </w:divBdr>
    </w:div>
    <w:div w:id="19148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7973D-8C17-4F1A-9BE5-F6C689F9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4331</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Тельных</cp:lastModifiedBy>
  <cp:revision>2</cp:revision>
  <cp:lastPrinted>1601-01-01T00:00:00Z</cp:lastPrinted>
  <dcterms:created xsi:type="dcterms:W3CDTF">2026-06-15T01:20:00Z</dcterms:created>
  <dcterms:modified xsi:type="dcterms:W3CDTF">2026-06-15T01:20:00Z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