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069" w:rsidRPr="00332407" w:rsidRDefault="00E83069" w:rsidP="00E83069">
      <w:pPr>
        <w:pStyle w:val="2"/>
        <w:widowControl/>
        <w:tabs>
          <w:tab w:val="left" w:pos="-567"/>
        </w:tabs>
        <w:ind w:left="-567"/>
        <w:rPr>
          <w:rFonts w:ascii="Montserrat" w:hAnsi="Montserrat"/>
          <w:sz w:val="18"/>
          <w:szCs w:val="18"/>
        </w:rPr>
      </w:pPr>
      <w:r w:rsidRPr="00332407">
        <w:rPr>
          <w:rFonts w:ascii="Montserrat" w:hAnsi="Montserrat"/>
          <w:sz w:val="18"/>
          <w:szCs w:val="18"/>
        </w:rPr>
        <w:t xml:space="preserve">КОНТРАКТ № </w:t>
      </w:r>
      <w:r>
        <w:rPr>
          <w:rFonts w:ascii="Montserrat" w:hAnsi="Montserrat"/>
          <w:sz w:val="18"/>
          <w:szCs w:val="18"/>
        </w:rPr>
        <w:t>____</w:t>
      </w:r>
    </w:p>
    <w:p w:rsidR="00E83069" w:rsidRPr="00332407" w:rsidRDefault="00E83069" w:rsidP="00E83069">
      <w:pPr>
        <w:widowControl/>
        <w:tabs>
          <w:tab w:val="left" w:pos="-567"/>
        </w:tabs>
        <w:ind w:left="-567"/>
        <w:jc w:val="center"/>
        <w:rPr>
          <w:rFonts w:ascii="Montserrat" w:hAnsi="Montserrat"/>
          <w:b/>
          <w:sz w:val="18"/>
          <w:szCs w:val="18"/>
        </w:rPr>
      </w:pPr>
      <w:r w:rsidRPr="00332407">
        <w:rPr>
          <w:rFonts w:ascii="Montserrat" w:hAnsi="Montserrat"/>
          <w:b/>
          <w:sz w:val="18"/>
          <w:szCs w:val="18"/>
        </w:rPr>
        <w:t>НА ПРОВЕДЕНИЕ РАЗОВЫХ РАБОТ</w:t>
      </w:r>
    </w:p>
    <w:p w:rsidR="00E83069" w:rsidRPr="00332407" w:rsidRDefault="00E83069" w:rsidP="00E83069">
      <w:pPr>
        <w:widowControl/>
        <w:tabs>
          <w:tab w:val="left" w:pos="-567"/>
        </w:tabs>
        <w:ind w:left="-567"/>
        <w:jc w:val="center"/>
        <w:rPr>
          <w:rFonts w:ascii="Montserrat" w:hAnsi="Montserrat"/>
          <w:b/>
          <w:sz w:val="18"/>
          <w:szCs w:val="18"/>
        </w:rPr>
      </w:pPr>
    </w:p>
    <w:tbl>
      <w:tblPr>
        <w:tblW w:w="0" w:type="auto"/>
        <w:tblInd w:w="-459" w:type="dxa"/>
        <w:tblLayout w:type="fixed"/>
        <w:tblLook w:val="01E0" w:firstRow="1" w:lastRow="1" w:firstColumn="1" w:lastColumn="1" w:noHBand="0" w:noVBand="0"/>
      </w:tblPr>
      <w:tblGrid>
        <w:gridCol w:w="3858"/>
        <w:gridCol w:w="3049"/>
        <w:gridCol w:w="2766"/>
      </w:tblGrid>
      <w:tr w:rsidR="00E83069" w:rsidRPr="00332407" w:rsidTr="00D81FC9">
        <w:tc>
          <w:tcPr>
            <w:tcW w:w="3858" w:type="dxa"/>
            <w:tcBorders>
              <w:top w:val="none" w:sz="0" w:space="0" w:color="000000"/>
              <w:left w:val="none" w:sz="0" w:space="0" w:color="000000"/>
              <w:bottom w:val="none" w:sz="0" w:space="0" w:color="000000"/>
              <w:right w:val="none" w:sz="0" w:space="0" w:color="000000"/>
            </w:tcBorders>
          </w:tcPr>
          <w:p w:rsidR="00E83069" w:rsidRPr="00332407" w:rsidRDefault="00E83069" w:rsidP="00D81FC9">
            <w:pPr>
              <w:rPr>
                <w:rFonts w:ascii="Montserrat" w:hAnsi="Montserrat"/>
                <w:sz w:val="18"/>
                <w:szCs w:val="18"/>
              </w:rPr>
            </w:pPr>
            <w:r w:rsidRPr="00332407">
              <w:rPr>
                <w:rFonts w:ascii="Montserrat" w:hAnsi="Montserrat"/>
                <w:sz w:val="18"/>
                <w:szCs w:val="18"/>
              </w:rPr>
              <w:t>г. Санкт-Петербург</w:t>
            </w:r>
          </w:p>
        </w:tc>
        <w:tc>
          <w:tcPr>
            <w:tcW w:w="3049" w:type="dxa"/>
            <w:tcBorders>
              <w:top w:val="none" w:sz="0" w:space="0" w:color="000000"/>
              <w:left w:val="none" w:sz="0" w:space="0" w:color="000000"/>
              <w:bottom w:val="none" w:sz="0" w:space="0" w:color="000000"/>
              <w:right w:val="none" w:sz="0" w:space="0" w:color="000000"/>
            </w:tcBorders>
          </w:tcPr>
          <w:p w:rsidR="00E83069" w:rsidRPr="00332407" w:rsidRDefault="00E83069" w:rsidP="00D81FC9">
            <w:pPr>
              <w:widowControl/>
              <w:tabs>
                <w:tab w:val="left" w:pos="-567"/>
              </w:tabs>
              <w:ind w:left="-567"/>
              <w:jc w:val="right"/>
              <w:rPr>
                <w:rFonts w:ascii="Montserrat" w:hAnsi="Montserrat"/>
                <w:sz w:val="18"/>
                <w:szCs w:val="18"/>
              </w:rPr>
            </w:pPr>
          </w:p>
        </w:tc>
        <w:tc>
          <w:tcPr>
            <w:tcW w:w="2766" w:type="dxa"/>
            <w:tcBorders>
              <w:top w:val="none" w:sz="0" w:space="0" w:color="000000"/>
              <w:left w:val="none" w:sz="0" w:space="0" w:color="000000"/>
              <w:bottom w:val="none" w:sz="0" w:space="0" w:color="000000"/>
              <w:right w:val="none" w:sz="0" w:space="0" w:color="000000"/>
            </w:tcBorders>
          </w:tcPr>
          <w:p w:rsidR="00E83069" w:rsidRPr="00332407" w:rsidRDefault="00E83069" w:rsidP="00D81FC9">
            <w:pPr>
              <w:jc w:val="right"/>
              <w:rPr>
                <w:rFonts w:ascii="Montserrat" w:hAnsi="Montserrat"/>
                <w:sz w:val="18"/>
                <w:szCs w:val="18"/>
                <w:lang w:val="en-US"/>
              </w:rPr>
            </w:pPr>
            <w:r>
              <w:rPr>
                <w:rFonts w:ascii="Montserrat" w:hAnsi="Montserrat"/>
                <w:sz w:val="18"/>
                <w:szCs w:val="18"/>
              </w:rPr>
              <w:t>«</w:t>
            </w:r>
            <w:r w:rsidRPr="00332407">
              <w:rPr>
                <w:rFonts w:ascii="Montserrat" w:hAnsi="Montserrat"/>
                <w:sz w:val="18"/>
                <w:szCs w:val="18"/>
              </w:rPr>
              <w:t>_</w:t>
            </w:r>
            <w:proofErr w:type="gramStart"/>
            <w:r w:rsidRPr="00332407">
              <w:rPr>
                <w:rFonts w:ascii="Montserrat" w:hAnsi="Montserrat"/>
                <w:sz w:val="18"/>
                <w:szCs w:val="18"/>
              </w:rPr>
              <w:t xml:space="preserve">_» </w:t>
            </w:r>
            <w:r w:rsidRPr="00332407">
              <w:rPr>
                <w:rFonts w:ascii="Montserrat" w:hAnsi="Montserrat"/>
                <w:sz w:val="18"/>
                <w:szCs w:val="18"/>
                <w:lang w:val="en-US"/>
              </w:rPr>
              <w:t xml:space="preserve"> </w:t>
            </w:r>
            <w:r>
              <w:rPr>
                <w:rFonts w:ascii="Montserrat" w:hAnsi="Montserrat"/>
                <w:sz w:val="18"/>
                <w:szCs w:val="18"/>
              </w:rPr>
              <w:t>июня</w:t>
            </w:r>
            <w:proofErr w:type="gramEnd"/>
            <w:r w:rsidRPr="00332407">
              <w:rPr>
                <w:rFonts w:ascii="Montserrat" w:hAnsi="Montserrat"/>
                <w:sz w:val="18"/>
                <w:szCs w:val="18"/>
                <w:lang w:val="en-US"/>
              </w:rPr>
              <w:t xml:space="preserve"> 2026 </w:t>
            </w:r>
          </w:p>
          <w:p w:rsidR="00E83069" w:rsidRPr="00332407" w:rsidRDefault="00E83069" w:rsidP="00D81FC9">
            <w:pPr>
              <w:widowControl/>
              <w:tabs>
                <w:tab w:val="left" w:pos="-567"/>
              </w:tabs>
              <w:ind w:left="-567"/>
              <w:jc w:val="center"/>
              <w:rPr>
                <w:rFonts w:ascii="Montserrat" w:hAnsi="Montserrat"/>
                <w:b/>
                <w:i/>
                <w:sz w:val="18"/>
                <w:szCs w:val="18"/>
                <w:lang w:val="en-US"/>
              </w:rPr>
            </w:pPr>
          </w:p>
        </w:tc>
      </w:tr>
    </w:tbl>
    <w:p w:rsidR="00E83069" w:rsidRPr="00332407" w:rsidRDefault="00E83069" w:rsidP="00E83069">
      <w:pPr>
        <w:pStyle w:val="22"/>
        <w:widowControl/>
        <w:tabs>
          <w:tab w:val="left" w:pos="-567"/>
        </w:tabs>
        <w:ind w:left="-567" w:firstLine="0"/>
        <w:rPr>
          <w:rFonts w:ascii="Montserrat" w:hAnsi="Montserrat"/>
          <w:sz w:val="18"/>
          <w:szCs w:val="18"/>
          <w:lang w:val="en-US"/>
        </w:rPr>
      </w:pPr>
    </w:p>
    <w:p w:rsidR="00E83069" w:rsidRPr="00332407" w:rsidRDefault="00E83069" w:rsidP="00E83069">
      <w:pPr>
        <w:autoSpaceDE w:val="0"/>
        <w:autoSpaceDN w:val="0"/>
        <w:adjustRightInd w:val="0"/>
        <w:ind w:left="-709" w:firstLine="425"/>
        <w:jc w:val="both"/>
        <w:rPr>
          <w:sz w:val="18"/>
          <w:szCs w:val="18"/>
        </w:rPr>
      </w:pPr>
      <w:r w:rsidRPr="00332407">
        <w:rPr>
          <w:b/>
          <w:sz w:val="18"/>
          <w:szCs w:val="18"/>
          <w:shd w:val="clear" w:color="auto" w:fill="FFFFFF"/>
        </w:rPr>
        <w:t xml:space="preserve">Федеральное бюджетное учреждение науки «Санкт-Петербургский научно-исследовательский институт эпидемиологии и микробиологии им. Пастера» </w:t>
      </w:r>
      <w:r w:rsidRPr="00332407">
        <w:rPr>
          <w:b/>
          <w:sz w:val="18"/>
          <w:szCs w:val="18"/>
        </w:rPr>
        <w:t>Федеральной службы по надзору в сфере защиты прав потребителей и благополучия человека</w:t>
      </w:r>
      <w:r w:rsidRPr="00332407">
        <w:rPr>
          <w:rFonts w:ascii="Montserrat" w:hAnsi="Montserrat"/>
          <w:sz w:val="18"/>
          <w:szCs w:val="18"/>
        </w:rPr>
        <w:t xml:space="preserve">, именуемое в дальнейшем «Заказчик», в лице директора </w:t>
      </w:r>
      <w:proofErr w:type="spellStart"/>
      <w:r w:rsidRPr="00332407">
        <w:rPr>
          <w:rFonts w:ascii="Montserrat" w:hAnsi="Montserrat"/>
          <w:sz w:val="18"/>
          <w:szCs w:val="18"/>
        </w:rPr>
        <w:t>Тотоляна</w:t>
      </w:r>
      <w:proofErr w:type="spellEnd"/>
      <w:r w:rsidRPr="00332407">
        <w:rPr>
          <w:rFonts w:ascii="Montserrat" w:hAnsi="Montserrat"/>
          <w:sz w:val="18"/>
          <w:szCs w:val="18"/>
        </w:rPr>
        <w:t xml:space="preserve"> </w:t>
      </w:r>
      <w:proofErr w:type="spellStart"/>
      <w:r w:rsidRPr="00332407">
        <w:rPr>
          <w:rFonts w:ascii="Montserrat" w:hAnsi="Montserrat"/>
          <w:sz w:val="18"/>
          <w:szCs w:val="18"/>
        </w:rPr>
        <w:t>Арега</w:t>
      </w:r>
      <w:proofErr w:type="spellEnd"/>
      <w:r w:rsidRPr="00332407">
        <w:rPr>
          <w:rFonts w:ascii="Montserrat" w:hAnsi="Montserrat"/>
          <w:sz w:val="18"/>
          <w:szCs w:val="18"/>
        </w:rPr>
        <w:t xml:space="preserve"> Артемовича, действующего на основании Устава, с одной стороны, и </w:t>
      </w:r>
      <w:r>
        <w:rPr>
          <w:rFonts w:ascii="Montserrat" w:hAnsi="Montserrat"/>
          <w:b/>
          <w:sz w:val="18"/>
          <w:szCs w:val="18"/>
        </w:rPr>
        <w:t>_________________</w:t>
      </w:r>
      <w:r w:rsidRPr="00332407">
        <w:rPr>
          <w:rFonts w:ascii="Montserrat" w:hAnsi="Montserrat"/>
          <w:sz w:val="18"/>
          <w:szCs w:val="18"/>
        </w:rPr>
        <w:t xml:space="preserve">, именуемое в дальнейшем «Исполнитель», в лице </w:t>
      </w:r>
      <w:r>
        <w:rPr>
          <w:rFonts w:ascii="Montserrat" w:hAnsi="Montserrat"/>
          <w:sz w:val="18"/>
          <w:szCs w:val="18"/>
        </w:rPr>
        <w:t>______________________</w:t>
      </w:r>
      <w:r w:rsidRPr="00332407">
        <w:rPr>
          <w:rFonts w:ascii="Montserrat" w:hAnsi="Montserrat"/>
          <w:sz w:val="18"/>
          <w:szCs w:val="18"/>
        </w:rPr>
        <w:t xml:space="preserve">, действующего на основании </w:t>
      </w:r>
      <w:r>
        <w:rPr>
          <w:rFonts w:ascii="Montserrat" w:hAnsi="Montserrat"/>
          <w:sz w:val="18"/>
          <w:szCs w:val="18"/>
        </w:rPr>
        <w:t>__________</w:t>
      </w:r>
      <w:r w:rsidRPr="00332407">
        <w:rPr>
          <w:rFonts w:ascii="Montserrat" w:hAnsi="Montserrat"/>
          <w:sz w:val="18"/>
          <w:szCs w:val="18"/>
        </w:rPr>
        <w:t xml:space="preserve">, с другой стороны, совместно именуемые в дальнейшем «Стороны», </w:t>
      </w:r>
      <w:r w:rsidRPr="00332407">
        <w:rPr>
          <w:sz w:val="18"/>
          <w:szCs w:val="18"/>
        </w:rPr>
        <w:t xml:space="preserve">в соответствии с требованиями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w:t>
      </w:r>
      <w:r w:rsidRPr="00332407">
        <w:rPr>
          <w:b/>
          <w:sz w:val="18"/>
          <w:szCs w:val="18"/>
          <w:u w:val="single"/>
        </w:rPr>
        <w:t>пункта 4 части 1 статьи 93</w:t>
      </w:r>
      <w:r w:rsidRPr="00332407">
        <w:rPr>
          <w:sz w:val="18"/>
          <w:szCs w:val="18"/>
        </w:rPr>
        <w:t xml:space="preserve"> Федерального закона о контрактной системе, заключили настоящий контракт (далее – Контракт) о нижеследующем:</w:t>
      </w:r>
    </w:p>
    <w:p w:rsidR="00E83069" w:rsidRPr="00332407" w:rsidRDefault="00E83069" w:rsidP="00E83069">
      <w:pPr>
        <w:pStyle w:val="22"/>
        <w:widowControl/>
        <w:tabs>
          <w:tab w:val="left" w:pos="-567"/>
        </w:tabs>
        <w:ind w:left="-567" w:firstLine="0"/>
        <w:rPr>
          <w:rFonts w:ascii="Montserrat" w:hAnsi="Montserrat"/>
          <w:sz w:val="18"/>
          <w:szCs w:val="18"/>
        </w:rPr>
      </w:pPr>
    </w:p>
    <w:p w:rsidR="00E83069" w:rsidRPr="00332407" w:rsidRDefault="00E83069" w:rsidP="00E83069">
      <w:pPr>
        <w:pStyle w:val="22"/>
        <w:widowControl/>
        <w:numPr>
          <w:ilvl w:val="0"/>
          <w:numId w:val="1"/>
        </w:numPr>
        <w:tabs>
          <w:tab w:val="left" w:pos="-567"/>
        </w:tabs>
        <w:ind w:left="-567" w:firstLine="0"/>
        <w:jc w:val="center"/>
        <w:rPr>
          <w:rFonts w:ascii="Montserrat" w:hAnsi="Montserrat"/>
          <w:b/>
          <w:sz w:val="18"/>
          <w:szCs w:val="18"/>
        </w:rPr>
      </w:pPr>
      <w:r w:rsidRPr="00332407">
        <w:rPr>
          <w:rFonts w:ascii="Montserrat" w:hAnsi="Montserrat"/>
          <w:b/>
          <w:sz w:val="18"/>
          <w:szCs w:val="18"/>
        </w:rPr>
        <w:t>ТЕРМИНЫ, ИСПОЛЬЗУЕМЫЕ В НАСТОЯЩЕМ КОНТРАКТЕ</w:t>
      </w:r>
    </w:p>
    <w:p w:rsidR="00E83069" w:rsidRPr="00332407" w:rsidRDefault="00E83069" w:rsidP="00E83069">
      <w:pPr>
        <w:pStyle w:val="22"/>
        <w:widowControl/>
        <w:numPr>
          <w:ilvl w:val="1"/>
          <w:numId w:val="1"/>
        </w:numPr>
        <w:tabs>
          <w:tab w:val="left" w:pos="-567"/>
        </w:tabs>
        <w:ind w:left="-567" w:firstLine="0"/>
        <w:rPr>
          <w:rFonts w:ascii="Montserrat" w:hAnsi="Montserrat"/>
          <w:color w:val="000000"/>
          <w:sz w:val="18"/>
          <w:szCs w:val="18"/>
        </w:rPr>
      </w:pPr>
      <w:r w:rsidRPr="00332407">
        <w:rPr>
          <w:rFonts w:ascii="Montserrat" w:hAnsi="Montserrat"/>
          <w:color w:val="000000"/>
          <w:sz w:val="18"/>
          <w:szCs w:val="18"/>
        </w:rPr>
        <w:t>Планово-профилактические работы – это регулярные профилактические мероприятия, проводимые для поддержания канализации Заказчика в рабочем состоянии.</w:t>
      </w:r>
    </w:p>
    <w:p w:rsidR="00E83069" w:rsidRPr="00332407" w:rsidRDefault="00E83069" w:rsidP="00E83069">
      <w:pPr>
        <w:pStyle w:val="22"/>
        <w:widowControl/>
        <w:numPr>
          <w:ilvl w:val="1"/>
          <w:numId w:val="1"/>
        </w:numPr>
        <w:tabs>
          <w:tab w:val="left" w:pos="-567"/>
        </w:tabs>
        <w:ind w:left="-567" w:firstLine="0"/>
        <w:rPr>
          <w:rFonts w:ascii="Montserrat" w:hAnsi="Montserrat"/>
          <w:color w:val="000000"/>
          <w:sz w:val="18"/>
          <w:szCs w:val="18"/>
        </w:rPr>
      </w:pPr>
      <w:r w:rsidRPr="00332407">
        <w:rPr>
          <w:rFonts w:ascii="Montserrat" w:hAnsi="Montserrat"/>
          <w:color w:val="000000"/>
          <w:sz w:val="18"/>
          <w:szCs w:val="18"/>
        </w:rPr>
        <w:t>Внеплановые работы – устранение срочных аварийных ситуаций канализационной системы Заказчика.</w:t>
      </w:r>
    </w:p>
    <w:p w:rsidR="00E83069" w:rsidRPr="00332407" w:rsidRDefault="00E83069" w:rsidP="00E83069">
      <w:pPr>
        <w:pStyle w:val="22"/>
        <w:widowControl/>
        <w:numPr>
          <w:ilvl w:val="1"/>
          <w:numId w:val="1"/>
        </w:numPr>
        <w:tabs>
          <w:tab w:val="left" w:pos="-567"/>
        </w:tabs>
        <w:ind w:left="-567" w:firstLine="0"/>
        <w:rPr>
          <w:rFonts w:ascii="Montserrat" w:hAnsi="Montserrat"/>
          <w:color w:val="000000"/>
          <w:sz w:val="18"/>
          <w:szCs w:val="18"/>
        </w:rPr>
      </w:pPr>
      <w:r w:rsidRPr="00332407">
        <w:rPr>
          <w:rFonts w:ascii="Montserrat" w:hAnsi="Montserrat"/>
          <w:color w:val="000000"/>
          <w:sz w:val="18"/>
          <w:szCs w:val="18"/>
        </w:rPr>
        <w:t>Разовые работы – такой формат взаимодействия Заказчика и Исполнителя, при котором срок и объем проведения работ известны до заключения Контракта.</w:t>
      </w:r>
    </w:p>
    <w:p w:rsidR="00E83069" w:rsidRPr="00332407" w:rsidRDefault="00E83069" w:rsidP="00E83069">
      <w:pPr>
        <w:pStyle w:val="22"/>
        <w:widowControl/>
        <w:numPr>
          <w:ilvl w:val="1"/>
          <w:numId w:val="1"/>
        </w:numPr>
        <w:tabs>
          <w:tab w:val="left" w:pos="-567"/>
        </w:tabs>
        <w:ind w:left="-567" w:firstLine="0"/>
        <w:rPr>
          <w:rFonts w:ascii="Montserrat" w:hAnsi="Montserrat"/>
          <w:color w:val="000000"/>
          <w:sz w:val="18"/>
          <w:szCs w:val="18"/>
        </w:rPr>
      </w:pPr>
      <w:r w:rsidRPr="00332407">
        <w:rPr>
          <w:rFonts w:ascii="Montserrat" w:hAnsi="Montserrat"/>
          <w:color w:val="000000"/>
          <w:sz w:val="18"/>
          <w:szCs w:val="18"/>
        </w:rPr>
        <w:t>Необоснованные простои техники – это временная внеплановая приостановка работы по вине Заказчика.</w:t>
      </w:r>
    </w:p>
    <w:p w:rsidR="00E83069" w:rsidRPr="00332407" w:rsidRDefault="00E83069" w:rsidP="00E83069">
      <w:pPr>
        <w:pStyle w:val="22"/>
        <w:widowControl/>
        <w:numPr>
          <w:ilvl w:val="1"/>
          <w:numId w:val="1"/>
        </w:numPr>
        <w:tabs>
          <w:tab w:val="left" w:pos="-567"/>
        </w:tabs>
        <w:ind w:left="-567" w:firstLine="0"/>
        <w:rPr>
          <w:rFonts w:ascii="Montserrat" w:hAnsi="Montserrat"/>
          <w:b/>
          <w:sz w:val="18"/>
          <w:szCs w:val="18"/>
        </w:rPr>
      </w:pPr>
      <w:r w:rsidRPr="00332407">
        <w:rPr>
          <w:rFonts w:ascii="Montserrat" w:hAnsi="Montserrat"/>
          <w:color w:val="000000"/>
          <w:sz w:val="18"/>
          <w:szCs w:val="18"/>
        </w:rPr>
        <w:t>Холостой пробег техники –</w:t>
      </w:r>
      <w:r w:rsidRPr="00332407">
        <w:rPr>
          <w:rFonts w:ascii="Montserrat" w:hAnsi="Montserrat"/>
          <w:sz w:val="18"/>
          <w:szCs w:val="18"/>
        </w:rPr>
        <w:t xml:space="preserve"> </w:t>
      </w:r>
      <w:r w:rsidRPr="00332407">
        <w:rPr>
          <w:rFonts w:ascii="Montserrat" w:hAnsi="Montserrat"/>
          <w:color w:val="000000"/>
          <w:sz w:val="18"/>
          <w:szCs w:val="18"/>
        </w:rPr>
        <w:t>это подача техники Заказчику в соответствии с заявкой на Работы, но не востребованной Заказчиком.</w:t>
      </w:r>
    </w:p>
    <w:p w:rsidR="00E83069" w:rsidRPr="00332407" w:rsidRDefault="00E83069" w:rsidP="00E83069">
      <w:pPr>
        <w:pStyle w:val="22"/>
        <w:widowControl/>
        <w:numPr>
          <w:ilvl w:val="1"/>
          <w:numId w:val="1"/>
        </w:numPr>
        <w:tabs>
          <w:tab w:val="left" w:pos="-567"/>
        </w:tabs>
        <w:ind w:left="-567" w:firstLine="0"/>
        <w:rPr>
          <w:rFonts w:ascii="Montserrat" w:hAnsi="Montserrat"/>
          <w:sz w:val="18"/>
          <w:szCs w:val="18"/>
        </w:rPr>
      </w:pPr>
      <w:r w:rsidRPr="00332407">
        <w:rPr>
          <w:rFonts w:ascii="Montserrat" w:hAnsi="Montserrat"/>
          <w:sz w:val="18"/>
          <w:szCs w:val="18"/>
        </w:rPr>
        <w:t xml:space="preserve">Отходы </w:t>
      </w:r>
      <w:r w:rsidRPr="00332407">
        <w:rPr>
          <w:rFonts w:ascii="Montserrat" w:hAnsi="Montserrat"/>
          <w:color w:val="000000"/>
          <w:sz w:val="18"/>
          <w:szCs w:val="18"/>
        </w:rPr>
        <w:t>–</w:t>
      </w:r>
      <w:r w:rsidRPr="00332407">
        <w:rPr>
          <w:rFonts w:ascii="Montserrat" w:hAnsi="Montserrat"/>
          <w:sz w:val="18"/>
          <w:szCs w:val="18"/>
        </w:rPr>
        <w:t xml:space="preserve"> вещества или предметы, образующиеся в процессе производства, работ, услуг или потребления, подлежащие удалению согласно Федеральному закону от 24.06.1998 № 89-ФЗ «Об отходах производства и потребления». К отходам не относится донный грунт, используемый по Водному кодексу РФ (№ 74-ФЗ от 03.06.2006), а также вскрышные и вмещающие горные породы, используемые по Закону РФ «О недрах» (№ 2395-I от 21.02.1992).</w:t>
      </w:r>
    </w:p>
    <w:p w:rsidR="00E83069" w:rsidRPr="00332407" w:rsidRDefault="00E83069" w:rsidP="00E83069">
      <w:pPr>
        <w:pStyle w:val="22"/>
        <w:widowControl/>
        <w:numPr>
          <w:ilvl w:val="1"/>
          <w:numId w:val="1"/>
        </w:numPr>
        <w:tabs>
          <w:tab w:val="left" w:pos="-567"/>
        </w:tabs>
        <w:ind w:left="-567" w:firstLine="0"/>
        <w:rPr>
          <w:rFonts w:ascii="Montserrat" w:hAnsi="Montserrat"/>
          <w:sz w:val="18"/>
          <w:szCs w:val="18"/>
        </w:rPr>
      </w:pPr>
      <w:r w:rsidRPr="00332407">
        <w:rPr>
          <w:rFonts w:ascii="Montserrat" w:hAnsi="Montserrat"/>
          <w:sz w:val="18"/>
          <w:szCs w:val="18"/>
        </w:rPr>
        <w:t xml:space="preserve">Сточные воды </w:t>
      </w:r>
      <w:r w:rsidRPr="00332407">
        <w:rPr>
          <w:rFonts w:ascii="Montserrat" w:hAnsi="Montserrat"/>
          <w:color w:val="000000"/>
          <w:sz w:val="18"/>
          <w:szCs w:val="18"/>
        </w:rPr>
        <w:t>–</w:t>
      </w:r>
      <w:r w:rsidRPr="00332407">
        <w:rPr>
          <w:rFonts w:ascii="Montserrat" w:hAnsi="Montserrat"/>
          <w:sz w:val="18"/>
          <w:szCs w:val="18"/>
        </w:rPr>
        <w:t xml:space="preserve"> воды, поступающие от абонентов в централизованную систему водоотведения (в том числе дождевые, талые, инфильтрационные, поливомоечные и дренажные воды), если система предназначена для их приема (Федеральный закон № 416-ФЗ от 07.12.2011).</w:t>
      </w:r>
    </w:p>
    <w:p w:rsidR="00E83069" w:rsidRPr="00332407" w:rsidRDefault="00E83069" w:rsidP="00E83069">
      <w:pPr>
        <w:pStyle w:val="22"/>
        <w:widowControl/>
        <w:numPr>
          <w:ilvl w:val="1"/>
          <w:numId w:val="1"/>
        </w:numPr>
        <w:tabs>
          <w:tab w:val="left" w:pos="-567"/>
        </w:tabs>
        <w:ind w:left="-567" w:firstLine="0"/>
        <w:rPr>
          <w:rFonts w:ascii="Montserrat" w:hAnsi="Montserrat"/>
          <w:sz w:val="18"/>
          <w:szCs w:val="18"/>
        </w:rPr>
      </w:pPr>
      <w:r w:rsidRPr="00332407">
        <w:rPr>
          <w:rFonts w:ascii="Montserrat" w:hAnsi="Montserrat"/>
          <w:sz w:val="18"/>
          <w:szCs w:val="18"/>
        </w:rPr>
        <w:t>Экстремальные погодные условия — это обстоятельства, которые по технологическим причинам мешают выполнению Работ или подаче техники по Контракту. Таким обстоятельством является температура воздуха ниже -20°C.</w:t>
      </w:r>
    </w:p>
    <w:p w:rsidR="00E83069" w:rsidRPr="00332407" w:rsidRDefault="00E83069" w:rsidP="00E83069">
      <w:pPr>
        <w:pStyle w:val="21"/>
        <w:widowControl/>
        <w:tabs>
          <w:tab w:val="left" w:pos="-567"/>
        </w:tabs>
        <w:ind w:left="-567" w:firstLine="0"/>
        <w:rPr>
          <w:rFonts w:ascii="Montserrat" w:hAnsi="Montserrat"/>
          <w:sz w:val="18"/>
          <w:szCs w:val="18"/>
        </w:rPr>
      </w:pPr>
    </w:p>
    <w:p w:rsidR="00E83069" w:rsidRPr="00332407" w:rsidRDefault="00E83069" w:rsidP="00E83069">
      <w:pPr>
        <w:pStyle w:val="a3"/>
        <w:widowControl/>
        <w:numPr>
          <w:ilvl w:val="0"/>
          <w:numId w:val="1"/>
        </w:numPr>
        <w:tabs>
          <w:tab w:val="left" w:pos="-567"/>
        </w:tabs>
        <w:ind w:left="-567" w:firstLine="0"/>
        <w:jc w:val="center"/>
        <w:rPr>
          <w:rFonts w:ascii="Montserrat" w:hAnsi="Montserrat"/>
          <w:b/>
          <w:sz w:val="18"/>
          <w:szCs w:val="18"/>
        </w:rPr>
      </w:pPr>
      <w:r w:rsidRPr="00332407">
        <w:rPr>
          <w:rFonts w:ascii="Montserrat" w:hAnsi="Montserrat"/>
          <w:b/>
          <w:sz w:val="18"/>
          <w:szCs w:val="18"/>
        </w:rPr>
        <w:t>ПРЕДМЕТ КОНТРАКТА</w:t>
      </w:r>
    </w:p>
    <w:p w:rsidR="00E83069" w:rsidRPr="00332407" w:rsidRDefault="00E83069" w:rsidP="00E83069">
      <w:pPr>
        <w:pStyle w:val="24"/>
        <w:numPr>
          <w:ilvl w:val="1"/>
          <w:numId w:val="1"/>
        </w:numPr>
        <w:tabs>
          <w:tab w:val="left" w:pos="-567"/>
        </w:tabs>
        <w:ind w:left="-567" w:firstLine="0"/>
        <w:rPr>
          <w:rFonts w:ascii="Montserrat" w:hAnsi="Montserrat"/>
          <w:sz w:val="18"/>
          <w:szCs w:val="18"/>
        </w:rPr>
      </w:pPr>
      <w:r w:rsidRPr="00332407">
        <w:rPr>
          <w:rFonts w:ascii="Montserrat" w:hAnsi="Montserrat"/>
          <w:sz w:val="18"/>
          <w:szCs w:val="18"/>
        </w:rPr>
        <w:t xml:space="preserve">Заказчик поручает, а Исполнитель принимает на себя обязательства выполнить Работы в соответствии с Техническим заданием на объекте Заказчика по адресу: г. Санкт-Петербург, ул. Мира, д. 14. </w:t>
      </w:r>
    </w:p>
    <w:p w:rsidR="00E83069" w:rsidRPr="00332407" w:rsidRDefault="00E83069" w:rsidP="00E83069">
      <w:pPr>
        <w:pStyle w:val="24"/>
        <w:numPr>
          <w:ilvl w:val="1"/>
          <w:numId w:val="1"/>
        </w:numPr>
        <w:tabs>
          <w:tab w:val="left" w:pos="-567"/>
        </w:tabs>
        <w:ind w:left="-567" w:firstLine="0"/>
        <w:rPr>
          <w:rFonts w:ascii="Montserrat" w:hAnsi="Montserrat"/>
          <w:sz w:val="18"/>
          <w:szCs w:val="18"/>
        </w:rPr>
      </w:pPr>
      <w:r w:rsidRPr="00332407">
        <w:rPr>
          <w:rFonts w:ascii="Montserrat" w:hAnsi="Montserrat"/>
          <w:sz w:val="18"/>
          <w:szCs w:val="18"/>
        </w:rPr>
        <w:t xml:space="preserve">Наименование и цена выполняемых Работ определены в Приложениях к Контракту. Объем Работ может быть увеличен по технологической необходимости с согласия Сторон в соответствии с п. 5.5. настоящего Контракта. </w:t>
      </w:r>
    </w:p>
    <w:p w:rsidR="00E83069" w:rsidRPr="00332407" w:rsidRDefault="00E83069" w:rsidP="00E83069">
      <w:pPr>
        <w:pStyle w:val="24"/>
        <w:numPr>
          <w:ilvl w:val="1"/>
          <w:numId w:val="1"/>
        </w:numPr>
        <w:tabs>
          <w:tab w:val="left" w:pos="-567"/>
        </w:tabs>
        <w:ind w:left="-567" w:firstLine="0"/>
        <w:rPr>
          <w:rFonts w:ascii="Montserrat" w:hAnsi="Montserrat"/>
          <w:sz w:val="18"/>
          <w:szCs w:val="18"/>
        </w:rPr>
      </w:pPr>
      <w:r w:rsidRPr="00332407">
        <w:rPr>
          <w:rFonts w:ascii="Montserrat" w:hAnsi="Montserrat"/>
          <w:sz w:val="18"/>
          <w:szCs w:val="18"/>
        </w:rPr>
        <w:t xml:space="preserve">Исполнитель может транспортировать опасные отходы I-V классов опасности согласно Лицензии № </w:t>
      </w:r>
      <w:r>
        <w:rPr>
          <w:rFonts w:ascii="Montserrat" w:hAnsi="Montserrat"/>
          <w:sz w:val="18"/>
          <w:szCs w:val="18"/>
        </w:rPr>
        <w:t>__________</w:t>
      </w:r>
      <w:r w:rsidRPr="00332407">
        <w:rPr>
          <w:rFonts w:ascii="Montserrat" w:hAnsi="Montserrat"/>
          <w:sz w:val="18"/>
          <w:szCs w:val="18"/>
        </w:rPr>
        <w:t>. Транспортирование отходов производится до места их обработки, утилизации, обезвреживания и размещения.</w:t>
      </w:r>
    </w:p>
    <w:p w:rsidR="00E83069" w:rsidRPr="00332407" w:rsidRDefault="00E83069" w:rsidP="00E83069">
      <w:pPr>
        <w:pStyle w:val="24"/>
        <w:numPr>
          <w:ilvl w:val="1"/>
          <w:numId w:val="1"/>
        </w:numPr>
        <w:tabs>
          <w:tab w:val="left" w:pos="-567"/>
        </w:tabs>
        <w:ind w:left="-567" w:firstLine="0"/>
        <w:rPr>
          <w:rFonts w:ascii="Montserrat" w:hAnsi="Montserrat"/>
          <w:sz w:val="18"/>
          <w:szCs w:val="18"/>
        </w:rPr>
      </w:pPr>
      <w:r w:rsidRPr="00332407">
        <w:rPr>
          <w:rFonts w:ascii="Montserrat" w:hAnsi="Montserrat"/>
          <w:sz w:val="18"/>
          <w:szCs w:val="18"/>
        </w:rPr>
        <w:t>Сроки выполнения работ: в течение 3 (Трех) рабочих дней с даты заключения Контракта.</w:t>
      </w:r>
    </w:p>
    <w:p w:rsidR="00E83069" w:rsidRPr="00332407" w:rsidRDefault="00E83069" w:rsidP="00E83069">
      <w:pPr>
        <w:pStyle w:val="24"/>
        <w:tabs>
          <w:tab w:val="left" w:pos="-567"/>
        </w:tabs>
        <w:ind w:left="-567"/>
        <w:rPr>
          <w:rFonts w:ascii="Montserrat" w:hAnsi="Montserrat"/>
          <w:sz w:val="18"/>
          <w:szCs w:val="18"/>
        </w:rPr>
      </w:pPr>
    </w:p>
    <w:p w:rsidR="00E83069" w:rsidRPr="00332407" w:rsidRDefault="00E83069" w:rsidP="00E83069">
      <w:pPr>
        <w:pStyle w:val="a3"/>
        <w:widowControl/>
        <w:numPr>
          <w:ilvl w:val="0"/>
          <w:numId w:val="1"/>
        </w:numPr>
        <w:tabs>
          <w:tab w:val="left" w:pos="-567"/>
        </w:tabs>
        <w:ind w:left="-567" w:firstLine="0"/>
        <w:jc w:val="center"/>
        <w:rPr>
          <w:rFonts w:ascii="Montserrat" w:hAnsi="Montserrat"/>
          <w:b/>
          <w:bCs/>
          <w:sz w:val="18"/>
          <w:szCs w:val="18"/>
        </w:rPr>
      </w:pPr>
      <w:r w:rsidRPr="00332407">
        <w:rPr>
          <w:rFonts w:ascii="Montserrat" w:hAnsi="Montserrat"/>
          <w:b/>
          <w:bCs/>
          <w:sz w:val="18"/>
          <w:szCs w:val="18"/>
        </w:rPr>
        <w:t>АРЕНДА СПЕЦТЕХНИКИ С ЭКИПАЖЕМ</w:t>
      </w:r>
    </w:p>
    <w:p w:rsidR="00E83069" w:rsidRPr="00332407" w:rsidRDefault="00E83069" w:rsidP="00E83069">
      <w:pPr>
        <w:pStyle w:val="24"/>
        <w:numPr>
          <w:ilvl w:val="1"/>
          <w:numId w:val="1"/>
        </w:numPr>
        <w:pBdr>
          <w:top w:val="none" w:sz="4" w:space="0" w:color="000000"/>
          <w:left w:val="none" w:sz="4" w:space="0" w:color="000000"/>
          <w:bottom w:val="none" w:sz="4" w:space="0" w:color="000000"/>
          <w:right w:val="none" w:sz="4" w:space="0" w:color="000000"/>
        </w:pBdr>
        <w:tabs>
          <w:tab w:val="left" w:pos="-567"/>
        </w:tabs>
        <w:ind w:left="-567" w:firstLine="0"/>
        <w:rPr>
          <w:rFonts w:ascii="Montserrat" w:hAnsi="Montserrat"/>
          <w:sz w:val="18"/>
          <w:szCs w:val="18"/>
        </w:rPr>
      </w:pPr>
      <w:r w:rsidRPr="00332407">
        <w:rPr>
          <w:rFonts w:ascii="Montserrat" w:hAnsi="Montserrat"/>
          <w:sz w:val="18"/>
          <w:szCs w:val="18"/>
        </w:rPr>
        <w:t>Контракт также определяет условия аренды спецтехники с экипажем. Исполнитель за плату предоставляет Заказчику во временное владение и пользование транспортные средства и экипаж (далее п</w:t>
      </w:r>
      <w:r>
        <w:rPr>
          <w:rFonts w:ascii="Montserrat" w:hAnsi="Montserrat"/>
          <w:sz w:val="18"/>
          <w:szCs w:val="18"/>
        </w:rPr>
        <w:t xml:space="preserve">о тексту – «Техника»), согласно </w:t>
      </w:r>
      <w:proofErr w:type="gramStart"/>
      <w:r w:rsidRPr="00332407">
        <w:rPr>
          <w:rFonts w:ascii="Montserrat" w:hAnsi="Montserrat"/>
          <w:sz w:val="18"/>
          <w:szCs w:val="18"/>
        </w:rPr>
        <w:t>Приложениям</w:t>
      </w:r>
      <w:proofErr w:type="gramEnd"/>
      <w:r w:rsidRPr="00332407">
        <w:rPr>
          <w:rFonts w:ascii="Montserrat" w:hAnsi="Montserrat"/>
          <w:sz w:val="18"/>
          <w:szCs w:val="18"/>
        </w:rPr>
        <w:t xml:space="preserve"> к настоящему Контракту.</w:t>
      </w:r>
    </w:p>
    <w:p w:rsidR="00E83069" w:rsidRPr="00332407" w:rsidRDefault="00E83069" w:rsidP="00E83069">
      <w:pPr>
        <w:pStyle w:val="24"/>
        <w:numPr>
          <w:ilvl w:val="1"/>
          <w:numId w:val="1"/>
        </w:numPr>
        <w:pBdr>
          <w:top w:val="none" w:sz="4" w:space="0" w:color="000000"/>
          <w:left w:val="none" w:sz="4" w:space="0" w:color="000000"/>
          <w:bottom w:val="none" w:sz="4" w:space="0" w:color="000000"/>
          <w:right w:val="none" w:sz="4" w:space="0" w:color="000000"/>
        </w:pBdr>
        <w:tabs>
          <w:tab w:val="left" w:pos="-567"/>
        </w:tabs>
        <w:ind w:left="-567" w:firstLine="0"/>
        <w:rPr>
          <w:rFonts w:ascii="Montserrat" w:hAnsi="Montserrat"/>
          <w:sz w:val="18"/>
          <w:szCs w:val="18"/>
        </w:rPr>
      </w:pPr>
      <w:r w:rsidRPr="00332407">
        <w:rPr>
          <w:rFonts w:ascii="Montserrat" w:hAnsi="Montserrat"/>
          <w:sz w:val="18"/>
          <w:szCs w:val="18"/>
        </w:rPr>
        <w:t>Техника предоставляется Исполнителем на смену продолжительностью 7 часов работы и 1 час для подачи машины (суммарно 8 часов). Переработки и/или простои по вине Заказчика оплачиваются Заказчиком дополнительно за каждый час.</w:t>
      </w:r>
    </w:p>
    <w:p w:rsidR="00E83069" w:rsidRPr="00332407" w:rsidRDefault="00E83069" w:rsidP="00E83069">
      <w:pPr>
        <w:pStyle w:val="24"/>
        <w:numPr>
          <w:ilvl w:val="1"/>
          <w:numId w:val="1"/>
        </w:numPr>
        <w:pBdr>
          <w:top w:val="none" w:sz="4" w:space="0" w:color="000000"/>
          <w:left w:val="none" w:sz="4" w:space="0" w:color="000000"/>
          <w:bottom w:val="none" w:sz="4" w:space="0" w:color="000000"/>
          <w:right w:val="none" w:sz="4" w:space="0" w:color="000000"/>
        </w:pBdr>
        <w:tabs>
          <w:tab w:val="left" w:pos="-567"/>
        </w:tabs>
        <w:ind w:left="-567" w:firstLine="0"/>
        <w:rPr>
          <w:rFonts w:ascii="Montserrat" w:hAnsi="Montserrat"/>
          <w:sz w:val="18"/>
          <w:szCs w:val="18"/>
        </w:rPr>
      </w:pPr>
      <w:r w:rsidRPr="00332407">
        <w:rPr>
          <w:rFonts w:ascii="Montserrat" w:hAnsi="Montserrat"/>
          <w:sz w:val="18"/>
          <w:szCs w:val="18"/>
        </w:rPr>
        <w:t> Членами экипажей являются работники Исполнителя, которые подчиняются распоряжениям Исполнителя, относящимся к управлению и технической эксплуатации Техники, и распоряжениям Заказчика, которые касаются коммерческой эксплуатации Техники.</w:t>
      </w:r>
    </w:p>
    <w:p w:rsidR="00E83069" w:rsidRPr="00332407" w:rsidRDefault="00E83069" w:rsidP="00E83069">
      <w:pPr>
        <w:pStyle w:val="24"/>
        <w:numPr>
          <w:ilvl w:val="1"/>
          <w:numId w:val="1"/>
        </w:numPr>
        <w:pBdr>
          <w:top w:val="none" w:sz="4" w:space="0" w:color="000000"/>
          <w:left w:val="none" w:sz="4" w:space="0" w:color="000000"/>
          <w:bottom w:val="none" w:sz="4" w:space="0" w:color="000000"/>
          <w:right w:val="none" w:sz="4" w:space="0" w:color="000000"/>
        </w:pBdr>
        <w:tabs>
          <w:tab w:val="left" w:pos="-567"/>
        </w:tabs>
        <w:ind w:left="-567" w:firstLine="0"/>
        <w:rPr>
          <w:rFonts w:ascii="Montserrat" w:hAnsi="Montserrat"/>
          <w:sz w:val="18"/>
          <w:szCs w:val="18"/>
        </w:rPr>
      </w:pPr>
      <w:r w:rsidRPr="00332407">
        <w:rPr>
          <w:rFonts w:ascii="Montserrat" w:hAnsi="Montserrat"/>
          <w:sz w:val="18"/>
          <w:szCs w:val="18"/>
        </w:rPr>
        <w:t>Члены экипажей по предварительной договоренности между Исполнителем и Заказчиком могут выполнять иные работы.</w:t>
      </w:r>
    </w:p>
    <w:p w:rsidR="00E83069" w:rsidRPr="00332407" w:rsidRDefault="00E83069" w:rsidP="00E83069">
      <w:pPr>
        <w:pStyle w:val="24"/>
        <w:numPr>
          <w:ilvl w:val="1"/>
          <w:numId w:val="1"/>
        </w:numPr>
        <w:pBdr>
          <w:top w:val="none" w:sz="4" w:space="0" w:color="000000"/>
          <w:left w:val="none" w:sz="4" w:space="0" w:color="000000"/>
          <w:bottom w:val="none" w:sz="4" w:space="0" w:color="000000"/>
          <w:right w:val="none" w:sz="4" w:space="0" w:color="000000"/>
        </w:pBdr>
        <w:tabs>
          <w:tab w:val="left" w:pos="-567"/>
        </w:tabs>
        <w:ind w:left="-567" w:firstLine="0"/>
        <w:rPr>
          <w:rFonts w:ascii="Montserrat" w:hAnsi="Montserrat"/>
          <w:sz w:val="18"/>
          <w:szCs w:val="18"/>
        </w:rPr>
      </w:pPr>
      <w:r w:rsidRPr="00332407">
        <w:rPr>
          <w:rFonts w:ascii="Montserrat" w:hAnsi="Montserrat"/>
          <w:sz w:val="18"/>
          <w:szCs w:val="18"/>
        </w:rPr>
        <w:t>Заказчик при эксплуатации Техники обязан соблюдать трудовое законодательство РФ в части режима труда и отдыха членов экипажа и другие нормы российского законодательства.</w:t>
      </w:r>
    </w:p>
    <w:p w:rsidR="00E83069" w:rsidRPr="00332407" w:rsidRDefault="00E83069" w:rsidP="00E83069">
      <w:pPr>
        <w:pStyle w:val="24"/>
        <w:tabs>
          <w:tab w:val="left" w:pos="-567"/>
        </w:tabs>
        <w:ind w:left="-567"/>
        <w:rPr>
          <w:rFonts w:ascii="Montserrat" w:hAnsi="Montserrat"/>
          <w:b/>
          <w:bCs/>
          <w:sz w:val="18"/>
          <w:szCs w:val="18"/>
        </w:rPr>
      </w:pPr>
    </w:p>
    <w:p w:rsidR="00E83069" w:rsidRPr="00332407" w:rsidRDefault="00E83069" w:rsidP="00E83069">
      <w:pPr>
        <w:pStyle w:val="a3"/>
        <w:widowControl/>
        <w:numPr>
          <w:ilvl w:val="0"/>
          <w:numId w:val="1"/>
        </w:numPr>
        <w:tabs>
          <w:tab w:val="left" w:pos="-567"/>
        </w:tabs>
        <w:ind w:left="-567" w:firstLine="0"/>
        <w:jc w:val="center"/>
        <w:rPr>
          <w:rFonts w:ascii="Montserrat" w:hAnsi="Montserrat"/>
          <w:b/>
          <w:sz w:val="18"/>
          <w:szCs w:val="18"/>
        </w:rPr>
      </w:pPr>
      <w:r w:rsidRPr="00332407">
        <w:rPr>
          <w:rFonts w:ascii="Montserrat" w:hAnsi="Montserrat"/>
          <w:b/>
          <w:sz w:val="18"/>
          <w:szCs w:val="18"/>
        </w:rPr>
        <w:t>ПРАВА И ОБЯЗАННОСТИ СТОРОН</w:t>
      </w:r>
    </w:p>
    <w:p w:rsidR="00E83069" w:rsidRPr="00332407" w:rsidRDefault="00E83069" w:rsidP="00E83069">
      <w:pPr>
        <w:pStyle w:val="a3"/>
        <w:widowControl/>
        <w:numPr>
          <w:ilvl w:val="1"/>
          <w:numId w:val="1"/>
        </w:numPr>
        <w:tabs>
          <w:tab w:val="left" w:pos="-567"/>
        </w:tabs>
        <w:ind w:left="-567" w:firstLine="0"/>
        <w:jc w:val="both"/>
        <w:rPr>
          <w:rFonts w:ascii="Montserrat" w:hAnsi="Montserrat"/>
          <w:b/>
          <w:sz w:val="18"/>
          <w:szCs w:val="18"/>
        </w:rPr>
      </w:pPr>
      <w:r w:rsidRPr="00332407">
        <w:rPr>
          <w:rFonts w:ascii="Montserrat" w:hAnsi="Montserrat"/>
          <w:b/>
          <w:sz w:val="18"/>
          <w:szCs w:val="18"/>
        </w:rPr>
        <w:t>Заказчик обязан:</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Обеспечить беспрепятственный и безопасный доступ работников по твердому дорожному покрытию к колодцам и другим местам проведения работ, а также обеспечить доступ к ревизионным отверстиям.</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В случае производственной необходимости предоставить Исполнителю точки подключения к сетям электроснабжения и водоснабжения с чистой технической водой. Если такие точки отсутствуют, то обеспечить наличие поливомоечной машины и электрогенератора.</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Компенсировать затраты Исполнителя на предоставление поливомоечной машины или электрогенератора в случае, если эти услуги были оплачены Исполнителем.</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 xml:space="preserve">Назначить ответственного представителя, либо представителей, которые от имени Заказчика проконтролируют выполнение работ (Приложение «Протокол о назначении ответственных лиц»). </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 xml:space="preserve">Исключить необоснованные простои техники Исполнителя. Простоем считается приостановка работ длительностью более 30 минут, время простоя более 30 минут округляется до целого часа. В случае возникновения необоснованного простоя оформляется Акт о возникновении простоя по форме, предусмотренной Приложением к Контракту. </w:t>
      </w:r>
    </w:p>
    <w:p w:rsidR="00E83069" w:rsidRPr="00332407" w:rsidRDefault="00E83069" w:rsidP="00E83069">
      <w:pPr>
        <w:pStyle w:val="a3"/>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Исключить холостой пробег техники Исполнителя. В случае возникновения холостого пробега оформляется Акт о возникновении холостого пробега по форме, предусмотренной Приложением к Контракту.</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lastRenderedPageBreak/>
        <w:t xml:space="preserve">При необходимости организовать и оплатить </w:t>
      </w:r>
      <w:proofErr w:type="spellStart"/>
      <w:r w:rsidRPr="00332407">
        <w:rPr>
          <w:rFonts w:ascii="Montserrat" w:hAnsi="Montserrat"/>
          <w:sz w:val="18"/>
          <w:szCs w:val="18"/>
        </w:rPr>
        <w:t>клининговые</w:t>
      </w:r>
      <w:proofErr w:type="spellEnd"/>
      <w:r w:rsidRPr="00332407">
        <w:rPr>
          <w:rFonts w:ascii="Montserrat" w:hAnsi="Montserrat"/>
          <w:sz w:val="18"/>
          <w:szCs w:val="18"/>
        </w:rPr>
        <w:t xml:space="preserve"> работы по очистке и восстановлению территории и помещений, вызванные выполнением работ по настоящему Контракту. Эти работы включают сбор разливов, мойку поверхностей, утилизацию загрязненных материалов и другие работы. Исполнитель не несет ответственности за устранение таких последствий, если другое не согласовано отдельным соглашением с определением стоимости.</w:t>
      </w:r>
    </w:p>
    <w:p w:rsidR="00E83069" w:rsidRPr="00332407" w:rsidRDefault="00E83069" w:rsidP="00E83069">
      <w:pPr>
        <w:pStyle w:val="a3"/>
        <w:widowControl/>
        <w:numPr>
          <w:ilvl w:val="2"/>
          <w:numId w:val="1"/>
        </w:numPr>
        <w:tabs>
          <w:tab w:val="left" w:pos="-567"/>
        </w:tabs>
        <w:ind w:left="-567" w:firstLine="0"/>
        <w:jc w:val="both"/>
        <w:rPr>
          <w:rFonts w:ascii="Montserrat" w:hAnsi="Montserrat"/>
          <w:color w:val="000000"/>
          <w:sz w:val="18"/>
          <w:szCs w:val="18"/>
        </w:rPr>
      </w:pPr>
      <w:r w:rsidRPr="00332407">
        <w:rPr>
          <w:rFonts w:ascii="Montserrat" w:hAnsi="Montserrat"/>
          <w:color w:val="000000"/>
          <w:sz w:val="18"/>
          <w:szCs w:val="18"/>
        </w:rPr>
        <w:t>Использовать Технику, полученную в аренду, в соответствии с ее прямым назначением и условиями настоящего Контракта.</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В случае Заявки на перевозку опасных грузов указать количество и наименование опасного отхода в соответствии с ФККО, а также приложить скан паспорта опасного отхода.</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Заказчик гарантирует, что все действия, связанные с проездом, сливом, откачкой и перекачкой жидкостей и жидких отходов будут законными, и не будут нарушать природоохранное законодательство и права третьих лиц. В случае несоблюдения Заказчиком указанных требований, он обязуется возместить документально подтвержденные убытки Исполнителя, включая штрафы. Исполнитель не становится владельцем транспортируемых им отходов.</w:t>
      </w:r>
    </w:p>
    <w:p w:rsidR="00E83069" w:rsidRPr="00332407" w:rsidRDefault="00E83069" w:rsidP="00E83069">
      <w:pPr>
        <w:pStyle w:val="a3"/>
        <w:widowControl/>
        <w:numPr>
          <w:ilvl w:val="1"/>
          <w:numId w:val="1"/>
        </w:numPr>
        <w:tabs>
          <w:tab w:val="left" w:pos="-567"/>
        </w:tabs>
        <w:ind w:left="-567" w:firstLine="0"/>
        <w:jc w:val="both"/>
        <w:rPr>
          <w:rFonts w:ascii="Montserrat" w:hAnsi="Montserrat"/>
          <w:b/>
          <w:sz w:val="18"/>
          <w:szCs w:val="18"/>
        </w:rPr>
      </w:pPr>
      <w:r w:rsidRPr="00332407">
        <w:rPr>
          <w:rFonts w:ascii="Montserrat" w:hAnsi="Montserrat"/>
          <w:b/>
          <w:sz w:val="18"/>
          <w:szCs w:val="18"/>
        </w:rPr>
        <w:t>Заказчик имеет право:</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Запрашивать у Исполнителя информацию, связанную с выполнением Работ.</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Осуществлять контроль за исполнением условий Контракта и проводить проверку выполняемых Исполнителем Работ.</w:t>
      </w:r>
    </w:p>
    <w:p w:rsidR="00E83069" w:rsidRPr="00332407" w:rsidRDefault="00E83069" w:rsidP="00E83069">
      <w:pPr>
        <w:pStyle w:val="a3"/>
        <w:widowControl/>
        <w:numPr>
          <w:ilvl w:val="1"/>
          <w:numId w:val="1"/>
        </w:numPr>
        <w:tabs>
          <w:tab w:val="left" w:pos="-567"/>
        </w:tabs>
        <w:ind w:left="-567" w:firstLine="0"/>
        <w:jc w:val="both"/>
        <w:rPr>
          <w:rFonts w:ascii="Montserrat" w:hAnsi="Montserrat"/>
          <w:b/>
          <w:sz w:val="18"/>
          <w:szCs w:val="18"/>
        </w:rPr>
      </w:pPr>
      <w:r w:rsidRPr="00332407">
        <w:rPr>
          <w:rFonts w:ascii="Montserrat" w:hAnsi="Montserrat"/>
          <w:b/>
          <w:sz w:val="18"/>
          <w:szCs w:val="18"/>
        </w:rPr>
        <w:t>Исполнитель обязан:</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 xml:space="preserve">Обеспечить круглосуточный (включая выходные и праздничные дни) прием аварийных Заявок от Заказчика по многоканальному номеру телефона </w:t>
      </w:r>
      <w:r>
        <w:rPr>
          <w:rFonts w:ascii="Montserrat" w:hAnsi="Montserrat"/>
          <w:sz w:val="18"/>
          <w:szCs w:val="18"/>
        </w:rPr>
        <w:t>____________________</w:t>
      </w:r>
      <w:r w:rsidRPr="00332407">
        <w:rPr>
          <w:rFonts w:ascii="Montserrat" w:hAnsi="Montserrat"/>
          <w:sz w:val="18"/>
          <w:szCs w:val="18"/>
        </w:rPr>
        <w:t xml:space="preserve">. </w:t>
      </w:r>
    </w:p>
    <w:p w:rsidR="00E83069" w:rsidRPr="00332407" w:rsidRDefault="00E83069" w:rsidP="00E83069">
      <w:pPr>
        <w:pStyle w:val="a3"/>
        <w:widowControl/>
        <w:numPr>
          <w:ilvl w:val="2"/>
          <w:numId w:val="1"/>
        </w:numPr>
        <w:pBdr>
          <w:top w:val="none" w:sz="4" w:space="0" w:color="000000"/>
          <w:left w:val="none" w:sz="4" w:space="0" w:color="000000"/>
          <w:bottom w:val="none" w:sz="4" w:space="0" w:color="000000"/>
          <w:right w:val="none" w:sz="4" w:space="0" w:color="000000"/>
        </w:pBdr>
        <w:tabs>
          <w:tab w:val="left" w:pos="-567"/>
        </w:tabs>
        <w:ind w:left="-567" w:firstLine="0"/>
        <w:jc w:val="both"/>
        <w:rPr>
          <w:rFonts w:ascii="Montserrat" w:hAnsi="Montserrat"/>
          <w:sz w:val="18"/>
          <w:szCs w:val="18"/>
        </w:rPr>
      </w:pPr>
      <w:r w:rsidRPr="00332407">
        <w:rPr>
          <w:rFonts w:ascii="Montserrat" w:hAnsi="Montserrat"/>
          <w:sz w:val="18"/>
          <w:szCs w:val="18"/>
        </w:rPr>
        <w:t>Обеспечить исправность Техники и используемого оборудования во время выполнения Работ.</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Обеспечить круглосуточное выполнение внеплановых (аварийных) Работ, включая выходные и праздничные дни.</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Предоставить технику для выполнения аварийных Работ в течение 4 часов с момента вызова. При экстремальных погодных условиях срок увеличиться вдвое, о чем Исполнитель должен сообщить Заказчику во время получения заказа.</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Предоставить технику для выполнения плановых Работ в течение 48 часов с момента заказа.</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Предоставить технику с экипажем в течение 48 часов с момента заказа при аренде техники.</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Соблюдать требования по охране труда, промышленной санитарии, пожарной и газовой безопасности, а также иные действующие на объектах Заказчика правила.</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Обеспечивать своих работников средствами индивидуальной защиты по нормам и правилам охраны труда, действующим на предприятии Заказчика.</w:t>
      </w:r>
    </w:p>
    <w:p w:rsidR="00E83069" w:rsidRPr="00332407" w:rsidRDefault="00E83069" w:rsidP="00E83069">
      <w:pPr>
        <w:pStyle w:val="a3"/>
        <w:widowControl/>
        <w:numPr>
          <w:ilvl w:val="2"/>
          <w:numId w:val="1"/>
        </w:numPr>
        <w:tabs>
          <w:tab w:val="left" w:pos="-567"/>
        </w:tabs>
        <w:ind w:left="-567" w:firstLine="0"/>
        <w:jc w:val="both"/>
        <w:rPr>
          <w:rFonts w:ascii="Montserrat" w:hAnsi="Montserrat"/>
          <w:color w:val="000000"/>
          <w:sz w:val="18"/>
          <w:szCs w:val="18"/>
        </w:rPr>
      </w:pPr>
      <w:r w:rsidRPr="00332407">
        <w:rPr>
          <w:rFonts w:ascii="Montserrat" w:hAnsi="Montserrat"/>
          <w:color w:val="000000"/>
          <w:sz w:val="18"/>
          <w:szCs w:val="18"/>
        </w:rPr>
        <w:t>При подписании Приложения «Календарный график производства работ» приступить к выполнению планово-профилактических работ в указанные сроки.</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Предоставить Заказчику документы, подтверждающими факт оказания услуги по обращению с отходами (Акт об утилизации).</w:t>
      </w:r>
    </w:p>
    <w:p w:rsidR="00E83069" w:rsidRPr="00332407" w:rsidRDefault="00E83069" w:rsidP="00E83069">
      <w:pPr>
        <w:pStyle w:val="a3"/>
        <w:widowControl/>
        <w:numPr>
          <w:ilvl w:val="1"/>
          <w:numId w:val="1"/>
        </w:numPr>
        <w:tabs>
          <w:tab w:val="left" w:pos="-567"/>
        </w:tabs>
        <w:ind w:left="-567" w:firstLine="0"/>
        <w:jc w:val="both"/>
        <w:rPr>
          <w:rFonts w:ascii="Montserrat" w:hAnsi="Montserrat"/>
          <w:sz w:val="18"/>
          <w:szCs w:val="18"/>
        </w:rPr>
      </w:pPr>
      <w:r w:rsidRPr="00332407">
        <w:rPr>
          <w:rFonts w:ascii="Montserrat" w:hAnsi="Montserrat"/>
          <w:b/>
          <w:sz w:val="18"/>
          <w:szCs w:val="18"/>
        </w:rPr>
        <w:t>Исполнитель имеет право:</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Самостоятельно определять технологию выполнения Работ, технику и состав экипажа.</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Привлекать для выполнения Работ сторонние организации. При этом Исполнитель несет ответственность за сроки и качество Работ, выполняемых этими организациями.</w:t>
      </w:r>
    </w:p>
    <w:p w:rsidR="00E83069" w:rsidRPr="00332407" w:rsidRDefault="00E83069" w:rsidP="00E83069">
      <w:pPr>
        <w:pStyle w:val="a3"/>
        <w:widowControl/>
        <w:numPr>
          <w:ilvl w:val="2"/>
          <w:numId w:val="1"/>
        </w:numPr>
        <w:tabs>
          <w:tab w:val="left" w:pos="-567"/>
        </w:tabs>
        <w:ind w:left="-567" w:firstLine="0"/>
        <w:jc w:val="both"/>
        <w:rPr>
          <w:rFonts w:ascii="Montserrat" w:hAnsi="Montserrat"/>
          <w:sz w:val="18"/>
          <w:szCs w:val="18"/>
        </w:rPr>
      </w:pPr>
      <w:r w:rsidRPr="00332407">
        <w:rPr>
          <w:rFonts w:ascii="Montserrat" w:hAnsi="Montserrat"/>
          <w:sz w:val="18"/>
          <w:szCs w:val="18"/>
        </w:rPr>
        <w:t>В случае отсутствия доступа к объектам производства Работ, Исполнитель имеет право составить акт о невозможности исполнения обязательств с указанием причин. Акт должен быть заверен представителем Исполнителя и Заказчика. Заказчик должен оплатить расходы, связанные с холостым выездом.</w:t>
      </w:r>
    </w:p>
    <w:p w:rsidR="00E83069" w:rsidRPr="00332407" w:rsidRDefault="00E83069" w:rsidP="00E83069">
      <w:pPr>
        <w:widowControl/>
        <w:tabs>
          <w:tab w:val="left" w:pos="-567"/>
        </w:tabs>
        <w:ind w:left="-567"/>
        <w:jc w:val="both"/>
        <w:rPr>
          <w:rFonts w:ascii="Montserrat" w:hAnsi="Montserrat"/>
          <w:b/>
          <w:sz w:val="18"/>
          <w:szCs w:val="18"/>
        </w:rPr>
      </w:pPr>
    </w:p>
    <w:p w:rsidR="00E83069" w:rsidRPr="00332407" w:rsidRDefault="00E83069" w:rsidP="00E83069">
      <w:pPr>
        <w:pStyle w:val="a3"/>
        <w:widowControl/>
        <w:numPr>
          <w:ilvl w:val="0"/>
          <w:numId w:val="1"/>
        </w:numPr>
        <w:tabs>
          <w:tab w:val="left" w:pos="-567"/>
        </w:tabs>
        <w:ind w:left="-567" w:firstLine="0"/>
        <w:jc w:val="center"/>
        <w:rPr>
          <w:rFonts w:ascii="Montserrat" w:hAnsi="Montserrat"/>
          <w:b/>
          <w:bCs/>
          <w:color w:val="000000"/>
          <w:sz w:val="18"/>
          <w:szCs w:val="18"/>
        </w:rPr>
      </w:pPr>
      <w:r w:rsidRPr="00332407">
        <w:rPr>
          <w:rFonts w:ascii="Montserrat" w:hAnsi="Montserrat"/>
          <w:b/>
          <w:bCs/>
          <w:color w:val="000000"/>
          <w:sz w:val="18"/>
          <w:szCs w:val="18"/>
        </w:rPr>
        <w:t>ЦЕНА КОНТРАКТА И ПОРЯДОК ОПЛАТЫ</w:t>
      </w:r>
    </w:p>
    <w:p w:rsidR="00E83069" w:rsidRPr="00332407" w:rsidRDefault="00E83069" w:rsidP="00E83069">
      <w:pPr>
        <w:pStyle w:val="a3"/>
        <w:widowControl/>
        <w:tabs>
          <w:tab w:val="left" w:pos="-567"/>
        </w:tabs>
        <w:ind w:left="-567"/>
        <w:rPr>
          <w:rFonts w:ascii="Montserrat" w:hAnsi="Montserrat"/>
          <w:b/>
          <w:bCs/>
          <w:color w:val="000000"/>
          <w:sz w:val="18"/>
          <w:szCs w:val="18"/>
        </w:rPr>
      </w:pPr>
    </w:p>
    <w:p w:rsidR="00E83069" w:rsidRPr="00332407" w:rsidRDefault="00E83069" w:rsidP="00E83069">
      <w:pPr>
        <w:pStyle w:val="a3"/>
        <w:numPr>
          <w:ilvl w:val="1"/>
          <w:numId w:val="1"/>
        </w:numPr>
        <w:autoSpaceDE w:val="0"/>
        <w:autoSpaceDN w:val="0"/>
        <w:adjustRightInd w:val="0"/>
        <w:ind w:left="-567" w:firstLine="0"/>
        <w:jc w:val="both"/>
        <w:rPr>
          <w:b/>
          <w:sz w:val="18"/>
          <w:szCs w:val="18"/>
        </w:rPr>
      </w:pPr>
      <w:r w:rsidRPr="00332407">
        <w:rPr>
          <w:sz w:val="18"/>
          <w:szCs w:val="18"/>
        </w:rPr>
        <w:t>Цена Контракта и валюта платежа устанавливаются в российских рублях.</w:t>
      </w:r>
    </w:p>
    <w:p w:rsidR="00E83069" w:rsidRPr="00332407" w:rsidRDefault="00E83069" w:rsidP="00E83069">
      <w:pPr>
        <w:pStyle w:val="a3"/>
        <w:numPr>
          <w:ilvl w:val="1"/>
          <w:numId w:val="1"/>
        </w:numPr>
        <w:autoSpaceDE w:val="0"/>
        <w:autoSpaceDN w:val="0"/>
        <w:adjustRightInd w:val="0"/>
        <w:ind w:left="-567" w:firstLine="0"/>
        <w:jc w:val="both"/>
        <w:rPr>
          <w:b/>
          <w:sz w:val="18"/>
          <w:szCs w:val="18"/>
        </w:rPr>
      </w:pPr>
      <w:r w:rsidRPr="00332407">
        <w:rPr>
          <w:sz w:val="18"/>
          <w:szCs w:val="18"/>
        </w:rPr>
        <w:t xml:space="preserve">Цена Контракта составляет: </w:t>
      </w:r>
      <w:r w:rsidRPr="00332407">
        <w:rPr>
          <w:b/>
          <w:color w:val="000000"/>
          <w:sz w:val="18"/>
          <w:szCs w:val="18"/>
          <w:shd w:val="clear" w:color="auto" w:fill="FFFFFF"/>
        </w:rPr>
        <w:t xml:space="preserve">_______________________ </w:t>
      </w:r>
    </w:p>
    <w:p w:rsidR="00E83069" w:rsidRPr="00332407" w:rsidRDefault="00E83069" w:rsidP="00E83069">
      <w:pPr>
        <w:pStyle w:val="a3"/>
        <w:numPr>
          <w:ilvl w:val="1"/>
          <w:numId w:val="1"/>
        </w:numPr>
        <w:autoSpaceDE w:val="0"/>
        <w:autoSpaceDN w:val="0"/>
        <w:adjustRightInd w:val="0"/>
        <w:ind w:left="-567" w:firstLine="0"/>
        <w:jc w:val="both"/>
        <w:rPr>
          <w:sz w:val="18"/>
          <w:szCs w:val="18"/>
        </w:rPr>
      </w:pPr>
      <w:r w:rsidRPr="00332407">
        <w:rPr>
          <w:sz w:val="18"/>
          <w:szCs w:val="18"/>
        </w:rPr>
        <w:t>Цена Контракта включает в себя стоимость Работ, аренду спецтехники, транспортирование отходов, а также все расходы на уплату налогов, пошлины,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E83069" w:rsidRPr="00332407" w:rsidRDefault="00E83069" w:rsidP="00E83069">
      <w:pPr>
        <w:pStyle w:val="a3"/>
        <w:numPr>
          <w:ilvl w:val="1"/>
          <w:numId w:val="1"/>
        </w:numPr>
        <w:autoSpaceDE w:val="0"/>
        <w:autoSpaceDN w:val="0"/>
        <w:adjustRightInd w:val="0"/>
        <w:ind w:left="-567" w:firstLine="0"/>
        <w:jc w:val="both"/>
        <w:rPr>
          <w:sz w:val="18"/>
          <w:szCs w:val="18"/>
        </w:rPr>
      </w:pPr>
      <w:r w:rsidRPr="00332407">
        <w:rPr>
          <w:sz w:val="18"/>
          <w:szCs w:val="18"/>
        </w:rPr>
        <w:t xml:space="preserve">Цена Контракта является твердой и определяется на весь срок его исполнения, за исключением случаев, предусмотренных </w:t>
      </w:r>
      <w:bookmarkStart w:id="0" w:name="P61"/>
      <w:bookmarkEnd w:id="0"/>
      <w:r w:rsidRPr="00332407">
        <w:rPr>
          <w:sz w:val="18"/>
          <w:szCs w:val="18"/>
        </w:rPr>
        <w:t>44 ФЗ.</w:t>
      </w:r>
    </w:p>
    <w:p w:rsidR="00E83069" w:rsidRPr="00332407" w:rsidRDefault="00E83069" w:rsidP="00E83069">
      <w:pPr>
        <w:pStyle w:val="a3"/>
        <w:numPr>
          <w:ilvl w:val="1"/>
          <w:numId w:val="1"/>
        </w:numPr>
        <w:autoSpaceDE w:val="0"/>
        <w:autoSpaceDN w:val="0"/>
        <w:adjustRightInd w:val="0"/>
        <w:ind w:left="-567" w:firstLine="0"/>
        <w:jc w:val="both"/>
        <w:rPr>
          <w:sz w:val="18"/>
          <w:szCs w:val="18"/>
        </w:rPr>
      </w:pPr>
      <w:r w:rsidRPr="00332407">
        <w:rPr>
          <w:sz w:val="18"/>
          <w:szCs w:val="18"/>
        </w:rPr>
        <w:t>Цена Контракта может быть изменена, если по предложению Заказчика увеличивается предусмотренный Контрактом объем Работ не более чем на десять процентов или уменьшается предусмотренный Контрактом объем Работ не более чем на десять процентов.</w:t>
      </w:r>
    </w:p>
    <w:p w:rsidR="00E83069" w:rsidRPr="00332407" w:rsidRDefault="00E83069" w:rsidP="00E83069">
      <w:pPr>
        <w:pStyle w:val="a3"/>
        <w:numPr>
          <w:ilvl w:val="1"/>
          <w:numId w:val="1"/>
        </w:numPr>
        <w:autoSpaceDE w:val="0"/>
        <w:autoSpaceDN w:val="0"/>
        <w:adjustRightInd w:val="0"/>
        <w:ind w:left="-567" w:firstLine="0"/>
        <w:jc w:val="both"/>
        <w:rPr>
          <w:sz w:val="18"/>
          <w:szCs w:val="18"/>
        </w:rPr>
      </w:pPr>
      <w:r w:rsidRPr="00332407">
        <w:rPr>
          <w:sz w:val="18"/>
          <w:szCs w:val="18"/>
        </w:rPr>
        <w:t>По соглашению Сторон цена Контракта может быть снижена без изменения, предусмотренного Контрактом объема работ и иных условий Контракта.</w:t>
      </w:r>
    </w:p>
    <w:p w:rsidR="00E83069" w:rsidRPr="00332407" w:rsidRDefault="00E83069" w:rsidP="00E83069">
      <w:pPr>
        <w:pStyle w:val="a3"/>
        <w:numPr>
          <w:ilvl w:val="1"/>
          <w:numId w:val="1"/>
        </w:numPr>
        <w:autoSpaceDE w:val="0"/>
        <w:autoSpaceDN w:val="0"/>
        <w:adjustRightInd w:val="0"/>
        <w:ind w:left="-567" w:firstLine="0"/>
        <w:jc w:val="both"/>
        <w:rPr>
          <w:sz w:val="18"/>
          <w:szCs w:val="18"/>
        </w:rPr>
      </w:pPr>
      <w:r w:rsidRPr="00332407">
        <w:rPr>
          <w:sz w:val="18"/>
          <w:szCs w:val="18"/>
        </w:rPr>
        <w:t xml:space="preserve">Изменение существенных условий Контракта при его исполнении допускается в случаях, предусмотренных </w:t>
      </w:r>
      <w:hyperlink r:id="rId5" w:history="1">
        <w:r w:rsidRPr="00332407">
          <w:rPr>
            <w:sz w:val="18"/>
            <w:szCs w:val="18"/>
          </w:rPr>
          <w:t>пунктом 6 статьи 161</w:t>
        </w:r>
      </w:hyperlink>
      <w:r w:rsidRPr="00332407">
        <w:rPr>
          <w:sz w:val="18"/>
          <w:szCs w:val="18"/>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 предусмотренных Контрактом.</w:t>
      </w:r>
    </w:p>
    <w:p w:rsidR="00E83069" w:rsidRPr="00332407" w:rsidRDefault="00E83069" w:rsidP="00E83069">
      <w:pPr>
        <w:widowControl/>
        <w:numPr>
          <w:ilvl w:val="1"/>
          <w:numId w:val="1"/>
        </w:numPr>
        <w:ind w:left="-567" w:firstLine="0"/>
        <w:jc w:val="both"/>
        <w:rPr>
          <w:sz w:val="18"/>
          <w:szCs w:val="18"/>
        </w:rPr>
      </w:pPr>
      <w:r w:rsidRPr="00332407">
        <w:rPr>
          <w:sz w:val="18"/>
          <w:szCs w:val="18"/>
        </w:rPr>
        <w:t xml:space="preserve">Оплата надлежащим образом оказанных услуг производится Заказчиком в течение 7 (семи) рабочих дней с даты подписания сторонами Акт сдачи-приемки оказанных услуг либо УПД на основании выставленного Исполнителем счета. </w:t>
      </w:r>
    </w:p>
    <w:p w:rsidR="00E83069" w:rsidRPr="00332407" w:rsidRDefault="00E83069" w:rsidP="00E83069">
      <w:pPr>
        <w:pStyle w:val="a3"/>
        <w:widowControl/>
        <w:numPr>
          <w:ilvl w:val="1"/>
          <w:numId w:val="1"/>
        </w:numPr>
        <w:ind w:left="-142" w:hanging="425"/>
        <w:jc w:val="both"/>
        <w:rPr>
          <w:b/>
          <w:bCs/>
          <w:sz w:val="18"/>
          <w:szCs w:val="18"/>
          <w:u w:val="single"/>
        </w:rPr>
      </w:pPr>
      <w:r w:rsidRPr="00332407">
        <w:rPr>
          <w:sz w:val="18"/>
          <w:szCs w:val="18"/>
        </w:rPr>
        <w:t>Датой оплаты считается дата списания денежных средств со счета Заказчика.</w:t>
      </w:r>
    </w:p>
    <w:p w:rsidR="00E83069" w:rsidRPr="00332407" w:rsidRDefault="00E83069" w:rsidP="00E83069">
      <w:pPr>
        <w:pStyle w:val="a3"/>
        <w:numPr>
          <w:ilvl w:val="1"/>
          <w:numId w:val="1"/>
        </w:numPr>
        <w:tabs>
          <w:tab w:val="left" w:pos="-567"/>
        </w:tabs>
        <w:ind w:left="-567" w:firstLine="0"/>
        <w:jc w:val="both"/>
        <w:rPr>
          <w:rFonts w:ascii="Montserrat" w:hAnsi="Montserrat"/>
          <w:sz w:val="18"/>
          <w:szCs w:val="18"/>
        </w:rPr>
      </w:pPr>
      <w:r w:rsidRPr="00332407">
        <w:rPr>
          <w:rFonts w:ascii="Montserrat" w:hAnsi="Montserrat"/>
          <w:sz w:val="18"/>
          <w:szCs w:val="18"/>
        </w:rPr>
        <w:t>Холостой пробег техники по вине Заказчика оплачивается Заказчиком по счету, выставленному Исполнителем на основании Акта и из расчета 50% стоимости Работ, но не более 30000 рублей за каждую поданную единицу техники.</w:t>
      </w:r>
    </w:p>
    <w:p w:rsidR="00E83069" w:rsidRPr="00332407" w:rsidRDefault="00E83069" w:rsidP="00E83069">
      <w:pPr>
        <w:pStyle w:val="a3"/>
        <w:numPr>
          <w:ilvl w:val="1"/>
          <w:numId w:val="1"/>
        </w:numPr>
        <w:tabs>
          <w:tab w:val="left" w:pos="-567"/>
        </w:tabs>
        <w:ind w:left="-567" w:firstLine="0"/>
        <w:jc w:val="both"/>
        <w:rPr>
          <w:rFonts w:ascii="Montserrat" w:hAnsi="Montserrat"/>
          <w:sz w:val="18"/>
          <w:szCs w:val="18"/>
        </w:rPr>
      </w:pPr>
      <w:r w:rsidRPr="00332407">
        <w:rPr>
          <w:rFonts w:ascii="Montserrat" w:hAnsi="Montserrat"/>
          <w:sz w:val="18"/>
          <w:szCs w:val="18"/>
        </w:rPr>
        <w:t>Необоснованный простой техники по вине Заказчика оплачивается Заказчиком по счету, выставленному Исполнителем в соответствии с подписанным сторонами Актом, из расчета 5800 рублей без НДС за каждый час простоя.</w:t>
      </w:r>
    </w:p>
    <w:p w:rsidR="00E83069" w:rsidRPr="00332407" w:rsidRDefault="00E83069" w:rsidP="00E83069">
      <w:pPr>
        <w:pStyle w:val="a3"/>
        <w:widowControl/>
        <w:numPr>
          <w:ilvl w:val="1"/>
          <w:numId w:val="1"/>
        </w:numPr>
        <w:tabs>
          <w:tab w:val="left" w:pos="-567"/>
        </w:tabs>
        <w:spacing w:line="260" w:lineRule="exact"/>
        <w:ind w:left="-567" w:firstLine="0"/>
        <w:jc w:val="both"/>
        <w:rPr>
          <w:rFonts w:ascii="Montserrat" w:hAnsi="Montserrat"/>
          <w:sz w:val="18"/>
          <w:szCs w:val="18"/>
        </w:rPr>
      </w:pPr>
      <w:r w:rsidRPr="00332407">
        <w:rPr>
          <w:rFonts w:ascii="Montserrat" w:hAnsi="Montserrat"/>
          <w:sz w:val="18"/>
          <w:szCs w:val="18"/>
        </w:rPr>
        <w:t>Совокупная стоимость неоплаченных аварийных Работ по настоящему Контракту не может превышать 100 000 рублей без учета НДС за каждый календарный месяц.</w:t>
      </w:r>
    </w:p>
    <w:p w:rsidR="00E83069" w:rsidRPr="00332407" w:rsidRDefault="00E83069" w:rsidP="00E83069">
      <w:pPr>
        <w:tabs>
          <w:tab w:val="left" w:pos="-567"/>
        </w:tabs>
        <w:spacing w:line="260" w:lineRule="exact"/>
        <w:ind w:left="-567"/>
        <w:jc w:val="both"/>
        <w:rPr>
          <w:rFonts w:ascii="Montserrat" w:hAnsi="Montserrat"/>
          <w:color w:val="FF0000"/>
          <w:sz w:val="18"/>
          <w:szCs w:val="18"/>
        </w:rPr>
      </w:pPr>
    </w:p>
    <w:p w:rsidR="00E83069" w:rsidRPr="00332407" w:rsidRDefault="00E83069" w:rsidP="00E83069">
      <w:pPr>
        <w:pStyle w:val="a3"/>
        <w:widowControl/>
        <w:numPr>
          <w:ilvl w:val="0"/>
          <w:numId w:val="1"/>
        </w:numPr>
        <w:tabs>
          <w:tab w:val="left" w:pos="-567"/>
        </w:tabs>
        <w:ind w:left="-567" w:firstLine="0"/>
        <w:jc w:val="center"/>
        <w:rPr>
          <w:rFonts w:ascii="Montserrat" w:hAnsi="Montserrat"/>
          <w:b/>
          <w:sz w:val="18"/>
          <w:szCs w:val="18"/>
        </w:rPr>
      </w:pPr>
      <w:r w:rsidRPr="00332407">
        <w:rPr>
          <w:rFonts w:ascii="Montserrat" w:hAnsi="Montserrat"/>
          <w:b/>
          <w:sz w:val="18"/>
          <w:szCs w:val="18"/>
        </w:rPr>
        <w:t>СДАЧА И ПРИЕМКА РАБОТ</w:t>
      </w:r>
    </w:p>
    <w:p w:rsidR="00E83069" w:rsidRPr="00332407" w:rsidRDefault="00E83069" w:rsidP="00E83069">
      <w:pPr>
        <w:pStyle w:val="a3"/>
        <w:widowControl/>
        <w:numPr>
          <w:ilvl w:val="1"/>
          <w:numId w:val="1"/>
        </w:numPr>
        <w:tabs>
          <w:tab w:val="left" w:pos="-567"/>
        </w:tabs>
        <w:ind w:left="-567" w:firstLine="0"/>
        <w:jc w:val="both"/>
        <w:rPr>
          <w:rFonts w:ascii="Montserrat" w:hAnsi="Montserrat"/>
          <w:sz w:val="18"/>
          <w:szCs w:val="18"/>
        </w:rPr>
      </w:pPr>
      <w:r w:rsidRPr="00332407">
        <w:rPr>
          <w:rFonts w:ascii="Montserrat" w:hAnsi="Montserrat"/>
          <w:sz w:val="18"/>
          <w:szCs w:val="18"/>
        </w:rPr>
        <w:t>По завершении Работ Исполнитель предоставляет Заказчику</w:t>
      </w:r>
      <w:r w:rsidRPr="00332407">
        <w:rPr>
          <w:sz w:val="18"/>
          <w:szCs w:val="18"/>
        </w:rPr>
        <w:t xml:space="preserve"> Акт сдачи-приемки оказанных услуг либо</w:t>
      </w:r>
      <w:r w:rsidRPr="00332407">
        <w:rPr>
          <w:rFonts w:ascii="Montserrat" w:hAnsi="Montserrat"/>
          <w:sz w:val="18"/>
          <w:szCs w:val="18"/>
        </w:rPr>
        <w:t xml:space="preserve"> универсальный передаточный документ (УПД).</w:t>
      </w:r>
    </w:p>
    <w:p w:rsidR="00E83069" w:rsidRPr="00332407" w:rsidRDefault="00E83069" w:rsidP="00E83069">
      <w:pPr>
        <w:pStyle w:val="a3"/>
        <w:widowControl/>
        <w:numPr>
          <w:ilvl w:val="1"/>
          <w:numId w:val="1"/>
        </w:numPr>
        <w:tabs>
          <w:tab w:val="left" w:pos="-567"/>
        </w:tabs>
        <w:ind w:left="-567" w:firstLine="0"/>
        <w:jc w:val="both"/>
        <w:rPr>
          <w:rFonts w:ascii="Montserrat" w:hAnsi="Montserrat"/>
          <w:sz w:val="18"/>
          <w:szCs w:val="18"/>
        </w:rPr>
      </w:pPr>
      <w:r w:rsidRPr="00332407">
        <w:rPr>
          <w:rFonts w:ascii="Montserrat" w:hAnsi="Montserrat"/>
          <w:sz w:val="18"/>
          <w:szCs w:val="18"/>
        </w:rPr>
        <w:lastRenderedPageBreak/>
        <w:t>В течение 3 рабочих дней с момента получения УПД Заказчик обязан подписать и вернуть его Исполнителю либо направить мотивированный письменный отказ с указанием выявленных недостатков для устранения. Если Заказчик не представит мотивированный отказ в течение указанного срока, то Работы считаются принятыми полностью.</w:t>
      </w:r>
    </w:p>
    <w:p w:rsidR="00E83069" w:rsidRPr="00332407" w:rsidRDefault="00E83069" w:rsidP="00E83069">
      <w:pPr>
        <w:pStyle w:val="a3"/>
        <w:widowControl/>
        <w:numPr>
          <w:ilvl w:val="1"/>
          <w:numId w:val="1"/>
        </w:numPr>
        <w:ind w:left="-567" w:firstLine="0"/>
        <w:jc w:val="both"/>
        <w:rPr>
          <w:sz w:val="18"/>
          <w:szCs w:val="18"/>
        </w:rPr>
      </w:pPr>
      <w:r w:rsidRPr="00332407">
        <w:rPr>
          <w:rFonts w:eastAsia="Calibri"/>
          <w:sz w:val="18"/>
          <w:szCs w:val="18"/>
        </w:rPr>
        <w:t xml:space="preserve">По факту </w:t>
      </w:r>
      <w:r w:rsidRPr="00332407">
        <w:rPr>
          <w:sz w:val="18"/>
          <w:szCs w:val="18"/>
        </w:rPr>
        <w:t>оказания услуг</w:t>
      </w:r>
      <w:r w:rsidRPr="00332407">
        <w:rPr>
          <w:rFonts w:eastAsia="Calibri"/>
          <w:sz w:val="18"/>
          <w:szCs w:val="18"/>
        </w:rPr>
        <w:t xml:space="preserve"> Заказчиком составляется Акт приемки товаров, работ, услуг по ф.0510452, в ред. Приказов Минфина России от 30.10.2023 № 174н, от 30.09.2024 № 144н (далее Акт приемки ф. 0510452).</w:t>
      </w:r>
      <w:r w:rsidRPr="00332407">
        <w:rPr>
          <w:sz w:val="18"/>
          <w:szCs w:val="18"/>
        </w:rPr>
        <w:t xml:space="preserve"> Акт формируется на основании документов, указанных в пункте 6.1. Контракта, подтверждающих оказание услуг</w:t>
      </w:r>
      <w:r w:rsidRPr="00332407">
        <w:rPr>
          <w:rFonts w:eastAsia="Calibri"/>
          <w:sz w:val="18"/>
          <w:szCs w:val="18"/>
        </w:rPr>
        <w:t xml:space="preserve">. </w:t>
      </w:r>
    </w:p>
    <w:p w:rsidR="00E83069" w:rsidRPr="00332407" w:rsidRDefault="00E83069" w:rsidP="00E83069">
      <w:pPr>
        <w:pStyle w:val="a3"/>
        <w:widowControl/>
        <w:numPr>
          <w:ilvl w:val="1"/>
          <w:numId w:val="1"/>
        </w:numPr>
        <w:ind w:left="-567" w:firstLine="0"/>
        <w:jc w:val="both"/>
        <w:rPr>
          <w:sz w:val="18"/>
          <w:szCs w:val="18"/>
        </w:rPr>
      </w:pPr>
      <w:r w:rsidRPr="00332407">
        <w:rPr>
          <w:rFonts w:eastAsia="Calibri"/>
          <w:sz w:val="18"/>
          <w:szCs w:val="18"/>
        </w:rPr>
        <w:t>Заказчик в течении срока, установленного п. 6.2. Контракта, направляет Исполнителю скан копию (копии) Акта приемки ф. 0510452 на подписание по электронной почте или через электронный документооборот. В случае если при приемке услуг возникают претензии и расхождения, Исполнитель подписывает копию Акта приемки ф. 0510452 и направляет скан копию подписанного акта Заказчику по электронной почте или через электронный документооборот. Если при приемке услуг отсутствуют претензии и расхождения, Акт приемки ф. 0510452 носит уведомительный характер, и не требует подписания Исполнителем.</w:t>
      </w:r>
    </w:p>
    <w:p w:rsidR="00E83069" w:rsidRPr="00332407" w:rsidRDefault="00E83069" w:rsidP="00E83069">
      <w:pPr>
        <w:pStyle w:val="a3"/>
        <w:widowControl/>
        <w:numPr>
          <w:ilvl w:val="1"/>
          <w:numId w:val="1"/>
        </w:numPr>
        <w:ind w:left="-567" w:firstLine="0"/>
        <w:jc w:val="both"/>
        <w:rPr>
          <w:sz w:val="18"/>
          <w:szCs w:val="18"/>
        </w:rPr>
      </w:pPr>
      <w:r w:rsidRPr="00332407">
        <w:rPr>
          <w:sz w:val="18"/>
          <w:szCs w:val="18"/>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E83069" w:rsidRPr="00332407" w:rsidRDefault="00E83069" w:rsidP="00E83069">
      <w:pPr>
        <w:pStyle w:val="a3"/>
        <w:widowControl/>
        <w:numPr>
          <w:ilvl w:val="1"/>
          <w:numId w:val="1"/>
        </w:numPr>
        <w:tabs>
          <w:tab w:val="left" w:pos="-567"/>
        </w:tabs>
        <w:ind w:left="-567" w:firstLine="0"/>
        <w:jc w:val="both"/>
        <w:rPr>
          <w:rFonts w:ascii="Montserrat" w:hAnsi="Montserrat"/>
          <w:sz w:val="18"/>
          <w:szCs w:val="18"/>
        </w:rPr>
      </w:pPr>
      <w:r w:rsidRPr="00332407">
        <w:rPr>
          <w:rFonts w:ascii="Montserrat" w:hAnsi="Montserrat"/>
          <w:sz w:val="18"/>
          <w:szCs w:val="18"/>
        </w:rPr>
        <w:t xml:space="preserve">Если при выполнении Работ Исполнителем выявляются технические недостатки или неисправности трубопроводов, колодцев, коллекторов, отстойников, КНС и других инженерных сооружений; отсутствие доступа к месту проведения Работ, колодцам и ревизиям; отсутствие разрешения на проведение работ; наличие твердых </w:t>
      </w:r>
      <w:proofErr w:type="spellStart"/>
      <w:r w:rsidRPr="00332407">
        <w:rPr>
          <w:rFonts w:ascii="Montserrat" w:hAnsi="Montserrat"/>
          <w:sz w:val="18"/>
          <w:szCs w:val="18"/>
        </w:rPr>
        <w:t>неразмываемых</w:t>
      </w:r>
      <w:proofErr w:type="spellEnd"/>
      <w:r w:rsidRPr="00332407">
        <w:rPr>
          <w:rFonts w:ascii="Montserrat" w:hAnsi="Montserrat"/>
          <w:sz w:val="18"/>
          <w:szCs w:val="18"/>
        </w:rPr>
        <w:t xml:space="preserve"> отложений в колодцах и трубопроводах, препятствующие выполнению Работ, то Заказчик обязан принять и оплатить Работы в фактически выполненном объеме.</w:t>
      </w:r>
    </w:p>
    <w:p w:rsidR="00E83069" w:rsidRPr="00332407" w:rsidRDefault="00E83069" w:rsidP="00E83069">
      <w:pPr>
        <w:pStyle w:val="a3"/>
        <w:widowControl/>
        <w:numPr>
          <w:ilvl w:val="1"/>
          <w:numId w:val="1"/>
        </w:numPr>
        <w:tabs>
          <w:tab w:val="left" w:pos="-567"/>
        </w:tabs>
        <w:ind w:left="-567" w:firstLine="0"/>
        <w:jc w:val="both"/>
        <w:rPr>
          <w:rFonts w:ascii="Montserrat" w:hAnsi="Montserrat"/>
          <w:sz w:val="18"/>
          <w:szCs w:val="18"/>
        </w:rPr>
      </w:pPr>
      <w:r w:rsidRPr="00332407">
        <w:rPr>
          <w:rFonts w:ascii="Montserrat" w:hAnsi="Montserrat"/>
          <w:sz w:val="18"/>
          <w:szCs w:val="18"/>
        </w:rPr>
        <w:t xml:space="preserve">Если при проведении </w:t>
      </w:r>
      <w:proofErr w:type="spellStart"/>
      <w:r w:rsidRPr="00332407">
        <w:rPr>
          <w:rFonts w:ascii="Montserrat" w:hAnsi="Montserrat"/>
          <w:sz w:val="18"/>
          <w:szCs w:val="18"/>
        </w:rPr>
        <w:t>видеодиагностики</w:t>
      </w:r>
      <w:proofErr w:type="spellEnd"/>
      <w:r w:rsidRPr="00332407">
        <w:rPr>
          <w:rFonts w:ascii="Montserrat" w:hAnsi="Montserrat"/>
          <w:sz w:val="18"/>
          <w:szCs w:val="18"/>
        </w:rPr>
        <w:t xml:space="preserve"> участков трубопровода выявлены неисправности, загрязнения или </w:t>
      </w:r>
      <w:proofErr w:type="spellStart"/>
      <w:r w:rsidRPr="00332407">
        <w:rPr>
          <w:rFonts w:ascii="Montserrat" w:hAnsi="Montserrat"/>
          <w:sz w:val="18"/>
          <w:szCs w:val="18"/>
        </w:rPr>
        <w:t>неразмываемые</w:t>
      </w:r>
      <w:proofErr w:type="spellEnd"/>
      <w:r w:rsidRPr="00332407">
        <w:rPr>
          <w:rFonts w:ascii="Montserrat" w:hAnsi="Montserrat"/>
          <w:sz w:val="18"/>
          <w:szCs w:val="18"/>
        </w:rPr>
        <w:t xml:space="preserve"> отложения, препятствующие полному прохождению участка, то он считается пройденным полностью.</w:t>
      </w:r>
    </w:p>
    <w:p w:rsidR="00E83069" w:rsidRPr="00332407" w:rsidRDefault="00E83069" w:rsidP="00E83069">
      <w:pPr>
        <w:widowControl/>
        <w:tabs>
          <w:tab w:val="left" w:pos="-567"/>
        </w:tabs>
        <w:ind w:left="-567"/>
        <w:jc w:val="both"/>
        <w:rPr>
          <w:rFonts w:ascii="Montserrat" w:hAnsi="Montserrat"/>
          <w:sz w:val="18"/>
          <w:szCs w:val="18"/>
        </w:rPr>
      </w:pPr>
    </w:p>
    <w:p w:rsidR="00E83069" w:rsidRPr="00332407" w:rsidRDefault="00E83069" w:rsidP="00E83069">
      <w:pPr>
        <w:pStyle w:val="a3"/>
        <w:widowControl/>
        <w:numPr>
          <w:ilvl w:val="0"/>
          <w:numId w:val="1"/>
        </w:numPr>
        <w:tabs>
          <w:tab w:val="left" w:pos="-567"/>
        </w:tabs>
        <w:ind w:left="-567" w:firstLine="0"/>
        <w:jc w:val="center"/>
        <w:rPr>
          <w:rFonts w:ascii="Montserrat" w:hAnsi="Montserrat"/>
          <w:b/>
          <w:sz w:val="18"/>
          <w:szCs w:val="18"/>
        </w:rPr>
      </w:pPr>
      <w:r w:rsidRPr="00332407">
        <w:rPr>
          <w:rFonts w:ascii="Montserrat" w:hAnsi="Montserrat"/>
          <w:b/>
          <w:sz w:val="18"/>
          <w:szCs w:val="18"/>
        </w:rPr>
        <w:t>ОТВЕТСТВЕННОСТЬ СТОРОН</w:t>
      </w:r>
    </w:p>
    <w:p w:rsidR="00E83069" w:rsidRPr="00332407" w:rsidRDefault="00E83069" w:rsidP="00E83069">
      <w:pPr>
        <w:pStyle w:val="a3"/>
        <w:widowControl/>
        <w:tabs>
          <w:tab w:val="left" w:pos="-567"/>
        </w:tabs>
        <w:ind w:left="-567"/>
        <w:rPr>
          <w:rFonts w:ascii="Montserrat" w:hAnsi="Montserrat"/>
          <w:b/>
          <w:sz w:val="18"/>
          <w:szCs w:val="18"/>
        </w:rPr>
      </w:pP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Стороны настоящего Контракта за неисполнение или ненадлежащее исполнение своих обязательств по Контракту несут ответственность в порядке, предусмотренном действующим законодательством Российской Федерации, в том числе в соответствии с Постановлением Правительства РФ от 30.08.2017 N 1042 (далее – Правила определения размера штрафа - Правила).</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Размер штрафа устанавливается Контрактом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w:t>
      </w:r>
    </w:p>
    <w:p w:rsidR="00E83069" w:rsidRPr="00332407" w:rsidRDefault="00E83069" w:rsidP="00E83069">
      <w:pPr>
        <w:ind w:left="284"/>
        <w:jc w:val="both"/>
        <w:rPr>
          <w:rFonts w:eastAsia="Calibri"/>
          <w:sz w:val="18"/>
          <w:szCs w:val="18"/>
        </w:rPr>
      </w:pPr>
      <w:r w:rsidRPr="00332407">
        <w:rPr>
          <w:rFonts w:eastAsia="Calibri"/>
          <w:sz w:val="18"/>
          <w:szCs w:val="18"/>
        </w:rPr>
        <w:t>а) 10 процентов цены контракта (этапа) в случае, если цена контракта (этапа) не превышает 3 млн. рублей;</w:t>
      </w:r>
    </w:p>
    <w:p w:rsidR="00E83069" w:rsidRPr="00332407" w:rsidRDefault="00E83069" w:rsidP="00E83069">
      <w:pPr>
        <w:ind w:left="284"/>
        <w:jc w:val="both"/>
        <w:rPr>
          <w:rFonts w:eastAsia="Calibri"/>
          <w:sz w:val="18"/>
          <w:szCs w:val="18"/>
        </w:rPr>
      </w:pPr>
      <w:r w:rsidRPr="00332407">
        <w:rPr>
          <w:rFonts w:eastAsia="Calibri"/>
          <w:sz w:val="18"/>
          <w:szCs w:val="18"/>
        </w:rPr>
        <w:t>б) 5 процентов цены контракта (этапа) в случае, если цена контракта (этапа) составляет от 3 млн. рублей до 50 млн. рублей (включительно);</w:t>
      </w:r>
    </w:p>
    <w:p w:rsidR="00E83069" w:rsidRPr="00332407" w:rsidRDefault="00E83069" w:rsidP="00E83069">
      <w:pPr>
        <w:ind w:left="284"/>
        <w:jc w:val="both"/>
        <w:rPr>
          <w:rFonts w:eastAsia="Calibri"/>
          <w:sz w:val="18"/>
          <w:szCs w:val="18"/>
        </w:rPr>
      </w:pPr>
      <w:r w:rsidRPr="00332407">
        <w:rPr>
          <w:rFonts w:eastAsia="Calibri"/>
          <w:sz w:val="18"/>
          <w:szCs w:val="18"/>
        </w:rPr>
        <w:t>в) 1 процент цены контракта (этапа) в случае, если цена контракта (этапа) составляет от 50 млн. рублей до 100 млн. рублей (включительно);</w:t>
      </w:r>
    </w:p>
    <w:p w:rsidR="00E83069" w:rsidRPr="00332407" w:rsidRDefault="00E83069" w:rsidP="00E83069">
      <w:pPr>
        <w:ind w:left="284"/>
        <w:jc w:val="both"/>
        <w:rPr>
          <w:rFonts w:eastAsia="Calibri"/>
          <w:sz w:val="18"/>
          <w:szCs w:val="18"/>
        </w:rPr>
      </w:pPr>
      <w:r w:rsidRPr="00332407">
        <w:rPr>
          <w:rFonts w:eastAsia="Calibri"/>
          <w:sz w:val="18"/>
          <w:szCs w:val="18"/>
        </w:rPr>
        <w:t>г) 0,5 процента цены контракта (этапа) в случае, если цена контракта (этапа) составляет от 100 млн. рублей до 500 млн. рублей (включительно);</w:t>
      </w:r>
    </w:p>
    <w:p w:rsidR="00E83069" w:rsidRPr="00332407" w:rsidRDefault="00E83069" w:rsidP="00E83069">
      <w:pPr>
        <w:ind w:left="284"/>
        <w:jc w:val="both"/>
        <w:rPr>
          <w:rFonts w:eastAsia="Calibri"/>
          <w:sz w:val="18"/>
          <w:szCs w:val="18"/>
        </w:rPr>
      </w:pPr>
      <w:r w:rsidRPr="00332407">
        <w:rPr>
          <w:rFonts w:eastAsia="Calibri"/>
          <w:sz w:val="18"/>
          <w:szCs w:val="18"/>
        </w:rPr>
        <w:t>д) 0,4 процента цены контракта (этапа) в случае, если цена контракта (этапа) составляет от 500 млн. рублей до 1 млрд. рублей (включительно);</w:t>
      </w:r>
    </w:p>
    <w:p w:rsidR="00E83069" w:rsidRPr="00332407" w:rsidRDefault="00E83069" w:rsidP="00E83069">
      <w:pPr>
        <w:ind w:left="284"/>
        <w:jc w:val="both"/>
        <w:rPr>
          <w:rFonts w:eastAsia="Calibri"/>
          <w:sz w:val="18"/>
          <w:szCs w:val="18"/>
        </w:rPr>
      </w:pPr>
      <w:r w:rsidRPr="00332407">
        <w:rPr>
          <w:rFonts w:eastAsia="Calibri"/>
          <w:sz w:val="18"/>
          <w:szCs w:val="18"/>
        </w:rPr>
        <w:t>е) 0,3 процента цены контракта (этапа) в случае, если цена контракта (этапа) составляет от 1 млрд. рублей до 2 млрд. рублей (включительно);</w:t>
      </w:r>
    </w:p>
    <w:p w:rsidR="00E83069" w:rsidRPr="00332407" w:rsidRDefault="00E83069" w:rsidP="00E83069">
      <w:pPr>
        <w:ind w:left="284"/>
        <w:jc w:val="both"/>
        <w:rPr>
          <w:rFonts w:eastAsia="Calibri"/>
          <w:sz w:val="18"/>
          <w:szCs w:val="18"/>
        </w:rPr>
      </w:pPr>
      <w:r w:rsidRPr="00332407">
        <w:rPr>
          <w:rFonts w:eastAsia="Calibri"/>
          <w:sz w:val="18"/>
          <w:szCs w:val="18"/>
        </w:rPr>
        <w:t>ж) 0,25 процента цены контракта (этапа) в случае, если цена контракта (этапа) составляет от 2 млрд. рублей до 5 млрд. рублей (включительно);</w:t>
      </w:r>
    </w:p>
    <w:p w:rsidR="00E83069" w:rsidRPr="00332407" w:rsidRDefault="00E83069" w:rsidP="00E83069">
      <w:pPr>
        <w:ind w:left="284"/>
        <w:jc w:val="both"/>
        <w:rPr>
          <w:rFonts w:eastAsia="Calibri"/>
          <w:sz w:val="18"/>
          <w:szCs w:val="18"/>
        </w:rPr>
      </w:pPr>
      <w:r w:rsidRPr="00332407">
        <w:rPr>
          <w:rFonts w:eastAsia="Calibri"/>
          <w:sz w:val="18"/>
          <w:szCs w:val="18"/>
        </w:rPr>
        <w:lastRenderedPageBreak/>
        <w:t>з) 0,2 процента цены контракта (этапа) в случае, если цена контракта (этапа) составляет от 5 млрд. рублей до 10 млрд. рублей (включительно);</w:t>
      </w:r>
    </w:p>
    <w:p w:rsidR="00E83069" w:rsidRPr="00332407" w:rsidRDefault="00E83069" w:rsidP="00E83069">
      <w:pPr>
        <w:ind w:left="284"/>
        <w:jc w:val="both"/>
        <w:rPr>
          <w:rFonts w:eastAsia="Calibri"/>
          <w:sz w:val="18"/>
          <w:szCs w:val="18"/>
        </w:rPr>
      </w:pPr>
      <w:r w:rsidRPr="00332407">
        <w:rPr>
          <w:rFonts w:eastAsia="Calibri"/>
          <w:sz w:val="18"/>
          <w:szCs w:val="18"/>
        </w:rPr>
        <w:t>и) 0,1 процента цены контракта (этапа) в случае, если цена контракта (этапа) превышает 10 млрд. рублей.</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6" w:history="1">
        <w:r w:rsidRPr="00332407">
          <w:rPr>
            <w:rFonts w:eastAsia="Calibri"/>
            <w:sz w:val="18"/>
            <w:szCs w:val="18"/>
          </w:rPr>
          <w:t>пунктом 1 части 1 статьи 30</w:t>
        </w:r>
      </w:hyperlink>
      <w:r w:rsidRPr="00332407">
        <w:rPr>
          <w:rFonts w:eastAsia="Calibri"/>
          <w:sz w:val="18"/>
          <w:szCs w:val="18"/>
        </w:rPr>
        <w:t xml:space="preserve"> Федерального закона "О контрактной системе в сфере закупок товаров, Услуги,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7" w:history="1">
        <w:r w:rsidRPr="00332407">
          <w:rPr>
            <w:rFonts w:eastAsia="Calibri"/>
            <w:sz w:val="18"/>
            <w:szCs w:val="18"/>
          </w:rPr>
          <w:t>законом</w:t>
        </w:r>
      </w:hyperlink>
      <w:r w:rsidRPr="00332407">
        <w:rPr>
          <w:rFonts w:eastAsia="Calibri"/>
          <w:sz w:val="18"/>
          <w:szCs w:val="18"/>
        </w:rPr>
        <w:t>),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83069" w:rsidRPr="00332407" w:rsidRDefault="00E83069" w:rsidP="00E83069">
      <w:pPr>
        <w:pStyle w:val="a3"/>
        <w:autoSpaceDE w:val="0"/>
        <w:autoSpaceDN w:val="0"/>
        <w:adjustRightInd w:val="0"/>
        <w:ind w:left="284"/>
        <w:jc w:val="both"/>
        <w:rPr>
          <w:rFonts w:eastAsia="Calibri"/>
          <w:sz w:val="18"/>
          <w:szCs w:val="18"/>
        </w:rPr>
      </w:pPr>
      <w:r w:rsidRPr="00332407">
        <w:rPr>
          <w:rFonts w:eastAsia="Calibri"/>
          <w:sz w:val="18"/>
          <w:szCs w:val="18"/>
        </w:rPr>
        <w:t>а) в случае, если цена контракта не превышает начальную (максимальную) цену контракта:</w:t>
      </w:r>
    </w:p>
    <w:p w:rsidR="00E83069" w:rsidRPr="00332407" w:rsidRDefault="00E83069" w:rsidP="00E83069">
      <w:pPr>
        <w:pStyle w:val="a3"/>
        <w:autoSpaceDE w:val="0"/>
        <w:autoSpaceDN w:val="0"/>
        <w:adjustRightInd w:val="0"/>
        <w:ind w:left="284"/>
        <w:jc w:val="both"/>
        <w:rPr>
          <w:rFonts w:eastAsia="Calibri"/>
          <w:sz w:val="18"/>
          <w:szCs w:val="18"/>
        </w:rPr>
      </w:pPr>
      <w:r w:rsidRPr="00332407">
        <w:rPr>
          <w:rFonts w:eastAsia="Calibri"/>
          <w:sz w:val="18"/>
          <w:szCs w:val="18"/>
        </w:rPr>
        <w:t>10 процентов начальной (максимальной) цены контракта, если цена контракта не превышает 3 млн. рублей;</w:t>
      </w:r>
    </w:p>
    <w:p w:rsidR="00E83069" w:rsidRPr="00332407" w:rsidRDefault="00E83069" w:rsidP="00E83069">
      <w:pPr>
        <w:pStyle w:val="a3"/>
        <w:autoSpaceDE w:val="0"/>
        <w:autoSpaceDN w:val="0"/>
        <w:adjustRightInd w:val="0"/>
        <w:ind w:left="284"/>
        <w:jc w:val="both"/>
        <w:rPr>
          <w:rFonts w:eastAsia="Calibri"/>
          <w:sz w:val="18"/>
          <w:szCs w:val="18"/>
        </w:rPr>
      </w:pPr>
      <w:r w:rsidRPr="00332407">
        <w:rPr>
          <w:rFonts w:eastAsia="Calibri"/>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E83069" w:rsidRPr="00332407" w:rsidRDefault="00E83069" w:rsidP="00E83069">
      <w:pPr>
        <w:pStyle w:val="a3"/>
        <w:autoSpaceDE w:val="0"/>
        <w:autoSpaceDN w:val="0"/>
        <w:adjustRightInd w:val="0"/>
        <w:ind w:left="284"/>
        <w:jc w:val="both"/>
        <w:rPr>
          <w:rFonts w:eastAsia="Calibri"/>
          <w:sz w:val="18"/>
          <w:szCs w:val="18"/>
        </w:rPr>
      </w:pPr>
      <w:r w:rsidRPr="00332407">
        <w:rPr>
          <w:rFonts w:eastAsia="Calibri"/>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E83069" w:rsidRPr="00332407" w:rsidRDefault="00E83069" w:rsidP="00E83069">
      <w:pPr>
        <w:pStyle w:val="a3"/>
        <w:autoSpaceDE w:val="0"/>
        <w:autoSpaceDN w:val="0"/>
        <w:adjustRightInd w:val="0"/>
        <w:ind w:left="284"/>
        <w:jc w:val="both"/>
        <w:rPr>
          <w:rFonts w:eastAsia="Calibri"/>
          <w:sz w:val="18"/>
          <w:szCs w:val="18"/>
        </w:rPr>
      </w:pPr>
      <w:r w:rsidRPr="00332407">
        <w:rPr>
          <w:rFonts w:eastAsia="Calibri"/>
          <w:sz w:val="18"/>
          <w:szCs w:val="18"/>
        </w:rPr>
        <w:t>б) в случае, если цена контракта превышает начальную (максимальную) цену контракта:</w:t>
      </w:r>
    </w:p>
    <w:p w:rsidR="00E83069" w:rsidRPr="00332407" w:rsidRDefault="00E83069" w:rsidP="00E83069">
      <w:pPr>
        <w:pStyle w:val="a3"/>
        <w:tabs>
          <w:tab w:val="left" w:pos="1134"/>
        </w:tabs>
        <w:autoSpaceDE w:val="0"/>
        <w:autoSpaceDN w:val="0"/>
        <w:adjustRightInd w:val="0"/>
        <w:ind w:left="284"/>
        <w:jc w:val="both"/>
        <w:rPr>
          <w:rFonts w:eastAsia="Calibri"/>
          <w:sz w:val="18"/>
          <w:szCs w:val="18"/>
        </w:rPr>
      </w:pPr>
      <w:r w:rsidRPr="00332407">
        <w:rPr>
          <w:rFonts w:eastAsia="Calibri"/>
          <w:sz w:val="18"/>
          <w:szCs w:val="18"/>
        </w:rPr>
        <w:t>10 процентов цены контракта, если цена контракта не превышает 3 млн. рублей;</w:t>
      </w:r>
    </w:p>
    <w:p w:rsidR="00E83069" w:rsidRPr="00332407" w:rsidRDefault="00E83069" w:rsidP="00E83069">
      <w:pPr>
        <w:pStyle w:val="a3"/>
        <w:tabs>
          <w:tab w:val="left" w:pos="1134"/>
        </w:tabs>
        <w:autoSpaceDE w:val="0"/>
        <w:autoSpaceDN w:val="0"/>
        <w:adjustRightInd w:val="0"/>
        <w:ind w:left="284"/>
        <w:jc w:val="both"/>
        <w:rPr>
          <w:rFonts w:eastAsia="Calibri"/>
          <w:sz w:val="18"/>
          <w:szCs w:val="18"/>
        </w:rPr>
      </w:pPr>
      <w:r w:rsidRPr="00332407">
        <w:rPr>
          <w:rFonts w:eastAsia="Calibri"/>
          <w:sz w:val="18"/>
          <w:szCs w:val="18"/>
        </w:rPr>
        <w:t>5 процентов цены контракта, если цена контракта составляет от 3 млн. рублей до 50 млн. рублей (включительно);</w:t>
      </w:r>
    </w:p>
    <w:p w:rsidR="00E83069" w:rsidRPr="00332407" w:rsidRDefault="00E83069" w:rsidP="00E83069">
      <w:pPr>
        <w:pStyle w:val="a3"/>
        <w:tabs>
          <w:tab w:val="left" w:pos="1134"/>
        </w:tabs>
        <w:autoSpaceDE w:val="0"/>
        <w:autoSpaceDN w:val="0"/>
        <w:adjustRightInd w:val="0"/>
        <w:ind w:left="284"/>
        <w:jc w:val="both"/>
        <w:rPr>
          <w:rFonts w:eastAsia="Calibri"/>
          <w:sz w:val="18"/>
          <w:szCs w:val="18"/>
        </w:rPr>
      </w:pPr>
      <w:r w:rsidRPr="00332407">
        <w:rPr>
          <w:rFonts w:eastAsia="Calibri"/>
          <w:sz w:val="18"/>
          <w:szCs w:val="18"/>
        </w:rPr>
        <w:t>1 процент цены контракта, если цена контракта составляет от 50 млн. рублей до 100 млн. рублей (включительно).</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83069" w:rsidRPr="00332407" w:rsidRDefault="00E83069" w:rsidP="00E83069">
      <w:pPr>
        <w:pStyle w:val="a3"/>
        <w:autoSpaceDE w:val="0"/>
        <w:autoSpaceDN w:val="0"/>
        <w:adjustRightInd w:val="0"/>
        <w:ind w:left="0" w:firstLine="284"/>
        <w:jc w:val="both"/>
        <w:rPr>
          <w:rFonts w:eastAsia="Calibri"/>
          <w:sz w:val="18"/>
          <w:szCs w:val="18"/>
        </w:rPr>
      </w:pPr>
      <w:r w:rsidRPr="00332407">
        <w:rPr>
          <w:rFonts w:eastAsia="Calibri"/>
          <w:sz w:val="18"/>
          <w:szCs w:val="18"/>
        </w:rPr>
        <w:t>а) 1000 рублей, если цена контракта не превышает 3 млн. рублей;</w:t>
      </w:r>
    </w:p>
    <w:p w:rsidR="00E83069" w:rsidRPr="00332407" w:rsidRDefault="00E83069" w:rsidP="00E83069">
      <w:pPr>
        <w:pStyle w:val="a3"/>
        <w:autoSpaceDE w:val="0"/>
        <w:autoSpaceDN w:val="0"/>
        <w:adjustRightInd w:val="0"/>
        <w:ind w:left="0" w:firstLine="284"/>
        <w:jc w:val="both"/>
        <w:rPr>
          <w:rFonts w:eastAsia="Calibri"/>
          <w:sz w:val="18"/>
          <w:szCs w:val="18"/>
        </w:rPr>
      </w:pPr>
      <w:r w:rsidRPr="00332407">
        <w:rPr>
          <w:rFonts w:eastAsia="Calibri"/>
          <w:sz w:val="18"/>
          <w:szCs w:val="18"/>
        </w:rPr>
        <w:t>б) 5000 рублей, если цена контракта составляет от 3 млн. рублей до 50 млн. рублей (включительно);</w:t>
      </w:r>
    </w:p>
    <w:p w:rsidR="00E83069" w:rsidRPr="00332407" w:rsidRDefault="00E83069" w:rsidP="00E83069">
      <w:pPr>
        <w:pStyle w:val="a3"/>
        <w:autoSpaceDE w:val="0"/>
        <w:autoSpaceDN w:val="0"/>
        <w:adjustRightInd w:val="0"/>
        <w:ind w:left="0" w:firstLine="284"/>
        <w:jc w:val="both"/>
        <w:rPr>
          <w:rFonts w:eastAsia="Calibri"/>
          <w:sz w:val="18"/>
          <w:szCs w:val="18"/>
        </w:rPr>
      </w:pPr>
      <w:r w:rsidRPr="00332407">
        <w:rPr>
          <w:rFonts w:eastAsia="Calibri"/>
          <w:sz w:val="18"/>
          <w:szCs w:val="18"/>
        </w:rPr>
        <w:t>в) 10000 рублей, если цена контракта составляет от 50 млн. рублей до 100 млн. рублей (включительно);</w:t>
      </w:r>
    </w:p>
    <w:p w:rsidR="00E83069" w:rsidRPr="00332407" w:rsidRDefault="00E83069" w:rsidP="00E83069">
      <w:pPr>
        <w:pStyle w:val="a3"/>
        <w:autoSpaceDE w:val="0"/>
        <w:autoSpaceDN w:val="0"/>
        <w:adjustRightInd w:val="0"/>
        <w:ind w:left="0" w:firstLine="284"/>
        <w:jc w:val="both"/>
        <w:rPr>
          <w:rFonts w:eastAsia="Calibri"/>
          <w:sz w:val="18"/>
          <w:szCs w:val="18"/>
        </w:rPr>
      </w:pPr>
      <w:r w:rsidRPr="00332407">
        <w:rPr>
          <w:rFonts w:eastAsia="Calibri"/>
          <w:sz w:val="18"/>
          <w:szCs w:val="18"/>
        </w:rPr>
        <w:t>г) 100000 рублей, если цена контракта превышает 100 млн. рублей.</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 xml:space="preserve">За ненадлежащее исполнение подрядчиком обязательств по выполнению видов и объемов Услуги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w:t>
      </w:r>
      <w:proofErr w:type="gramStart"/>
      <w:r w:rsidRPr="00332407">
        <w:rPr>
          <w:rFonts w:eastAsia="Calibri"/>
          <w:sz w:val="18"/>
          <w:szCs w:val="18"/>
        </w:rPr>
        <w:t>процентов стоимости</w:t>
      </w:r>
      <w:proofErr w:type="gramEnd"/>
      <w:r w:rsidRPr="00332407">
        <w:rPr>
          <w:rFonts w:eastAsia="Calibri"/>
          <w:sz w:val="18"/>
          <w:szCs w:val="18"/>
        </w:rPr>
        <w:t xml:space="preserve"> указанных Услуги.</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В случае если в соответствии с частью 6 статьи 30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w:t>
      </w:r>
    </w:p>
    <w:p w:rsidR="00E83069" w:rsidRPr="00332407" w:rsidRDefault="00E83069" w:rsidP="00E83069">
      <w:pPr>
        <w:pStyle w:val="a3"/>
        <w:autoSpaceDE w:val="0"/>
        <w:autoSpaceDN w:val="0"/>
        <w:adjustRightInd w:val="0"/>
        <w:ind w:left="-142" w:firstLine="426"/>
        <w:jc w:val="both"/>
        <w:rPr>
          <w:rFonts w:eastAsia="Calibri"/>
          <w:sz w:val="18"/>
          <w:szCs w:val="18"/>
        </w:rPr>
      </w:pPr>
      <w:r w:rsidRPr="00332407">
        <w:rPr>
          <w:rFonts w:eastAsia="Calibri"/>
          <w:sz w:val="18"/>
          <w:szCs w:val="18"/>
        </w:rPr>
        <w:t>а) 1000 рублей, если цена контракта не превышает 3 млн. рублей (включительно);</w:t>
      </w:r>
    </w:p>
    <w:p w:rsidR="00E83069" w:rsidRPr="00332407" w:rsidRDefault="00E83069" w:rsidP="00E83069">
      <w:pPr>
        <w:pStyle w:val="a3"/>
        <w:autoSpaceDE w:val="0"/>
        <w:autoSpaceDN w:val="0"/>
        <w:adjustRightInd w:val="0"/>
        <w:ind w:left="-142" w:firstLine="426"/>
        <w:jc w:val="both"/>
        <w:rPr>
          <w:rFonts w:eastAsia="Calibri"/>
          <w:sz w:val="18"/>
          <w:szCs w:val="18"/>
        </w:rPr>
      </w:pPr>
      <w:r w:rsidRPr="00332407">
        <w:rPr>
          <w:rFonts w:eastAsia="Calibri"/>
          <w:sz w:val="18"/>
          <w:szCs w:val="18"/>
        </w:rPr>
        <w:t>б) 5000 рублей, если цена контракта составляет от 3 млн. рублей до 50 млн. рублей (включительно);</w:t>
      </w:r>
    </w:p>
    <w:p w:rsidR="00E83069" w:rsidRPr="00332407" w:rsidRDefault="00E83069" w:rsidP="00E83069">
      <w:pPr>
        <w:pStyle w:val="a3"/>
        <w:autoSpaceDE w:val="0"/>
        <w:autoSpaceDN w:val="0"/>
        <w:adjustRightInd w:val="0"/>
        <w:ind w:left="-142" w:firstLine="426"/>
        <w:jc w:val="both"/>
        <w:rPr>
          <w:rFonts w:eastAsia="Calibri"/>
          <w:sz w:val="18"/>
          <w:szCs w:val="18"/>
        </w:rPr>
      </w:pPr>
      <w:r w:rsidRPr="00332407">
        <w:rPr>
          <w:rFonts w:eastAsia="Calibri"/>
          <w:sz w:val="18"/>
          <w:szCs w:val="18"/>
        </w:rPr>
        <w:t>в) 10000 рублей, если цена контракта составляет от 50 млн. рублей до 100 млн. рублей (включительно);</w:t>
      </w:r>
    </w:p>
    <w:p w:rsidR="00E83069" w:rsidRPr="00332407" w:rsidRDefault="00E83069" w:rsidP="00E83069">
      <w:pPr>
        <w:pStyle w:val="a3"/>
        <w:autoSpaceDE w:val="0"/>
        <w:autoSpaceDN w:val="0"/>
        <w:adjustRightInd w:val="0"/>
        <w:ind w:left="-142" w:firstLine="426"/>
        <w:jc w:val="both"/>
        <w:rPr>
          <w:rFonts w:eastAsia="Calibri"/>
          <w:sz w:val="18"/>
          <w:szCs w:val="18"/>
        </w:rPr>
      </w:pPr>
      <w:r w:rsidRPr="00332407">
        <w:rPr>
          <w:rFonts w:eastAsia="Calibri"/>
          <w:sz w:val="18"/>
          <w:szCs w:val="18"/>
        </w:rPr>
        <w:t>г) 100000 рублей, если цена контракта превышает 100 млн. рублей.</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В случае неисполнения Поставщиком (подрядчиком, исполнителем) условий настоящего Контракта Заказчик вправе обратиться в суд с требованием о расторжении настоящего Контракта.</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E83069" w:rsidRPr="00332407" w:rsidRDefault="00E83069" w:rsidP="00E83069">
      <w:pPr>
        <w:pStyle w:val="a3"/>
        <w:widowControl/>
        <w:numPr>
          <w:ilvl w:val="1"/>
          <w:numId w:val="1"/>
        </w:numPr>
        <w:ind w:left="-567" w:firstLine="0"/>
        <w:jc w:val="both"/>
        <w:rPr>
          <w:rFonts w:eastAsia="Calibri"/>
          <w:sz w:val="18"/>
          <w:szCs w:val="18"/>
        </w:rPr>
      </w:pPr>
      <w:r w:rsidRPr="00332407">
        <w:rPr>
          <w:rFonts w:eastAsia="Calibri"/>
          <w:sz w:val="18"/>
          <w:szCs w:val="1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83069" w:rsidRPr="00332407" w:rsidRDefault="00E83069" w:rsidP="00E83069">
      <w:pPr>
        <w:pStyle w:val="24"/>
        <w:numPr>
          <w:ilvl w:val="0"/>
          <w:numId w:val="1"/>
        </w:numPr>
        <w:tabs>
          <w:tab w:val="left" w:pos="-567"/>
        </w:tabs>
        <w:ind w:left="-567" w:firstLine="0"/>
        <w:jc w:val="center"/>
        <w:rPr>
          <w:rFonts w:ascii="Montserrat" w:hAnsi="Montserrat"/>
          <w:b/>
          <w:sz w:val="18"/>
          <w:szCs w:val="18"/>
        </w:rPr>
      </w:pPr>
      <w:r w:rsidRPr="00332407">
        <w:rPr>
          <w:rFonts w:ascii="Montserrat" w:hAnsi="Montserrat"/>
          <w:b/>
          <w:sz w:val="18"/>
          <w:szCs w:val="18"/>
        </w:rPr>
        <w:t>ОБ ОБМЕНЕ ЭЛЕКТРОННЫМИ ДОКУМЕНТАМИ (ЭДО)</w:t>
      </w:r>
    </w:p>
    <w:p w:rsidR="00E83069" w:rsidRPr="00332407" w:rsidRDefault="00E83069" w:rsidP="00E83069">
      <w:pPr>
        <w:pStyle w:val="24"/>
        <w:numPr>
          <w:ilvl w:val="1"/>
          <w:numId w:val="1"/>
        </w:numPr>
        <w:tabs>
          <w:tab w:val="left" w:pos="-567"/>
        </w:tabs>
        <w:ind w:left="-567" w:firstLine="0"/>
        <w:rPr>
          <w:rFonts w:ascii="Montserrat" w:hAnsi="Montserrat"/>
          <w:sz w:val="18"/>
          <w:szCs w:val="18"/>
        </w:rPr>
      </w:pPr>
      <w:r w:rsidRPr="00332407">
        <w:rPr>
          <w:rFonts w:ascii="Montserrat" w:hAnsi="Montserrat"/>
          <w:color w:val="151515"/>
          <w:sz w:val="18"/>
          <w:szCs w:val="18"/>
          <w:shd w:val="clear" w:color="auto" w:fill="FFFFFF"/>
        </w:rPr>
        <w:t>Стороны договорились, что помимо обмена физическими документами, могут обменивать электронными документами (далее - ЭД), подписанными электронной подписью (далее - ЭП) через систему электронного документооборота оператора системы (далее - ЭДО</w:t>
      </w:r>
      <w:proofErr w:type="gramStart"/>
      <w:r w:rsidRPr="00332407">
        <w:rPr>
          <w:rFonts w:ascii="Montserrat" w:hAnsi="Montserrat"/>
          <w:color w:val="151515"/>
          <w:sz w:val="18"/>
          <w:szCs w:val="18"/>
          <w:shd w:val="clear" w:color="auto" w:fill="FFFFFF"/>
        </w:rPr>
        <w:t>).</w:t>
      </w:r>
      <w:r w:rsidRPr="00332407">
        <w:rPr>
          <w:rFonts w:ascii="Tahoma" w:hAnsi="Tahoma" w:cs="Tahoma"/>
          <w:color w:val="151515"/>
          <w:sz w:val="18"/>
          <w:szCs w:val="18"/>
          <w:shd w:val="clear" w:color="auto" w:fill="FFFFFF"/>
        </w:rPr>
        <w:t>﻿</w:t>
      </w:r>
      <w:proofErr w:type="gramEnd"/>
    </w:p>
    <w:p w:rsidR="00E83069" w:rsidRPr="00332407" w:rsidRDefault="00E83069" w:rsidP="00E83069">
      <w:pPr>
        <w:pStyle w:val="24"/>
        <w:numPr>
          <w:ilvl w:val="1"/>
          <w:numId w:val="1"/>
        </w:numPr>
        <w:tabs>
          <w:tab w:val="left" w:pos="-567"/>
        </w:tabs>
        <w:ind w:left="-567" w:firstLine="0"/>
        <w:rPr>
          <w:rFonts w:ascii="Montserrat" w:hAnsi="Montserrat"/>
          <w:sz w:val="18"/>
          <w:szCs w:val="18"/>
        </w:rPr>
      </w:pPr>
      <w:r w:rsidRPr="00332407">
        <w:rPr>
          <w:rFonts w:ascii="Montserrat" w:hAnsi="Montserrat"/>
          <w:sz w:val="18"/>
          <w:szCs w:val="18"/>
        </w:rPr>
        <w:t xml:space="preserve">Стороны договорились, что весь документооборот в системе ЭДО, осуществляется посредством следующих Операторов электронного документооборота: </w:t>
      </w:r>
    </w:p>
    <w:p w:rsidR="00E83069" w:rsidRPr="00332407" w:rsidRDefault="00E83069" w:rsidP="00E83069">
      <w:pPr>
        <w:pStyle w:val="24"/>
        <w:tabs>
          <w:tab w:val="left" w:pos="-567"/>
        </w:tabs>
        <w:ind w:left="-567"/>
        <w:rPr>
          <w:rFonts w:ascii="Montserrat" w:hAnsi="Montserrat"/>
          <w:sz w:val="18"/>
          <w:szCs w:val="18"/>
        </w:rPr>
      </w:pPr>
      <w:r w:rsidRPr="00332407">
        <w:rPr>
          <w:rFonts w:ascii="Montserrat" w:hAnsi="Montserrat"/>
          <w:sz w:val="18"/>
          <w:szCs w:val="18"/>
        </w:rPr>
        <w:t>Оператор ЭДО Заказчика ЗАО «ПФ «СКБ Контур» ИНН 6663003127, ОГРН 1026605606620 (ЭДО «</w:t>
      </w:r>
      <w:proofErr w:type="spellStart"/>
      <w:r w:rsidRPr="00332407">
        <w:rPr>
          <w:rFonts w:ascii="Montserrat" w:hAnsi="Montserrat"/>
          <w:sz w:val="18"/>
          <w:szCs w:val="18"/>
        </w:rPr>
        <w:t>Диадок</w:t>
      </w:r>
      <w:proofErr w:type="spellEnd"/>
      <w:r w:rsidRPr="00332407">
        <w:rPr>
          <w:rFonts w:ascii="Montserrat" w:hAnsi="Montserrat"/>
          <w:sz w:val="18"/>
          <w:szCs w:val="18"/>
        </w:rPr>
        <w:t>»).</w:t>
      </w:r>
    </w:p>
    <w:p w:rsidR="00E83069" w:rsidRPr="00332407" w:rsidRDefault="00E83069" w:rsidP="00E83069">
      <w:pPr>
        <w:pStyle w:val="24"/>
        <w:tabs>
          <w:tab w:val="left" w:pos="-567"/>
        </w:tabs>
        <w:ind w:left="-567"/>
        <w:rPr>
          <w:rFonts w:ascii="Montserrat" w:hAnsi="Montserrat"/>
          <w:sz w:val="18"/>
          <w:szCs w:val="18"/>
        </w:rPr>
      </w:pPr>
      <w:r w:rsidRPr="00332407">
        <w:rPr>
          <w:rFonts w:ascii="Montserrat" w:hAnsi="Montserrat"/>
          <w:sz w:val="18"/>
          <w:szCs w:val="18"/>
        </w:rPr>
        <w:t>Оператор ЭДО Исполнителя - ЗАО «ПФ «СКБ Контур» ИНН 6663003127, ОГРН 1026605606620 (ЭДО «</w:t>
      </w:r>
      <w:proofErr w:type="spellStart"/>
      <w:r w:rsidRPr="00332407">
        <w:rPr>
          <w:rFonts w:ascii="Montserrat" w:hAnsi="Montserrat"/>
          <w:sz w:val="18"/>
          <w:szCs w:val="18"/>
        </w:rPr>
        <w:t>Диадок</w:t>
      </w:r>
      <w:proofErr w:type="spellEnd"/>
      <w:r w:rsidRPr="00332407">
        <w:rPr>
          <w:rFonts w:ascii="Montserrat" w:hAnsi="Montserrat"/>
          <w:sz w:val="18"/>
          <w:szCs w:val="18"/>
        </w:rPr>
        <w:t>»).</w:t>
      </w:r>
    </w:p>
    <w:p w:rsidR="00E83069" w:rsidRPr="00332407" w:rsidRDefault="00E83069" w:rsidP="00E83069">
      <w:pPr>
        <w:numPr>
          <w:ilvl w:val="1"/>
          <w:numId w:val="1"/>
        </w:numPr>
        <w:tabs>
          <w:tab w:val="left" w:pos="-567"/>
        </w:tabs>
        <w:ind w:left="-567" w:firstLine="0"/>
        <w:jc w:val="both"/>
        <w:rPr>
          <w:rFonts w:ascii="Montserrat" w:hAnsi="Montserrat"/>
          <w:sz w:val="18"/>
          <w:szCs w:val="18"/>
        </w:rPr>
      </w:pPr>
      <w:r w:rsidRPr="00332407">
        <w:rPr>
          <w:rFonts w:ascii="Montserrat" w:hAnsi="Montserrat"/>
          <w:sz w:val="18"/>
          <w:szCs w:val="18"/>
        </w:rPr>
        <w:t xml:space="preserve">Документы, отправленные и полученные через систему ЭДО с применением ЭП, считаются равносильными документам, </w:t>
      </w:r>
      <w:r w:rsidRPr="00332407">
        <w:rPr>
          <w:rFonts w:ascii="Montserrat" w:hAnsi="Montserrat"/>
          <w:sz w:val="18"/>
          <w:szCs w:val="18"/>
        </w:rPr>
        <w:lastRenderedPageBreak/>
        <w:t>составленным на бумажных носителях и подписанными собственноручно.</w:t>
      </w:r>
    </w:p>
    <w:p w:rsidR="00E83069" w:rsidRPr="00332407" w:rsidRDefault="00E83069" w:rsidP="00E83069">
      <w:pPr>
        <w:pStyle w:val="24"/>
        <w:numPr>
          <w:ilvl w:val="1"/>
          <w:numId w:val="1"/>
        </w:numPr>
        <w:tabs>
          <w:tab w:val="left" w:pos="-567"/>
        </w:tabs>
        <w:ind w:left="-567" w:firstLine="0"/>
        <w:rPr>
          <w:rFonts w:ascii="Montserrat" w:hAnsi="Montserrat"/>
          <w:sz w:val="18"/>
          <w:szCs w:val="18"/>
        </w:rPr>
      </w:pPr>
      <w:r w:rsidRPr="00332407">
        <w:rPr>
          <w:rFonts w:ascii="Montserrat" w:hAnsi="Montserrat"/>
          <w:sz w:val="18"/>
          <w:szCs w:val="18"/>
        </w:rPr>
        <w:t>При оформлении документов с применением ЭДО Стороны руководствуются действующим законодательством и нормативными актами органов государственной власти, такими как Гражданский кодекс РФ, ФЗ от 06.04.2011 № 63 «Об электронной подписи», ФЗ от 06.12.2011 «О бухгалтерском учете», приказом Минфина от 10.11.2015 № 174н и других.</w:t>
      </w:r>
    </w:p>
    <w:p w:rsidR="00E83069" w:rsidRPr="00332407" w:rsidRDefault="00E83069" w:rsidP="00E83069">
      <w:pPr>
        <w:numPr>
          <w:ilvl w:val="1"/>
          <w:numId w:val="1"/>
        </w:numPr>
        <w:tabs>
          <w:tab w:val="left" w:pos="-567"/>
        </w:tabs>
        <w:ind w:left="-567" w:firstLine="0"/>
        <w:jc w:val="both"/>
        <w:rPr>
          <w:rFonts w:ascii="Montserrat" w:hAnsi="Montserrat"/>
          <w:sz w:val="18"/>
          <w:szCs w:val="18"/>
        </w:rPr>
      </w:pPr>
      <w:r w:rsidRPr="00332407">
        <w:rPr>
          <w:rFonts w:ascii="Montserrat" w:hAnsi="Montserrat"/>
          <w:sz w:val="18"/>
          <w:szCs w:val="18"/>
        </w:rPr>
        <w:t>При реализации настоящего Контракта Стороны обеспечивают конфиденциальность и безопасность персональных данных в соответствии с ФЗ от 27.07.2006 №152 «О персональных данных» и ФЗ от 27.07.2006 № 149 «Об информации, информационных технологиях и о защите информации».</w:t>
      </w:r>
    </w:p>
    <w:p w:rsidR="00E83069" w:rsidRPr="00332407" w:rsidRDefault="00E83069" w:rsidP="00E83069">
      <w:pPr>
        <w:pStyle w:val="24"/>
        <w:tabs>
          <w:tab w:val="left" w:pos="-567"/>
        </w:tabs>
        <w:rPr>
          <w:rFonts w:ascii="Montserrat" w:hAnsi="Montserrat"/>
          <w:b/>
          <w:bCs/>
          <w:sz w:val="18"/>
          <w:szCs w:val="18"/>
        </w:rPr>
      </w:pPr>
    </w:p>
    <w:p w:rsidR="00E83069" w:rsidRPr="00332407" w:rsidRDefault="00E83069" w:rsidP="00E83069">
      <w:pPr>
        <w:pStyle w:val="a3"/>
        <w:widowControl/>
        <w:numPr>
          <w:ilvl w:val="0"/>
          <w:numId w:val="1"/>
        </w:numPr>
        <w:tabs>
          <w:tab w:val="left" w:pos="-567"/>
        </w:tabs>
        <w:ind w:left="-567" w:firstLine="0"/>
        <w:jc w:val="center"/>
        <w:rPr>
          <w:rFonts w:ascii="Montserrat" w:hAnsi="Montserrat"/>
          <w:b/>
          <w:sz w:val="18"/>
          <w:szCs w:val="18"/>
        </w:rPr>
      </w:pPr>
      <w:r w:rsidRPr="00332407">
        <w:rPr>
          <w:rFonts w:ascii="Montserrat" w:hAnsi="Montserrat"/>
          <w:b/>
          <w:sz w:val="18"/>
          <w:szCs w:val="18"/>
        </w:rPr>
        <w:t>ОБСТОЯТЕЛЬСТВА НЕПРЕОДОЛИМОЙ СИЛЫ</w:t>
      </w:r>
    </w:p>
    <w:p w:rsidR="00E83069" w:rsidRPr="00332407" w:rsidRDefault="00E83069" w:rsidP="00E83069">
      <w:pPr>
        <w:pStyle w:val="a3"/>
        <w:numPr>
          <w:ilvl w:val="1"/>
          <w:numId w:val="1"/>
        </w:numPr>
        <w:tabs>
          <w:tab w:val="left" w:pos="-567"/>
        </w:tabs>
        <w:ind w:left="-567" w:firstLine="0"/>
        <w:jc w:val="both"/>
        <w:rPr>
          <w:rFonts w:ascii="Montserrat" w:hAnsi="Montserrat"/>
          <w:sz w:val="18"/>
          <w:szCs w:val="18"/>
        </w:rPr>
      </w:pPr>
      <w:r w:rsidRPr="00332407">
        <w:rPr>
          <w:rFonts w:ascii="Montserrat" w:hAnsi="Montserrat"/>
          <w:sz w:val="18"/>
          <w:szCs w:val="18"/>
        </w:rPr>
        <w:t xml:space="preserve">Стороны освобождаются от ответственности за частичное или полное неисполнение обязательств по Контракту, если оно явилось следствием форс-мажорных обстоятельств в соответствии с п. 3 ст. 401 ГК РФ. </w:t>
      </w:r>
    </w:p>
    <w:p w:rsidR="00E83069" w:rsidRPr="00332407" w:rsidRDefault="00E83069" w:rsidP="00E83069">
      <w:pPr>
        <w:pStyle w:val="a3"/>
        <w:numPr>
          <w:ilvl w:val="1"/>
          <w:numId w:val="1"/>
        </w:numPr>
        <w:tabs>
          <w:tab w:val="left" w:pos="-567"/>
        </w:tabs>
        <w:ind w:left="-567" w:firstLine="0"/>
        <w:jc w:val="both"/>
        <w:rPr>
          <w:rFonts w:ascii="Montserrat" w:hAnsi="Montserrat"/>
          <w:sz w:val="18"/>
          <w:szCs w:val="18"/>
        </w:rPr>
      </w:pPr>
      <w:r w:rsidRPr="00332407">
        <w:rPr>
          <w:rFonts w:ascii="Montserrat" w:hAnsi="Montserrat"/>
          <w:sz w:val="18"/>
          <w:szCs w:val="18"/>
        </w:rPr>
        <w:t>Сторона, ссылающаяся на форс-мажорные обстоятельства, обязана сообщить другой Стороне не позднее 10 (десяти) рабочих дней с момента их наступления.</w:t>
      </w:r>
    </w:p>
    <w:p w:rsidR="00E83069" w:rsidRPr="00332407" w:rsidRDefault="00E83069" w:rsidP="00E83069">
      <w:pPr>
        <w:pStyle w:val="a3"/>
        <w:numPr>
          <w:ilvl w:val="1"/>
          <w:numId w:val="1"/>
        </w:numPr>
        <w:tabs>
          <w:tab w:val="left" w:pos="-567"/>
        </w:tabs>
        <w:ind w:left="-567" w:firstLine="0"/>
        <w:jc w:val="both"/>
        <w:rPr>
          <w:rFonts w:ascii="Montserrat" w:hAnsi="Montserrat"/>
          <w:sz w:val="18"/>
          <w:szCs w:val="18"/>
        </w:rPr>
      </w:pPr>
      <w:r w:rsidRPr="00332407">
        <w:rPr>
          <w:rFonts w:ascii="Montserrat" w:hAnsi="Montserrat"/>
          <w:sz w:val="18"/>
          <w:szCs w:val="18"/>
        </w:rPr>
        <w:t>Если форс-мажорные обстоятельства длятся более 6 (шести) месяцев, Стороны имеют право расторгнуть Контракт до истечения срока его действия.</w:t>
      </w:r>
    </w:p>
    <w:p w:rsidR="00E83069" w:rsidRPr="00332407" w:rsidRDefault="00E83069" w:rsidP="00E83069">
      <w:pPr>
        <w:tabs>
          <w:tab w:val="left" w:pos="-567"/>
        </w:tabs>
        <w:jc w:val="both"/>
        <w:rPr>
          <w:rFonts w:ascii="Montserrat" w:hAnsi="Montserrat"/>
          <w:sz w:val="18"/>
          <w:szCs w:val="18"/>
        </w:rPr>
      </w:pPr>
    </w:p>
    <w:p w:rsidR="00E83069" w:rsidRPr="00332407" w:rsidRDefault="00E83069" w:rsidP="00E83069">
      <w:pPr>
        <w:pStyle w:val="a3"/>
        <w:widowControl/>
        <w:numPr>
          <w:ilvl w:val="0"/>
          <w:numId w:val="1"/>
        </w:numPr>
        <w:tabs>
          <w:tab w:val="left" w:pos="-567"/>
        </w:tabs>
        <w:ind w:left="-567" w:firstLine="0"/>
        <w:jc w:val="center"/>
        <w:rPr>
          <w:rFonts w:ascii="Montserrat" w:hAnsi="Montserrat"/>
          <w:b/>
          <w:sz w:val="18"/>
          <w:szCs w:val="18"/>
        </w:rPr>
      </w:pPr>
      <w:r w:rsidRPr="00332407">
        <w:rPr>
          <w:rFonts w:ascii="Montserrat" w:hAnsi="Montserrat"/>
          <w:b/>
          <w:sz w:val="18"/>
          <w:szCs w:val="18"/>
        </w:rPr>
        <w:t>РАЗРЕШЕНИЕ СПОРОВ</w:t>
      </w:r>
    </w:p>
    <w:p w:rsidR="00E83069" w:rsidRPr="00332407" w:rsidRDefault="00E83069" w:rsidP="00E83069">
      <w:pPr>
        <w:pStyle w:val="a6"/>
        <w:numPr>
          <w:ilvl w:val="1"/>
          <w:numId w:val="1"/>
        </w:numPr>
        <w:tabs>
          <w:tab w:val="left" w:pos="-567"/>
        </w:tabs>
        <w:ind w:left="-567" w:firstLine="0"/>
        <w:rPr>
          <w:rFonts w:ascii="Montserrat" w:hAnsi="Montserrat"/>
          <w:sz w:val="18"/>
          <w:szCs w:val="18"/>
        </w:rPr>
      </w:pPr>
      <w:r w:rsidRPr="00332407">
        <w:rPr>
          <w:rFonts w:ascii="Montserrat" w:hAnsi="Montserrat"/>
          <w:sz w:val="18"/>
          <w:szCs w:val="18"/>
        </w:rPr>
        <w:t>Споры и/или разногласия, возникшие между Сторонами при выполнении обязательств по Контракту, решаются путем переговоров. Гражданско-правовые споры (в том числе о взыскании денежных средств), возникающие из настоящего Контракта, могут быть переданы на рассмотрение арбитражного суда по истечении 14 дней с момента направления претензии.</w:t>
      </w:r>
    </w:p>
    <w:p w:rsidR="00E83069" w:rsidRPr="00332407" w:rsidRDefault="00E83069" w:rsidP="00E83069">
      <w:pPr>
        <w:pStyle w:val="a6"/>
        <w:numPr>
          <w:ilvl w:val="1"/>
          <w:numId w:val="1"/>
        </w:numPr>
        <w:tabs>
          <w:tab w:val="left" w:pos="-567"/>
        </w:tabs>
        <w:ind w:left="-567" w:firstLine="0"/>
        <w:rPr>
          <w:rFonts w:ascii="Montserrat" w:hAnsi="Montserrat"/>
          <w:sz w:val="18"/>
          <w:szCs w:val="18"/>
        </w:rPr>
      </w:pPr>
      <w:r w:rsidRPr="00332407">
        <w:rPr>
          <w:rFonts w:ascii="Montserrat" w:hAnsi="Montserrat"/>
          <w:sz w:val="18"/>
          <w:szCs w:val="18"/>
        </w:rPr>
        <w:t xml:space="preserve"> В случае невозможности разрешения спорных вопросов путем переговоров, они подлежат рассмотрению в Арбитражном суде Московской области.</w:t>
      </w:r>
    </w:p>
    <w:p w:rsidR="00E83069" w:rsidRPr="00332407" w:rsidRDefault="00E83069" w:rsidP="00E83069">
      <w:pPr>
        <w:pStyle w:val="24"/>
        <w:tabs>
          <w:tab w:val="left" w:pos="-567"/>
        </w:tabs>
        <w:rPr>
          <w:rFonts w:ascii="Montserrat" w:hAnsi="Montserrat"/>
          <w:b/>
          <w:bCs/>
          <w:sz w:val="18"/>
          <w:szCs w:val="18"/>
        </w:rPr>
      </w:pPr>
    </w:p>
    <w:p w:rsidR="00E83069" w:rsidRPr="00332407" w:rsidRDefault="00E83069" w:rsidP="00E83069">
      <w:pPr>
        <w:pStyle w:val="24"/>
        <w:numPr>
          <w:ilvl w:val="0"/>
          <w:numId w:val="1"/>
        </w:numPr>
        <w:tabs>
          <w:tab w:val="left" w:pos="-567"/>
        </w:tabs>
        <w:ind w:left="-567" w:firstLine="0"/>
        <w:jc w:val="center"/>
        <w:rPr>
          <w:rFonts w:ascii="Montserrat" w:hAnsi="Montserrat"/>
          <w:b/>
          <w:sz w:val="18"/>
          <w:szCs w:val="18"/>
        </w:rPr>
      </w:pPr>
      <w:r w:rsidRPr="00332407">
        <w:rPr>
          <w:rFonts w:ascii="Montserrat" w:hAnsi="Montserrat"/>
          <w:b/>
          <w:sz w:val="18"/>
          <w:szCs w:val="18"/>
        </w:rPr>
        <w:t>СРОК ДЕЙСТВИЯ КОНТРАКТА, ИЗМЕНЕНИЕ И РАСТОРЖЕНИЕ</w:t>
      </w:r>
    </w:p>
    <w:p w:rsidR="00E83069" w:rsidRPr="00332407" w:rsidRDefault="00E83069" w:rsidP="00E83069">
      <w:pPr>
        <w:pStyle w:val="24"/>
        <w:numPr>
          <w:ilvl w:val="1"/>
          <w:numId w:val="1"/>
        </w:numPr>
        <w:tabs>
          <w:tab w:val="left" w:pos="-567"/>
        </w:tabs>
        <w:ind w:left="-567" w:firstLine="0"/>
        <w:rPr>
          <w:rFonts w:ascii="Montserrat" w:hAnsi="Montserrat"/>
          <w:sz w:val="18"/>
          <w:szCs w:val="18"/>
        </w:rPr>
      </w:pPr>
      <w:r w:rsidRPr="00332407">
        <w:rPr>
          <w:rFonts w:ascii="Montserrat" w:hAnsi="Montserrat"/>
          <w:sz w:val="18"/>
          <w:szCs w:val="18"/>
        </w:rPr>
        <w:t>Контракт составлен в двух экземплярах на русском языке, по одному экземпляру для каждой из Сторон. Оба экземпляра идентичны и имеют одинаковую юридическую силу.</w:t>
      </w:r>
    </w:p>
    <w:p w:rsidR="00E83069" w:rsidRPr="00332407" w:rsidRDefault="00E83069" w:rsidP="00E83069">
      <w:pPr>
        <w:pStyle w:val="24"/>
        <w:numPr>
          <w:ilvl w:val="1"/>
          <w:numId w:val="1"/>
        </w:numPr>
        <w:tabs>
          <w:tab w:val="left" w:pos="-567"/>
        </w:tabs>
        <w:ind w:left="-567" w:firstLine="0"/>
        <w:rPr>
          <w:rFonts w:ascii="Montserrat" w:hAnsi="Montserrat"/>
          <w:sz w:val="18"/>
          <w:szCs w:val="18"/>
        </w:rPr>
      </w:pPr>
      <w:r w:rsidRPr="00332407">
        <w:rPr>
          <w:rFonts w:ascii="Montserrat" w:hAnsi="Montserrat"/>
          <w:sz w:val="18"/>
          <w:szCs w:val="18"/>
        </w:rPr>
        <w:t>Настоящий Контракт вступает в силу с даты его подписания и действует до 30.12.2026г., а в части исполнения сторонами обязательств до полного их исполнения.</w:t>
      </w:r>
    </w:p>
    <w:p w:rsidR="00E83069" w:rsidRPr="00332407" w:rsidRDefault="00E83069" w:rsidP="00E83069">
      <w:pPr>
        <w:pStyle w:val="a3"/>
        <w:autoSpaceDE w:val="0"/>
        <w:autoSpaceDN w:val="0"/>
        <w:adjustRightInd w:val="0"/>
        <w:ind w:left="-567"/>
        <w:jc w:val="both"/>
        <w:outlineLvl w:val="1"/>
        <w:rPr>
          <w:sz w:val="18"/>
          <w:szCs w:val="18"/>
        </w:rPr>
      </w:pPr>
      <w:r w:rsidRPr="00332407">
        <w:rPr>
          <w:sz w:val="18"/>
          <w:szCs w:val="18"/>
        </w:rPr>
        <w:t xml:space="preserve">11.3. Все изменения и дополнения к настоящему Контракту считаются действительными, если они оформлены в письменном виде и подписаны уполномоченными представителями Сторон. </w:t>
      </w:r>
    </w:p>
    <w:p w:rsidR="00E83069" w:rsidRPr="00332407" w:rsidRDefault="00E83069" w:rsidP="00E83069">
      <w:pPr>
        <w:pStyle w:val="a3"/>
        <w:numPr>
          <w:ilvl w:val="1"/>
          <w:numId w:val="1"/>
        </w:numPr>
        <w:autoSpaceDE w:val="0"/>
        <w:autoSpaceDN w:val="0"/>
        <w:adjustRightInd w:val="0"/>
        <w:ind w:left="-567" w:firstLine="0"/>
        <w:jc w:val="both"/>
        <w:outlineLvl w:val="1"/>
        <w:rPr>
          <w:sz w:val="18"/>
          <w:szCs w:val="18"/>
        </w:rPr>
      </w:pPr>
      <w:r w:rsidRPr="00332407">
        <w:rPr>
          <w:sz w:val="18"/>
          <w:szCs w:val="18"/>
        </w:rPr>
        <w:t>Изменение условий Контракта возможно в случаях и порядке, предусмотренных ст.95 Федерального закона РФ от 05.04.2013 № 44-ФЗ.</w:t>
      </w:r>
    </w:p>
    <w:p w:rsidR="00E83069" w:rsidRPr="00332407" w:rsidRDefault="00E83069" w:rsidP="00E83069">
      <w:pPr>
        <w:pStyle w:val="a3"/>
        <w:numPr>
          <w:ilvl w:val="1"/>
          <w:numId w:val="1"/>
        </w:numPr>
        <w:autoSpaceDE w:val="0"/>
        <w:autoSpaceDN w:val="0"/>
        <w:adjustRightInd w:val="0"/>
        <w:ind w:left="-567" w:firstLine="0"/>
        <w:jc w:val="both"/>
        <w:outlineLvl w:val="1"/>
        <w:rPr>
          <w:sz w:val="18"/>
          <w:szCs w:val="18"/>
        </w:rPr>
      </w:pPr>
      <w:r w:rsidRPr="00332407">
        <w:rPr>
          <w:sz w:val="18"/>
          <w:szCs w:val="18"/>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E83069" w:rsidRPr="00332407" w:rsidRDefault="00E83069" w:rsidP="00E83069">
      <w:pPr>
        <w:pStyle w:val="a3"/>
        <w:numPr>
          <w:ilvl w:val="1"/>
          <w:numId w:val="1"/>
        </w:numPr>
        <w:autoSpaceDE w:val="0"/>
        <w:autoSpaceDN w:val="0"/>
        <w:adjustRightInd w:val="0"/>
        <w:ind w:left="-567" w:firstLine="0"/>
        <w:jc w:val="both"/>
        <w:outlineLvl w:val="1"/>
        <w:rPr>
          <w:sz w:val="18"/>
          <w:szCs w:val="18"/>
        </w:rPr>
      </w:pPr>
      <w:r w:rsidRPr="00332407">
        <w:rPr>
          <w:sz w:val="18"/>
          <w:szCs w:val="18"/>
        </w:rPr>
        <w:t xml:space="preserve">Стороны вправе принять решение об одностороннем отказе от исполнения Контракта по основаниям, предусмотренным Гражданским </w:t>
      </w:r>
      <w:hyperlink r:id="rId8" w:history="1">
        <w:r w:rsidRPr="00332407">
          <w:rPr>
            <w:sz w:val="18"/>
            <w:szCs w:val="18"/>
          </w:rPr>
          <w:t>кодексом</w:t>
        </w:r>
      </w:hyperlink>
      <w:r w:rsidRPr="00332407">
        <w:rPr>
          <w:sz w:val="18"/>
          <w:szCs w:val="18"/>
        </w:rPr>
        <w:t xml:space="preserve"> Российской Федерации, для одностороннего отказа от исполнения отдельных видов обязательств в порядке и сроки, определенные </w:t>
      </w:r>
      <w:hyperlink r:id="rId9" w:history="1">
        <w:r w:rsidRPr="00332407">
          <w:rPr>
            <w:sz w:val="18"/>
            <w:szCs w:val="18"/>
          </w:rPr>
          <w:t>статьей 95</w:t>
        </w:r>
      </w:hyperlink>
      <w:r w:rsidRPr="00332407">
        <w:rPr>
          <w:sz w:val="18"/>
          <w:szCs w:val="18"/>
        </w:rPr>
        <w:t xml:space="preserve"> Федерального закона о контрактной системе.</w:t>
      </w:r>
    </w:p>
    <w:p w:rsidR="00E83069" w:rsidRPr="00332407" w:rsidRDefault="00E83069" w:rsidP="00E83069">
      <w:pPr>
        <w:pStyle w:val="24"/>
        <w:numPr>
          <w:ilvl w:val="1"/>
          <w:numId w:val="1"/>
        </w:numPr>
        <w:tabs>
          <w:tab w:val="left" w:pos="-567"/>
        </w:tabs>
        <w:ind w:left="-567" w:firstLine="0"/>
        <w:rPr>
          <w:rFonts w:ascii="Montserrat" w:hAnsi="Montserrat"/>
          <w:sz w:val="18"/>
          <w:szCs w:val="18"/>
        </w:rPr>
      </w:pPr>
      <w:r w:rsidRPr="00332407">
        <w:rPr>
          <w:rFonts w:ascii="Montserrat" w:hAnsi="Montserrat"/>
          <w:sz w:val="18"/>
          <w:szCs w:val="18"/>
        </w:rPr>
        <w:t>Стороны обязуются в течение 10 (десяти) дней письменно уведомлять друг друга об изменениях своего юридического и почтового адреса, номеров телефонов, банковских реквизитов, иных изменениях, способных повлиять на исполнение условий Контракта.</w:t>
      </w:r>
    </w:p>
    <w:p w:rsidR="00E83069" w:rsidRPr="00332407" w:rsidRDefault="00E83069" w:rsidP="00E83069">
      <w:pPr>
        <w:pStyle w:val="24"/>
        <w:numPr>
          <w:ilvl w:val="1"/>
          <w:numId w:val="1"/>
        </w:numPr>
        <w:tabs>
          <w:tab w:val="left" w:pos="-567"/>
        </w:tabs>
        <w:ind w:left="-567" w:firstLine="0"/>
        <w:rPr>
          <w:rFonts w:ascii="Montserrat" w:hAnsi="Montserrat"/>
          <w:b/>
          <w:bCs/>
          <w:sz w:val="18"/>
          <w:szCs w:val="18"/>
        </w:rPr>
      </w:pPr>
      <w:r w:rsidRPr="00332407">
        <w:rPr>
          <w:rFonts w:ascii="Montserrat" w:hAnsi="Montserrat"/>
          <w:sz w:val="18"/>
          <w:szCs w:val="18"/>
        </w:rPr>
        <w:t>Все Приложения к Контракту являются его неотъемлемой частью.</w:t>
      </w:r>
    </w:p>
    <w:p w:rsidR="00E83069" w:rsidRPr="00332407" w:rsidRDefault="00E83069" w:rsidP="00E83069">
      <w:pPr>
        <w:pStyle w:val="24"/>
        <w:tabs>
          <w:tab w:val="left" w:pos="-567"/>
        </w:tabs>
        <w:ind w:left="-1134"/>
        <w:rPr>
          <w:rFonts w:ascii="Montserrat" w:hAnsi="Montserrat"/>
          <w:sz w:val="18"/>
          <w:szCs w:val="18"/>
        </w:rPr>
      </w:pPr>
    </w:p>
    <w:p w:rsidR="00E83069" w:rsidRPr="00332407" w:rsidRDefault="00E83069" w:rsidP="00E83069">
      <w:pPr>
        <w:pStyle w:val="24"/>
        <w:tabs>
          <w:tab w:val="left" w:pos="-567"/>
        </w:tabs>
        <w:ind w:left="-567"/>
        <w:rPr>
          <w:rFonts w:ascii="Montserrat" w:hAnsi="Montserrat"/>
          <w:b/>
          <w:bCs/>
          <w:sz w:val="18"/>
          <w:szCs w:val="18"/>
        </w:rPr>
      </w:pPr>
      <w:r w:rsidRPr="00332407">
        <w:rPr>
          <w:rFonts w:ascii="Montserrat" w:hAnsi="Montserrat"/>
          <w:b/>
          <w:sz w:val="18"/>
          <w:szCs w:val="18"/>
        </w:rPr>
        <w:t>РЕКВИЗИТЫ СТОРОН</w:t>
      </w:r>
    </w:p>
    <w:p w:rsidR="00E83069" w:rsidRPr="00332407" w:rsidRDefault="00E83069" w:rsidP="00E83069">
      <w:pPr>
        <w:pStyle w:val="24"/>
        <w:tabs>
          <w:tab w:val="left" w:pos="-567"/>
        </w:tabs>
        <w:rPr>
          <w:rFonts w:ascii="Montserrat" w:hAnsi="Montserrat"/>
          <w:b/>
          <w:bCs/>
          <w:sz w:val="18"/>
          <w:szCs w:val="18"/>
        </w:rPr>
      </w:pPr>
    </w:p>
    <w:tbl>
      <w:tblPr>
        <w:tblStyle w:val="a5"/>
        <w:tblW w:w="10171" w:type="dxa"/>
        <w:tblInd w:w="-567" w:type="dxa"/>
        <w:tblLayout w:type="fixed"/>
        <w:tblLook w:val="04A0" w:firstRow="1" w:lastRow="0" w:firstColumn="1" w:lastColumn="0" w:noHBand="0" w:noVBand="1"/>
      </w:tblPr>
      <w:tblGrid>
        <w:gridCol w:w="4785"/>
        <w:gridCol w:w="5386"/>
      </w:tblGrid>
      <w:tr w:rsidR="00E83069" w:rsidRPr="00332407" w:rsidTr="007B0FD3">
        <w:tc>
          <w:tcPr>
            <w:tcW w:w="4785" w:type="dxa"/>
          </w:tcPr>
          <w:p w:rsidR="00E83069" w:rsidRPr="00332407" w:rsidRDefault="00E83069" w:rsidP="00D81FC9">
            <w:pPr>
              <w:pStyle w:val="24"/>
              <w:tabs>
                <w:tab w:val="left" w:pos="-567"/>
              </w:tabs>
              <w:rPr>
                <w:sz w:val="18"/>
                <w:szCs w:val="18"/>
              </w:rPr>
            </w:pPr>
            <w:r w:rsidRPr="00332407">
              <w:rPr>
                <w:b/>
                <w:bCs/>
                <w:sz w:val="18"/>
                <w:szCs w:val="18"/>
              </w:rPr>
              <w:t>ЗАКАЗЧИК:</w:t>
            </w:r>
          </w:p>
          <w:p w:rsidR="00E83069" w:rsidRPr="00332407" w:rsidRDefault="00E83069" w:rsidP="00D81FC9">
            <w:pPr>
              <w:rPr>
                <w:bCs/>
                <w:sz w:val="18"/>
                <w:szCs w:val="18"/>
              </w:rPr>
            </w:pPr>
            <w:r w:rsidRPr="00332407">
              <w:rPr>
                <w:b/>
                <w:bCs/>
                <w:sz w:val="18"/>
                <w:szCs w:val="18"/>
              </w:rPr>
              <w:t>ФБУН НИИ ЭПИДЕМИОЛОГИИ И МИКРОБИОЛОГИИ ИМЕНИ ПАСТЕРА</w:t>
            </w:r>
            <w:r w:rsidRPr="00332407">
              <w:rPr>
                <w:b/>
                <w:bCs/>
                <w:sz w:val="18"/>
                <w:szCs w:val="18"/>
              </w:rPr>
              <w:br/>
            </w:r>
            <w:r w:rsidRPr="00332407">
              <w:rPr>
                <w:bCs/>
                <w:sz w:val="18"/>
                <w:szCs w:val="18"/>
              </w:rPr>
              <w:t>Адрес: 197101, г. Санкт-Петербург, ул. Мира, д. 14</w:t>
            </w:r>
          </w:p>
          <w:p w:rsidR="00E83069" w:rsidRPr="00332407" w:rsidRDefault="00E83069" w:rsidP="00D81FC9">
            <w:pPr>
              <w:spacing w:before="29" w:line="180" w:lineRule="exact"/>
              <w:ind w:left="15"/>
              <w:rPr>
                <w:sz w:val="18"/>
                <w:szCs w:val="18"/>
              </w:rPr>
            </w:pPr>
            <w:r w:rsidRPr="00332407">
              <w:rPr>
                <w:sz w:val="18"/>
                <w:szCs w:val="18"/>
              </w:rPr>
              <w:t>Электронный адрес</w:t>
            </w:r>
            <w:r w:rsidRPr="00332407">
              <w:rPr>
                <w:b/>
                <w:sz w:val="18"/>
                <w:szCs w:val="18"/>
              </w:rPr>
              <w:t xml:space="preserve">: </w:t>
            </w:r>
            <w:r w:rsidRPr="00332407">
              <w:rPr>
                <w:rStyle w:val="bold"/>
                <w:bCs/>
                <w:sz w:val="18"/>
                <w:szCs w:val="18"/>
              </w:rPr>
              <w:t>pasteur@pasteurorg.ru</w:t>
            </w:r>
          </w:p>
          <w:p w:rsidR="00E83069" w:rsidRPr="00332407" w:rsidRDefault="00E83069" w:rsidP="00D81FC9">
            <w:pPr>
              <w:rPr>
                <w:b/>
                <w:sz w:val="18"/>
                <w:szCs w:val="18"/>
              </w:rPr>
            </w:pPr>
            <w:r w:rsidRPr="00332407">
              <w:rPr>
                <w:sz w:val="18"/>
                <w:szCs w:val="18"/>
              </w:rPr>
              <w:t xml:space="preserve">Контактный телефон: +7 812 </w:t>
            </w:r>
            <w:r w:rsidRPr="00332407">
              <w:rPr>
                <w:rStyle w:val="bold"/>
                <w:bCs/>
                <w:sz w:val="18"/>
                <w:szCs w:val="18"/>
              </w:rPr>
              <w:t>644-63-17</w:t>
            </w:r>
          </w:p>
          <w:p w:rsidR="00E83069" w:rsidRPr="00332407" w:rsidRDefault="00E83069" w:rsidP="00D81FC9">
            <w:pPr>
              <w:rPr>
                <w:bCs/>
                <w:sz w:val="18"/>
                <w:szCs w:val="18"/>
              </w:rPr>
            </w:pPr>
            <w:r w:rsidRPr="00332407">
              <w:rPr>
                <w:bCs/>
                <w:sz w:val="18"/>
                <w:szCs w:val="18"/>
              </w:rPr>
              <w:t>ИНН 7813047047, КПП 781301001</w:t>
            </w:r>
          </w:p>
          <w:p w:rsidR="00E83069" w:rsidRPr="00332407" w:rsidRDefault="00E83069" w:rsidP="00D81FC9">
            <w:pPr>
              <w:rPr>
                <w:sz w:val="18"/>
                <w:szCs w:val="18"/>
                <w:shd w:val="clear" w:color="auto" w:fill="FFFFFF"/>
              </w:rPr>
            </w:pPr>
            <w:r w:rsidRPr="00332407">
              <w:rPr>
                <w:sz w:val="18"/>
                <w:szCs w:val="18"/>
                <w:shd w:val="clear" w:color="auto" w:fill="FFFFFF"/>
              </w:rPr>
              <w:t xml:space="preserve">УФК по Нижегородской области (ФБУН НИИ ЭПИДЕМИОЛОГИИ И МИКРОБИОЛОГИИ ИМЕНИ ПАСТЕРА л/с </w:t>
            </w:r>
            <w:r w:rsidRPr="00332407">
              <w:rPr>
                <w:color w:val="000000"/>
                <w:sz w:val="18"/>
                <w:szCs w:val="18"/>
                <w:shd w:val="clear" w:color="auto" w:fill="FFFFFF"/>
              </w:rPr>
              <w:t>20726</w:t>
            </w:r>
            <w:r w:rsidRPr="00332407">
              <w:rPr>
                <w:color w:val="000000"/>
                <w:sz w:val="18"/>
                <w:szCs w:val="18"/>
                <w:shd w:val="clear" w:color="auto" w:fill="FFFFFF"/>
                <w:lang w:val="en-US"/>
              </w:rPr>
              <w:t>X</w:t>
            </w:r>
            <w:r w:rsidRPr="00332407">
              <w:rPr>
                <w:color w:val="000000"/>
                <w:sz w:val="18"/>
                <w:szCs w:val="18"/>
                <w:shd w:val="clear" w:color="auto" w:fill="FFFFFF"/>
              </w:rPr>
              <w:t>02250</w:t>
            </w:r>
          </w:p>
          <w:p w:rsidR="00E83069" w:rsidRDefault="00E83069" w:rsidP="00D81FC9">
            <w:pPr>
              <w:pStyle w:val="24"/>
              <w:tabs>
                <w:tab w:val="left" w:pos="-567"/>
              </w:tabs>
              <w:rPr>
                <w:sz w:val="18"/>
                <w:szCs w:val="18"/>
                <w:shd w:val="clear" w:color="auto" w:fill="FFFFFF"/>
              </w:rPr>
            </w:pPr>
            <w:r w:rsidRPr="00332407">
              <w:rPr>
                <w:sz w:val="18"/>
                <w:szCs w:val="18"/>
                <w:shd w:val="clear" w:color="auto" w:fill="FFFFFF"/>
              </w:rPr>
              <w:t>Казначейский счет 03214643000000013225</w:t>
            </w:r>
            <w:r w:rsidRPr="00332407">
              <w:rPr>
                <w:sz w:val="18"/>
                <w:szCs w:val="18"/>
              </w:rPr>
              <w:br/>
            </w:r>
            <w:r w:rsidRPr="00332407">
              <w:rPr>
                <w:sz w:val="18"/>
                <w:szCs w:val="18"/>
                <w:shd w:val="clear" w:color="auto" w:fill="FFFFFF"/>
              </w:rPr>
              <w:t>Единый казначейский счет 40102810745370000024</w:t>
            </w:r>
            <w:r w:rsidRPr="00332407">
              <w:rPr>
                <w:sz w:val="18"/>
                <w:szCs w:val="18"/>
              </w:rPr>
              <w:br/>
            </w:r>
            <w:r w:rsidRPr="00332407">
              <w:rPr>
                <w:sz w:val="18"/>
                <w:szCs w:val="18"/>
                <w:shd w:val="clear" w:color="auto" w:fill="FFFFFF"/>
              </w:rPr>
              <w:t>БИК012202102</w:t>
            </w:r>
            <w:r w:rsidRPr="00332407">
              <w:rPr>
                <w:sz w:val="18"/>
                <w:szCs w:val="18"/>
              </w:rPr>
              <w:br/>
            </w:r>
            <w:r w:rsidRPr="00332407">
              <w:rPr>
                <w:sz w:val="18"/>
                <w:szCs w:val="18"/>
                <w:shd w:val="clear" w:color="auto" w:fill="FFFFFF"/>
              </w:rPr>
              <w:t>Наименование банка: ОКЦ № 1 ВВГУ Банка России//УФК по Нижегородской области, г. Нижний Новгород</w:t>
            </w:r>
          </w:p>
          <w:p w:rsidR="001B05D1" w:rsidRDefault="001B05D1" w:rsidP="00D81FC9">
            <w:pPr>
              <w:pStyle w:val="24"/>
              <w:tabs>
                <w:tab w:val="left" w:pos="-567"/>
              </w:tabs>
              <w:rPr>
                <w:sz w:val="18"/>
                <w:szCs w:val="18"/>
                <w:shd w:val="clear" w:color="auto" w:fill="FFFFFF"/>
              </w:rPr>
            </w:pPr>
          </w:p>
          <w:p w:rsidR="001B05D1" w:rsidRDefault="001B05D1" w:rsidP="00D81FC9">
            <w:pPr>
              <w:pStyle w:val="24"/>
              <w:tabs>
                <w:tab w:val="left" w:pos="-567"/>
              </w:tabs>
              <w:rPr>
                <w:sz w:val="18"/>
                <w:szCs w:val="18"/>
                <w:shd w:val="clear" w:color="auto" w:fill="FFFFFF"/>
              </w:rPr>
            </w:pPr>
          </w:p>
          <w:p w:rsidR="001B05D1" w:rsidRPr="00332407" w:rsidRDefault="001B05D1" w:rsidP="00D81FC9">
            <w:pPr>
              <w:pStyle w:val="24"/>
              <w:tabs>
                <w:tab w:val="left" w:pos="-567"/>
              </w:tabs>
              <w:rPr>
                <w:b/>
                <w:bCs/>
                <w:sz w:val="18"/>
                <w:szCs w:val="18"/>
              </w:rPr>
            </w:pPr>
            <w:bookmarkStart w:id="1" w:name="_GoBack"/>
            <w:bookmarkEnd w:id="1"/>
          </w:p>
        </w:tc>
        <w:tc>
          <w:tcPr>
            <w:tcW w:w="5386" w:type="dxa"/>
          </w:tcPr>
          <w:p w:rsidR="00E83069" w:rsidRPr="00332407" w:rsidRDefault="00E83069" w:rsidP="00D81FC9">
            <w:pPr>
              <w:pStyle w:val="24"/>
              <w:tabs>
                <w:tab w:val="left" w:pos="-567"/>
              </w:tabs>
              <w:rPr>
                <w:sz w:val="18"/>
                <w:szCs w:val="18"/>
              </w:rPr>
            </w:pPr>
            <w:r w:rsidRPr="00332407">
              <w:rPr>
                <w:b/>
                <w:bCs/>
                <w:sz w:val="18"/>
                <w:szCs w:val="18"/>
              </w:rPr>
              <w:t>ИСПОЛНИТЕЛЬ:</w:t>
            </w:r>
          </w:p>
          <w:p w:rsidR="00E83069" w:rsidRPr="00332407" w:rsidRDefault="00E83069" w:rsidP="00D81FC9">
            <w:pPr>
              <w:pStyle w:val="24"/>
              <w:tabs>
                <w:tab w:val="left" w:pos="-567"/>
              </w:tabs>
              <w:rPr>
                <w:sz w:val="18"/>
                <w:szCs w:val="18"/>
              </w:rPr>
            </w:pPr>
          </w:p>
          <w:p w:rsidR="00E83069" w:rsidRPr="00332407" w:rsidRDefault="00E83069" w:rsidP="007B0FD3">
            <w:pPr>
              <w:pStyle w:val="24"/>
              <w:tabs>
                <w:tab w:val="left" w:pos="-567"/>
              </w:tabs>
              <w:rPr>
                <w:b/>
                <w:bCs/>
                <w:sz w:val="18"/>
                <w:szCs w:val="18"/>
              </w:rPr>
            </w:pPr>
          </w:p>
        </w:tc>
      </w:tr>
    </w:tbl>
    <w:p w:rsidR="001B05D1" w:rsidRPr="00DE4697" w:rsidRDefault="001B05D1" w:rsidP="001B05D1">
      <w:pPr>
        <w:tabs>
          <w:tab w:val="left" w:pos="2592"/>
        </w:tabs>
        <w:jc w:val="center"/>
        <w:rPr>
          <w:i/>
        </w:rPr>
      </w:pPr>
      <w:r w:rsidRPr="00DE4697">
        <w:rPr>
          <w:i/>
        </w:rPr>
        <w:t>Настоящий контракт подписан усиленными квалифицированными электронными подписями Сторон</w:t>
      </w:r>
    </w:p>
    <w:p w:rsidR="00E83069" w:rsidRPr="00332407" w:rsidRDefault="00E83069" w:rsidP="00E83069">
      <w:pPr>
        <w:tabs>
          <w:tab w:val="left" w:pos="-567"/>
        </w:tabs>
        <w:ind w:left="-1134"/>
        <w:jc w:val="right"/>
        <w:rPr>
          <w:rFonts w:ascii="Montserrat" w:hAnsi="Montserrat"/>
          <w:sz w:val="18"/>
          <w:szCs w:val="18"/>
        </w:rPr>
      </w:pPr>
      <w:r w:rsidRPr="00332407">
        <w:rPr>
          <w:rFonts w:ascii="Montserrat" w:hAnsi="Montserrat"/>
          <w:sz w:val="18"/>
          <w:szCs w:val="18"/>
        </w:rPr>
        <w:br w:type="page" w:clear="all"/>
      </w:r>
      <w:r w:rsidRPr="00332407">
        <w:rPr>
          <w:rFonts w:ascii="Montserrat" w:hAnsi="Montserrat"/>
          <w:sz w:val="18"/>
          <w:szCs w:val="18"/>
        </w:rPr>
        <w:lastRenderedPageBreak/>
        <w:t>Приложение №1</w:t>
      </w:r>
    </w:p>
    <w:p w:rsidR="00E83069" w:rsidRPr="00332407" w:rsidRDefault="00E83069" w:rsidP="00E83069">
      <w:pPr>
        <w:widowControl/>
        <w:tabs>
          <w:tab w:val="left" w:pos="-567"/>
        </w:tabs>
        <w:ind w:left="-1134"/>
        <w:jc w:val="right"/>
        <w:rPr>
          <w:rFonts w:ascii="Montserrat" w:hAnsi="Montserrat"/>
          <w:sz w:val="18"/>
          <w:szCs w:val="18"/>
        </w:rPr>
      </w:pPr>
      <w:r w:rsidRPr="00332407">
        <w:rPr>
          <w:rFonts w:ascii="Montserrat" w:hAnsi="Montserrat"/>
          <w:sz w:val="18"/>
          <w:szCs w:val="18"/>
        </w:rPr>
        <w:t>к Контракту №</w:t>
      </w:r>
      <w:r w:rsidR="007B0FD3">
        <w:rPr>
          <w:rFonts w:ascii="Montserrat" w:hAnsi="Montserrat"/>
          <w:sz w:val="18"/>
          <w:szCs w:val="18"/>
        </w:rPr>
        <w:t xml:space="preserve">____ от «__» июня </w:t>
      </w:r>
      <w:r w:rsidRPr="00332407">
        <w:rPr>
          <w:rFonts w:ascii="Montserrat" w:hAnsi="Montserrat"/>
          <w:sz w:val="18"/>
          <w:szCs w:val="18"/>
        </w:rPr>
        <w:t>2026</w:t>
      </w:r>
    </w:p>
    <w:p w:rsidR="00E83069" w:rsidRPr="00332407" w:rsidRDefault="00E83069" w:rsidP="00E83069">
      <w:pPr>
        <w:widowControl/>
        <w:tabs>
          <w:tab w:val="left" w:pos="-567"/>
        </w:tabs>
        <w:ind w:left="-1134"/>
        <w:jc w:val="right"/>
        <w:rPr>
          <w:rFonts w:ascii="Montserrat" w:hAnsi="Montserrat"/>
          <w:sz w:val="18"/>
          <w:szCs w:val="18"/>
        </w:rPr>
      </w:pPr>
    </w:p>
    <w:p w:rsidR="00E83069" w:rsidRPr="00332407" w:rsidRDefault="00E83069" w:rsidP="00E83069">
      <w:pPr>
        <w:widowControl/>
        <w:tabs>
          <w:tab w:val="left" w:pos="-567"/>
        </w:tabs>
        <w:ind w:left="-1134"/>
        <w:jc w:val="right"/>
        <w:rPr>
          <w:rFonts w:ascii="Montserrat" w:hAnsi="Montserrat"/>
          <w:sz w:val="18"/>
          <w:szCs w:val="18"/>
        </w:rPr>
      </w:pPr>
    </w:p>
    <w:p w:rsidR="00E83069" w:rsidRPr="00332407" w:rsidRDefault="00E83069" w:rsidP="00E83069">
      <w:pPr>
        <w:tabs>
          <w:tab w:val="left" w:pos="-567"/>
        </w:tabs>
        <w:ind w:left="-567"/>
        <w:jc w:val="center"/>
        <w:rPr>
          <w:rFonts w:ascii="Montserrat" w:hAnsi="Montserrat"/>
          <w:b/>
          <w:sz w:val="18"/>
          <w:szCs w:val="18"/>
        </w:rPr>
      </w:pPr>
      <w:r w:rsidRPr="00332407">
        <w:rPr>
          <w:rFonts w:ascii="Montserrat" w:hAnsi="Montserrat"/>
          <w:b/>
          <w:sz w:val="18"/>
          <w:szCs w:val="18"/>
        </w:rPr>
        <w:t>СТОИМОСТЬ РАБОТ</w:t>
      </w:r>
    </w:p>
    <w:p w:rsidR="00E83069" w:rsidRPr="00332407" w:rsidRDefault="00E83069" w:rsidP="00E83069">
      <w:pPr>
        <w:tabs>
          <w:tab w:val="left" w:pos="-567"/>
        </w:tabs>
        <w:ind w:left="-567"/>
        <w:jc w:val="both"/>
        <w:rPr>
          <w:rFonts w:ascii="Montserrat" w:hAnsi="Montserrat"/>
          <w:sz w:val="18"/>
          <w:szCs w:val="18"/>
        </w:rPr>
      </w:pPr>
      <w:r w:rsidRPr="00332407">
        <w:rPr>
          <w:rFonts w:ascii="Montserrat" w:hAnsi="Montserrat"/>
          <w:b/>
          <w:bCs/>
          <w:sz w:val="18"/>
          <w:szCs w:val="18"/>
        </w:rPr>
        <w:t>ФБУН НИИ ЭПИДЕМИОЛОГИИ И МИКРОБИОЛОГИИ ИМЕНИ ПАСТЕРА</w:t>
      </w:r>
      <w:r w:rsidRPr="00332407">
        <w:rPr>
          <w:rFonts w:ascii="Montserrat" w:hAnsi="Montserrat"/>
          <w:sz w:val="18"/>
          <w:szCs w:val="18"/>
        </w:rPr>
        <w:t xml:space="preserve">, именуемое в дальнейшем «Заказчик», в лице директора </w:t>
      </w:r>
      <w:proofErr w:type="spellStart"/>
      <w:r w:rsidRPr="00332407">
        <w:rPr>
          <w:rFonts w:ascii="Montserrat" w:hAnsi="Montserrat"/>
          <w:sz w:val="18"/>
          <w:szCs w:val="18"/>
        </w:rPr>
        <w:t>Арега</w:t>
      </w:r>
      <w:proofErr w:type="spellEnd"/>
      <w:r w:rsidRPr="00332407">
        <w:rPr>
          <w:rFonts w:ascii="Montserrat" w:hAnsi="Montserrat"/>
          <w:sz w:val="18"/>
          <w:szCs w:val="18"/>
        </w:rPr>
        <w:t xml:space="preserve"> Артемовича </w:t>
      </w:r>
      <w:proofErr w:type="spellStart"/>
      <w:r w:rsidRPr="00332407">
        <w:rPr>
          <w:rFonts w:ascii="Montserrat" w:hAnsi="Montserrat"/>
          <w:sz w:val="18"/>
          <w:szCs w:val="18"/>
        </w:rPr>
        <w:t>Тотоляна</w:t>
      </w:r>
      <w:proofErr w:type="spellEnd"/>
      <w:r w:rsidRPr="00332407">
        <w:rPr>
          <w:rFonts w:ascii="Montserrat" w:hAnsi="Montserrat"/>
          <w:sz w:val="18"/>
          <w:szCs w:val="18"/>
        </w:rPr>
        <w:t xml:space="preserve">, действующего на основании Устава, с одной стороны, </w:t>
      </w:r>
      <w:r w:rsidR="007B0FD3">
        <w:rPr>
          <w:rFonts w:ascii="Montserrat" w:hAnsi="Montserrat"/>
          <w:sz w:val="18"/>
          <w:szCs w:val="18"/>
        </w:rPr>
        <w:t>и ________</w:t>
      </w:r>
      <w:r w:rsidRPr="00332407">
        <w:rPr>
          <w:rFonts w:ascii="Montserrat" w:hAnsi="Montserrat"/>
          <w:sz w:val="18"/>
          <w:szCs w:val="18"/>
        </w:rPr>
        <w:t xml:space="preserve">», именуемое в дальнейшем «Исполнитель», в лице </w:t>
      </w:r>
      <w:r w:rsidR="007B0FD3">
        <w:rPr>
          <w:rFonts w:ascii="Montserrat" w:hAnsi="Montserrat"/>
          <w:sz w:val="18"/>
          <w:szCs w:val="18"/>
        </w:rPr>
        <w:t>____________</w:t>
      </w:r>
      <w:r w:rsidRPr="00332407">
        <w:rPr>
          <w:rFonts w:ascii="Montserrat" w:hAnsi="Montserrat"/>
          <w:sz w:val="18"/>
          <w:szCs w:val="18"/>
        </w:rPr>
        <w:t>, действующего на основании Устава, с другой стороны, совместно именуемые в дальнейшем «Стороны», заключили настоящий Протокол о нижеследующем:</w:t>
      </w:r>
    </w:p>
    <w:p w:rsidR="00E83069" w:rsidRPr="00332407" w:rsidRDefault="00E83069" w:rsidP="00E83069">
      <w:pPr>
        <w:tabs>
          <w:tab w:val="left" w:pos="-567"/>
        </w:tabs>
        <w:ind w:left="-567"/>
        <w:jc w:val="both"/>
        <w:rPr>
          <w:rFonts w:ascii="Montserrat" w:hAnsi="Montserrat"/>
          <w:sz w:val="18"/>
          <w:szCs w:val="18"/>
        </w:rPr>
      </w:pPr>
    </w:p>
    <w:tbl>
      <w:tblPr>
        <w:tblStyle w:val="a5"/>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992"/>
        <w:gridCol w:w="1559"/>
        <w:gridCol w:w="1134"/>
        <w:gridCol w:w="1560"/>
        <w:gridCol w:w="1417"/>
      </w:tblGrid>
      <w:tr w:rsidR="00E83069" w:rsidRPr="00332407" w:rsidTr="007B0FD3">
        <w:tc>
          <w:tcPr>
            <w:tcW w:w="567" w:type="dxa"/>
            <w:tcBorders>
              <w:bottom w:val="single" w:sz="4" w:space="0" w:color="auto"/>
            </w:tcBorders>
            <w:shd w:val="clear" w:color="auto" w:fill="F2F2F2" w:themeFill="background1" w:themeFillShade="F2"/>
            <w:vAlign w:val="center"/>
          </w:tcPr>
          <w:p w:rsidR="00E83069" w:rsidRPr="00332407" w:rsidRDefault="00E83069" w:rsidP="00D81FC9">
            <w:pPr>
              <w:tabs>
                <w:tab w:val="left" w:pos="-567"/>
              </w:tabs>
              <w:jc w:val="center"/>
              <w:rPr>
                <w:rFonts w:ascii="Montserrat" w:hAnsi="Montserrat"/>
                <w:sz w:val="18"/>
                <w:szCs w:val="18"/>
              </w:rPr>
            </w:pPr>
            <w:r w:rsidRPr="00332407">
              <w:rPr>
                <w:rFonts w:ascii="Montserrat" w:hAnsi="Montserrat"/>
                <w:b/>
                <w:bCs/>
                <w:sz w:val="18"/>
                <w:szCs w:val="18"/>
              </w:rPr>
              <w:t>№</w:t>
            </w:r>
          </w:p>
        </w:tc>
        <w:tc>
          <w:tcPr>
            <w:tcW w:w="3686" w:type="dxa"/>
            <w:tcBorders>
              <w:bottom w:val="single" w:sz="4" w:space="0" w:color="auto"/>
            </w:tcBorders>
            <w:shd w:val="clear" w:color="auto" w:fill="F2F2F2" w:themeFill="background1" w:themeFillShade="F2"/>
            <w:vAlign w:val="center"/>
          </w:tcPr>
          <w:p w:rsidR="00E83069" w:rsidRPr="00332407" w:rsidRDefault="00E83069" w:rsidP="00D81FC9">
            <w:pPr>
              <w:tabs>
                <w:tab w:val="left" w:pos="-567"/>
              </w:tabs>
              <w:jc w:val="center"/>
              <w:rPr>
                <w:rFonts w:ascii="Montserrat" w:hAnsi="Montserrat"/>
                <w:sz w:val="18"/>
                <w:szCs w:val="18"/>
              </w:rPr>
            </w:pPr>
            <w:r w:rsidRPr="00332407">
              <w:rPr>
                <w:rFonts w:ascii="Montserrat" w:hAnsi="Montserrat"/>
                <w:b/>
                <w:bCs/>
                <w:sz w:val="18"/>
                <w:szCs w:val="18"/>
              </w:rPr>
              <w:t>Услуги</w:t>
            </w:r>
          </w:p>
        </w:tc>
        <w:tc>
          <w:tcPr>
            <w:tcW w:w="992" w:type="dxa"/>
            <w:tcBorders>
              <w:bottom w:val="single" w:sz="4" w:space="0" w:color="auto"/>
            </w:tcBorders>
            <w:shd w:val="clear" w:color="auto" w:fill="F2F2F2" w:themeFill="background1" w:themeFillShade="F2"/>
            <w:vAlign w:val="center"/>
          </w:tcPr>
          <w:p w:rsidR="00E83069" w:rsidRPr="00332407" w:rsidRDefault="00E83069" w:rsidP="00D81FC9">
            <w:pPr>
              <w:tabs>
                <w:tab w:val="left" w:pos="-567"/>
              </w:tabs>
              <w:jc w:val="both"/>
              <w:rPr>
                <w:rFonts w:ascii="Montserrat" w:hAnsi="Montserrat"/>
                <w:sz w:val="18"/>
                <w:szCs w:val="18"/>
              </w:rPr>
            </w:pPr>
            <w:r w:rsidRPr="00332407">
              <w:rPr>
                <w:rFonts w:ascii="Montserrat" w:hAnsi="Montserrat"/>
                <w:b/>
                <w:bCs/>
                <w:sz w:val="18"/>
                <w:szCs w:val="18"/>
              </w:rPr>
              <w:t>Ед. изм.</w:t>
            </w:r>
          </w:p>
        </w:tc>
        <w:tc>
          <w:tcPr>
            <w:tcW w:w="1559" w:type="dxa"/>
            <w:tcBorders>
              <w:bottom w:val="single" w:sz="4" w:space="0" w:color="auto"/>
            </w:tcBorders>
            <w:shd w:val="clear" w:color="auto" w:fill="F2F2F2" w:themeFill="background1" w:themeFillShade="F2"/>
            <w:vAlign w:val="center"/>
          </w:tcPr>
          <w:p w:rsidR="00E83069" w:rsidRPr="00332407" w:rsidRDefault="00E83069" w:rsidP="00D81FC9">
            <w:pPr>
              <w:tabs>
                <w:tab w:val="left" w:pos="-567"/>
              </w:tabs>
              <w:jc w:val="center"/>
              <w:rPr>
                <w:rFonts w:ascii="Montserrat" w:hAnsi="Montserrat"/>
                <w:sz w:val="18"/>
                <w:szCs w:val="18"/>
              </w:rPr>
            </w:pPr>
            <w:r w:rsidRPr="00332407">
              <w:rPr>
                <w:rFonts w:ascii="Montserrat" w:hAnsi="Montserrat"/>
                <w:b/>
                <w:bCs/>
                <w:sz w:val="18"/>
                <w:szCs w:val="18"/>
              </w:rPr>
              <w:t>Цена за ед. без НДС</w:t>
            </w:r>
          </w:p>
        </w:tc>
        <w:tc>
          <w:tcPr>
            <w:tcW w:w="1134" w:type="dxa"/>
            <w:tcBorders>
              <w:bottom w:val="single" w:sz="4" w:space="0" w:color="auto"/>
            </w:tcBorders>
            <w:shd w:val="clear" w:color="auto" w:fill="F2F2F2" w:themeFill="background1" w:themeFillShade="F2"/>
            <w:vAlign w:val="center"/>
          </w:tcPr>
          <w:p w:rsidR="00E83069" w:rsidRPr="00332407" w:rsidRDefault="00E83069" w:rsidP="00D81FC9">
            <w:pPr>
              <w:tabs>
                <w:tab w:val="left" w:pos="-567"/>
              </w:tabs>
              <w:jc w:val="center"/>
              <w:rPr>
                <w:rFonts w:ascii="Montserrat" w:hAnsi="Montserrat"/>
                <w:sz w:val="18"/>
                <w:szCs w:val="18"/>
              </w:rPr>
            </w:pPr>
            <w:r w:rsidRPr="00332407">
              <w:rPr>
                <w:rFonts w:ascii="Montserrat" w:hAnsi="Montserrat"/>
                <w:b/>
                <w:bCs/>
                <w:sz w:val="18"/>
                <w:szCs w:val="18"/>
              </w:rPr>
              <w:t>Кол-во</w:t>
            </w:r>
          </w:p>
        </w:tc>
        <w:tc>
          <w:tcPr>
            <w:tcW w:w="1560" w:type="dxa"/>
            <w:tcBorders>
              <w:bottom w:val="single" w:sz="4" w:space="0" w:color="auto"/>
            </w:tcBorders>
            <w:shd w:val="clear" w:color="auto" w:fill="F2F2F2" w:themeFill="background1" w:themeFillShade="F2"/>
            <w:vAlign w:val="center"/>
          </w:tcPr>
          <w:p w:rsidR="00E83069" w:rsidRPr="00332407" w:rsidRDefault="00E83069" w:rsidP="00D81FC9">
            <w:pPr>
              <w:tabs>
                <w:tab w:val="left" w:pos="-567"/>
              </w:tabs>
              <w:jc w:val="center"/>
              <w:rPr>
                <w:rFonts w:ascii="Montserrat" w:hAnsi="Montserrat"/>
                <w:b/>
                <w:bCs/>
                <w:sz w:val="18"/>
                <w:szCs w:val="18"/>
              </w:rPr>
            </w:pPr>
            <w:r w:rsidRPr="00332407">
              <w:rPr>
                <w:rFonts w:ascii="Montserrat" w:hAnsi="Montserrat"/>
                <w:b/>
                <w:bCs/>
                <w:sz w:val="18"/>
                <w:szCs w:val="18"/>
              </w:rPr>
              <w:t>Сумма без НДС</w:t>
            </w:r>
          </w:p>
        </w:tc>
        <w:tc>
          <w:tcPr>
            <w:tcW w:w="1417" w:type="dxa"/>
            <w:tcBorders>
              <w:bottom w:val="single" w:sz="4" w:space="0" w:color="auto"/>
            </w:tcBorders>
            <w:shd w:val="clear" w:color="auto" w:fill="F2F2F2" w:themeFill="background1" w:themeFillShade="F2"/>
            <w:vAlign w:val="center"/>
          </w:tcPr>
          <w:p w:rsidR="00E83069" w:rsidRPr="00332407" w:rsidRDefault="00E83069" w:rsidP="00D81FC9">
            <w:pPr>
              <w:tabs>
                <w:tab w:val="left" w:pos="-567"/>
              </w:tabs>
              <w:jc w:val="center"/>
              <w:rPr>
                <w:rFonts w:ascii="Montserrat" w:hAnsi="Montserrat"/>
                <w:sz w:val="18"/>
                <w:szCs w:val="18"/>
              </w:rPr>
            </w:pPr>
            <w:r w:rsidRPr="00332407">
              <w:rPr>
                <w:rFonts w:ascii="Montserrat" w:hAnsi="Montserrat"/>
                <w:b/>
                <w:bCs/>
                <w:sz w:val="18"/>
                <w:szCs w:val="18"/>
              </w:rPr>
              <w:t>Сумма с НДС22%</w:t>
            </w:r>
          </w:p>
        </w:tc>
      </w:tr>
      <w:tr w:rsidR="00E83069" w:rsidRPr="00332407" w:rsidTr="007B0FD3">
        <w:tc>
          <w:tcPr>
            <w:tcW w:w="567" w:type="dxa"/>
            <w:tcBorders>
              <w:bottom w:val="single" w:sz="4" w:space="0" w:color="auto"/>
            </w:tcBorders>
            <w:vAlign w:val="center"/>
          </w:tcPr>
          <w:p w:rsidR="00E83069" w:rsidRPr="00332407" w:rsidRDefault="00E83069" w:rsidP="00D81FC9">
            <w:pPr>
              <w:tabs>
                <w:tab w:val="left" w:pos="-567"/>
              </w:tabs>
              <w:jc w:val="both"/>
              <w:rPr>
                <w:rFonts w:ascii="Montserrat" w:hAnsi="Montserrat"/>
                <w:sz w:val="18"/>
                <w:szCs w:val="18"/>
              </w:rPr>
            </w:pPr>
            <w:r w:rsidRPr="00332407">
              <w:rPr>
                <w:rFonts w:ascii="Montserrat" w:hAnsi="Montserrat"/>
                <w:sz w:val="18"/>
                <w:szCs w:val="18"/>
              </w:rPr>
              <w:t>1</w:t>
            </w:r>
          </w:p>
        </w:tc>
        <w:tc>
          <w:tcPr>
            <w:tcW w:w="3686" w:type="dxa"/>
            <w:tcBorders>
              <w:bottom w:val="single" w:sz="4" w:space="0" w:color="auto"/>
            </w:tcBorders>
            <w:vAlign w:val="center"/>
          </w:tcPr>
          <w:p w:rsidR="00E83069" w:rsidRPr="00332407" w:rsidRDefault="00E83069" w:rsidP="00D81FC9">
            <w:pPr>
              <w:tabs>
                <w:tab w:val="left" w:pos="-567"/>
              </w:tabs>
              <w:jc w:val="both"/>
              <w:rPr>
                <w:rFonts w:ascii="Montserrat" w:hAnsi="Montserrat"/>
                <w:b/>
                <w:bCs/>
                <w:sz w:val="18"/>
                <w:szCs w:val="18"/>
              </w:rPr>
            </w:pPr>
            <w:r w:rsidRPr="00332407">
              <w:rPr>
                <w:rFonts w:ascii="Montserrat" w:hAnsi="Montserrat"/>
                <w:sz w:val="18"/>
                <w:szCs w:val="18"/>
              </w:rPr>
              <w:t>Гидродинамическая промывка канализационной сети DN200мм, с последующей откачкой вымываемых отложений (</w:t>
            </w:r>
            <w:proofErr w:type="spellStart"/>
            <w:r w:rsidRPr="00332407">
              <w:rPr>
                <w:rFonts w:ascii="Montserrat" w:hAnsi="Montserrat"/>
                <w:sz w:val="18"/>
                <w:szCs w:val="18"/>
              </w:rPr>
              <w:t>заиленность</w:t>
            </w:r>
            <w:proofErr w:type="spellEnd"/>
            <w:r w:rsidRPr="00332407">
              <w:rPr>
                <w:rFonts w:ascii="Montserrat" w:hAnsi="Montserrat"/>
                <w:sz w:val="18"/>
                <w:szCs w:val="18"/>
              </w:rPr>
              <w:t xml:space="preserve"> до 30%)</w:t>
            </w:r>
          </w:p>
        </w:tc>
        <w:tc>
          <w:tcPr>
            <w:tcW w:w="992" w:type="dxa"/>
            <w:tcBorders>
              <w:bottom w:val="single" w:sz="4" w:space="0" w:color="auto"/>
            </w:tcBorders>
            <w:vAlign w:val="center"/>
          </w:tcPr>
          <w:p w:rsidR="00E83069" w:rsidRPr="00332407" w:rsidRDefault="007B0FD3" w:rsidP="00D81FC9">
            <w:pPr>
              <w:tabs>
                <w:tab w:val="left" w:pos="-567"/>
              </w:tabs>
              <w:jc w:val="both"/>
              <w:rPr>
                <w:rFonts w:ascii="Montserrat" w:hAnsi="Montserrat"/>
                <w:b/>
                <w:bCs/>
                <w:sz w:val="18"/>
                <w:szCs w:val="18"/>
              </w:rPr>
            </w:pPr>
            <w:r>
              <w:rPr>
                <w:rFonts w:ascii="Montserrat" w:hAnsi="Montserrat"/>
                <w:sz w:val="18"/>
                <w:szCs w:val="18"/>
              </w:rPr>
              <w:t>_</w:t>
            </w:r>
          </w:p>
        </w:tc>
        <w:tc>
          <w:tcPr>
            <w:tcW w:w="1559" w:type="dxa"/>
            <w:tcBorders>
              <w:bottom w:val="single" w:sz="4" w:space="0" w:color="auto"/>
            </w:tcBorders>
            <w:vAlign w:val="center"/>
          </w:tcPr>
          <w:p w:rsidR="00E83069" w:rsidRPr="00332407" w:rsidRDefault="00E83069" w:rsidP="00D81FC9">
            <w:pPr>
              <w:tabs>
                <w:tab w:val="left" w:pos="-567"/>
              </w:tabs>
              <w:jc w:val="both"/>
              <w:rPr>
                <w:rFonts w:ascii="Montserrat" w:hAnsi="Montserrat"/>
                <w:sz w:val="18"/>
                <w:szCs w:val="18"/>
                <w:lang w:val="en-US"/>
              </w:rPr>
            </w:pPr>
          </w:p>
        </w:tc>
        <w:tc>
          <w:tcPr>
            <w:tcW w:w="1134" w:type="dxa"/>
            <w:tcBorders>
              <w:bottom w:val="single" w:sz="4" w:space="0" w:color="auto"/>
            </w:tcBorders>
            <w:vAlign w:val="center"/>
          </w:tcPr>
          <w:p w:rsidR="00E83069" w:rsidRPr="00332407" w:rsidRDefault="00E83069" w:rsidP="00D81FC9">
            <w:pPr>
              <w:tabs>
                <w:tab w:val="left" w:pos="-567"/>
              </w:tabs>
              <w:jc w:val="both"/>
              <w:rPr>
                <w:rFonts w:ascii="Montserrat" w:hAnsi="Montserrat"/>
                <w:b/>
                <w:bCs/>
                <w:sz w:val="18"/>
                <w:szCs w:val="18"/>
              </w:rPr>
            </w:pPr>
          </w:p>
        </w:tc>
        <w:tc>
          <w:tcPr>
            <w:tcW w:w="1560" w:type="dxa"/>
            <w:tcBorders>
              <w:bottom w:val="single" w:sz="4" w:space="0" w:color="auto"/>
            </w:tcBorders>
            <w:vAlign w:val="center"/>
          </w:tcPr>
          <w:p w:rsidR="00E83069" w:rsidRPr="00332407" w:rsidRDefault="00E83069" w:rsidP="00D81FC9">
            <w:pPr>
              <w:tabs>
                <w:tab w:val="left" w:pos="-567"/>
              </w:tabs>
              <w:jc w:val="both"/>
              <w:rPr>
                <w:rFonts w:ascii="Montserrat" w:hAnsi="Montserrat"/>
                <w:sz w:val="18"/>
                <w:szCs w:val="18"/>
                <w:lang w:val="en-US"/>
              </w:rPr>
            </w:pPr>
          </w:p>
        </w:tc>
        <w:tc>
          <w:tcPr>
            <w:tcW w:w="1417" w:type="dxa"/>
            <w:tcBorders>
              <w:bottom w:val="single" w:sz="4" w:space="0" w:color="auto"/>
            </w:tcBorders>
            <w:vAlign w:val="center"/>
          </w:tcPr>
          <w:p w:rsidR="00E83069" w:rsidRPr="00332407" w:rsidRDefault="00E83069" w:rsidP="00D81FC9">
            <w:pPr>
              <w:tabs>
                <w:tab w:val="left" w:pos="-567"/>
              </w:tabs>
              <w:jc w:val="both"/>
              <w:rPr>
                <w:rFonts w:ascii="Montserrat" w:hAnsi="Montserrat"/>
                <w:b/>
                <w:bCs/>
                <w:sz w:val="18"/>
                <w:szCs w:val="18"/>
                <w:lang w:val="en-US"/>
              </w:rPr>
            </w:pPr>
          </w:p>
        </w:tc>
      </w:tr>
      <w:tr w:rsidR="00E83069" w:rsidRPr="00332407" w:rsidTr="007B0FD3">
        <w:tc>
          <w:tcPr>
            <w:tcW w:w="567" w:type="dxa"/>
            <w:tcBorders>
              <w:top w:val="single" w:sz="4" w:space="0" w:color="auto"/>
              <w:left w:val="nil"/>
              <w:bottom w:val="nil"/>
              <w:right w:val="nil"/>
            </w:tcBorders>
            <w:vAlign w:val="center"/>
          </w:tcPr>
          <w:p w:rsidR="00E83069" w:rsidRPr="00332407" w:rsidRDefault="00E83069" w:rsidP="00D81FC9">
            <w:pPr>
              <w:tabs>
                <w:tab w:val="left" w:pos="-567"/>
              </w:tabs>
              <w:jc w:val="both"/>
              <w:rPr>
                <w:rFonts w:ascii="Montserrat" w:hAnsi="Montserrat"/>
                <w:sz w:val="18"/>
                <w:szCs w:val="18"/>
                <w:lang w:val="en-US"/>
              </w:rPr>
            </w:pPr>
          </w:p>
        </w:tc>
        <w:tc>
          <w:tcPr>
            <w:tcW w:w="3686" w:type="dxa"/>
            <w:tcBorders>
              <w:top w:val="single" w:sz="4" w:space="0" w:color="auto"/>
              <w:left w:val="nil"/>
              <w:bottom w:val="nil"/>
              <w:right w:val="nil"/>
            </w:tcBorders>
            <w:vAlign w:val="center"/>
          </w:tcPr>
          <w:p w:rsidR="00E83069" w:rsidRPr="00332407" w:rsidRDefault="00E83069" w:rsidP="00D81FC9">
            <w:pPr>
              <w:tabs>
                <w:tab w:val="left" w:pos="-567"/>
              </w:tabs>
              <w:jc w:val="both"/>
              <w:rPr>
                <w:rFonts w:ascii="Montserrat" w:hAnsi="Montserrat"/>
                <w:sz w:val="18"/>
                <w:szCs w:val="18"/>
                <w:lang w:val="en-US"/>
              </w:rPr>
            </w:pPr>
          </w:p>
        </w:tc>
        <w:tc>
          <w:tcPr>
            <w:tcW w:w="992" w:type="dxa"/>
            <w:tcBorders>
              <w:top w:val="single" w:sz="4" w:space="0" w:color="auto"/>
              <w:left w:val="nil"/>
              <w:bottom w:val="nil"/>
              <w:right w:val="nil"/>
            </w:tcBorders>
            <w:vAlign w:val="center"/>
          </w:tcPr>
          <w:p w:rsidR="00E83069" w:rsidRPr="00332407" w:rsidRDefault="00E83069" w:rsidP="00D81FC9">
            <w:pPr>
              <w:tabs>
                <w:tab w:val="left" w:pos="-567"/>
              </w:tabs>
              <w:jc w:val="both"/>
              <w:rPr>
                <w:rFonts w:ascii="Montserrat" w:hAnsi="Montserrat"/>
                <w:sz w:val="18"/>
                <w:szCs w:val="18"/>
                <w:lang w:val="en-US"/>
              </w:rPr>
            </w:pPr>
          </w:p>
        </w:tc>
        <w:tc>
          <w:tcPr>
            <w:tcW w:w="4253" w:type="dxa"/>
            <w:gridSpan w:val="3"/>
            <w:tcBorders>
              <w:top w:val="single" w:sz="4" w:space="0" w:color="auto"/>
              <w:left w:val="nil"/>
              <w:bottom w:val="nil"/>
              <w:right w:val="nil"/>
            </w:tcBorders>
            <w:vAlign w:val="center"/>
          </w:tcPr>
          <w:p w:rsidR="00E83069" w:rsidRPr="00332407" w:rsidRDefault="00E83069" w:rsidP="00D81FC9">
            <w:pPr>
              <w:tabs>
                <w:tab w:val="left" w:pos="-567"/>
              </w:tabs>
              <w:jc w:val="right"/>
              <w:rPr>
                <w:rFonts w:ascii="Montserrat" w:hAnsi="Montserrat" w:cs="Arial"/>
                <w:b/>
                <w:color w:val="000000"/>
                <w:sz w:val="18"/>
                <w:szCs w:val="18"/>
                <w:lang w:val="en-US"/>
              </w:rPr>
            </w:pPr>
            <w:r w:rsidRPr="00332407">
              <w:rPr>
                <w:rFonts w:ascii="Montserrat" w:hAnsi="Montserrat" w:cs="Arial"/>
                <w:b/>
                <w:bCs/>
                <w:color w:val="000000"/>
                <w:sz w:val="18"/>
                <w:szCs w:val="18"/>
              </w:rPr>
              <w:t>Итого с НДС:</w:t>
            </w:r>
          </w:p>
        </w:tc>
        <w:tc>
          <w:tcPr>
            <w:tcW w:w="1417" w:type="dxa"/>
            <w:tcBorders>
              <w:top w:val="single" w:sz="4" w:space="0" w:color="auto"/>
              <w:left w:val="nil"/>
              <w:bottom w:val="nil"/>
              <w:right w:val="nil"/>
            </w:tcBorders>
          </w:tcPr>
          <w:p w:rsidR="00E83069" w:rsidRPr="00332407" w:rsidRDefault="00E83069" w:rsidP="00D81FC9">
            <w:pPr>
              <w:tabs>
                <w:tab w:val="left" w:pos="-567"/>
              </w:tabs>
              <w:jc w:val="both"/>
              <w:rPr>
                <w:rFonts w:ascii="Montserrat" w:hAnsi="Montserrat"/>
                <w:sz w:val="18"/>
                <w:szCs w:val="18"/>
                <w:lang w:val="en-US"/>
              </w:rPr>
            </w:pPr>
          </w:p>
        </w:tc>
      </w:tr>
      <w:tr w:rsidR="00E83069" w:rsidRPr="00332407" w:rsidTr="007B0FD3">
        <w:tc>
          <w:tcPr>
            <w:tcW w:w="567" w:type="dxa"/>
            <w:tcBorders>
              <w:top w:val="nil"/>
              <w:left w:val="nil"/>
              <w:bottom w:val="nil"/>
              <w:right w:val="nil"/>
            </w:tcBorders>
            <w:vAlign w:val="center"/>
          </w:tcPr>
          <w:p w:rsidR="00E83069" w:rsidRPr="00332407" w:rsidRDefault="00E83069" w:rsidP="00D81FC9">
            <w:pPr>
              <w:tabs>
                <w:tab w:val="left" w:pos="-567"/>
              </w:tabs>
              <w:jc w:val="both"/>
              <w:rPr>
                <w:rFonts w:ascii="Montserrat" w:hAnsi="Montserrat"/>
                <w:sz w:val="18"/>
                <w:szCs w:val="18"/>
                <w:lang w:val="en-US"/>
              </w:rPr>
            </w:pPr>
          </w:p>
        </w:tc>
        <w:tc>
          <w:tcPr>
            <w:tcW w:w="3686" w:type="dxa"/>
            <w:tcBorders>
              <w:top w:val="nil"/>
              <w:left w:val="nil"/>
              <w:bottom w:val="nil"/>
              <w:right w:val="nil"/>
            </w:tcBorders>
            <w:vAlign w:val="center"/>
          </w:tcPr>
          <w:p w:rsidR="00E83069" w:rsidRPr="00332407" w:rsidRDefault="00E83069" w:rsidP="00D81FC9">
            <w:pPr>
              <w:tabs>
                <w:tab w:val="left" w:pos="-567"/>
              </w:tabs>
              <w:jc w:val="both"/>
              <w:rPr>
                <w:rFonts w:ascii="Montserrat" w:hAnsi="Montserrat"/>
                <w:sz w:val="18"/>
                <w:szCs w:val="18"/>
                <w:lang w:val="en-US"/>
              </w:rPr>
            </w:pPr>
          </w:p>
        </w:tc>
        <w:tc>
          <w:tcPr>
            <w:tcW w:w="992" w:type="dxa"/>
            <w:tcBorders>
              <w:top w:val="nil"/>
              <w:left w:val="nil"/>
              <w:bottom w:val="nil"/>
              <w:right w:val="nil"/>
            </w:tcBorders>
            <w:vAlign w:val="center"/>
          </w:tcPr>
          <w:p w:rsidR="00E83069" w:rsidRPr="00332407" w:rsidRDefault="00E83069" w:rsidP="00D81FC9">
            <w:pPr>
              <w:tabs>
                <w:tab w:val="left" w:pos="-567"/>
              </w:tabs>
              <w:jc w:val="both"/>
              <w:rPr>
                <w:rFonts w:ascii="Montserrat" w:hAnsi="Montserrat"/>
                <w:sz w:val="18"/>
                <w:szCs w:val="18"/>
                <w:lang w:val="en-US"/>
              </w:rPr>
            </w:pPr>
          </w:p>
        </w:tc>
        <w:tc>
          <w:tcPr>
            <w:tcW w:w="4253" w:type="dxa"/>
            <w:gridSpan w:val="3"/>
            <w:tcBorders>
              <w:top w:val="nil"/>
              <w:left w:val="nil"/>
              <w:bottom w:val="nil"/>
              <w:right w:val="nil"/>
            </w:tcBorders>
            <w:vAlign w:val="center"/>
          </w:tcPr>
          <w:p w:rsidR="00E83069" w:rsidRPr="00332407" w:rsidRDefault="00E83069" w:rsidP="00D81FC9">
            <w:pPr>
              <w:tabs>
                <w:tab w:val="left" w:pos="-567"/>
              </w:tabs>
              <w:jc w:val="right"/>
              <w:rPr>
                <w:rFonts w:ascii="Montserrat" w:hAnsi="Montserrat" w:cs="Arial"/>
                <w:b/>
                <w:color w:val="000000"/>
                <w:sz w:val="18"/>
                <w:szCs w:val="18"/>
                <w:lang w:val="en-US"/>
              </w:rPr>
            </w:pPr>
            <w:r w:rsidRPr="00332407">
              <w:rPr>
                <w:rFonts w:ascii="Montserrat" w:hAnsi="Montserrat"/>
                <w:b/>
                <w:bCs/>
                <w:sz w:val="18"/>
                <w:szCs w:val="18"/>
                <w:lang w:val="en-US"/>
              </w:rPr>
              <w:t>НДС 22%:</w:t>
            </w:r>
          </w:p>
        </w:tc>
        <w:tc>
          <w:tcPr>
            <w:tcW w:w="1417" w:type="dxa"/>
            <w:tcBorders>
              <w:top w:val="nil"/>
              <w:left w:val="nil"/>
              <w:bottom w:val="nil"/>
              <w:right w:val="nil"/>
            </w:tcBorders>
          </w:tcPr>
          <w:p w:rsidR="00E83069" w:rsidRPr="00332407" w:rsidRDefault="00E83069" w:rsidP="00D81FC9">
            <w:pPr>
              <w:tabs>
                <w:tab w:val="left" w:pos="-567"/>
              </w:tabs>
              <w:jc w:val="both"/>
              <w:rPr>
                <w:rFonts w:ascii="Montserrat" w:hAnsi="Montserrat"/>
                <w:sz w:val="18"/>
                <w:szCs w:val="18"/>
                <w:lang w:val="en-US"/>
              </w:rPr>
            </w:pPr>
          </w:p>
        </w:tc>
      </w:tr>
      <w:tr w:rsidR="00E83069" w:rsidRPr="00332407" w:rsidTr="007B0FD3">
        <w:tc>
          <w:tcPr>
            <w:tcW w:w="567" w:type="dxa"/>
            <w:tcBorders>
              <w:top w:val="nil"/>
              <w:left w:val="nil"/>
              <w:bottom w:val="nil"/>
              <w:right w:val="nil"/>
            </w:tcBorders>
            <w:vAlign w:val="center"/>
          </w:tcPr>
          <w:p w:rsidR="00E83069" w:rsidRPr="00332407" w:rsidRDefault="00E83069" w:rsidP="00D81FC9">
            <w:pPr>
              <w:tabs>
                <w:tab w:val="left" w:pos="-567"/>
              </w:tabs>
              <w:jc w:val="both"/>
              <w:rPr>
                <w:rFonts w:ascii="Montserrat" w:hAnsi="Montserrat"/>
                <w:sz w:val="18"/>
                <w:szCs w:val="18"/>
                <w:lang w:val="en-US"/>
              </w:rPr>
            </w:pPr>
          </w:p>
        </w:tc>
        <w:tc>
          <w:tcPr>
            <w:tcW w:w="3686" w:type="dxa"/>
            <w:tcBorders>
              <w:top w:val="nil"/>
              <w:left w:val="nil"/>
              <w:bottom w:val="nil"/>
              <w:right w:val="nil"/>
            </w:tcBorders>
            <w:vAlign w:val="center"/>
          </w:tcPr>
          <w:p w:rsidR="00E83069" w:rsidRPr="00332407" w:rsidRDefault="00E83069" w:rsidP="00D81FC9">
            <w:pPr>
              <w:tabs>
                <w:tab w:val="left" w:pos="-567"/>
              </w:tabs>
              <w:jc w:val="both"/>
              <w:rPr>
                <w:rFonts w:ascii="Montserrat" w:hAnsi="Montserrat"/>
                <w:sz w:val="18"/>
                <w:szCs w:val="18"/>
                <w:lang w:val="en-US"/>
              </w:rPr>
            </w:pPr>
          </w:p>
        </w:tc>
        <w:tc>
          <w:tcPr>
            <w:tcW w:w="992" w:type="dxa"/>
            <w:tcBorders>
              <w:top w:val="nil"/>
              <w:left w:val="nil"/>
              <w:bottom w:val="nil"/>
              <w:right w:val="nil"/>
            </w:tcBorders>
            <w:vAlign w:val="center"/>
          </w:tcPr>
          <w:p w:rsidR="00E83069" w:rsidRPr="00332407" w:rsidRDefault="00E83069" w:rsidP="00D81FC9">
            <w:pPr>
              <w:tabs>
                <w:tab w:val="left" w:pos="-567"/>
              </w:tabs>
              <w:jc w:val="both"/>
              <w:rPr>
                <w:rFonts w:ascii="Montserrat" w:hAnsi="Montserrat"/>
                <w:sz w:val="18"/>
                <w:szCs w:val="18"/>
                <w:lang w:val="en-US"/>
              </w:rPr>
            </w:pPr>
          </w:p>
        </w:tc>
        <w:tc>
          <w:tcPr>
            <w:tcW w:w="4253" w:type="dxa"/>
            <w:gridSpan w:val="3"/>
            <w:tcBorders>
              <w:top w:val="nil"/>
              <w:left w:val="nil"/>
              <w:bottom w:val="nil"/>
              <w:right w:val="nil"/>
            </w:tcBorders>
            <w:vAlign w:val="center"/>
          </w:tcPr>
          <w:p w:rsidR="00E83069" w:rsidRPr="00332407" w:rsidRDefault="00E83069" w:rsidP="00D81FC9">
            <w:pPr>
              <w:tabs>
                <w:tab w:val="left" w:pos="-567"/>
              </w:tabs>
              <w:jc w:val="right"/>
              <w:rPr>
                <w:rFonts w:ascii="Montserrat" w:hAnsi="Montserrat" w:cs="Arial"/>
                <w:b/>
                <w:color w:val="000000"/>
                <w:sz w:val="18"/>
                <w:szCs w:val="18"/>
                <w:lang w:val="en-US"/>
              </w:rPr>
            </w:pPr>
            <w:r w:rsidRPr="00332407">
              <w:rPr>
                <w:rFonts w:ascii="Montserrat" w:hAnsi="Montserrat" w:cs="Arial"/>
                <w:b/>
                <w:color w:val="000000"/>
                <w:sz w:val="18"/>
                <w:szCs w:val="18"/>
              </w:rPr>
              <w:t>Всего к оплате:</w:t>
            </w:r>
          </w:p>
        </w:tc>
        <w:tc>
          <w:tcPr>
            <w:tcW w:w="1417" w:type="dxa"/>
            <w:tcBorders>
              <w:top w:val="nil"/>
              <w:left w:val="nil"/>
              <w:bottom w:val="nil"/>
              <w:right w:val="nil"/>
            </w:tcBorders>
          </w:tcPr>
          <w:p w:rsidR="00E83069" w:rsidRPr="00332407" w:rsidRDefault="00E83069" w:rsidP="00D81FC9">
            <w:pPr>
              <w:tabs>
                <w:tab w:val="left" w:pos="-567"/>
              </w:tabs>
              <w:jc w:val="both"/>
              <w:rPr>
                <w:rFonts w:ascii="Montserrat" w:hAnsi="Montserrat"/>
                <w:sz w:val="18"/>
                <w:szCs w:val="18"/>
                <w:lang w:val="en-US"/>
              </w:rPr>
            </w:pPr>
          </w:p>
        </w:tc>
      </w:tr>
    </w:tbl>
    <w:p w:rsidR="00E83069" w:rsidRPr="00332407" w:rsidRDefault="00E83069" w:rsidP="00E83069">
      <w:pPr>
        <w:tabs>
          <w:tab w:val="left" w:pos="-567"/>
        </w:tabs>
        <w:ind w:left="-567"/>
        <w:jc w:val="both"/>
        <w:rPr>
          <w:rFonts w:ascii="Montserrat" w:hAnsi="Montserrat"/>
          <w:sz w:val="18"/>
          <w:szCs w:val="18"/>
          <w:lang w:val="en-US"/>
        </w:rPr>
      </w:pPr>
    </w:p>
    <w:p w:rsidR="00E83069" w:rsidRPr="00332407" w:rsidRDefault="00E83069" w:rsidP="00E83069">
      <w:pPr>
        <w:tabs>
          <w:tab w:val="left" w:pos="-567"/>
        </w:tabs>
        <w:ind w:left="-1134"/>
        <w:jc w:val="both"/>
        <w:rPr>
          <w:rFonts w:ascii="Montserrat" w:hAnsi="Montserrat"/>
          <w:sz w:val="18"/>
          <w:szCs w:val="18"/>
        </w:rPr>
      </w:pPr>
    </w:p>
    <w:p w:rsidR="001B05D1" w:rsidRPr="00DE4697" w:rsidRDefault="001B05D1" w:rsidP="001B05D1">
      <w:pPr>
        <w:tabs>
          <w:tab w:val="left" w:pos="2592"/>
        </w:tabs>
        <w:jc w:val="center"/>
        <w:rPr>
          <w:i/>
        </w:rPr>
      </w:pPr>
      <w:r w:rsidRPr="00DE4697">
        <w:rPr>
          <w:i/>
        </w:rPr>
        <w:t>Настоящий контракт подписан усиленными квалифицированными электронными подписями Сторон</w:t>
      </w:r>
    </w:p>
    <w:p w:rsidR="00E83069" w:rsidRPr="001B05D1" w:rsidRDefault="00E83069" w:rsidP="00E83069">
      <w:pPr>
        <w:widowControl/>
        <w:tabs>
          <w:tab w:val="left" w:pos="-567"/>
        </w:tabs>
        <w:ind w:left="-1134"/>
        <w:jc w:val="both"/>
        <w:rPr>
          <w:rFonts w:ascii="Montserrat" w:hAnsi="Montserrat"/>
          <w:bCs/>
          <w:sz w:val="18"/>
          <w:szCs w:val="18"/>
        </w:rPr>
      </w:pPr>
    </w:p>
    <w:p w:rsidR="00E83069" w:rsidRPr="001B05D1" w:rsidRDefault="00E83069" w:rsidP="00E83069">
      <w:pPr>
        <w:tabs>
          <w:tab w:val="left" w:pos="-567"/>
        </w:tabs>
        <w:ind w:left="-1134"/>
        <w:jc w:val="right"/>
        <w:rPr>
          <w:rFonts w:ascii="Montserrat" w:hAnsi="Montserrat"/>
          <w:sz w:val="18"/>
          <w:szCs w:val="18"/>
        </w:rPr>
      </w:pPr>
    </w:p>
    <w:p w:rsidR="00E83069" w:rsidRPr="00332407" w:rsidRDefault="00E83069" w:rsidP="00E83069">
      <w:pPr>
        <w:tabs>
          <w:tab w:val="left" w:pos="-567"/>
        </w:tabs>
        <w:ind w:left="-1134"/>
        <w:rPr>
          <w:rFonts w:ascii="Montserrat" w:hAnsi="Montserrat"/>
          <w:sz w:val="18"/>
          <w:szCs w:val="18"/>
        </w:rPr>
      </w:pPr>
      <w:r w:rsidRPr="00332407">
        <w:rPr>
          <w:rFonts w:ascii="Montserrat" w:hAnsi="Montserrat"/>
          <w:sz w:val="18"/>
          <w:szCs w:val="18"/>
        </w:rPr>
        <w:br w:type="page" w:clear="all"/>
      </w:r>
    </w:p>
    <w:p w:rsidR="00E83069" w:rsidRPr="00332407" w:rsidRDefault="00E83069" w:rsidP="00E83069">
      <w:pPr>
        <w:pBdr>
          <w:top w:val="none" w:sz="4" w:space="0" w:color="000000"/>
          <w:left w:val="none" w:sz="4" w:space="0" w:color="000000"/>
          <w:bottom w:val="none" w:sz="4" w:space="0" w:color="000000"/>
          <w:right w:val="none" w:sz="4" w:space="0" w:color="000000"/>
        </w:pBdr>
        <w:tabs>
          <w:tab w:val="left" w:pos="-567"/>
        </w:tabs>
        <w:ind w:left="-1134"/>
        <w:rPr>
          <w:rFonts w:ascii="Montserrat" w:hAnsi="Montserrat"/>
          <w:sz w:val="18"/>
          <w:szCs w:val="18"/>
        </w:rPr>
      </w:pPr>
      <w:r w:rsidRPr="00332407">
        <w:rPr>
          <w:rFonts w:ascii="Montserrat" w:hAnsi="Montserrat"/>
          <w:color w:val="000000"/>
          <w:sz w:val="18"/>
          <w:szCs w:val="18"/>
        </w:rPr>
        <w:lastRenderedPageBreak/>
        <w:t xml:space="preserve"> </w:t>
      </w:r>
    </w:p>
    <w:p w:rsidR="00E83069" w:rsidRPr="00332407" w:rsidRDefault="00E83069" w:rsidP="00E83069">
      <w:pPr>
        <w:tabs>
          <w:tab w:val="left" w:pos="-567"/>
        </w:tabs>
        <w:ind w:left="-567"/>
        <w:jc w:val="right"/>
        <w:rPr>
          <w:rFonts w:ascii="Montserrat" w:hAnsi="Montserrat"/>
          <w:sz w:val="18"/>
          <w:szCs w:val="18"/>
        </w:rPr>
      </w:pPr>
      <w:r w:rsidRPr="00332407">
        <w:rPr>
          <w:rFonts w:ascii="Montserrat" w:hAnsi="Montserrat"/>
          <w:sz w:val="18"/>
          <w:szCs w:val="18"/>
        </w:rPr>
        <w:t>Приложение №2</w:t>
      </w:r>
      <w:r w:rsidRPr="00332407">
        <w:rPr>
          <w:rFonts w:ascii="Montserrat" w:hAnsi="Montserrat"/>
          <w:sz w:val="18"/>
          <w:szCs w:val="18"/>
        </w:rPr>
        <w:br/>
        <w:t>к Контракту №</w:t>
      </w:r>
      <w:r w:rsidR="007B0FD3">
        <w:rPr>
          <w:rFonts w:ascii="Montserrat" w:hAnsi="Montserrat"/>
          <w:sz w:val="18"/>
          <w:szCs w:val="18"/>
        </w:rPr>
        <w:t xml:space="preserve">____ от «___» июня </w:t>
      </w:r>
      <w:r w:rsidRPr="00332407">
        <w:rPr>
          <w:rFonts w:ascii="Montserrat" w:hAnsi="Montserrat"/>
          <w:sz w:val="18"/>
          <w:szCs w:val="18"/>
        </w:rPr>
        <w:t>2026</w:t>
      </w:r>
    </w:p>
    <w:p w:rsidR="00E83069" w:rsidRPr="00332407" w:rsidRDefault="00E83069" w:rsidP="00E83069">
      <w:pPr>
        <w:widowControl/>
        <w:tabs>
          <w:tab w:val="left" w:pos="-567"/>
        </w:tabs>
        <w:ind w:left="-567"/>
        <w:jc w:val="center"/>
        <w:rPr>
          <w:rFonts w:ascii="Montserrat" w:hAnsi="Montserrat"/>
          <w:b/>
          <w:sz w:val="18"/>
          <w:szCs w:val="18"/>
        </w:rPr>
      </w:pPr>
    </w:p>
    <w:p w:rsidR="00E83069" w:rsidRPr="00332407" w:rsidRDefault="00E83069" w:rsidP="00E83069">
      <w:pPr>
        <w:widowControl/>
        <w:tabs>
          <w:tab w:val="left" w:pos="-567"/>
        </w:tabs>
        <w:ind w:left="-567"/>
        <w:jc w:val="center"/>
        <w:rPr>
          <w:rFonts w:ascii="Montserrat" w:hAnsi="Montserrat"/>
          <w:b/>
          <w:sz w:val="18"/>
          <w:szCs w:val="18"/>
        </w:rPr>
      </w:pPr>
    </w:p>
    <w:p w:rsidR="00E83069" w:rsidRPr="00332407" w:rsidRDefault="00E83069" w:rsidP="00E83069">
      <w:pPr>
        <w:tabs>
          <w:tab w:val="left" w:pos="-567"/>
        </w:tabs>
        <w:ind w:left="-567"/>
        <w:jc w:val="center"/>
        <w:rPr>
          <w:rFonts w:ascii="Montserrat" w:hAnsi="Montserrat"/>
          <w:sz w:val="18"/>
          <w:szCs w:val="18"/>
        </w:rPr>
      </w:pPr>
      <w:r w:rsidRPr="00332407">
        <w:rPr>
          <w:rFonts w:ascii="Montserrat" w:hAnsi="Montserrat"/>
          <w:b/>
          <w:sz w:val="18"/>
          <w:szCs w:val="18"/>
        </w:rPr>
        <w:t xml:space="preserve">ПРОТОКОЛ О НАЗНАЧЕНИИ ОТВЕТСТВЕННЫХ ЛИЦ </w:t>
      </w:r>
    </w:p>
    <w:p w:rsidR="00E83069" w:rsidRPr="00332407" w:rsidRDefault="00E83069" w:rsidP="00E83069">
      <w:pPr>
        <w:tabs>
          <w:tab w:val="left" w:pos="-567"/>
        </w:tabs>
        <w:ind w:left="-567"/>
        <w:rPr>
          <w:rFonts w:ascii="Montserrat" w:hAnsi="Montserrat"/>
          <w:sz w:val="18"/>
          <w:szCs w:val="18"/>
        </w:rPr>
      </w:pPr>
    </w:p>
    <w:p w:rsidR="00E83069" w:rsidRPr="00332407" w:rsidRDefault="00E83069" w:rsidP="00E83069">
      <w:pPr>
        <w:tabs>
          <w:tab w:val="left" w:pos="-567"/>
        </w:tabs>
        <w:ind w:left="-567"/>
        <w:jc w:val="both"/>
        <w:rPr>
          <w:rFonts w:ascii="Montserrat" w:hAnsi="Montserrat"/>
          <w:sz w:val="18"/>
          <w:szCs w:val="18"/>
        </w:rPr>
      </w:pPr>
      <w:r w:rsidRPr="00332407">
        <w:rPr>
          <w:rFonts w:ascii="Montserrat" w:hAnsi="Montserrat"/>
          <w:sz w:val="18"/>
          <w:szCs w:val="18"/>
        </w:rPr>
        <w:t>Для осуществления контроля за выполнением работ по настоящему Контракту назначаются следующие представители Заказчика:</w:t>
      </w:r>
    </w:p>
    <w:p w:rsidR="00E83069" w:rsidRPr="00332407" w:rsidRDefault="00E83069" w:rsidP="00E83069">
      <w:pPr>
        <w:tabs>
          <w:tab w:val="left" w:pos="-567"/>
        </w:tabs>
        <w:ind w:left="-567"/>
        <w:rPr>
          <w:rFonts w:ascii="Montserrat" w:hAnsi="Montserrat"/>
          <w:sz w:val="18"/>
          <w:szCs w:val="18"/>
        </w:rPr>
      </w:pPr>
    </w:p>
    <w:p w:rsidR="00E83069" w:rsidRPr="00332407" w:rsidRDefault="00E83069" w:rsidP="00E83069">
      <w:pPr>
        <w:widowControl/>
        <w:numPr>
          <w:ilvl w:val="0"/>
          <w:numId w:val="2"/>
        </w:numPr>
        <w:tabs>
          <w:tab w:val="clear" w:pos="1620"/>
          <w:tab w:val="left" w:pos="-567"/>
        </w:tabs>
        <w:ind w:left="-567" w:firstLine="0"/>
        <w:rPr>
          <w:rFonts w:ascii="Montserrat" w:hAnsi="Montserrat"/>
          <w:sz w:val="18"/>
          <w:szCs w:val="18"/>
        </w:rPr>
      </w:pPr>
      <w:r w:rsidRPr="00332407">
        <w:rPr>
          <w:rFonts w:ascii="Montserrat" w:hAnsi="Montserrat"/>
          <w:sz w:val="18"/>
          <w:szCs w:val="18"/>
        </w:rPr>
        <w:t>_________________________________________________________________</w:t>
      </w:r>
    </w:p>
    <w:p w:rsidR="00E83069" w:rsidRPr="00332407" w:rsidRDefault="00E83069" w:rsidP="00E83069">
      <w:pPr>
        <w:tabs>
          <w:tab w:val="left" w:pos="-567"/>
        </w:tabs>
        <w:ind w:left="-567"/>
        <w:rPr>
          <w:rFonts w:ascii="Montserrat" w:hAnsi="Montserrat"/>
          <w:i/>
          <w:sz w:val="18"/>
          <w:szCs w:val="18"/>
        </w:rPr>
      </w:pPr>
      <w:r w:rsidRPr="00332407">
        <w:rPr>
          <w:rFonts w:ascii="Montserrat" w:hAnsi="Montserrat"/>
          <w:i/>
          <w:sz w:val="18"/>
          <w:szCs w:val="18"/>
        </w:rPr>
        <w:t xml:space="preserve">                                                                                           (должность, Ф.И.О., номер телефона)</w:t>
      </w:r>
    </w:p>
    <w:p w:rsidR="00E83069" w:rsidRPr="00332407" w:rsidRDefault="00E83069" w:rsidP="00E83069">
      <w:pPr>
        <w:tabs>
          <w:tab w:val="left" w:pos="-567"/>
        </w:tabs>
        <w:ind w:left="-567"/>
        <w:rPr>
          <w:rFonts w:ascii="Montserrat" w:hAnsi="Montserrat"/>
          <w:i/>
          <w:sz w:val="18"/>
          <w:szCs w:val="18"/>
        </w:rPr>
      </w:pPr>
      <w:r w:rsidRPr="00332407">
        <w:rPr>
          <w:rFonts w:ascii="Montserrat" w:hAnsi="Montserrat"/>
          <w:i/>
          <w:sz w:val="18"/>
          <w:szCs w:val="18"/>
        </w:rPr>
        <w:t xml:space="preserve">                                                                                                             </w:t>
      </w:r>
    </w:p>
    <w:p w:rsidR="00E83069" w:rsidRPr="00332407" w:rsidRDefault="00E83069" w:rsidP="00E83069">
      <w:pPr>
        <w:tabs>
          <w:tab w:val="left" w:pos="-567"/>
        </w:tabs>
        <w:ind w:left="-567"/>
        <w:rPr>
          <w:rFonts w:ascii="Montserrat" w:hAnsi="Montserrat"/>
          <w:i/>
          <w:sz w:val="18"/>
          <w:szCs w:val="18"/>
        </w:rPr>
      </w:pPr>
    </w:p>
    <w:p w:rsidR="00E83069" w:rsidRPr="00332407" w:rsidRDefault="00E83069" w:rsidP="00E83069">
      <w:pPr>
        <w:widowControl/>
        <w:tabs>
          <w:tab w:val="left" w:pos="-567"/>
        </w:tabs>
        <w:ind w:left="-567"/>
        <w:rPr>
          <w:rFonts w:ascii="Montserrat" w:hAnsi="Montserrat"/>
          <w:sz w:val="18"/>
          <w:szCs w:val="18"/>
        </w:rPr>
      </w:pPr>
      <w:r w:rsidRPr="00332407">
        <w:rPr>
          <w:rFonts w:ascii="Montserrat" w:hAnsi="Montserrat"/>
          <w:sz w:val="18"/>
          <w:szCs w:val="18"/>
        </w:rPr>
        <w:t>2._________________________________________________________________</w:t>
      </w:r>
    </w:p>
    <w:p w:rsidR="00E83069" w:rsidRPr="00332407" w:rsidRDefault="00E83069" w:rsidP="00E83069">
      <w:pPr>
        <w:tabs>
          <w:tab w:val="left" w:pos="-567"/>
        </w:tabs>
        <w:ind w:left="-567"/>
        <w:rPr>
          <w:rFonts w:ascii="Montserrat" w:hAnsi="Montserrat"/>
          <w:i/>
          <w:sz w:val="18"/>
          <w:szCs w:val="18"/>
        </w:rPr>
      </w:pPr>
      <w:r w:rsidRPr="00332407">
        <w:rPr>
          <w:rFonts w:ascii="Montserrat" w:hAnsi="Montserrat"/>
          <w:i/>
          <w:sz w:val="18"/>
          <w:szCs w:val="18"/>
        </w:rPr>
        <w:t xml:space="preserve">                                                                                           (должность, Ф.И.О., номер телефона)</w:t>
      </w:r>
    </w:p>
    <w:p w:rsidR="00E83069" w:rsidRPr="00332407" w:rsidRDefault="00E83069" w:rsidP="00E83069">
      <w:pPr>
        <w:tabs>
          <w:tab w:val="left" w:pos="-567"/>
        </w:tabs>
        <w:ind w:left="-567"/>
        <w:rPr>
          <w:rFonts w:ascii="Montserrat" w:hAnsi="Montserrat"/>
          <w:i/>
          <w:sz w:val="18"/>
          <w:szCs w:val="18"/>
        </w:rPr>
      </w:pPr>
      <w:r w:rsidRPr="00332407">
        <w:rPr>
          <w:rFonts w:ascii="Montserrat" w:hAnsi="Montserrat"/>
          <w:i/>
          <w:sz w:val="18"/>
          <w:szCs w:val="18"/>
        </w:rPr>
        <w:t xml:space="preserve">                                                                                                             </w:t>
      </w:r>
    </w:p>
    <w:p w:rsidR="00E83069" w:rsidRPr="00332407" w:rsidRDefault="00E83069" w:rsidP="00E83069">
      <w:pPr>
        <w:tabs>
          <w:tab w:val="left" w:pos="-567"/>
        </w:tabs>
        <w:ind w:left="-567"/>
        <w:rPr>
          <w:rFonts w:ascii="Montserrat" w:hAnsi="Montserrat"/>
          <w:i/>
          <w:sz w:val="18"/>
          <w:szCs w:val="18"/>
        </w:rPr>
      </w:pPr>
    </w:p>
    <w:p w:rsidR="00E83069" w:rsidRPr="00332407" w:rsidRDefault="00E83069" w:rsidP="00E83069">
      <w:pPr>
        <w:widowControl/>
        <w:tabs>
          <w:tab w:val="left" w:pos="-567"/>
        </w:tabs>
        <w:ind w:left="-567"/>
        <w:rPr>
          <w:rFonts w:ascii="Montserrat" w:hAnsi="Montserrat"/>
          <w:sz w:val="18"/>
          <w:szCs w:val="18"/>
        </w:rPr>
      </w:pPr>
      <w:r w:rsidRPr="00332407">
        <w:rPr>
          <w:rFonts w:ascii="Montserrat" w:hAnsi="Montserrat"/>
          <w:sz w:val="18"/>
          <w:szCs w:val="18"/>
        </w:rPr>
        <w:t>3._________________________________________________________________</w:t>
      </w:r>
    </w:p>
    <w:p w:rsidR="00E83069" w:rsidRPr="00332407" w:rsidRDefault="00E83069" w:rsidP="00E83069">
      <w:pPr>
        <w:tabs>
          <w:tab w:val="left" w:pos="-567"/>
        </w:tabs>
        <w:ind w:left="-567"/>
        <w:rPr>
          <w:rFonts w:ascii="Montserrat" w:hAnsi="Montserrat"/>
          <w:i/>
          <w:sz w:val="18"/>
          <w:szCs w:val="18"/>
        </w:rPr>
      </w:pPr>
      <w:r w:rsidRPr="00332407">
        <w:rPr>
          <w:rFonts w:ascii="Montserrat" w:hAnsi="Montserrat"/>
          <w:i/>
          <w:sz w:val="18"/>
          <w:szCs w:val="18"/>
        </w:rPr>
        <w:t xml:space="preserve">                                                                                           (должность, Ф.И.О., номер телефона)</w:t>
      </w:r>
    </w:p>
    <w:p w:rsidR="00E83069" w:rsidRPr="00332407" w:rsidRDefault="00E83069" w:rsidP="00E83069">
      <w:pPr>
        <w:tabs>
          <w:tab w:val="left" w:pos="-567"/>
        </w:tabs>
        <w:ind w:left="-1134"/>
        <w:rPr>
          <w:rFonts w:ascii="Montserrat" w:hAnsi="Montserrat"/>
          <w:sz w:val="18"/>
          <w:szCs w:val="18"/>
        </w:rPr>
      </w:pPr>
    </w:p>
    <w:p w:rsidR="00E83069" w:rsidRPr="00332407" w:rsidRDefault="00E83069" w:rsidP="00E83069">
      <w:pPr>
        <w:tabs>
          <w:tab w:val="left" w:pos="-567"/>
        </w:tabs>
        <w:ind w:left="-1134"/>
        <w:jc w:val="right"/>
        <w:rPr>
          <w:rFonts w:ascii="Montserrat" w:hAnsi="Montserrat"/>
          <w:sz w:val="18"/>
          <w:szCs w:val="18"/>
        </w:rPr>
      </w:pPr>
    </w:p>
    <w:p w:rsidR="001B05D1" w:rsidRDefault="001B05D1" w:rsidP="001B05D1">
      <w:pPr>
        <w:tabs>
          <w:tab w:val="left" w:pos="2592"/>
        </w:tabs>
        <w:jc w:val="center"/>
        <w:rPr>
          <w:rFonts w:ascii="Montserrat" w:hAnsi="Montserrat"/>
          <w:color w:val="000000"/>
          <w:sz w:val="18"/>
          <w:szCs w:val="18"/>
        </w:rPr>
      </w:pPr>
    </w:p>
    <w:p w:rsidR="001B05D1" w:rsidRPr="001B05D1" w:rsidRDefault="001B05D1" w:rsidP="001B05D1">
      <w:pPr>
        <w:rPr>
          <w:rFonts w:ascii="Montserrat" w:hAnsi="Montserrat"/>
          <w:sz w:val="18"/>
          <w:szCs w:val="18"/>
        </w:rPr>
      </w:pPr>
    </w:p>
    <w:p w:rsidR="001B05D1" w:rsidRDefault="001B05D1" w:rsidP="001B05D1">
      <w:pPr>
        <w:tabs>
          <w:tab w:val="left" w:pos="2592"/>
        </w:tabs>
        <w:jc w:val="center"/>
        <w:rPr>
          <w:rFonts w:ascii="Montserrat" w:hAnsi="Montserrat"/>
          <w:sz w:val="18"/>
          <w:szCs w:val="18"/>
        </w:rPr>
      </w:pPr>
    </w:p>
    <w:p w:rsidR="001B05D1" w:rsidRPr="00DE4697" w:rsidRDefault="001B05D1" w:rsidP="001B05D1">
      <w:pPr>
        <w:jc w:val="center"/>
        <w:rPr>
          <w:i/>
        </w:rPr>
      </w:pPr>
      <w:r>
        <w:rPr>
          <w:rFonts w:ascii="Montserrat" w:hAnsi="Montserrat"/>
          <w:sz w:val="18"/>
          <w:szCs w:val="18"/>
        </w:rPr>
        <w:tab/>
      </w:r>
      <w:r w:rsidRPr="00DE4697">
        <w:rPr>
          <w:i/>
        </w:rPr>
        <w:t>Настоящий контракт подписан усиленными квалифицированными электронными подписями Сторон</w:t>
      </w:r>
    </w:p>
    <w:p w:rsidR="001B05D1" w:rsidRDefault="001B05D1" w:rsidP="001B05D1">
      <w:pPr>
        <w:tabs>
          <w:tab w:val="left" w:pos="1382"/>
          <w:tab w:val="left" w:pos="2592"/>
        </w:tabs>
        <w:rPr>
          <w:rFonts w:ascii="Montserrat" w:hAnsi="Montserrat"/>
          <w:sz w:val="18"/>
          <w:szCs w:val="18"/>
        </w:rPr>
      </w:pPr>
      <w:r>
        <w:rPr>
          <w:rFonts w:ascii="Montserrat" w:hAnsi="Montserrat"/>
          <w:sz w:val="18"/>
          <w:szCs w:val="18"/>
        </w:rPr>
        <w:tab/>
      </w:r>
    </w:p>
    <w:p w:rsidR="001B05D1" w:rsidRPr="00DE4697" w:rsidRDefault="00E83069" w:rsidP="001B05D1">
      <w:pPr>
        <w:tabs>
          <w:tab w:val="left" w:pos="2592"/>
        </w:tabs>
        <w:jc w:val="center"/>
        <w:rPr>
          <w:i/>
        </w:rPr>
      </w:pPr>
      <w:r w:rsidRPr="001B05D1">
        <w:rPr>
          <w:rFonts w:ascii="Montserrat" w:hAnsi="Montserrat"/>
          <w:sz w:val="18"/>
          <w:szCs w:val="18"/>
        </w:rPr>
        <w:br w:type="page"/>
      </w:r>
    </w:p>
    <w:p w:rsidR="00E83069" w:rsidRPr="00332407" w:rsidRDefault="00E83069" w:rsidP="00E83069">
      <w:pPr>
        <w:rPr>
          <w:rFonts w:ascii="Montserrat" w:hAnsi="Montserrat"/>
          <w:color w:val="000000"/>
          <w:sz w:val="18"/>
          <w:szCs w:val="18"/>
        </w:rPr>
      </w:pPr>
    </w:p>
    <w:p w:rsidR="00E83069" w:rsidRPr="00332407" w:rsidRDefault="00E83069" w:rsidP="00E83069">
      <w:pPr>
        <w:tabs>
          <w:tab w:val="left" w:pos="-567"/>
        </w:tabs>
        <w:ind w:left="-1134"/>
        <w:jc w:val="right"/>
        <w:rPr>
          <w:rFonts w:ascii="Montserrat" w:hAnsi="Montserrat"/>
          <w:color w:val="000000"/>
          <w:sz w:val="18"/>
          <w:szCs w:val="18"/>
        </w:rPr>
      </w:pPr>
      <w:r w:rsidRPr="00332407">
        <w:rPr>
          <w:rFonts w:ascii="Montserrat" w:hAnsi="Montserrat"/>
          <w:color w:val="000000"/>
          <w:sz w:val="18"/>
          <w:szCs w:val="18"/>
        </w:rPr>
        <w:t>Приложение №3</w:t>
      </w:r>
      <w:r w:rsidRPr="00332407">
        <w:rPr>
          <w:rFonts w:ascii="Montserrat" w:hAnsi="Montserrat"/>
          <w:color w:val="000000"/>
          <w:sz w:val="18"/>
          <w:szCs w:val="18"/>
        </w:rPr>
        <w:br/>
      </w:r>
      <w:r w:rsidRPr="00332407">
        <w:rPr>
          <w:rFonts w:ascii="Montserrat" w:hAnsi="Montserrat"/>
          <w:sz w:val="18"/>
          <w:szCs w:val="18"/>
        </w:rPr>
        <w:t>к Контракту №</w:t>
      </w:r>
      <w:r w:rsidR="007B0FD3">
        <w:rPr>
          <w:rFonts w:ascii="Montserrat" w:hAnsi="Montserrat"/>
          <w:sz w:val="18"/>
          <w:szCs w:val="18"/>
        </w:rPr>
        <w:t>_____</w:t>
      </w:r>
      <w:r w:rsidRPr="00332407">
        <w:rPr>
          <w:rFonts w:ascii="Montserrat" w:hAnsi="Montserrat"/>
          <w:sz w:val="18"/>
          <w:szCs w:val="18"/>
        </w:rPr>
        <w:t xml:space="preserve"> от </w:t>
      </w:r>
      <w:r w:rsidR="007B0FD3">
        <w:rPr>
          <w:rFonts w:ascii="Montserrat" w:hAnsi="Montserrat"/>
          <w:sz w:val="18"/>
          <w:szCs w:val="18"/>
        </w:rPr>
        <w:t xml:space="preserve">«___» июня </w:t>
      </w:r>
      <w:r w:rsidRPr="00332407">
        <w:rPr>
          <w:rFonts w:ascii="Montserrat" w:hAnsi="Montserrat"/>
          <w:sz w:val="18"/>
          <w:szCs w:val="18"/>
        </w:rPr>
        <w:t>2026</w:t>
      </w:r>
    </w:p>
    <w:p w:rsidR="00E83069" w:rsidRPr="00332407" w:rsidRDefault="00E83069" w:rsidP="00E83069">
      <w:pPr>
        <w:tabs>
          <w:tab w:val="left" w:pos="-567"/>
        </w:tabs>
        <w:ind w:left="-1134"/>
        <w:jc w:val="right"/>
        <w:rPr>
          <w:rFonts w:ascii="Montserrat" w:hAnsi="Montserrat"/>
          <w:color w:val="000000"/>
          <w:sz w:val="18"/>
          <w:szCs w:val="18"/>
        </w:rPr>
      </w:pPr>
      <w:r w:rsidRPr="00332407">
        <w:rPr>
          <w:rFonts w:ascii="Montserrat" w:hAnsi="Montserrat"/>
          <w:sz w:val="18"/>
          <w:szCs w:val="18"/>
        </w:rPr>
        <w:t> </w:t>
      </w:r>
    </w:p>
    <w:p w:rsidR="00E83069" w:rsidRPr="00332407" w:rsidRDefault="00E83069" w:rsidP="00E83069">
      <w:pPr>
        <w:widowControl/>
        <w:tabs>
          <w:tab w:val="left" w:pos="-567"/>
        </w:tabs>
        <w:ind w:left="-1134"/>
        <w:jc w:val="right"/>
        <w:rPr>
          <w:rFonts w:ascii="Montserrat" w:hAnsi="Montserrat"/>
          <w:sz w:val="18"/>
          <w:szCs w:val="18"/>
        </w:rPr>
      </w:pPr>
      <w:r w:rsidRPr="00332407">
        <w:rPr>
          <w:rFonts w:ascii="Montserrat" w:hAnsi="Montserrat"/>
          <w:sz w:val="18"/>
          <w:szCs w:val="18"/>
        </w:rPr>
        <w:t> </w:t>
      </w:r>
    </w:p>
    <w:p w:rsidR="00E83069" w:rsidRPr="00332407" w:rsidRDefault="00E83069" w:rsidP="00E83069">
      <w:pPr>
        <w:widowControl/>
        <w:tabs>
          <w:tab w:val="left" w:pos="-567"/>
        </w:tabs>
        <w:ind w:left="-1134"/>
        <w:jc w:val="center"/>
        <w:rPr>
          <w:rFonts w:ascii="Montserrat" w:hAnsi="Montserrat"/>
          <w:sz w:val="18"/>
          <w:szCs w:val="18"/>
        </w:rPr>
      </w:pPr>
      <w:r w:rsidRPr="00332407">
        <w:rPr>
          <w:rFonts w:ascii="Montserrat" w:hAnsi="Montserrat"/>
          <w:b/>
          <w:bCs/>
          <w:color w:val="000000"/>
          <w:sz w:val="18"/>
          <w:szCs w:val="18"/>
        </w:rPr>
        <w:t>АКТ О ПРОСТОЕ ТЕХНИКИ ИЛИ ХОЛОСТОМ ПРОБЕГЕ</w:t>
      </w:r>
    </w:p>
    <w:p w:rsidR="00E83069" w:rsidRPr="00332407" w:rsidRDefault="00E83069" w:rsidP="00E83069">
      <w:pPr>
        <w:widowControl/>
        <w:tabs>
          <w:tab w:val="left" w:pos="-567"/>
        </w:tabs>
        <w:ind w:left="-1134"/>
        <w:jc w:val="center"/>
        <w:rPr>
          <w:rFonts w:ascii="Montserrat" w:hAnsi="Montserrat"/>
          <w:sz w:val="18"/>
          <w:szCs w:val="18"/>
        </w:rPr>
      </w:pPr>
      <w:r w:rsidRPr="00332407">
        <w:rPr>
          <w:rFonts w:ascii="Montserrat" w:hAnsi="Montserrat"/>
          <w:sz w:val="18"/>
          <w:szCs w:val="18"/>
        </w:rPr>
        <w:t> </w:t>
      </w:r>
    </w:p>
    <w:p w:rsidR="00E83069" w:rsidRPr="00332407" w:rsidRDefault="00E83069" w:rsidP="00E83069">
      <w:pPr>
        <w:widowControl/>
        <w:shd w:val="clear" w:color="auto" w:fill="FFFFFF"/>
        <w:tabs>
          <w:tab w:val="left" w:pos="-567"/>
        </w:tabs>
        <w:ind w:left="-1134"/>
        <w:rPr>
          <w:rFonts w:ascii="Montserrat" w:hAnsi="Montserrat"/>
          <w:sz w:val="18"/>
          <w:szCs w:val="18"/>
        </w:rPr>
      </w:pPr>
      <w:r w:rsidRPr="00332407">
        <w:rPr>
          <w:rFonts w:ascii="Montserrat" w:hAnsi="Montserrat"/>
          <w:sz w:val="18"/>
          <w:szCs w:val="18"/>
        </w:rPr>
        <w:t> </w:t>
      </w:r>
    </w:p>
    <w:tbl>
      <w:tblPr>
        <w:tblW w:w="0" w:type="auto"/>
        <w:tblInd w:w="-459" w:type="dxa"/>
        <w:tblLayout w:type="fixed"/>
        <w:tblLook w:val="01E0" w:firstRow="1" w:lastRow="1" w:firstColumn="1" w:lastColumn="1" w:noHBand="0" w:noVBand="0"/>
      </w:tblPr>
      <w:tblGrid>
        <w:gridCol w:w="3858"/>
        <w:gridCol w:w="3049"/>
        <w:gridCol w:w="3406"/>
      </w:tblGrid>
      <w:tr w:rsidR="00E83069" w:rsidRPr="00332407" w:rsidTr="00D81FC9">
        <w:tc>
          <w:tcPr>
            <w:tcW w:w="3858" w:type="dxa"/>
            <w:tcBorders>
              <w:top w:val="none" w:sz="0" w:space="0" w:color="000000"/>
              <w:left w:val="none" w:sz="0" w:space="0" w:color="000000"/>
              <w:bottom w:val="none" w:sz="0" w:space="0" w:color="000000"/>
              <w:right w:val="none" w:sz="0" w:space="0" w:color="000000"/>
            </w:tcBorders>
          </w:tcPr>
          <w:p w:rsidR="00E83069" w:rsidRPr="00332407" w:rsidRDefault="00E83069" w:rsidP="00D81FC9">
            <w:pPr>
              <w:rPr>
                <w:rFonts w:ascii="Montserrat" w:hAnsi="Montserrat"/>
                <w:sz w:val="18"/>
                <w:szCs w:val="18"/>
              </w:rPr>
            </w:pPr>
            <w:r w:rsidRPr="00332407">
              <w:rPr>
                <w:rFonts w:ascii="Montserrat" w:hAnsi="Montserrat"/>
                <w:sz w:val="18"/>
                <w:szCs w:val="18"/>
              </w:rPr>
              <w:t>г. ___________________</w:t>
            </w:r>
          </w:p>
        </w:tc>
        <w:tc>
          <w:tcPr>
            <w:tcW w:w="3049" w:type="dxa"/>
            <w:tcBorders>
              <w:top w:val="none" w:sz="0" w:space="0" w:color="000000"/>
              <w:left w:val="none" w:sz="0" w:space="0" w:color="000000"/>
              <w:bottom w:val="none" w:sz="0" w:space="0" w:color="000000"/>
              <w:right w:val="none" w:sz="0" w:space="0" w:color="000000"/>
            </w:tcBorders>
          </w:tcPr>
          <w:p w:rsidR="00E83069" w:rsidRPr="00332407" w:rsidRDefault="00E83069" w:rsidP="00D81FC9">
            <w:pPr>
              <w:widowControl/>
              <w:tabs>
                <w:tab w:val="left" w:pos="-567"/>
              </w:tabs>
              <w:ind w:left="-567"/>
              <w:jc w:val="right"/>
              <w:rPr>
                <w:rFonts w:ascii="Montserrat" w:hAnsi="Montserrat"/>
                <w:sz w:val="18"/>
                <w:szCs w:val="18"/>
              </w:rPr>
            </w:pPr>
          </w:p>
        </w:tc>
        <w:tc>
          <w:tcPr>
            <w:tcW w:w="3406" w:type="dxa"/>
            <w:tcBorders>
              <w:top w:val="none" w:sz="0" w:space="0" w:color="000000"/>
              <w:left w:val="none" w:sz="0" w:space="0" w:color="000000"/>
              <w:bottom w:val="none" w:sz="0" w:space="0" w:color="000000"/>
              <w:right w:val="none" w:sz="0" w:space="0" w:color="000000"/>
            </w:tcBorders>
          </w:tcPr>
          <w:p w:rsidR="00E83069" w:rsidRPr="00332407" w:rsidRDefault="00E83069" w:rsidP="00D81FC9">
            <w:pPr>
              <w:widowControl/>
              <w:tabs>
                <w:tab w:val="left" w:pos="-567"/>
              </w:tabs>
              <w:ind w:left="-567"/>
              <w:jc w:val="right"/>
              <w:rPr>
                <w:rFonts w:ascii="Montserrat" w:hAnsi="Montserrat"/>
                <w:sz w:val="18"/>
                <w:szCs w:val="18"/>
              </w:rPr>
            </w:pPr>
            <w:r w:rsidRPr="00332407">
              <w:rPr>
                <w:rFonts w:ascii="Montserrat" w:hAnsi="Montserrat"/>
                <w:sz w:val="18"/>
                <w:szCs w:val="18"/>
              </w:rPr>
              <w:t>«___» ___________ 2026 г.</w:t>
            </w:r>
          </w:p>
          <w:p w:rsidR="00E83069" w:rsidRPr="00332407" w:rsidRDefault="00E83069" w:rsidP="00D81FC9">
            <w:pPr>
              <w:widowControl/>
              <w:tabs>
                <w:tab w:val="left" w:pos="-567"/>
              </w:tabs>
              <w:ind w:left="-567"/>
              <w:jc w:val="center"/>
              <w:rPr>
                <w:rFonts w:ascii="Montserrat" w:hAnsi="Montserrat"/>
                <w:b/>
                <w:i/>
                <w:sz w:val="18"/>
                <w:szCs w:val="18"/>
              </w:rPr>
            </w:pPr>
          </w:p>
        </w:tc>
      </w:tr>
    </w:tbl>
    <w:p w:rsidR="00E83069" w:rsidRPr="00332407" w:rsidRDefault="00E83069" w:rsidP="00E83069">
      <w:pPr>
        <w:widowControl/>
        <w:shd w:val="clear" w:color="auto" w:fill="FFFFFF"/>
        <w:tabs>
          <w:tab w:val="left" w:pos="-567"/>
        </w:tabs>
        <w:ind w:left="-567"/>
        <w:jc w:val="right"/>
        <w:rPr>
          <w:rFonts w:ascii="Montserrat" w:hAnsi="Montserrat"/>
          <w:sz w:val="18"/>
          <w:szCs w:val="18"/>
        </w:rPr>
      </w:pPr>
      <w:r w:rsidRPr="00332407">
        <w:rPr>
          <w:rFonts w:ascii="Montserrat" w:hAnsi="Montserrat"/>
          <w:sz w:val="18"/>
          <w:szCs w:val="18"/>
        </w:rPr>
        <w:t> </w:t>
      </w:r>
    </w:p>
    <w:p w:rsidR="00E83069" w:rsidRPr="00332407" w:rsidRDefault="00E83069" w:rsidP="00E83069">
      <w:pPr>
        <w:widowControl/>
        <w:shd w:val="clear" w:color="auto" w:fill="FFFFFF"/>
        <w:tabs>
          <w:tab w:val="left" w:pos="-567"/>
        </w:tabs>
        <w:ind w:left="-567"/>
        <w:rPr>
          <w:rFonts w:ascii="Montserrat" w:hAnsi="Montserrat"/>
          <w:sz w:val="18"/>
          <w:szCs w:val="18"/>
        </w:rPr>
      </w:pPr>
      <w:r w:rsidRPr="00332407">
        <w:rPr>
          <w:rFonts w:ascii="Montserrat" w:hAnsi="Montserrat"/>
          <w:color w:val="000000"/>
          <w:sz w:val="18"/>
          <w:szCs w:val="18"/>
        </w:rPr>
        <w:t>Заказчик: ___________________________________________________________________</w:t>
      </w:r>
    </w:p>
    <w:p w:rsidR="00E83069" w:rsidRPr="00332407" w:rsidRDefault="00E83069" w:rsidP="00E83069">
      <w:pPr>
        <w:widowControl/>
        <w:shd w:val="clear" w:color="auto" w:fill="FFFFFF"/>
        <w:tabs>
          <w:tab w:val="left" w:pos="-567"/>
        </w:tabs>
        <w:ind w:left="-567"/>
        <w:rPr>
          <w:rFonts w:ascii="Montserrat" w:hAnsi="Montserrat"/>
          <w:sz w:val="18"/>
          <w:szCs w:val="18"/>
        </w:rPr>
      </w:pPr>
      <w:r w:rsidRPr="00332407">
        <w:rPr>
          <w:rFonts w:ascii="Montserrat" w:hAnsi="Montserrat"/>
          <w:sz w:val="18"/>
          <w:szCs w:val="18"/>
        </w:rPr>
        <w:t> </w:t>
      </w:r>
    </w:p>
    <w:p w:rsidR="00E83069" w:rsidRPr="00332407" w:rsidRDefault="00E83069" w:rsidP="00E83069">
      <w:pPr>
        <w:widowControl/>
        <w:shd w:val="clear" w:color="auto" w:fill="FFFFFF"/>
        <w:tabs>
          <w:tab w:val="left" w:pos="-567"/>
        </w:tabs>
        <w:ind w:left="-567"/>
        <w:rPr>
          <w:rFonts w:ascii="Montserrat" w:hAnsi="Montserrat"/>
          <w:sz w:val="18"/>
          <w:szCs w:val="18"/>
        </w:rPr>
      </w:pPr>
      <w:proofErr w:type="gramStart"/>
      <w:r w:rsidRPr="00332407">
        <w:rPr>
          <w:rFonts w:ascii="Montserrat" w:hAnsi="Montserrat"/>
          <w:color w:val="000000"/>
          <w:sz w:val="18"/>
          <w:szCs w:val="18"/>
        </w:rPr>
        <w:t>Объект:_</w:t>
      </w:r>
      <w:proofErr w:type="gramEnd"/>
      <w:r w:rsidRPr="00332407">
        <w:rPr>
          <w:rFonts w:ascii="Montserrat" w:hAnsi="Montserrat"/>
          <w:color w:val="000000"/>
          <w:sz w:val="18"/>
          <w:szCs w:val="18"/>
        </w:rPr>
        <w:t>____________________________________________________________________</w:t>
      </w:r>
    </w:p>
    <w:p w:rsidR="00E83069" w:rsidRPr="00332407" w:rsidRDefault="00E83069" w:rsidP="00E83069">
      <w:pPr>
        <w:widowControl/>
        <w:shd w:val="clear" w:color="auto" w:fill="FFFFFF"/>
        <w:tabs>
          <w:tab w:val="left" w:pos="-567"/>
        </w:tabs>
        <w:ind w:left="-567"/>
        <w:rPr>
          <w:rFonts w:ascii="Montserrat" w:hAnsi="Montserrat"/>
          <w:sz w:val="18"/>
          <w:szCs w:val="18"/>
        </w:rPr>
      </w:pPr>
      <w:r w:rsidRPr="00332407">
        <w:rPr>
          <w:rFonts w:ascii="Montserrat" w:hAnsi="Montserrat"/>
          <w:sz w:val="18"/>
          <w:szCs w:val="18"/>
        </w:rPr>
        <w:t> </w:t>
      </w:r>
    </w:p>
    <w:p w:rsidR="00E83069" w:rsidRPr="00332407" w:rsidRDefault="00E83069" w:rsidP="00E83069">
      <w:pPr>
        <w:widowControl/>
        <w:shd w:val="clear" w:color="auto" w:fill="FFFFFF"/>
        <w:tabs>
          <w:tab w:val="left" w:pos="-567"/>
        </w:tabs>
        <w:ind w:left="-567"/>
        <w:rPr>
          <w:rFonts w:ascii="Montserrat" w:hAnsi="Montserrat"/>
          <w:sz w:val="18"/>
          <w:szCs w:val="18"/>
        </w:rPr>
      </w:pPr>
      <w:r w:rsidRPr="00332407">
        <w:rPr>
          <w:rFonts w:ascii="Montserrat" w:hAnsi="Montserrat"/>
          <w:color w:val="000000"/>
          <w:sz w:val="18"/>
          <w:szCs w:val="18"/>
        </w:rPr>
        <w:t>Мною, _____________________________________________________________________,</w:t>
      </w:r>
    </w:p>
    <w:p w:rsidR="00E83069" w:rsidRPr="00332407" w:rsidRDefault="00E83069" w:rsidP="00E83069">
      <w:pPr>
        <w:widowControl/>
        <w:shd w:val="clear" w:color="auto" w:fill="FFFFFF"/>
        <w:tabs>
          <w:tab w:val="left" w:pos="-567"/>
        </w:tabs>
        <w:ind w:left="-567"/>
        <w:rPr>
          <w:rFonts w:ascii="Montserrat" w:hAnsi="Montserrat"/>
          <w:sz w:val="18"/>
          <w:szCs w:val="18"/>
        </w:rPr>
      </w:pPr>
      <w:r w:rsidRPr="00332407">
        <w:rPr>
          <w:rFonts w:ascii="Montserrat" w:hAnsi="Montserrat"/>
          <w:sz w:val="18"/>
          <w:szCs w:val="18"/>
        </w:rPr>
        <w:t> </w:t>
      </w:r>
    </w:p>
    <w:p w:rsidR="00E83069" w:rsidRPr="00332407" w:rsidRDefault="00E83069" w:rsidP="00E83069">
      <w:pPr>
        <w:widowControl/>
        <w:shd w:val="clear" w:color="auto" w:fill="FFFFFF"/>
        <w:tabs>
          <w:tab w:val="left" w:pos="-567"/>
        </w:tabs>
        <w:ind w:left="-567"/>
        <w:rPr>
          <w:rFonts w:ascii="Montserrat" w:hAnsi="Montserrat"/>
          <w:sz w:val="18"/>
          <w:szCs w:val="18"/>
        </w:rPr>
      </w:pPr>
      <w:r w:rsidRPr="00332407">
        <w:rPr>
          <w:rFonts w:ascii="Montserrat" w:hAnsi="Montserrat"/>
          <w:color w:val="000000"/>
          <w:sz w:val="18"/>
          <w:szCs w:val="18"/>
        </w:rPr>
        <w:t>в присутствии ______________________________ и _______________________________.</w:t>
      </w:r>
    </w:p>
    <w:p w:rsidR="00E83069" w:rsidRPr="00332407" w:rsidRDefault="00E83069" w:rsidP="00E83069">
      <w:pPr>
        <w:widowControl/>
        <w:shd w:val="clear" w:color="auto" w:fill="FFFFFF"/>
        <w:tabs>
          <w:tab w:val="left" w:pos="-567"/>
        </w:tabs>
        <w:ind w:left="-567"/>
        <w:rPr>
          <w:rFonts w:ascii="Montserrat" w:hAnsi="Montserrat"/>
          <w:sz w:val="18"/>
          <w:szCs w:val="18"/>
        </w:rPr>
      </w:pPr>
      <w:r w:rsidRPr="00332407">
        <w:rPr>
          <w:rFonts w:ascii="Montserrat" w:hAnsi="Montserrat"/>
          <w:sz w:val="18"/>
          <w:szCs w:val="18"/>
        </w:rPr>
        <w:t> </w:t>
      </w:r>
    </w:p>
    <w:p w:rsidR="00E83069" w:rsidRPr="00332407" w:rsidRDefault="00E83069" w:rsidP="00E83069">
      <w:pPr>
        <w:widowControl/>
        <w:shd w:val="clear" w:color="auto" w:fill="FFFFFF"/>
        <w:tabs>
          <w:tab w:val="left" w:pos="-567"/>
        </w:tabs>
        <w:ind w:left="-567"/>
        <w:rPr>
          <w:rFonts w:ascii="Montserrat" w:hAnsi="Montserrat"/>
          <w:sz w:val="18"/>
          <w:szCs w:val="18"/>
        </w:rPr>
      </w:pPr>
      <w:r w:rsidRPr="00332407">
        <w:rPr>
          <w:rFonts w:ascii="Montserrat" w:hAnsi="Montserrat"/>
          <w:color w:val="000000"/>
          <w:sz w:val="18"/>
          <w:szCs w:val="18"/>
        </w:rPr>
        <w:t>составлен настоящий Акт о ______________________ Исполнителя, в связи с ____________________________________________________________________________________</w:t>
      </w:r>
      <w:r w:rsidRPr="00332407">
        <w:rPr>
          <w:rFonts w:ascii="Montserrat" w:hAnsi="Montserrat"/>
          <w:color w:val="000000"/>
          <w:sz w:val="18"/>
          <w:szCs w:val="18"/>
        </w:rPr>
        <w:br/>
        <w:t>_________________________________________________________________________________________________________________________________________________________________________.</w:t>
      </w:r>
    </w:p>
    <w:p w:rsidR="00E83069" w:rsidRPr="00332407" w:rsidRDefault="00E83069" w:rsidP="00E83069">
      <w:pPr>
        <w:widowControl/>
        <w:shd w:val="clear" w:color="auto" w:fill="FFFFFF"/>
        <w:tabs>
          <w:tab w:val="left" w:pos="-567"/>
        </w:tabs>
        <w:ind w:left="-567"/>
        <w:rPr>
          <w:rFonts w:ascii="Montserrat" w:hAnsi="Montserrat"/>
          <w:sz w:val="18"/>
          <w:szCs w:val="18"/>
        </w:rPr>
      </w:pPr>
      <w:r w:rsidRPr="00332407">
        <w:rPr>
          <w:rFonts w:ascii="Montserrat" w:hAnsi="Montserrat"/>
          <w:sz w:val="18"/>
          <w:szCs w:val="18"/>
        </w:rPr>
        <w:t> </w:t>
      </w:r>
    </w:p>
    <w:p w:rsidR="00E83069" w:rsidRPr="00332407" w:rsidRDefault="00E83069" w:rsidP="00E83069">
      <w:pPr>
        <w:widowControl/>
        <w:shd w:val="clear" w:color="auto" w:fill="FFFFFF"/>
        <w:tabs>
          <w:tab w:val="left" w:pos="-567"/>
        </w:tabs>
        <w:ind w:left="-567"/>
        <w:rPr>
          <w:rFonts w:ascii="Montserrat" w:hAnsi="Montserrat"/>
          <w:sz w:val="18"/>
          <w:szCs w:val="18"/>
        </w:rPr>
      </w:pPr>
      <w:r w:rsidRPr="00332407">
        <w:rPr>
          <w:rFonts w:ascii="Montserrat" w:hAnsi="Montserrat"/>
          <w:color w:val="000000"/>
          <w:sz w:val="18"/>
          <w:szCs w:val="18"/>
        </w:rPr>
        <w:t>Время простоя: _______________________________________________________________.</w:t>
      </w:r>
    </w:p>
    <w:p w:rsidR="00E83069" w:rsidRPr="00332407" w:rsidRDefault="00E83069" w:rsidP="00E83069">
      <w:pPr>
        <w:widowControl/>
        <w:shd w:val="clear" w:color="auto" w:fill="FFFFFF"/>
        <w:tabs>
          <w:tab w:val="left" w:pos="-567"/>
        </w:tabs>
        <w:ind w:left="-567"/>
        <w:rPr>
          <w:rFonts w:ascii="Montserrat" w:hAnsi="Montserrat"/>
          <w:sz w:val="18"/>
          <w:szCs w:val="18"/>
        </w:rPr>
      </w:pPr>
      <w:r w:rsidRPr="00332407">
        <w:rPr>
          <w:rFonts w:ascii="Montserrat" w:hAnsi="Montserrat"/>
          <w:sz w:val="18"/>
          <w:szCs w:val="18"/>
        </w:rPr>
        <w:t> </w:t>
      </w:r>
    </w:p>
    <w:p w:rsidR="00E83069" w:rsidRPr="00332407" w:rsidRDefault="00E83069" w:rsidP="00E83069">
      <w:pPr>
        <w:widowControl/>
        <w:shd w:val="clear" w:color="auto" w:fill="FFFFFF"/>
        <w:tabs>
          <w:tab w:val="left" w:pos="-567"/>
          <w:tab w:val="left" w:pos="6405"/>
        </w:tabs>
        <w:ind w:left="-567"/>
        <w:rPr>
          <w:rFonts w:ascii="Montserrat" w:hAnsi="Montserrat"/>
          <w:sz w:val="18"/>
          <w:szCs w:val="18"/>
        </w:rPr>
      </w:pPr>
      <w:proofErr w:type="gramStart"/>
      <w:r w:rsidRPr="00332407">
        <w:rPr>
          <w:rFonts w:ascii="Montserrat" w:hAnsi="Montserrat"/>
          <w:color w:val="000000"/>
          <w:sz w:val="18"/>
          <w:szCs w:val="18"/>
        </w:rPr>
        <w:t xml:space="preserve">Подписи:   </w:t>
      </w:r>
      <w:proofErr w:type="gramEnd"/>
      <w:r w:rsidRPr="00332407">
        <w:rPr>
          <w:rFonts w:ascii="Montserrat" w:hAnsi="Montserrat"/>
          <w:color w:val="000000"/>
          <w:sz w:val="18"/>
          <w:szCs w:val="18"/>
        </w:rPr>
        <w:t>     _____________________       /________________/</w:t>
      </w:r>
      <w:r w:rsidRPr="00332407">
        <w:rPr>
          <w:rFonts w:ascii="Montserrat" w:hAnsi="Montserrat"/>
          <w:color w:val="000000"/>
          <w:sz w:val="18"/>
          <w:szCs w:val="18"/>
        </w:rPr>
        <w:tab/>
      </w:r>
    </w:p>
    <w:p w:rsidR="00E83069" w:rsidRPr="00332407" w:rsidRDefault="00E83069" w:rsidP="00E83069">
      <w:pPr>
        <w:widowControl/>
        <w:tabs>
          <w:tab w:val="left" w:pos="-567"/>
        </w:tabs>
        <w:ind w:left="-567"/>
        <w:rPr>
          <w:rFonts w:ascii="Montserrat" w:hAnsi="Montserrat"/>
          <w:sz w:val="18"/>
          <w:szCs w:val="18"/>
        </w:rPr>
      </w:pPr>
      <w:r w:rsidRPr="00332407">
        <w:rPr>
          <w:rFonts w:ascii="Montserrat" w:hAnsi="Montserrat"/>
          <w:color w:val="000000"/>
          <w:sz w:val="18"/>
          <w:szCs w:val="18"/>
        </w:rPr>
        <w:t>                        _____________________       /________________/</w:t>
      </w:r>
    </w:p>
    <w:p w:rsidR="00E83069" w:rsidRPr="00332407" w:rsidRDefault="00E83069" w:rsidP="00E83069">
      <w:pPr>
        <w:widowControl/>
        <w:tabs>
          <w:tab w:val="left" w:pos="-567"/>
        </w:tabs>
        <w:ind w:left="-567"/>
        <w:rPr>
          <w:rFonts w:ascii="Montserrat" w:hAnsi="Montserrat"/>
          <w:sz w:val="18"/>
          <w:szCs w:val="18"/>
        </w:rPr>
      </w:pPr>
      <w:r w:rsidRPr="00332407">
        <w:rPr>
          <w:rFonts w:ascii="Montserrat" w:hAnsi="Montserrat"/>
          <w:color w:val="000000"/>
          <w:sz w:val="18"/>
          <w:szCs w:val="18"/>
        </w:rPr>
        <w:t>                        _____________________       /________________/</w:t>
      </w:r>
    </w:p>
    <w:p w:rsidR="00E83069" w:rsidRPr="00332407" w:rsidRDefault="00E83069" w:rsidP="00E83069">
      <w:pPr>
        <w:widowControl/>
        <w:tabs>
          <w:tab w:val="left" w:pos="-567"/>
        </w:tabs>
        <w:ind w:left="-567"/>
        <w:jc w:val="center"/>
        <w:rPr>
          <w:rFonts w:ascii="Montserrat" w:hAnsi="Montserrat"/>
          <w:sz w:val="18"/>
          <w:szCs w:val="18"/>
        </w:rPr>
      </w:pPr>
      <w:r w:rsidRPr="00332407">
        <w:rPr>
          <w:rFonts w:ascii="Montserrat" w:hAnsi="Montserrat"/>
          <w:sz w:val="18"/>
          <w:szCs w:val="18"/>
        </w:rPr>
        <w:t> </w:t>
      </w:r>
    </w:p>
    <w:p w:rsidR="00E83069" w:rsidRPr="00332407" w:rsidRDefault="00E83069" w:rsidP="00E83069">
      <w:pPr>
        <w:widowControl/>
        <w:tabs>
          <w:tab w:val="left" w:pos="-567"/>
        </w:tabs>
        <w:ind w:left="-567"/>
        <w:jc w:val="center"/>
        <w:rPr>
          <w:rFonts w:ascii="Montserrat" w:hAnsi="Montserrat"/>
          <w:sz w:val="18"/>
          <w:szCs w:val="18"/>
        </w:rPr>
      </w:pPr>
      <w:r w:rsidRPr="00332407">
        <w:rPr>
          <w:rFonts w:ascii="Montserrat" w:hAnsi="Montserrat"/>
          <w:sz w:val="18"/>
          <w:szCs w:val="18"/>
        </w:rPr>
        <w:t> </w:t>
      </w:r>
    </w:p>
    <w:p w:rsidR="00E83069" w:rsidRPr="00332407" w:rsidRDefault="00E83069" w:rsidP="00E83069">
      <w:pPr>
        <w:widowControl/>
        <w:pBdr>
          <w:bottom w:val="single" w:sz="12" w:space="0" w:color="000000"/>
        </w:pBdr>
        <w:tabs>
          <w:tab w:val="left" w:pos="-567"/>
        </w:tabs>
        <w:spacing w:after="200" w:line="271" w:lineRule="auto"/>
        <w:ind w:left="-567"/>
        <w:rPr>
          <w:rFonts w:ascii="Montserrat" w:hAnsi="Montserrat"/>
          <w:sz w:val="18"/>
          <w:szCs w:val="18"/>
        </w:rPr>
      </w:pPr>
      <w:r w:rsidRPr="00332407">
        <w:rPr>
          <w:rFonts w:ascii="Montserrat" w:hAnsi="Montserrat"/>
          <w:color w:val="000000"/>
          <w:sz w:val="18"/>
          <w:szCs w:val="18"/>
        </w:rPr>
        <w:tab/>
      </w:r>
      <w:r w:rsidRPr="00332407">
        <w:rPr>
          <w:rFonts w:ascii="Montserrat" w:hAnsi="Montserrat"/>
          <w:color w:val="000000"/>
          <w:sz w:val="18"/>
          <w:szCs w:val="18"/>
        </w:rPr>
        <w:tab/>
      </w:r>
    </w:p>
    <w:p w:rsidR="00E83069" w:rsidRPr="00332407" w:rsidRDefault="00E83069" w:rsidP="00E83069">
      <w:pPr>
        <w:widowControl/>
        <w:tabs>
          <w:tab w:val="left" w:pos="-567"/>
        </w:tabs>
        <w:spacing w:after="200" w:line="271" w:lineRule="auto"/>
        <w:ind w:left="-567"/>
        <w:rPr>
          <w:rFonts w:ascii="Montserrat" w:hAnsi="Montserrat"/>
          <w:color w:val="000000"/>
          <w:sz w:val="18"/>
          <w:szCs w:val="18"/>
        </w:rPr>
      </w:pPr>
      <w:r w:rsidRPr="00332407">
        <w:rPr>
          <w:rFonts w:ascii="Montserrat" w:hAnsi="Montserrat"/>
          <w:color w:val="000000"/>
          <w:sz w:val="18"/>
          <w:szCs w:val="18"/>
        </w:rPr>
        <w:t>СОГЛАСОВАНО СТОРОНАМИ КАК ФОРМА</w:t>
      </w:r>
    </w:p>
    <w:p w:rsidR="00E83069" w:rsidRPr="00332407" w:rsidRDefault="00E83069" w:rsidP="00E83069">
      <w:pPr>
        <w:widowControl/>
        <w:tabs>
          <w:tab w:val="left" w:pos="-567"/>
        </w:tabs>
        <w:spacing w:after="200" w:line="271" w:lineRule="auto"/>
        <w:ind w:left="-567"/>
        <w:rPr>
          <w:rFonts w:ascii="Montserrat" w:hAnsi="Montserrat"/>
          <w:color w:val="000000"/>
          <w:sz w:val="18"/>
          <w:szCs w:val="18"/>
        </w:rPr>
      </w:pPr>
    </w:p>
    <w:p w:rsidR="00E83069" w:rsidRPr="00332407" w:rsidRDefault="00E83069" w:rsidP="00E83069">
      <w:pPr>
        <w:widowControl/>
        <w:tabs>
          <w:tab w:val="left" w:pos="-567"/>
        </w:tabs>
        <w:spacing w:after="200" w:line="271" w:lineRule="auto"/>
        <w:ind w:left="-567"/>
        <w:rPr>
          <w:rFonts w:ascii="Montserrat" w:hAnsi="Montserrat"/>
          <w:sz w:val="18"/>
          <w:szCs w:val="18"/>
        </w:rPr>
      </w:pPr>
    </w:p>
    <w:p w:rsidR="00E83069" w:rsidRPr="00332407" w:rsidRDefault="00E83069" w:rsidP="00E83069">
      <w:pPr>
        <w:widowControl/>
        <w:tabs>
          <w:tab w:val="left" w:pos="-567"/>
        </w:tabs>
        <w:spacing w:after="200" w:line="271" w:lineRule="auto"/>
        <w:ind w:left="-567"/>
        <w:rPr>
          <w:rFonts w:ascii="Montserrat" w:hAnsi="Montserrat"/>
          <w:sz w:val="18"/>
          <w:szCs w:val="18"/>
        </w:rPr>
      </w:pPr>
    </w:p>
    <w:p w:rsidR="001B05D1" w:rsidRPr="00DE4697" w:rsidRDefault="001B05D1" w:rsidP="001B05D1">
      <w:pPr>
        <w:tabs>
          <w:tab w:val="left" w:pos="2592"/>
        </w:tabs>
        <w:jc w:val="center"/>
        <w:rPr>
          <w:i/>
        </w:rPr>
      </w:pPr>
      <w:r w:rsidRPr="00DE4697">
        <w:rPr>
          <w:i/>
        </w:rPr>
        <w:t>Настоящий контракт подписан усиленными квалифицированными электронными подписями Сторон</w:t>
      </w:r>
    </w:p>
    <w:p w:rsidR="00E83069" w:rsidRPr="00332407" w:rsidRDefault="00E83069" w:rsidP="00E83069">
      <w:pPr>
        <w:widowControl/>
        <w:tabs>
          <w:tab w:val="left" w:pos="-567"/>
        </w:tabs>
        <w:spacing w:after="200" w:line="271" w:lineRule="auto"/>
        <w:ind w:left="-567"/>
        <w:rPr>
          <w:rFonts w:ascii="Montserrat" w:hAnsi="Montserrat"/>
          <w:sz w:val="18"/>
          <w:szCs w:val="18"/>
        </w:rPr>
      </w:pPr>
    </w:p>
    <w:p w:rsidR="00E83069" w:rsidRPr="00332407" w:rsidRDefault="00E83069" w:rsidP="00E83069">
      <w:pPr>
        <w:widowControl/>
        <w:tabs>
          <w:tab w:val="left" w:pos="-567"/>
        </w:tabs>
        <w:spacing w:after="200" w:line="271" w:lineRule="auto"/>
        <w:ind w:left="-567"/>
        <w:rPr>
          <w:rFonts w:ascii="Montserrat" w:hAnsi="Montserrat"/>
          <w:sz w:val="18"/>
          <w:szCs w:val="18"/>
        </w:rPr>
      </w:pPr>
    </w:p>
    <w:p w:rsidR="00E83069" w:rsidRPr="00332407" w:rsidRDefault="00E83069" w:rsidP="00E83069">
      <w:pPr>
        <w:widowControl/>
        <w:tabs>
          <w:tab w:val="left" w:pos="-567"/>
        </w:tabs>
        <w:spacing w:after="200" w:line="271" w:lineRule="auto"/>
        <w:ind w:left="-567"/>
        <w:rPr>
          <w:rFonts w:ascii="Montserrat" w:hAnsi="Montserrat"/>
          <w:sz w:val="18"/>
          <w:szCs w:val="18"/>
        </w:rPr>
      </w:pPr>
    </w:p>
    <w:p w:rsidR="00E83069" w:rsidRPr="00332407" w:rsidRDefault="00E83069" w:rsidP="00E83069">
      <w:pPr>
        <w:widowControl/>
        <w:tabs>
          <w:tab w:val="left" w:pos="-567"/>
        </w:tabs>
        <w:spacing w:after="200" w:line="271" w:lineRule="auto"/>
        <w:ind w:left="-567"/>
        <w:rPr>
          <w:rFonts w:ascii="Montserrat" w:hAnsi="Montserrat"/>
          <w:sz w:val="18"/>
          <w:szCs w:val="18"/>
        </w:rPr>
      </w:pPr>
    </w:p>
    <w:p w:rsidR="00E83069" w:rsidRPr="00332407" w:rsidRDefault="00E83069" w:rsidP="00E83069">
      <w:pPr>
        <w:widowControl/>
        <w:tabs>
          <w:tab w:val="left" w:pos="-567"/>
        </w:tabs>
        <w:spacing w:after="200" w:line="271" w:lineRule="auto"/>
        <w:ind w:left="-567"/>
        <w:rPr>
          <w:rFonts w:ascii="Montserrat" w:hAnsi="Montserrat"/>
          <w:sz w:val="18"/>
          <w:szCs w:val="18"/>
        </w:rPr>
      </w:pPr>
    </w:p>
    <w:p w:rsidR="00E83069" w:rsidRPr="00332407" w:rsidRDefault="00E83069" w:rsidP="00E83069">
      <w:pPr>
        <w:widowControl/>
        <w:tabs>
          <w:tab w:val="left" w:pos="-567"/>
        </w:tabs>
        <w:spacing w:after="200" w:line="271" w:lineRule="auto"/>
        <w:ind w:left="-567"/>
        <w:rPr>
          <w:rFonts w:ascii="Montserrat" w:hAnsi="Montserrat"/>
          <w:sz w:val="18"/>
          <w:szCs w:val="18"/>
        </w:rPr>
      </w:pPr>
    </w:p>
    <w:p w:rsidR="00E83069" w:rsidRPr="00332407" w:rsidRDefault="00E83069" w:rsidP="00E83069">
      <w:pPr>
        <w:widowControl/>
        <w:tabs>
          <w:tab w:val="left" w:pos="-567"/>
        </w:tabs>
        <w:spacing w:after="200" w:line="271" w:lineRule="auto"/>
        <w:ind w:left="-567"/>
        <w:rPr>
          <w:rFonts w:ascii="Montserrat" w:hAnsi="Montserrat"/>
          <w:sz w:val="18"/>
          <w:szCs w:val="18"/>
        </w:rPr>
      </w:pPr>
    </w:p>
    <w:p w:rsidR="00E83069" w:rsidRPr="00332407" w:rsidRDefault="00E83069" w:rsidP="00E83069">
      <w:pPr>
        <w:widowControl/>
        <w:tabs>
          <w:tab w:val="left" w:pos="-567"/>
        </w:tabs>
        <w:spacing w:after="200" w:line="271" w:lineRule="auto"/>
        <w:ind w:left="-567"/>
        <w:rPr>
          <w:rFonts w:ascii="Montserrat" w:hAnsi="Montserrat"/>
          <w:sz w:val="18"/>
          <w:szCs w:val="18"/>
        </w:rPr>
      </w:pPr>
    </w:p>
    <w:p w:rsidR="00E83069" w:rsidRPr="00332407" w:rsidRDefault="00E83069" w:rsidP="00E83069">
      <w:pPr>
        <w:widowControl/>
        <w:tabs>
          <w:tab w:val="left" w:pos="-567"/>
        </w:tabs>
        <w:spacing w:after="200" w:line="271" w:lineRule="auto"/>
        <w:ind w:left="-567"/>
        <w:rPr>
          <w:rFonts w:ascii="Montserrat" w:hAnsi="Montserrat"/>
          <w:sz w:val="18"/>
          <w:szCs w:val="18"/>
        </w:rPr>
      </w:pPr>
    </w:p>
    <w:p w:rsidR="00E83069" w:rsidRPr="00332407" w:rsidRDefault="00E83069" w:rsidP="00E83069">
      <w:pPr>
        <w:widowControl/>
        <w:tabs>
          <w:tab w:val="left" w:pos="-567"/>
        </w:tabs>
        <w:spacing w:after="200" w:line="271" w:lineRule="auto"/>
        <w:ind w:left="-567"/>
        <w:rPr>
          <w:rFonts w:ascii="Montserrat" w:hAnsi="Montserrat"/>
          <w:sz w:val="18"/>
          <w:szCs w:val="18"/>
        </w:rPr>
      </w:pPr>
    </w:p>
    <w:p w:rsidR="00E83069" w:rsidRPr="00332407" w:rsidRDefault="00E83069" w:rsidP="00E83069">
      <w:pPr>
        <w:widowControl/>
        <w:tabs>
          <w:tab w:val="left" w:pos="-567"/>
        </w:tabs>
        <w:spacing w:after="200" w:line="271" w:lineRule="auto"/>
        <w:ind w:left="-567"/>
        <w:rPr>
          <w:rFonts w:ascii="Montserrat" w:hAnsi="Montserrat"/>
          <w:sz w:val="18"/>
          <w:szCs w:val="18"/>
        </w:rPr>
      </w:pPr>
    </w:p>
    <w:p w:rsidR="00E83069" w:rsidRDefault="00E83069" w:rsidP="00E83069">
      <w:pPr>
        <w:widowControl/>
        <w:tabs>
          <w:tab w:val="left" w:pos="-567"/>
        </w:tabs>
        <w:spacing w:after="200" w:line="271" w:lineRule="auto"/>
        <w:ind w:left="-567"/>
        <w:rPr>
          <w:rFonts w:ascii="Montserrat" w:hAnsi="Montserrat"/>
          <w:sz w:val="18"/>
          <w:szCs w:val="18"/>
        </w:rPr>
      </w:pPr>
    </w:p>
    <w:p w:rsidR="007B0FD3" w:rsidRDefault="007B0FD3" w:rsidP="00E83069">
      <w:pPr>
        <w:widowControl/>
        <w:tabs>
          <w:tab w:val="left" w:pos="-567"/>
        </w:tabs>
        <w:spacing w:after="200" w:line="271" w:lineRule="auto"/>
        <w:ind w:left="-567"/>
        <w:rPr>
          <w:rFonts w:ascii="Montserrat" w:hAnsi="Montserrat"/>
          <w:sz w:val="18"/>
          <w:szCs w:val="18"/>
        </w:rPr>
      </w:pPr>
    </w:p>
    <w:p w:rsidR="007B0FD3" w:rsidRDefault="007B0FD3" w:rsidP="00E83069">
      <w:pPr>
        <w:widowControl/>
        <w:tabs>
          <w:tab w:val="left" w:pos="-567"/>
        </w:tabs>
        <w:spacing w:after="200" w:line="271" w:lineRule="auto"/>
        <w:ind w:left="-567"/>
        <w:rPr>
          <w:rFonts w:ascii="Montserrat" w:hAnsi="Montserrat"/>
          <w:sz w:val="18"/>
          <w:szCs w:val="18"/>
        </w:rPr>
      </w:pPr>
    </w:p>
    <w:p w:rsidR="007B0FD3" w:rsidRDefault="007B0FD3" w:rsidP="00E83069">
      <w:pPr>
        <w:widowControl/>
        <w:tabs>
          <w:tab w:val="left" w:pos="-567"/>
        </w:tabs>
        <w:spacing w:after="200" w:line="271" w:lineRule="auto"/>
        <w:ind w:left="-567"/>
        <w:rPr>
          <w:rFonts w:ascii="Montserrat" w:hAnsi="Montserrat"/>
          <w:sz w:val="18"/>
          <w:szCs w:val="18"/>
        </w:rPr>
      </w:pPr>
    </w:p>
    <w:p w:rsidR="007B0FD3" w:rsidRPr="00332407" w:rsidRDefault="007B0FD3" w:rsidP="00E83069">
      <w:pPr>
        <w:widowControl/>
        <w:tabs>
          <w:tab w:val="left" w:pos="-567"/>
        </w:tabs>
        <w:spacing w:after="200" w:line="271" w:lineRule="auto"/>
        <w:ind w:left="-567"/>
        <w:rPr>
          <w:rFonts w:ascii="Montserrat" w:hAnsi="Montserrat"/>
          <w:sz w:val="18"/>
          <w:szCs w:val="18"/>
        </w:rPr>
      </w:pPr>
    </w:p>
    <w:p w:rsidR="00E83069" w:rsidRPr="00332407" w:rsidRDefault="00E83069" w:rsidP="00E83069">
      <w:pPr>
        <w:widowControl/>
        <w:tabs>
          <w:tab w:val="left" w:pos="-567"/>
        </w:tabs>
        <w:spacing w:line="271" w:lineRule="auto"/>
        <w:ind w:left="-567"/>
        <w:jc w:val="right"/>
        <w:rPr>
          <w:rFonts w:ascii="Montserrat" w:hAnsi="Montserrat"/>
          <w:sz w:val="18"/>
          <w:szCs w:val="18"/>
        </w:rPr>
      </w:pPr>
      <w:r w:rsidRPr="00332407">
        <w:rPr>
          <w:rFonts w:ascii="Montserrat" w:hAnsi="Montserrat"/>
          <w:sz w:val="18"/>
          <w:szCs w:val="18"/>
        </w:rPr>
        <w:t>Приложение № 4</w:t>
      </w:r>
    </w:p>
    <w:p w:rsidR="00E83069" w:rsidRPr="00332407" w:rsidRDefault="00E83069" w:rsidP="00E83069">
      <w:pPr>
        <w:widowControl/>
        <w:tabs>
          <w:tab w:val="left" w:pos="-567"/>
        </w:tabs>
        <w:spacing w:line="271" w:lineRule="auto"/>
        <w:ind w:left="-567"/>
        <w:jc w:val="right"/>
        <w:rPr>
          <w:rFonts w:ascii="Montserrat" w:hAnsi="Montserrat"/>
          <w:sz w:val="18"/>
          <w:szCs w:val="18"/>
        </w:rPr>
      </w:pPr>
      <w:r w:rsidRPr="00332407">
        <w:rPr>
          <w:rFonts w:ascii="Montserrat" w:hAnsi="Montserrat"/>
          <w:sz w:val="18"/>
          <w:szCs w:val="18"/>
        </w:rPr>
        <w:t>к Контракту №</w:t>
      </w:r>
      <w:r w:rsidR="007B0FD3">
        <w:rPr>
          <w:rFonts w:ascii="Montserrat" w:hAnsi="Montserrat"/>
          <w:sz w:val="18"/>
          <w:szCs w:val="18"/>
        </w:rPr>
        <w:t>___</w:t>
      </w:r>
      <w:r w:rsidRPr="00332407">
        <w:rPr>
          <w:rFonts w:ascii="Montserrat" w:hAnsi="Montserrat"/>
          <w:sz w:val="18"/>
          <w:szCs w:val="18"/>
        </w:rPr>
        <w:t xml:space="preserve"> от </w:t>
      </w:r>
      <w:r w:rsidR="007B0FD3">
        <w:rPr>
          <w:rFonts w:ascii="Montserrat" w:hAnsi="Montserrat"/>
          <w:sz w:val="18"/>
          <w:szCs w:val="18"/>
        </w:rPr>
        <w:t>«___» июня</w:t>
      </w:r>
      <w:r w:rsidRPr="00332407">
        <w:rPr>
          <w:rFonts w:ascii="Montserrat" w:hAnsi="Montserrat"/>
          <w:sz w:val="18"/>
          <w:szCs w:val="18"/>
        </w:rPr>
        <w:t xml:space="preserve"> 2026</w:t>
      </w:r>
    </w:p>
    <w:p w:rsidR="00E83069" w:rsidRPr="00332407" w:rsidRDefault="00E83069" w:rsidP="00E83069">
      <w:pPr>
        <w:widowControl/>
        <w:tabs>
          <w:tab w:val="left" w:pos="-567"/>
        </w:tabs>
        <w:spacing w:after="200" w:line="271" w:lineRule="auto"/>
        <w:ind w:left="-567"/>
        <w:jc w:val="right"/>
        <w:rPr>
          <w:rFonts w:ascii="Montserrat" w:hAnsi="Montserrat"/>
          <w:sz w:val="18"/>
          <w:szCs w:val="18"/>
        </w:rPr>
      </w:pPr>
    </w:p>
    <w:p w:rsidR="00E83069" w:rsidRPr="00332407" w:rsidRDefault="00E83069" w:rsidP="00E83069">
      <w:pPr>
        <w:jc w:val="center"/>
        <w:rPr>
          <w:b/>
          <w:sz w:val="22"/>
          <w:szCs w:val="22"/>
        </w:rPr>
      </w:pPr>
      <w:r w:rsidRPr="00332407">
        <w:rPr>
          <w:b/>
          <w:sz w:val="22"/>
          <w:szCs w:val="22"/>
        </w:rPr>
        <w:t>Техническое задание</w:t>
      </w:r>
    </w:p>
    <w:p w:rsidR="00E83069" w:rsidRPr="00332407" w:rsidRDefault="00E83069" w:rsidP="00E83069">
      <w:pPr>
        <w:jc w:val="center"/>
        <w:rPr>
          <w:b/>
          <w:sz w:val="22"/>
          <w:szCs w:val="22"/>
        </w:rPr>
      </w:pPr>
      <w:r w:rsidRPr="00332407">
        <w:rPr>
          <w:b/>
          <w:sz w:val="22"/>
          <w:szCs w:val="22"/>
        </w:rPr>
        <w:t xml:space="preserve">Оказание услуг </w:t>
      </w:r>
      <w:r w:rsidRPr="00332407">
        <w:rPr>
          <w:b/>
          <w:bCs/>
          <w:sz w:val="22"/>
        </w:rPr>
        <w:t>по очистке ливневой, канализационной систем, откачке канализационных колодцев по адресу: Санкт-Петербург, ул. Мира,14</w:t>
      </w:r>
    </w:p>
    <w:p w:rsidR="00E83069" w:rsidRPr="00332407" w:rsidRDefault="00E83069" w:rsidP="00E83069">
      <w:pPr>
        <w:ind w:firstLine="567"/>
        <w:jc w:val="both"/>
        <w:rPr>
          <w:sz w:val="22"/>
          <w:szCs w:val="22"/>
        </w:rPr>
      </w:pPr>
    </w:p>
    <w:p w:rsidR="00E83069" w:rsidRPr="00332407" w:rsidRDefault="00E83069" w:rsidP="00E83069">
      <w:pPr>
        <w:tabs>
          <w:tab w:val="left" w:pos="9781"/>
        </w:tabs>
        <w:ind w:firstLine="567"/>
        <w:jc w:val="both"/>
        <w:rPr>
          <w:b/>
          <w:sz w:val="22"/>
          <w:szCs w:val="22"/>
        </w:rPr>
      </w:pPr>
    </w:p>
    <w:p w:rsidR="00E83069" w:rsidRPr="00332407" w:rsidRDefault="00E83069" w:rsidP="00E83069">
      <w:pPr>
        <w:tabs>
          <w:tab w:val="left" w:pos="9781"/>
        </w:tabs>
        <w:ind w:firstLine="567"/>
        <w:jc w:val="both"/>
        <w:rPr>
          <w:sz w:val="22"/>
          <w:szCs w:val="22"/>
        </w:rPr>
      </w:pPr>
    </w:p>
    <w:p w:rsidR="00E83069" w:rsidRPr="00332407" w:rsidRDefault="00E83069" w:rsidP="00E83069">
      <w:pPr>
        <w:tabs>
          <w:tab w:val="left" w:pos="9781"/>
        </w:tabs>
        <w:ind w:firstLine="567"/>
        <w:jc w:val="center"/>
        <w:rPr>
          <w:b/>
          <w:sz w:val="22"/>
          <w:szCs w:val="22"/>
        </w:rPr>
      </w:pPr>
      <w:r w:rsidRPr="00332407">
        <w:rPr>
          <w:b/>
          <w:sz w:val="22"/>
          <w:szCs w:val="22"/>
        </w:rPr>
        <w:t>1. Требования к техническим характеристикам работ.</w:t>
      </w:r>
    </w:p>
    <w:p w:rsidR="00E83069" w:rsidRPr="00332407" w:rsidRDefault="00E83069" w:rsidP="00E83069">
      <w:pPr>
        <w:tabs>
          <w:tab w:val="left" w:pos="9781"/>
        </w:tabs>
        <w:ind w:firstLine="567"/>
        <w:jc w:val="both"/>
        <w:rPr>
          <w:sz w:val="22"/>
          <w:szCs w:val="22"/>
        </w:rPr>
      </w:pPr>
      <w:r w:rsidRPr="00332407">
        <w:rPr>
          <w:sz w:val="22"/>
          <w:szCs w:val="22"/>
        </w:rPr>
        <w:t xml:space="preserve">Качество и объем выполняемых работ, применяемых материалов должно соответствовать техническому заданию и сметной документации Исполнителя. </w:t>
      </w:r>
    </w:p>
    <w:p w:rsidR="00E83069" w:rsidRPr="00332407" w:rsidRDefault="00E83069" w:rsidP="00E83069">
      <w:pPr>
        <w:tabs>
          <w:tab w:val="left" w:pos="9781"/>
        </w:tabs>
        <w:ind w:firstLine="567"/>
        <w:jc w:val="both"/>
        <w:rPr>
          <w:sz w:val="22"/>
          <w:szCs w:val="22"/>
        </w:rPr>
      </w:pPr>
    </w:p>
    <w:p w:rsidR="00E83069" w:rsidRPr="00332407" w:rsidRDefault="00E83069" w:rsidP="00E83069">
      <w:pPr>
        <w:tabs>
          <w:tab w:val="left" w:pos="9781"/>
        </w:tabs>
        <w:ind w:firstLine="567"/>
        <w:jc w:val="center"/>
        <w:rPr>
          <w:b/>
          <w:sz w:val="22"/>
          <w:szCs w:val="22"/>
        </w:rPr>
      </w:pPr>
      <w:r w:rsidRPr="00332407">
        <w:rPr>
          <w:b/>
          <w:sz w:val="22"/>
          <w:szCs w:val="22"/>
        </w:rPr>
        <w:t>2. Требования к безопасности работ.</w:t>
      </w:r>
    </w:p>
    <w:p w:rsidR="00E83069" w:rsidRPr="00332407" w:rsidRDefault="00E83069" w:rsidP="00E83069">
      <w:pPr>
        <w:tabs>
          <w:tab w:val="left" w:pos="1087"/>
          <w:tab w:val="left" w:pos="9781"/>
        </w:tabs>
        <w:ind w:firstLine="567"/>
        <w:jc w:val="both"/>
        <w:rPr>
          <w:sz w:val="22"/>
          <w:szCs w:val="22"/>
        </w:rPr>
      </w:pPr>
      <w:r w:rsidRPr="00332407">
        <w:rPr>
          <w:sz w:val="22"/>
          <w:szCs w:val="22"/>
        </w:rPr>
        <w:t>2.1. Исполнитель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rsidR="00E83069" w:rsidRPr="00332407" w:rsidRDefault="00E83069" w:rsidP="00E83069">
      <w:pPr>
        <w:tabs>
          <w:tab w:val="left" w:pos="1135"/>
          <w:tab w:val="left" w:pos="9781"/>
        </w:tabs>
        <w:ind w:firstLine="567"/>
        <w:jc w:val="both"/>
        <w:rPr>
          <w:sz w:val="22"/>
          <w:szCs w:val="22"/>
        </w:rPr>
      </w:pPr>
      <w:r w:rsidRPr="00332407">
        <w:rPr>
          <w:sz w:val="22"/>
          <w:szCs w:val="22"/>
        </w:rPr>
        <w:t>2.2. Исполнитель несет ответственность за все действия (бездействия) своих работников, в том числе и за соблюдение рабочими законодательства Российской Федерации.</w:t>
      </w:r>
    </w:p>
    <w:p w:rsidR="00E83069" w:rsidRPr="00332407" w:rsidRDefault="00E83069" w:rsidP="00E83069">
      <w:pPr>
        <w:tabs>
          <w:tab w:val="left" w:pos="1063"/>
          <w:tab w:val="left" w:pos="9781"/>
        </w:tabs>
        <w:ind w:firstLine="567"/>
        <w:jc w:val="both"/>
        <w:rPr>
          <w:sz w:val="22"/>
          <w:szCs w:val="22"/>
        </w:rPr>
      </w:pPr>
      <w:r w:rsidRPr="00332407">
        <w:rPr>
          <w:sz w:val="22"/>
          <w:szCs w:val="22"/>
        </w:rPr>
        <w:t>2.3. В целях безопасного выполнения работ Исполнитель устанавливает на всех опасных участках и местах, где это требуется по условиям работы, плакаты и предупредительные надписи.</w:t>
      </w:r>
    </w:p>
    <w:p w:rsidR="00E83069" w:rsidRPr="00332407" w:rsidRDefault="00E83069" w:rsidP="00E83069">
      <w:pPr>
        <w:tabs>
          <w:tab w:val="left" w:pos="1082"/>
          <w:tab w:val="left" w:pos="9781"/>
        </w:tabs>
        <w:ind w:firstLine="567"/>
        <w:jc w:val="both"/>
        <w:rPr>
          <w:sz w:val="22"/>
          <w:szCs w:val="22"/>
        </w:rPr>
      </w:pPr>
    </w:p>
    <w:p w:rsidR="00E83069" w:rsidRPr="00332407" w:rsidRDefault="00E83069" w:rsidP="00E83069">
      <w:pPr>
        <w:tabs>
          <w:tab w:val="left" w:pos="9781"/>
        </w:tabs>
        <w:ind w:firstLine="567"/>
        <w:jc w:val="center"/>
        <w:rPr>
          <w:b/>
          <w:sz w:val="22"/>
          <w:szCs w:val="22"/>
        </w:rPr>
      </w:pPr>
      <w:r w:rsidRPr="00332407">
        <w:rPr>
          <w:b/>
          <w:sz w:val="22"/>
          <w:szCs w:val="22"/>
        </w:rPr>
        <w:t>3. Требования к результатам работ и иные показатели, связанные с</w:t>
      </w:r>
    </w:p>
    <w:p w:rsidR="00E83069" w:rsidRPr="00332407" w:rsidRDefault="00E83069" w:rsidP="00E83069">
      <w:pPr>
        <w:tabs>
          <w:tab w:val="center" w:pos="4522"/>
          <w:tab w:val="right" w:pos="9187"/>
          <w:tab w:val="left" w:pos="9781"/>
        </w:tabs>
        <w:ind w:firstLine="567"/>
        <w:jc w:val="center"/>
        <w:rPr>
          <w:b/>
          <w:sz w:val="22"/>
          <w:szCs w:val="22"/>
        </w:rPr>
      </w:pPr>
      <w:r w:rsidRPr="00332407">
        <w:rPr>
          <w:b/>
          <w:sz w:val="22"/>
          <w:szCs w:val="22"/>
        </w:rPr>
        <w:t>определением соответствия выполняемых работ потребностям заказчика.</w:t>
      </w:r>
    </w:p>
    <w:p w:rsidR="00E83069" w:rsidRPr="00332407" w:rsidRDefault="00E83069" w:rsidP="00E83069">
      <w:pPr>
        <w:tabs>
          <w:tab w:val="left" w:pos="9781"/>
        </w:tabs>
        <w:ind w:firstLine="567"/>
        <w:jc w:val="both"/>
        <w:rPr>
          <w:sz w:val="22"/>
          <w:szCs w:val="22"/>
        </w:rPr>
      </w:pPr>
      <w:r w:rsidRPr="00332407">
        <w:rPr>
          <w:sz w:val="22"/>
          <w:szCs w:val="22"/>
        </w:rPr>
        <w:t>Работы должны быть выполнены качественно и в сроки.</w:t>
      </w:r>
    </w:p>
    <w:p w:rsidR="00E83069" w:rsidRPr="00332407" w:rsidRDefault="00E83069" w:rsidP="00E83069">
      <w:pPr>
        <w:tabs>
          <w:tab w:val="left" w:pos="9781"/>
        </w:tabs>
        <w:ind w:firstLine="567"/>
        <w:jc w:val="both"/>
        <w:rPr>
          <w:sz w:val="22"/>
          <w:szCs w:val="22"/>
        </w:rPr>
      </w:pPr>
    </w:p>
    <w:p w:rsidR="00E83069" w:rsidRPr="00332407" w:rsidRDefault="00E83069" w:rsidP="00E83069">
      <w:pPr>
        <w:ind w:firstLine="567"/>
        <w:jc w:val="center"/>
        <w:rPr>
          <w:b/>
          <w:sz w:val="24"/>
          <w:szCs w:val="24"/>
        </w:rPr>
      </w:pPr>
      <w:r w:rsidRPr="00332407">
        <w:rPr>
          <w:b/>
          <w:sz w:val="24"/>
          <w:szCs w:val="24"/>
        </w:rPr>
        <w:t>4. Объем работ</w:t>
      </w:r>
    </w:p>
    <w:tbl>
      <w:tblPr>
        <w:tblpPr w:leftFromText="180" w:rightFromText="180" w:vertAnchor="text" w:horzAnchor="margin" w:tblpXSpec="center" w:tblpY="517"/>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6237"/>
        <w:gridCol w:w="1418"/>
        <w:gridCol w:w="1559"/>
      </w:tblGrid>
      <w:tr w:rsidR="00E83069" w:rsidRPr="00332407" w:rsidTr="00D81FC9">
        <w:tc>
          <w:tcPr>
            <w:tcW w:w="675" w:type="dxa"/>
            <w:shd w:val="clear" w:color="auto" w:fill="auto"/>
            <w:vAlign w:val="center"/>
          </w:tcPr>
          <w:p w:rsidR="00E83069" w:rsidRPr="00332407" w:rsidRDefault="00E83069" w:rsidP="00D81FC9">
            <w:pPr>
              <w:jc w:val="center"/>
              <w:rPr>
                <w:sz w:val="24"/>
                <w:szCs w:val="24"/>
              </w:rPr>
            </w:pPr>
            <w:r w:rsidRPr="00332407">
              <w:rPr>
                <w:sz w:val="24"/>
                <w:szCs w:val="24"/>
              </w:rPr>
              <w:t>№ п/п</w:t>
            </w:r>
          </w:p>
        </w:tc>
        <w:tc>
          <w:tcPr>
            <w:tcW w:w="6237" w:type="dxa"/>
            <w:shd w:val="clear" w:color="auto" w:fill="auto"/>
            <w:vAlign w:val="center"/>
          </w:tcPr>
          <w:p w:rsidR="00E83069" w:rsidRPr="00332407" w:rsidRDefault="00E83069" w:rsidP="00D81FC9">
            <w:pPr>
              <w:jc w:val="center"/>
              <w:rPr>
                <w:sz w:val="24"/>
                <w:szCs w:val="24"/>
              </w:rPr>
            </w:pPr>
            <w:r w:rsidRPr="00332407">
              <w:rPr>
                <w:sz w:val="24"/>
                <w:szCs w:val="24"/>
              </w:rPr>
              <w:t>Наименование работ</w:t>
            </w:r>
          </w:p>
        </w:tc>
        <w:tc>
          <w:tcPr>
            <w:tcW w:w="1418" w:type="dxa"/>
            <w:shd w:val="clear" w:color="auto" w:fill="auto"/>
            <w:vAlign w:val="center"/>
          </w:tcPr>
          <w:p w:rsidR="00E83069" w:rsidRPr="00332407" w:rsidRDefault="00E83069" w:rsidP="00D81FC9">
            <w:pPr>
              <w:jc w:val="center"/>
              <w:rPr>
                <w:sz w:val="24"/>
                <w:szCs w:val="24"/>
              </w:rPr>
            </w:pPr>
            <w:r w:rsidRPr="00332407">
              <w:rPr>
                <w:sz w:val="24"/>
                <w:szCs w:val="24"/>
              </w:rPr>
              <w:t>Ед. изм.</w:t>
            </w:r>
          </w:p>
        </w:tc>
        <w:tc>
          <w:tcPr>
            <w:tcW w:w="1559" w:type="dxa"/>
            <w:shd w:val="clear" w:color="auto" w:fill="auto"/>
            <w:vAlign w:val="center"/>
          </w:tcPr>
          <w:p w:rsidR="00E83069" w:rsidRPr="00332407" w:rsidRDefault="00E83069" w:rsidP="00D81FC9">
            <w:pPr>
              <w:jc w:val="center"/>
              <w:rPr>
                <w:sz w:val="24"/>
                <w:szCs w:val="24"/>
              </w:rPr>
            </w:pPr>
            <w:r w:rsidRPr="00332407">
              <w:rPr>
                <w:sz w:val="24"/>
                <w:szCs w:val="24"/>
              </w:rPr>
              <w:t>Кол-во</w:t>
            </w:r>
          </w:p>
        </w:tc>
      </w:tr>
      <w:tr w:rsidR="00E83069" w:rsidRPr="00332407" w:rsidTr="00D81FC9">
        <w:tc>
          <w:tcPr>
            <w:tcW w:w="675" w:type="dxa"/>
            <w:shd w:val="clear" w:color="auto" w:fill="auto"/>
          </w:tcPr>
          <w:p w:rsidR="00E83069" w:rsidRPr="00332407" w:rsidRDefault="00E83069" w:rsidP="00D81FC9">
            <w:pPr>
              <w:jc w:val="center"/>
              <w:rPr>
                <w:bCs/>
                <w:sz w:val="24"/>
                <w:szCs w:val="24"/>
              </w:rPr>
            </w:pPr>
            <w:r w:rsidRPr="00332407">
              <w:rPr>
                <w:bCs/>
                <w:sz w:val="24"/>
                <w:szCs w:val="24"/>
              </w:rPr>
              <w:t>1</w:t>
            </w:r>
          </w:p>
        </w:tc>
        <w:tc>
          <w:tcPr>
            <w:tcW w:w="6237" w:type="dxa"/>
            <w:shd w:val="clear" w:color="auto" w:fill="auto"/>
          </w:tcPr>
          <w:p w:rsidR="00E83069" w:rsidRPr="00332407" w:rsidRDefault="00E83069" w:rsidP="00D81FC9">
            <w:pPr>
              <w:rPr>
                <w:bCs/>
                <w:sz w:val="24"/>
                <w:szCs w:val="24"/>
              </w:rPr>
            </w:pPr>
            <w:r w:rsidRPr="00332407">
              <w:rPr>
                <w:bCs/>
                <w:sz w:val="24"/>
                <w:szCs w:val="24"/>
              </w:rPr>
              <w:t>Откачка канализационных колодцев</w:t>
            </w:r>
          </w:p>
        </w:tc>
        <w:tc>
          <w:tcPr>
            <w:tcW w:w="1418" w:type="dxa"/>
            <w:shd w:val="clear" w:color="auto" w:fill="auto"/>
          </w:tcPr>
          <w:p w:rsidR="00E83069" w:rsidRPr="00332407" w:rsidRDefault="00E83069" w:rsidP="00D81FC9">
            <w:pPr>
              <w:jc w:val="center"/>
              <w:rPr>
                <w:bCs/>
                <w:sz w:val="24"/>
                <w:szCs w:val="24"/>
              </w:rPr>
            </w:pPr>
            <w:r w:rsidRPr="00332407">
              <w:rPr>
                <w:bCs/>
                <w:sz w:val="24"/>
                <w:szCs w:val="24"/>
              </w:rPr>
              <w:t>метров куб</w:t>
            </w:r>
          </w:p>
        </w:tc>
        <w:tc>
          <w:tcPr>
            <w:tcW w:w="1559" w:type="dxa"/>
            <w:shd w:val="clear" w:color="auto" w:fill="auto"/>
          </w:tcPr>
          <w:p w:rsidR="00E83069" w:rsidRPr="00332407" w:rsidRDefault="00E83069" w:rsidP="00D81FC9">
            <w:pPr>
              <w:jc w:val="center"/>
              <w:rPr>
                <w:bCs/>
                <w:sz w:val="24"/>
                <w:szCs w:val="24"/>
              </w:rPr>
            </w:pPr>
            <w:r w:rsidRPr="00332407">
              <w:rPr>
                <w:bCs/>
                <w:sz w:val="24"/>
                <w:szCs w:val="24"/>
              </w:rPr>
              <w:t>6</w:t>
            </w:r>
          </w:p>
        </w:tc>
      </w:tr>
      <w:tr w:rsidR="00E83069" w:rsidRPr="00332407" w:rsidTr="00D81FC9">
        <w:tc>
          <w:tcPr>
            <w:tcW w:w="675" w:type="dxa"/>
            <w:shd w:val="clear" w:color="auto" w:fill="auto"/>
          </w:tcPr>
          <w:p w:rsidR="00E83069" w:rsidRPr="00332407" w:rsidRDefault="00E83069" w:rsidP="00D81FC9">
            <w:pPr>
              <w:jc w:val="center"/>
              <w:rPr>
                <w:bCs/>
                <w:sz w:val="24"/>
                <w:szCs w:val="24"/>
              </w:rPr>
            </w:pPr>
            <w:r w:rsidRPr="00332407">
              <w:rPr>
                <w:bCs/>
                <w:sz w:val="24"/>
                <w:szCs w:val="24"/>
              </w:rPr>
              <w:t>2</w:t>
            </w:r>
          </w:p>
        </w:tc>
        <w:tc>
          <w:tcPr>
            <w:tcW w:w="6237" w:type="dxa"/>
            <w:shd w:val="clear" w:color="auto" w:fill="auto"/>
          </w:tcPr>
          <w:p w:rsidR="00E83069" w:rsidRPr="00332407" w:rsidRDefault="00E83069" w:rsidP="00D81FC9">
            <w:pPr>
              <w:rPr>
                <w:bCs/>
                <w:sz w:val="24"/>
                <w:szCs w:val="24"/>
              </w:rPr>
            </w:pPr>
            <w:r w:rsidRPr="00332407">
              <w:rPr>
                <w:bCs/>
                <w:sz w:val="24"/>
                <w:szCs w:val="24"/>
              </w:rPr>
              <w:t>Прочистка трубопровода ливневой канализации (Ø200мм)</w:t>
            </w:r>
          </w:p>
        </w:tc>
        <w:tc>
          <w:tcPr>
            <w:tcW w:w="1418" w:type="dxa"/>
            <w:shd w:val="clear" w:color="auto" w:fill="auto"/>
          </w:tcPr>
          <w:p w:rsidR="00E83069" w:rsidRPr="00332407" w:rsidRDefault="00E83069" w:rsidP="00D81FC9">
            <w:pPr>
              <w:jc w:val="center"/>
              <w:rPr>
                <w:bCs/>
                <w:sz w:val="24"/>
                <w:szCs w:val="24"/>
              </w:rPr>
            </w:pPr>
            <w:r w:rsidRPr="00332407">
              <w:rPr>
                <w:bCs/>
                <w:sz w:val="24"/>
                <w:szCs w:val="24"/>
              </w:rPr>
              <w:t>метров</w:t>
            </w:r>
          </w:p>
        </w:tc>
        <w:tc>
          <w:tcPr>
            <w:tcW w:w="1559" w:type="dxa"/>
            <w:shd w:val="clear" w:color="auto" w:fill="auto"/>
          </w:tcPr>
          <w:p w:rsidR="00E83069" w:rsidRPr="00332407" w:rsidRDefault="00E83069" w:rsidP="00D81FC9">
            <w:pPr>
              <w:jc w:val="center"/>
              <w:rPr>
                <w:bCs/>
                <w:sz w:val="24"/>
                <w:szCs w:val="24"/>
              </w:rPr>
            </w:pPr>
            <w:r w:rsidRPr="00332407">
              <w:rPr>
                <w:bCs/>
                <w:sz w:val="24"/>
                <w:szCs w:val="24"/>
              </w:rPr>
              <w:t>50</w:t>
            </w:r>
          </w:p>
        </w:tc>
      </w:tr>
      <w:tr w:rsidR="00E83069" w:rsidRPr="00332407" w:rsidTr="00D81FC9">
        <w:tc>
          <w:tcPr>
            <w:tcW w:w="675" w:type="dxa"/>
            <w:shd w:val="clear" w:color="auto" w:fill="auto"/>
          </w:tcPr>
          <w:p w:rsidR="00E83069" w:rsidRPr="00332407" w:rsidRDefault="00E83069" w:rsidP="00D81FC9">
            <w:pPr>
              <w:jc w:val="center"/>
              <w:rPr>
                <w:bCs/>
                <w:sz w:val="24"/>
                <w:szCs w:val="24"/>
              </w:rPr>
            </w:pPr>
            <w:r w:rsidRPr="00332407">
              <w:rPr>
                <w:bCs/>
                <w:sz w:val="24"/>
                <w:szCs w:val="24"/>
              </w:rPr>
              <w:t>3</w:t>
            </w:r>
          </w:p>
        </w:tc>
        <w:tc>
          <w:tcPr>
            <w:tcW w:w="6237" w:type="dxa"/>
            <w:shd w:val="clear" w:color="auto" w:fill="auto"/>
          </w:tcPr>
          <w:p w:rsidR="00E83069" w:rsidRPr="00332407" w:rsidRDefault="00E83069" w:rsidP="00D81FC9">
            <w:pPr>
              <w:rPr>
                <w:bCs/>
                <w:sz w:val="24"/>
                <w:szCs w:val="24"/>
              </w:rPr>
            </w:pPr>
            <w:r w:rsidRPr="00332407">
              <w:rPr>
                <w:bCs/>
                <w:sz w:val="24"/>
                <w:szCs w:val="24"/>
              </w:rPr>
              <w:t>Прочистка трубопровода канализации (Ø200мм)</w:t>
            </w:r>
          </w:p>
        </w:tc>
        <w:tc>
          <w:tcPr>
            <w:tcW w:w="1418" w:type="dxa"/>
            <w:shd w:val="clear" w:color="auto" w:fill="auto"/>
          </w:tcPr>
          <w:p w:rsidR="00E83069" w:rsidRPr="00332407" w:rsidRDefault="00E83069" w:rsidP="00D81FC9">
            <w:pPr>
              <w:jc w:val="center"/>
              <w:rPr>
                <w:bCs/>
                <w:sz w:val="24"/>
                <w:szCs w:val="24"/>
              </w:rPr>
            </w:pPr>
            <w:r w:rsidRPr="00332407">
              <w:rPr>
                <w:bCs/>
                <w:sz w:val="24"/>
                <w:szCs w:val="24"/>
              </w:rPr>
              <w:t>метров</w:t>
            </w:r>
          </w:p>
        </w:tc>
        <w:tc>
          <w:tcPr>
            <w:tcW w:w="1559" w:type="dxa"/>
            <w:shd w:val="clear" w:color="auto" w:fill="auto"/>
          </w:tcPr>
          <w:p w:rsidR="00E83069" w:rsidRPr="00332407" w:rsidRDefault="00E83069" w:rsidP="00D81FC9">
            <w:pPr>
              <w:jc w:val="center"/>
              <w:rPr>
                <w:bCs/>
                <w:sz w:val="24"/>
                <w:szCs w:val="24"/>
              </w:rPr>
            </w:pPr>
            <w:r w:rsidRPr="00332407">
              <w:rPr>
                <w:bCs/>
                <w:sz w:val="24"/>
                <w:szCs w:val="24"/>
              </w:rPr>
              <w:t>40</w:t>
            </w:r>
          </w:p>
        </w:tc>
      </w:tr>
      <w:tr w:rsidR="00E83069" w:rsidRPr="000B7CFD" w:rsidTr="00D81FC9">
        <w:tc>
          <w:tcPr>
            <w:tcW w:w="675" w:type="dxa"/>
            <w:shd w:val="clear" w:color="auto" w:fill="auto"/>
          </w:tcPr>
          <w:p w:rsidR="00E83069" w:rsidRPr="00332407" w:rsidRDefault="00E83069" w:rsidP="00D81FC9">
            <w:pPr>
              <w:jc w:val="center"/>
              <w:rPr>
                <w:bCs/>
                <w:sz w:val="24"/>
                <w:szCs w:val="24"/>
              </w:rPr>
            </w:pPr>
            <w:r w:rsidRPr="00332407">
              <w:rPr>
                <w:bCs/>
                <w:sz w:val="24"/>
                <w:szCs w:val="24"/>
              </w:rPr>
              <w:t>4</w:t>
            </w:r>
          </w:p>
        </w:tc>
        <w:tc>
          <w:tcPr>
            <w:tcW w:w="6237" w:type="dxa"/>
            <w:shd w:val="clear" w:color="auto" w:fill="auto"/>
          </w:tcPr>
          <w:p w:rsidR="00E83069" w:rsidRPr="00332407" w:rsidRDefault="00E83069" w:rsidP="00D81FC9">
            <w:pPr>
              <w:rPr>
                <w:bCs/>
                <w:sz w:val="24"/>
                <w:szCs w:val="24"/>
              </w:rPr>
            </w:pPr>
            <w:r w:rsidRPr="00332407">
              <w:rPr>
                <w:bCs/>
                <w:sz w:val="24"/>
                <w:szCs w:val="24"/>
              </w:rPr>
              <w:t>Вывоз и утилизация отходов (</w:t>
            </w:r>
            <w:r w:rsidRPr="00332407">
              <w:rPr>
                <w:rFonts w:ascii="Montserrat" w:hAnsi="Montserrat"/>
                <w:sz w:val="24"/>
                <w:szCs w:val="24"/>
              </w:rPr>
              <w:t>спецтехника с экипажем предоставляется Исполнителем)</w:t>
            </w:r>
          </w:p>
        </w:tc>
        <w:tc>
          <w:tcPr>
            <w:tcW w:w="1418" w:type="dxa"/>
            <w:shd w:val="clear" w:color="auto" w:fill="auto"/>
          </w:tcPr>
          <w:p w:rsidR="00E83069" w:rsidRPr="00332407" w:rsidRDefault="00E83069" w:rsidP="00D81FC9">
            <w:pPr>
              <w:jc w:val="center"/>
              <w:rPr>
                <w:bCs/>
                <w:sz w:val="24"/>
                <w:szCs w:val="24"/>
              </w:rPr>
            </w:pPr>
            <w:r w:rsidRPr="00332407">
              <w:rPr>
                <w:bCs/>
                <w:sz w:val="24"/>
                <w:szCs w:val="24"/>
              </w:rPr>
              <w:t>метров куб</w:t>
            </w:r>
          </w:p>
        </w:tc>
        <w:tc>
          <w:tcPr>
            <w:tcW w:w="1559" w:type="dxa"/>
            <w:shd w:val="clear" w:color="auto" w:fill="auto"/>
          </w:tcPr>
          <w:p w:rsidR="00E83069" w:rsidRPr="000B7CFD" w:rsidRDefault="00E83069" w:rsidP="00D81FC9">
            <w:pPr>
              <w:jc w:val="center"/>
              <w:rPr>
                <w:bCs/>
                <w:sz w:val="24"/>
                <w:szCs w:val="24"/>
              </w:rPr>
            </w:pPr>
            <w:r w:rsidRPr="00332407">
              <w:rPr>
                <w:bCs/>
                <w:sz w:val="24"/>
                <w:szCs w:val="24"/>
              </w:rPr>
              <w:t>6</w:t>
            </w:r>
          </w:p>
        </w:tc>
      </w:tr>
    </w:tbl>
    <w:p w:rsidR="00E83069" w:rsidRPr="000B7CFD" w:rsidRDefault="00E83069" w:rsidP="00E83069">
      <w:pPr>
        <w:rPr>
          <w:sz w:val="24"/>
          <w:szCs w:val="24"/>
        </w:rPr>
      </w:pPr>
    </w:p>
    <w:p w:rsidR="00E83069" w:rsidRPr="000B7CFD" w:rsidRDefault="00E83069" w:rsidP="00E83069">
      <w:pPr>
        <w:jc w:val="center"/>
        <w:rPr>
          <w:sz w:val="24"/>
          <w:szCs w:val="24"/>
        </w:rPr>
      </w:pPr>
    </w:p>
    <w:p w:rsidR="00E83069" w:rsidRPr="000B7CFD" w:rsidRDefault="00E83069" w:rsidP="00E83069">
      <w:pPr>
        <w:jc w:val="center"/>
        <w:rPr>
          <w:sz w:val="24"/>
          <w:szCs w:val="24"/>
        </w:rPr>
      </w:pPr>
    </w:p>
    <w:p w:rsidR="00E83069" w:rsidRPr="000B7CFD" w:rsidRDefault="00E83069" w:rsidP="00E83069">
      <w:pPr>
        <w:jc w:val="center"/>
        <w:rPr>
          <w:sz w:val="24"/>
          <w:szCs w:val="24"/>
        </w:rPr>
      </w:pPr>
    </w:p>
    <w:p w:rsidR="001B05D1" w:rsidRDefault="001B05D1" w:rsidP="001B05D1">
      <w:pPr>
        <w:autoSpaceDE w:val="0"/>
        <w:autoSpaceDN w:val="0"/>
        <w:adjustRightInd w:val="0"/>
        <w:ind w:firstLine="720"/>
        <w:jc w:val="right"/>
        <w:outlineLvl w:val="1"/>
      </w:pPr>
    </w:p>
    <w:p w:rsidR="001B05D1" w:rsidRDefault="001B05D1" w:rsidP="001B05D1">
      <w:pPr>
        <w:autoSpaceDE w:val="0"/>
        <w:autoSpaceDN w:val="0"/>
        <w:adjustRightInd w:val="0"/>
        <w:ind w:firstLine="720"/>
        <w:jc w:val="right"/>
        <w:outlineLvl w:val="1"/>
      </w:pPr>
    </w:p>
    <w:p w:rsidR="001B05D1" w:rsidRPr="00DE4697" w:rsidRDefault="001B05D1" w:rsidP="001B05D1">
      <w:pPr>
        <w:tabs>
          <w:tab w:val="left" w:pos="2592"/>
        </w:tabs>
        <w:jc w:val="center"/>
        <w:rPr>
          <w:i/>
        </w:rPr>
      </w:pPr>
      <w:r w:rsidRPr="00DE4697">
        <w:rPr>
          <w:i/>
        </w:rPr>
        <w:t>Настоящий контракт подписан усиленными квалифицированными электронными подписями Сторон</w:t>
      </w:r>
    </w:p>
    <w:p w:rsidR="00AF34D7" w:rsidRDefault="00AF34D7"/>
    <w:sectPr w:rsidR="00AF34D7" w:rsidSect="007B0FD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ontserrat">
    <w:altName w:val="Times New Roman"/>
    <w:charset w:val="CC"/>
    <w:family w:val="auto"/>
    <w:pitch w:val="variable"/>
    <w:sig w:usb0="2000020F" w:usb1="00000003" w:usb2="00000000" w:usb3="00000000" w:csb0="00000197"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A1952"/>
    <w:multiLevelType w:val="multilevel"/>
    <w:tmpl w:val="1450BC8C"/>
    <w:lvl w:ilvl="0">
      <w:start w:val="1"/>
      <w:numFmt w:val="decimal"/>
      <w:lvlText w:val="%1."/>
      <w:lvlJc w:val="left"/>
      <w:pPr>
        <w:ind w:left="720" w:hanging="360"/>
      </w:p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656D496C"/>
    <w:multiLevelType w:val="hybridMultilevel"/>
    <w:tmpl w:val="A0821BE4"/>
    <w:lvl w:ilvl="0" w:tplc="5704D0E8">
      <w:start w:val="1"/>
      <w:numFmt w:val="decimal"/>
      <w:lvlText w:val="%1."/>
      <w:lvlJc w:val="left"/>
      <w:pPr>
        <w:tabs>
          <w:tab w:val="num" w:pos="1620"/>
        </w:tabs>
        <w:ind w:left="1620" w:hanging="360"/>
      </w:pPr>
    </w:lvl>
    <w:lvl w:ilvl="1" w:tplc="ECA2A36E">
      <w:start w:val="1"/>
      <w:numFmt w:val="lowerLetter"/>
      <w:lvlText w:val="%2."/>
      <w:lvlJc w:val="left"/>
      <w:pPr>
        <w:tabs>
          <w:tab w:val="num" w:pos="2340"/>
        </w:tabs>
        <w:ind w:left="2340" w:hanging="360"/>
      </w:pPr>
    </w:lvl>
    <w:lvl w:ilvl="2" w:tplc="33E64EB2">
      <w:start w:val="1"/>
      <w:numFmt w:val="lowerRoman"/>
      <w:lvlText w:val="%3."/>
      <w:lvlJc w:val="right"/>
      <w:pPr>
        <w:tabs>
          <w:tab w:val="num" w:pos="3060"/>
        </w:tabs>
        <w:ind w:left="3060" w:hanging="180"/>
      </w:pPr>
    </w:lvl>
    <w:lvl w:ilvl="3" w:tplc="963276D2">
      <w:start w:val="1"/>
      <w:numFmt w:val="decimal"/>
      <w:lvlText w:val="%4."/>
      <w:lvlJc w:val="left"/>
      <w:pPr>
        <w:tabs>
          <w:tab w:val="num" w:pos="3780"/>
        </w:tabs>
        <w:ind w:left="3780" w:hanging="360"/>
      </w:pPr>
    </w:lvl>
    <w:lvl w:ilvl="4" w:tplc="E40C1C0C">
      <w:start w:val="1"/>
      <w:numFmt w:val="lowerLetter"/>
      <w:lvlText w:val="%5."/>
      <w:lvlJc w:val="left"/>
      <w:pPr>
        <w:tabs>
          <w:tab w:val="num" w:pos="4500"/>
        </w:tabs>
        <w:ind w:left="4500" w:hanging="360"/>
      </w:pPr>
    </w:lvl>
    <w:lvl w:ilvl="5" w:tplc="4B9C2D6A">
      <w:start w:val="1"/>
      <w:numFmt w:val="lowerRoman"/>
      <w:lvlText w:val="%6."/>
      <w:lvlJc w:val="right"/>
      <w:pPr>
        <w:tabs>
          <w:tab w:val="num" w:pos="5220"/>
        </w:tabs>
        <w:ind w:left="5220" w:hanging="180"/>
      </w:pPr>
    </w:lvl>
    <w:lvl w:ilvl="6" w:tplc="945862EA">
      <w:start w:val="1"/>
      <w:numFmt w:val="decimal"/>
      <w:lvlText w:val="%7."/>
      <w:lvlJc w:val="left"/>
      <w:pPr>
        <w:tabs>
          <w:tab w:val="num" w:pos="5940"/>
        </w:tabs>
        <w:ind w:left="5940" w:hanging="360"/>
      </w:pPr>
    </w:lvl>
    <w:lvl w:ilvl="7" w:tplc="1F2AFDE2">
      <w:start w:val="1"/>
      <w:numFmt w:val="lowerLetter"/>
      <w:lvlText w:val="%8."/>
      <w:lvlJc w:val="left"/>
      <w:pPr>
        <w:tabs>
          <w:tab w:val="num" w:pos="6660"/>
        </w:tabs>
        <w:ind w:left="6660" w:hanging="360"/>
      </w:pPr>
    </w:lvl>
    <w:lvl w:ilvl="8" w:tplc="828809E6">
      <w:start w:val="1"/>
      <w:numFmt w:val="lowerRoman"/>
      <w:lvlText w:val="%9."/>
      <w:lvlJc w:val="right"/>
      <w:pPr>
        <w:tabs>
          <w:tab w:val="num" w:pos="7380"/>
        </w:tabs>
        <w:ind w:left="73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460"/>
    <w:rsid w:val="001B05D1"/>
    <w:rsid w:val="007B0FD3"/>
    <w:rsid w:val="00A94460"/>
    <w:rsid w:val="00AF34D7"/>
    <w:rsid w:val="00E8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F21EE-EDE3-49DD-A4A2-749B5E00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069"/>
    <w:pPr>
      <w:widowControl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E83069"/>
    <w:pPr>
      <w:keepNext/>
      <w:jc w:val="center"/>
      <w:outlineLvl w:val="1"/>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83069"/>
    <w:rPr>
      <w:rFonts w:ascii="Times New Roman" w:eastAsia="Times New Roman" w:hAnsi="Times New Roman" w:cs="Times New Roman"/>
      <w:b/>
      <w:szCs w:val="20"/>
      <w:lang w:eastAsia="ru-RU"/>
    </w:rPr>
  </w:style>
  <w:style w:type="paragraph" w:styleId="a3">
    <w:name w:val="List Paragraph"/>
    <w:aliases w:val="Bullet List,FooterText,numbered,Paragraphe de liste1,lp1,Обычный текст,UL,Абзац маркированнный,Table-Normal,RSHB_Table-Normal,Предусловия,1. Абзац списка,Нумерованный список_ФТ,Булет 1,Bullet Number,Нумерованый список,lp11,List Paragraph11"/>
    <w:basedOn w:val="a"/>
    <w:link w:val="a4"/>
    <w:uiPriority w:val="34"/>
    <w:qFormat/>
    <w:rsid w:val="00E83069"/>
    <w:pPr>
      <w:ind w:left="720"/>
      <w:contextualSpacing/>
    </w:pPr>
  </w:style>
  <w:style w:type="table" w:styleId="a5">
    <w:name w:val="Table Grid"/>
    <w:basedOn w:val="a1"/>
    <w:rsid w:val="00E83069"/>
    <w:pPr>
      <w:widowControl w:val="0"/>
      <w:spacing w:after="0" w:line="240" w:lineRule="auto"/>
    </w:pPr>
    <w:rPr>
      <w:rFonts w:ascii="Times New Roman" w:eastAsia="Times New Roman" w:hAnsi="Times New Roman" w:cs="Times New Roman"/>
      <w:sz w:val="20"/>
      <w:szCs w:val="20"/>
      <w:lang w:eastAsia="ru-RU"/>
    </w:rPr>
    <w:tblPr/>
  </w:style>
  <w:style w:type="paragraph" w:styleId="a6">
    <w:name w:val="Body Text"/>
    <w:basedOn w:val="a"/>
    <w:link w:val="a7"/>
    <w:rsid w:val="00E83069"/>
    <w:pPr>
      <w:jc w:val="both"/>
    </w:pPr>
    <w:rPr>
      <w:sz w:val="24"/>
    </w:rPr>
  </w:style>
  <w:style w:type="character" w:customStyle="1" w:styleId="a7">
    <w:name w:val="Основной текст Знак"/>
    <w:basedOn w:val="a0"/>
    <w:link w:val="a6"/>
    <w:rsid w:val="00E83069"/>
    <w:rPr>
      <w:rFonts w:ascii="Times New Roman" w:eastAsia="Times New Roman" w:hAnsi="Times New Roman" w:cs="Times New Roman"/>
      <w:sz w:val="24"/>
      <w:szCs w:val="20"/>
      <w:lang w:eastAsia="ru-RU"/>
    </w:rPr>
  </w:style>
  <w:style w:type="paragraph" w:customStyle="1" w:styleId="21">
    <w:name w:val="Основной текст с отступом 21"/>
    <w:basedOn w:val="a"/>
    <w:rsid w:val="00E83069"/>
    <w:pPr>
      <w:ind w:firstLine="851"/>
      <w:jc w:val="both"/>
    </w:pPr>
    <w:rPr>
      <w:sz w:val="22"/>
    </w:rPr>
  </w:style>
  <w:style w:type="paragraph" w:customStyle="1" w:styleId="24">
    <w:name w:val="Основной текст 24"/>
    <w:basedOn w:val="a"/>
    <w:rsid w:val="00E83069"/>
    <w:pPr>
      <w:widowControl/>
      <w:jc w:val="both"/>
    </w:pPr>
    <w:rPr>
      <w:sz w:val="28"/>
    </w:rPr>
  </w:style>
  <w:style w:type="paragraph" w:customStyle="1" w:styleId="22">
    <w:name w:val="Основной текст с отступом 22"/>
    <w:basedOn w:val="a"/>
    <w:rsid w:val="00E83069"/>
    <w:pPr>
      <w:ind w:firstLine="851"/>
      <w:jc w:val="both"/>
    </w:pPr>
    <w:rPr>
      <w:sz w:val="22"/>
    </w:rPr>
  </w:style>
  <w:style w:type="character" w:customStyle="1" w:styleId="a4">
    <w:name w:val="Абзац списка Знак"/>
    <w:aliases w:val="Bullet List Знак,FooterText Знак,numbered Знак,Paragraphe de liste1 Знак,lp1 Знак,Обычный текст Знак,UL Знак,Абзац маркированнный Знак,Table-Normal Знак,RSHB_Table-Normal Знак,Предусловия Знак,1. Абзац списка Знак,Булет 1 Знак"/>
    <w:link w:val="a3"/>
    <w:uiPriority w:val="34"/>
    <w:qFormat/>
    <w:locked/>
    <w:rsid w:val="00E83069"/>
    <w:rPr>
      <w:rFonts w:ascii="Times New Roman" w:eastAsia="Times New Roman" w:hAnsi="Times New Roman" w:cs="Times New Roman"/>
      <w:sz w:val="20"/>
      <w:szCs w:val="20"/>
      <w:lang w:eastAsia="ru-RU"/>
    </w:rPr>
  </w:style>
  <w:style w:type="character" w:customStyle="1" w:styleId="bold">
    <w:name w:val="bold"/>
    <w:uiPriority w:val="99"/>
    <w:rsid w:val="00E83069"/>
    <w:rPr>
      <w:b/>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1212B45224C04E2D4E942FB501E20F2547F3115C5B446C7756D7B2A4MFw4J" TargetMode="External"/><Relationship Id="rId3" Type="http://schemas.openxmlformats.org/officeDocument/2006/relationships/settings" Target="settings.xml"/><Relationship Id="rId7" Type="http://schemas.openxmlformats.org/officeDocument/2006/relationships/hyperlink" Target="consultantplus://offline/ref=A58C1489A25FA9590E21AA194AAFA1EAA79CE7E4DE3BE7944D1967600CF90BFFBBF01864324EBB04E77D95D2C07BX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ED24987F2CD63FD69B44BBE1FF7CF95C75A1E9AF0565C9D505C9A04E8AD0D879FC807CA0C5A0E785500F6E843EAB6F21402913B84F4BEF1A1W0H" TargetMode="External"/><Relationship Id="rId11" Type="http://schemas.openxmlformats.org/officeDocument/2006/relationships/theme" Target="theme/theme1.xml"/><Relationship Id="rId5" Type="http://schemas.openxmlformats.org/officeDocument/2006/relationships/hyperlink" Target="consultantplus://offline/ref=931212B45224C04E2D4E942FB501E20F244EF91F5F50446C7756D7B2A4F474FD11C82FBCBBCFAA8CM7w2J"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31212B45224C04E2D4E942FB501E20F2547FF115955446C7756D7B2A4F474FD11C82FBCBBCDAD84M7w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5051</Words>
  <Characters>28796</Characters>
  <Application>Microsoft Office Word</Application>
  <DocSecurity>0</DocSecurity>
  <Lines>239</Lines>
  <Paragraphs>67</Paragraphs>
  <ScaleCrop>false</ScaleCrop>
  <Company>HP Inc.</Company>
  <LinksUpToDate>false</LinksUpToDate>
  <CharactersWithSpaces>33780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Фомичева Гульфия Нурфаязовна</dc:creator>
  <cp:keywords/>
  <dc:description/>
  <cp:lastModifiedBy>Фомичева Гульфия Нурфаязовна</cp:lastModifiedBy>
  <cp:revision>4</cp:revision>
  <dcterms:created xsi:type="dcterms:W3CDTF">2026-06-04T07:38:00Z</dcterms:created>
  <dcterms:modified xsi:type="dcterms:W3CDTF">2026-06-04T07:45:00Z</dcterms:modified>
</cp:coreProperties>
</file>