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B3" w:rsidRPr="00BF59B3" w:rsidRDefault="00BF59B3" w:rsidP="00BF59B3">
      <w:pPr>
        <w:widowControl w:val="0"/>
        <w:autoSpaceDE w:val="0"/>
        <w:autoSpaceDN w:val="0"/>
        <w:adjustRightInd w:val="0"/>
        <w:spacing w:after="120"/>
        <w:jc w:val="center"/>
        <w:rPr>
          <w:b/>
          <w:i/>
          <w:sz w:val="24"/>
          <w:szCs w:val="24"/>
        </w:rPr>
      </w:pPr>
      <w:r w:rsidRPr="00BF59B3">
        <w:rPr>
          <w:b/>
          <w:i/>
          <w:sz w:val="24"/>
          <w:szCs w:val="24"/>
        </w:rPr>
        <w:t>Функциональные, технические, качественные, эксплуатационные и количественные характеристики закупаемого товара</w:t>
      </w:r>
    </w:p>
    <w:tbl>
      <w:tblPr>
        <w:tblStyle w:val="31"/>
        <w:tblW w:w="15150" w:type="dxa"/>
        <w:tblInd w:w="-431" w:type="dxa"/>
        <w:tblBorders>
          <w:insideH w:val="single" w:sz="6" w:space="0" w:color="auto"/>
          <w:insideV w:val="single" w:sz="6" w:space="0" w:color="auto"/>
        </w:tblBorders>
        <w:tblLayout w:type="fixed"/>
        <w:tblLook w:val="04A0" w:firstRow="1" w:lastRow="0" w:firstColumn="1" w:lastColumn="0" w:noHBand="0" w:noVBand="1"/>
      </w:tblPr>
      <w:tblGrid>
        <w:gridCol w:w="544"/>
        <w:gridCol w:w="1810"/>
        <w:gridCol w:w="1471"/>
        <w:gridCol w:w="1323"/>
        <w:gridCol w:w="883"/>
        <w:gridCol w:w="1271"/>
        <w:gridCol w:w="2859"/>
        <w:gridCol w:w="2542"/>
        <w:gridCol w:w="1170"/>
        <w:gridCol w:w="1277"/>
      </w:tblGrid>
      <w:tr w:rsidR="00F144D5" w:rsidTr="00443114">
        <w:trPr>
          <w:trHeight w:val="1414"/>
        </w:trPr>
        <w:tc>
          <w:tcPr>
            <w:tcW w:w="544" w:type="dxa"/>
            <w:vMerge w:val="restart"/>
            <w:tcBorders>
              <w:top w:val="single" w:sz="4" w:space="0" w:color="auto"/>
              <w:left w:val="single" w:sz="4" w:space="0" w:color="auto"/>
              <w:bottom w:val="single" w:sz="6" w:space="0" w:color="auto"/>
              <w:right w:val="single" w:sz="6" w:space="0" w:color="auto"/>
            </w:tcBorders>
            <w:vAlign w:val="center"/>
            <w:hideMark/>
          </w:tcPr>
          <w:p w:rsidR="00F144D5" w:rsidRDefault="00F144D5" w:rsidP="00443114">
            <w:pPr>
              <w:jc w:val="center"/>
              <w:rPr>
                <w:color w:val="000000"/>
              </w:rPr>
            </w:pPr>
            <w:r>
              <w:rPr>
                <w:color w:val="000000"/>
              </w:rPr>
              <w:t>№ п/п</w:t>
            </w:r>
          </w:p>
        </w:tc>
        <w:tc>
          <w:tcPr>
            <w:tcW w:w="1810" w:type="dxa"/>
            <w:vMerge w:val="restart"/>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jc w:val="center"/>
              <w:rPr>
                <w:color w:val="000000"/>
              </w:rPr>
            </w:pPr>
            <w:r>
              <w:rPr>
                <w:color w:val="000000"/>
              </w:rPr>
              <w:t>Наименование товара</w:t>
            </w:r>
          </w:p>
        </w:tc>
        <w:tc>
          <w:tcPr>
            <w:tcW w:w="1471" w:type="dxa"/>
            <w:vMerge w:val="restart"/>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ind w:right="-108"/>
              <w:jc w:val="center"/>
              <w:rPr>
                <w:color w:val="000000"/>
              </w:rPr>
            </w:pPr>
            <w:r>
              <w:rPr>
                <w:noProof/>
              </w:rPr>
              <w:t>Позиции по КТРУ; ОКПД2</w:t>
            </w:r>
          </w:p>
        </w:tc>
        <w:tc>
          <w:tcPr>
            <w:tcW w:w="1323" w:type="dxa"/>
            <w:vMerge w:val="restart"/>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ind w:right="-108"/>
              <w:jc w:val="center"/>
              <w:rPr>
                <w:color w:val="000000"/>
              </w:rPr>
            </w:pPr>
            <w:r>
              <w:rPr>
                <w:color w:val="000000"/>
              </w:rPr>
              <w:t>Указание на товарный знак (модель, производитель)</w:t>
            </w:r>
          </w:p>
        </w:tc>
        <w:tc>
          <w:tcPr>
            <w:tcW w:w="883" w:type="dxa"/>
            <w:vMerge w:val="restart"/>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jc w:val="center"/>
              <w:rPr>
                <w:color w:val="000000"/>
              </w:rPr>
            </w:pPr>
            <w:r>
              <w:rPr>
                <w:color w:val="000000"/>
              </w:rPr>
              <w:t>Ед. измерения</w:t>
            </w:r>
          </w:p>
        </w:tc>
        <w:tc>
          <w:tcPr>
            <w:tcW w:w="1271" w:type="dxa"/>
            <w:vMerge w:val="restart"/>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ind w:right="-20"/>
              <w:jc w:val="center"/>
              <w:rPr>
                <w:color w:val="000000"/>
              </w:rPr>
            </w:pPr>
            <w:r>
              <w:rPr>
                <w:color w:val="000000"/>
              </w:rPr>
              <w:t>Кол-во товара</w:t>
            </w:r>
          </w:p>
        </w:tc>
        <w:tc>
          <w:tcPr>
            <w:tcW w:w="5401" w:type="dxa"/>
            <w:gridSpan w:val="2"/>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jc w:val="center"/>
              <w:rPr>
                <w:color w:val="000000"/>
              </w:rPr>
            </w:pPr>
            <w:r>
              <w:rPr>
                <w:color w:val="000000"/>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1170" w:type="dxa"/>
            <w:vMerge w:val="restart"/>
            <w:tcBorders>
              <w:top w:val="single" w:sz="4" w:space="0" w:color="auto"/>
              <w:left w:val="single" w:sz="6" w:space="0" w:color="auto"/>
              <w:bottom w:val="single" w:sz="6" w:space="0" w:color="auto"/>
              <w:right w:val="single" w:sz="6" w:space="0" w:color="auto"/>
            </w:tcBorders>
          </w:tcPr>
          <w:p w:rsidR="00F144D5" w:rsidRDefault="00F144D5" w:rsidP="00443114">
            <w:pPr>
              <w:jc w:val="center"/>
              <w:rPr>
                <w:color w:val="000000"/>
              </w:rPr>
            </w:pPr>
          </w:p>
          <w:p w:rsidR="00F144D5" w:rsidRDefault="00F144D5" w:rsidP="00443114">
            <w:pPr>
              <w:jc w:val="center"/>
              <w:rPr>
                <w:color w:val="000000"/>
              </w:rPr>
            </w:pPr>
          </w:p>
          <w:p w:rsidR="00F144D5" w:rsidRDefault="00F144D5" w:rsidP="00443114">
            <w:pPr>
              <w:jc w:val="center"/>
              <w:rPr>
                <w:color w:val="000000"/>
              </w:rPr>
            </w:pPr>
            <w:r>
              <w:rPr>
                <w:color w:val="000000"/>
              </w:rPr>
              <w:t>Предложение участника закупки</w:t>
            </w:r>
          </w:p>
        </w:tc>
        <w:tc>
          <w:tcPr>
            <w:tcW w:w="1277" w:type="dxa"/>
            <w:vMerge w:val="restart"/>
            <w:tcBorders>
              <w:top w:val="single" w:sz="4" w:space="0" w:color="auto"/>
              <w:left w:val="single" w:sz="6" w:space="0" w:color="auto"/>
              <w:bottom w:val="single" w:sz="6" w:space="0" w:color="auto"/>
              <w:right w:val="single" w:sz="4" w:space="0" w:color="auto"/>
            </w:tcBorders>
          </w:tcPr>
          <w:p w:rsidR="00F144D5" w:rsidRDefault="00F144D5" w:rsidP="00443114">
            <w:pPr>
              <w:jc w:val="center"/>
              <w:rPr>
                <w:rFonts w:eastAsiaTheme="minorHAnsi"/>
                <w:color w:val="000000"/>
                <w:lang w:eastAsia="en-US"/>
              </w:rPr>
            </w:pPr>
          </w:p>
          <w:p w:rsidR="00F144D5" w:rsidRDefault="00F144D5" w:rsidP="00443114">
            <w:pPr>
              <w:jc w:val="center"/>
              <w:rPr>
                <w:color w:val="000000"/>
              </w:rPr>
            </w:pPr>
          </w:p>
          <w:p w:rsidR="00F144D5" w:rsidRDefault="00F144D5" w:rsidP="00443114">
            <w:pPr>
              <w:jc w:val="center"/>
              <w:rPr>
                <w:color w:val="000000"/>
              </w:rPr>
            </w:pPr>
            <w:r>
              <w:rPr>
                <w:color w:val="000000"/>
              </w:rPr>
              <w:t>Страна происхождения товара</w:t>
            </w:r>
          </w:p>
        </w:tc>
      </w:tr>
      <w:tr w:rsidR="00F144D5" w:rsidTr="00443114">
        <w:trPr>
          <w:trHeight w:val="584"/>
        </w:trPr>
        <w:tc>
          <w:tcPr>
            <w:tcW w:w="544" w:type="dxa"/>
            <w:vMerge/>
            <w:tcBorders>
              <w:top w:val="single" w:sz="4" w:space="0" w:color="auto"/>
              <w:left w:val="single" w:sz="4" w:space="0" w:color="auto"/>
              <w:bottom w:val="single" w:sz="6" w:space="0" w:color="auto"/>
              <w:right w:val="single" w:sz="6" w:space="0" w:color="auto"/>
            </w:tcBorders>
            <w:vAlign w:val="center"/>
            <w:hideMark/>
          </w:tcPr>
          <w:p w:rsidR="00F144D5" w:rsidRDefault="00F144D5" w:rsidP="00443114">
            <w:pPr>
              <w:rPr>
                <w:color w:val="000000"/>
              </w:rPr>
            </w:pPr>
          </w:p>
        </w:tc>
        <w:tc>
          <w:tcPr>
            <w:tcW w:w="1810"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1471"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1323"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883"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1271"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2859"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jc w:val="center"/>
              <w:rPr>
                <w:color w:val="000000"/>
              </w:rPr>
            </w:pPr>
            <w:r>
              <w:rPr>
                <w:color w:val="000000"/>
              </w:rPr>
              <w:t>Показатель (характеристика товара)</w:t>
            </w:r>
          </w:p>
        </w:tc>
        <w:tc>
          <w:tcPr>
            <w:tcW w:w="2542"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 xml:space="preserve">Требуемое значение показателя (характеристики товара) </w:t>
            </w:r>
          </w:p>
        </w:tc>
        <w:tc>
          <w:tcPr>
            <w:tcW w:w="1170" w:type="dxa"/>
            <w:vMerge/>
            <w:tcBorders>
              <w:top w:val="single" w:sz="4" w:space="0" w:color="auto"/>
              <w:left w:val="single" w:sz="6" w:space="0" w:color="auto"/>
              <w:bottom w:val="single" w:sz="6" w:space="0" w:color="auto"/>
              <w:right w:val="single" w:sz="6" w:space="0" w:color="auto"/>
            </w:tcBorders>
            <w:vAlign w:val="center"/>
            <w:hideMark/>
          </w:tcPr>
          <w:p w:rsidR="00F144D5" w:rsidRDefault="00F144D5" w:rsidP="00443114">
            <w:pPr>
              <w:rPr>
                <w:color w:val="000000"/>
              </w:rPr>
            </w:pPr>
          </w:p>
        </w:tc>
        <w:tc>
          <w:tcPr>
            <w:tcW w:w="1277" w:type="dxa"/>
            <w:vMerge/>
            <w:tcBorders>
              <w:top w:val="single" w:sz="4" w:space="0" w:color="auto"/>
              <w:left w:val="single" w:sz="6" w:space="0" w:color="auto"/>
              <w:bottom w:val="single" w:sz="6" w:space="0" w:color="auto"/>
              <w:right w:val="single" w:sz="4" w:space="0" w:color="auto"/>
            </w:tcBorders>
            <w:vAlign w:val="center"/>
            <w:hideMark/>
          </w:tcPr>
          <w:p w:rsidR="00F144D5" w:rsidRDefault="00F144D5" w:rsidP="00443114">
            <w:pPr>
              <w:rPr>
                <w:color w:val="000000"/>
              </w:rPr>
            </w:pPr>
          </w:p>
        </w:tc>
      </w:tr>
      <w:tr w:rsidR="00F144D5" w:rsidTr="00443114">
        <w:trPr>
          <w:trHeight w:val="201"/>
        </w:trPr>
        <w:tc>
          <w:tcPr>
            <w:tcW w:w="544" w:type="dxa"/>
            <w:tcBorders>
              <w:top w:val="single" w:sz="6" w:space="0" w:color="auto"/>
              <w:left w:val="single" w:sz="4" w:space="0" w:color="auto"/>
              <w:bottom w:val="single" w:sz="6" w:space="0" w:color="auto"/>
              <w:right w:val="single" w:sz="6" w:space="0" w:color="auto"/>
            </w:tcBorders>
            <w:hideMark/>
          </w:tcPr>
          <w:p w:rsidR="00F144D5" w:rsidRDefault="00F144D5" w:rsidP="00443114">
            <w:pPr>
              <w:jc w:val="center"/>
              <w:rPr>
                <w:color w:val="000000"/>
              </w:rPr>
            </w:pPr>
            <w:r>
              <w:rPr>
                <w:color w:val="000000"/>
              </w:rPr>
              <w:t>1</w:t>
            </w:r>
          </w:p>
        </w:tc>
        <w:tc>
          <w:tcPr>
            <w:tcW w:w="1810"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2</w:t>
            </w:r>
          </w:p>
        </w:tc>
        <w:tc>
          <w:tcPr>
            <w:tcW w:w="1471"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3</w:t>
            </w:r>
          </w:p>
        </w:tc>
        <w:tc>
          <w:tcPr>
            <w:tcW w:w="1323"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4</w:t>
            </w:r>
          </w:p>
        </w:tc>
        <w:tc>
          <w:tcPr>
            <w:tcW w:w="883"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5</w:t>
            </w:r>
          </w:p>
        </w:tc>
        <w:tc>
          <w:tcPr>
            <w:tcW w:w="1271"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6</w:t>
            </w:r>
          </w:p>
        </w:tc>
        <w:tc>
          <w:tcPr>
            <w:tcW w:w="2859"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7</w:t>
            </w:r>
          </w:p>
        </w:tc>
        <w:tc>
          <w:tcPr>
            <w:tcW w:w="2542"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8</w:t>
            </w:r>
          </w:p>
        </w:tc>
        <w:tc>
          <w:tcPr>
            <w:tcW w:w="1170" w:type="dxa"/>
            <w:tcBorders>
              <w:top w:val="single" w:sz="6" w:space="0" w:color="auto"/>
              <w:left w:val="single" w:sz="6" w:space="0" w:color="auto"/>
              <w:bottom w:val="single" w:sz="6" w:space="0" w:color="auto"/>
              <w:right w:val="single" w:sz="6" w:space="0" w:color="auto"/>
            </w:tcBorders>
            <w:hideMark/>
          </w:tcPr>
          <w:p w:rsidR="00F144D5" w:rsidRDefault="00F144D5" w:rsidP="00443114">
            <w:pPr>
              <w:jc w:val="center"/>
              <w:rPr>
                <w:color w:val="000000"/>
              </w:rPr>
            </w:pPr>
            <w:r>
              <w:rPr>
                <w:color w:val="000000"/>
              </w:rPr>
              <w:t>9</w:t>
            </w:r>
          </w:p>
        </w:tc>
        <w:tc>
          <w:tcPr>
            <w:tcW w:w="1277" w:type="dxa"/>
            <w:tcBorders>
              <w:top w:val="single" w:sz="6" w:space="0" w:color="auto"/>
              <w:left w:val="single" w:sz="6" w:space="0" w:color="auto"/>
              <w:bottom w:val="single" w:sz="6" w:space="0" w:color="auto"/>
              <w:right w:val="single" w:sz="4" w:space="0" w:color="auto"/>
            </w:tcBorders>
            <w:hideMark/>
          </w:tcPr>
          <w:p w:rsidR="00F144D5" w:rsidRDefault="00F144D5" w:rsidP="00443114">
            <w:pPr>
              <w:jc w:val="center"/>
              <w:rPr>
                <w:color w:val="000000"/>
              </w:rPr>
            </w:pPr>
            <w:r>
              <w:rPr>
                <w:color w:val="000000"/>
              </w:rPr>
              <w:t>10</w:t>
            </w:r>
          </w:p>
        </w:tc>
      </w:tr>
      <w:tr w:rsidR="00F144D5" w:rsidTr="00443114">
        <w:trPr>
          <w:trHeight w:val="137"/>
        </w:trPr>
        <w:tc>
          <w:tcPr>
            <w:tcW w:w="544" w:type="dxa"/>
            <w:vMerge w:val="restart"/>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pPr>
              <w:jc w:val="center"/>
            </w:pPr>
            <w:r>
              <w:t>1</w:t>
            </w:r>
          </w:p>
        </w:tc>
        <w:tc>
          <w:tcPr>
            <w:tcW w:w="1810" w:type="dxa"/>
            <w:vMerge w:val="restart"/>
            <w:tcBorders>
              <w:top w:val="single" w:sz="6" w:space="0" w:color="auto"/>
              <w:left w:val="single" w:sz="6" w:space="0" w:color="auto"/>
              <w:bottom w:val="single" w:sz="4" w:space="0" w:color="auto"/>
              <w:right w:val="single" w:sz="6" w:space="0" w:color="auto"/>
            </w:tcBorders>
            <w:vAlign w:val="center"/>
            <w:hideMark/>
          </w:tcPr>
          <w:p w:rsidR="00F144D5" w:rsidRPr="007F708D" w:rsidRDefault="00F144D5" w:rsidP="00443114">
            <w:pPr>
              <w:jc w:val="center"/>
              <w:rPr>
                <w:rFonts w:eastAsia="Calibri"/>
                <w:color w:val="000000"/>
                <w:lang w:eastAsia="en-US"/>
              </w:rPr>
            </w:pPr>
            <w:r w:rsidRPr="007F708D">
              <w:rPr>
                <w:rFonts w:eastAsia="Calibri"/>
                <w:color w:val="000000"/>
                <w:lang w:eastAsia="en-US"/>
              </w:rPr>
              <w:t>Модуль оперативной памяти</w:t>
            </w:r>
          </w:p>
          <w:p w:rsidR="00F144D5" w:rsidRDefault="00F144D5" w:rsidP="00443114">
            <w:pPr>
              <w:jc w:val="center"/>
            </w:pP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jc w:val="center"/>
              <w:rPr>
                <w:color w:val="000000"/>
              </w:rPr>
            </w:pPr>
            <w:r w:rsidRPr="007F708D">
              <w:rPr>
                <w:rFonts w:eastAsia="Calibri"/>
                <w:color w:val="000000"/>
                <w:lang w:eastAsia="en-US"/>
              </w:rPr>
              <w:t>26.20.22.160</w:t>
            </w:r>
          </w:p>
        </w:tc>
        <w:tc>
          <w:tcPr>
            <w:tcW w:w="1323" w:type="dxa"/>
            <w:vMerge w:val="restart"/>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jc w:val="center"/>
              <w:rPr>
                <w:lang w:val="en-US"/>
              </w:rPr>
            </w:pPr>
            <w:proofErr w:type="spellStart"/>
            <w:r w:rsidRPr="007F708D">
              <w:rPr>
                <w:bCs/>
                <w:iCs/>
                <w:color w:val="000000"/>
              </w:rPr>
              <w:t>Kingston</w:t>
            </w:r>
            <w:proofErr w:type="spellEnd"/>
            <w:r w:rsidRPr="007F708D">
              <w:rPr>
                <w:bCs/>
                <w:iCs/>
                <w:color w:val="000000"/>
              </w:rPr>
              <w:t xml:space="preserve"> (KVR32N22S8/16)</w:t>
            </w:r>
          </w:p>
        </w:tc>
        <w:tc>
          <w:tcPr>
            <w:tcW w:w="883" w:type="dxa"/>
            <w:vMerge w:val="restart"/>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jc w:val="center"/>
            </w:pPr>
            <w:r w:rsidRPr="007F708D">
              <w:t>Шт.</w:t>
            </w:r>
          </w:p>
        </w:tc>
        <w:tc>
          <w:tcPr>
            <w:tcW w:w="1271" w:type="dxa"/>
            <w:vMerge w:val="restart"/>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jc w:val="center"/>
            </w:pPr>
            <w:r>
              <w:t>23</w:t>
            </w:r>
          </w:p>
        </w:tc>
        <w:tc>
          <w:tcPr>
            <w:tcW w:w="2859" w:type="dxa"/>
            <w:tcBorders>
              <w:top w:val="single" w:sz="4" w:space="0" w:color="auto"/>
              <w:left w:val="single" w:sz="4" w:space="0" w:color="auto"/>
              <w:bottom w:val="single" w:sz="6" w:space="0" w:color="auto"/>
              <w:right w:val="single" w:sz="6" w:space="0" w:color="auto"/>
            </w:tcBorders>
            <w:vAlign w:val="center"/>
            <w:hideMark/>
          </w:tcPr>
          <w:p w:rsidR="00F144D5" w:rsidRPr="007F708D" w:rsidRDefault="00F144D5" w:rsidP="00443114">
            <w:pPr>
              <w:autoSpaceDE w:val="0"/>
              <w:autoSpaceDN w:val="0"/>
              <w:adjustRightInd w:val="0"/>
              <w:jc w:val="center"/>
            </w:pPr>
            <w:r w:rsidRPr="007F708D">
              <w:t>Тип памяти</w:t>
            </w:r>
          </w:p>
        </w:tc>
        <w:tc>
          <w:tcPr>
            <w:tcW w:w="2542" w:type="dxa"/>
            <w:tcBorders>
              <w:top w:val="single" w:sz="4" w:space="0" w:color="auto"/>
              <w:left w:val="single" w:sz="6" w:space="0" w:color="auto"/>
              <w:bottom w:val="single" w:sz="6" w:space="0" w:color="auto"/>
              <w:right w:val="single" w:sz="4" w:space="0" w:color="auto"/>
            </w:tcBorders>
            <w:vAlign w:val="center"/>
            <w:hideMark/>
          </w:tcPr>
          <w:p w:rsidR="00F144D5" w:rsidRPr="007F708D" w:rsidRDefault="00F144D5" w:rsidP="00443114">
            <w:pPr>
              <w:autoSpaceDE w:val="0"/>
              <w:autoSpaceDN w:val="0"/>
              <w:adjustRightInd w:val="0"/>
              <w:jc w:val="center"/>
            </w:pPr>
            <w:r w:rsidRPr="007F708D">
              <w:t>DDR4</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jc w:val="center"/>
              <w:rPr>
                <w:i/>
              </w:rPr>
            </w:pPr>
            <w:r>
              <w:rPr>
                <w:i/>
                <w:color w:val="2E74B5" w:themeColor="accent1" w:themeShade="BF"/>
              </w:rPr>
              <w:t>(указать)</w:t>
            </w:r>
          </w:p>
        </w:tc>
        <w:tc>
          <w:tcPr>
            <w:tcW w:w="1277" w:type="dxa"/>
            <w:vMerge w:val="restart"/>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jc w:val="center"/>
              <w:rPr>
                <w:i/>
                <w:color w:val="2E74B5" w:themeColor="accent1" w:themeShade="BF"/>
              </w:rPr>
            </w:pPr>
            <w:r>
              <w:rPr>
                <w:i/>
                <w:color w:val="2E74B5" w:themeColor="accent1" w:themeShade="BF"/>
              </w:rPr>
              <w:t>(указать)</w:t>
            </w:r>
          </w:p>
        </w:tc>
      </w:tr>
      <w:tr w:rsidR="00F144D5" w:rsidTr="00443114">
        <w:trPr>
          <w:trHeight w:val="483"/>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914CAD" w:rsidRDefault="00F144D5" w:rsidP="00443114">
            <w:pPr>
              <w:jc w:val="center"/>
              <w:rPr>
                <w:rFonts w:eastAsiaTheme="minorHAnsi"/>
                <w:color w:val="000000" w:themeColor="text1"/>
                <w:highlight w:val="yellow"/>
                <w:lang w:eastAsia="en-US"/>
              </w:rPr>
            </w:pPr>
            <w:r w:rsidRPr="00025417">
              <w:rPr>
                <w:rFonts w:eastAsiaTheme="minorHAnsi"/>
                <w:color w:val="000000" w:themeColor="text1"/>
                <w:lang w:eastAsia="en-US"/>
              </w:rPr>
              <w:t>Форм фактор</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rFonts w:eastAsiaTheme="minorHAnsi"/>
                <w:color w:val="000000" w:themeColor="text1"/>
                <w:lang w:val="en-US" w:eastAsia="en-US"/>
              </w:rPr>
            </w:pPr>
            <w:r w:rsidRPr="007F708D">
              <w:rPr>
                <w:rFonts w:eastAsiaTheme="minorHAnsi"/>
                <w:color w:val="000000" w:themeColor="text1"/>
                <w:lang w:val="en-US" w:eastAsia="en-US"/>
              </w:rPr>
              <w:t>DIMM</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jc w:val="cente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sidRPr="007F708D">
              <w:rPr>
                <w:color w:val="000000"/>
              </w:rPr>
              <w:t>Частота функционирования, МГц</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pPr>
          </w:p>
          <w:p w:rsidR="00F144D5" w:rsidRPr="007F708D" w:rsidRDefault="00F144D5" w:rsidP="00443114">
            <w:pPr>
              <w:jc w:val="center"/>
            </w:pPr>
            <w:r w:rsidRPr="007F708D">
              <w:t>3200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rFonts w:eastAsia="Calibri"/>
              </w:rPr>
            </w:pPr>
            <w:r w:rsidRPr="007F708D">
              <w:rPr>
                <w:rFonts w:eastAsia="Calibri"/>
              </w:rPr>
              <w:t>Пропускная способность, Мб/с</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sidRPr="007F708D">
              <w:rPr>
                <w:color w:val="000000"/>
              </w:rPr>
              <w:t>25600</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rFonts w:eastAsia="Calibri"/>
              </w:rPr>
            </w:pPr>
            <w:r w:rsidRPr="007F708D">
              <w:rPr>
                <w:rFonts w:eastAsia="Calibri"/>
              </w:rPr>
              <w:t>Объем модуля, Гб</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sidRPr="007F708D">
              <w:rPr>
                <w:color w:val="000000"/>
              </w:rPr>
              <w:t>16</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rFonts w:eastAsia="Calibri"/>
              </w:rPr>
            </w:pPr>
            <w:r w:rsidRPr="007F708D">
              <w:rPr>
                <w:rFonts w:eastAsia="Calibri"/>
              </w:rPr>
              <w:t>Напряжение, В</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Pr>
                <w:color w:val="000000"/>
              </w:rPr>
              <w:t>1.</w:t>
            </w:r>
            <w:r w:rsidRPr="007F708D">
              <w:rPr>
                <w:color w:val="000000"/>
              </w:rPr>
              <w:t>2</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4"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4"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584A62" w:rsidRDefault="00F144D5" w:rsidP="00443114">
            <w:pPr>
              <w:jc w:val="center"/>
              <w:rPr>
                <w:rFonts w:eastAsia="Calibri"/>
              </w:rPr>
            </w:pPr>
            <w:r w:rsidRPr="00584A62">
              <w:rPr>
                <w:rFonts w:eastAsia="Calibri"/>
              </w:rPr>
              <w:t>Латентность (CL)</w:t>
            </w:r>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sidRPr="007F708D">
              <w:rPr>
                <w:color w:val="000000"/>
              </w:rPr>
              <w:t>22</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4"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176"/>
        </w:trPr>
        <w:tc>
          <w:tcPr>
            <w:tcW w:w="544" w:type="dxa"/>
            <w:vMerge/>
            <w:tcBorders>
              <w:top w:val="single" w:sz="6" w:space="0" w:color="auto"/>
              <w:left w:val="single" w:sz="4" w:space="0" w:color="auto"/>
              <w:bottom w:val="single" w:sz="6" w:space="0" w:color="auto"/>
              <w:right w:val="single" w:sz="6" w:space="0" w:color="auto"/>
            </w:tcBorders>
            <w:vAlign w:val="center"/>
            <w:hideMark/>
          </w:tcPr>
          <w:p w:rsidR="00F144D5" w:rsidRDefault="00F144D5" w:rsidP="00443114"/>
        </w:tc>
        <w:tc>
          <w:tcPr>
            <w:tcW w:w="1810" w:type="dxa"/>
            <w:vMerge/>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tc>
        <w:tc>
          <w:tcPr>
            <w:tcW w:w="1471" w:type="dxa"/>
            <w:vMerge/>
            <w:tcBorders>
              <w:top w:val="single" w:sz="4" w:space="0" w:color="auto"/>
              <w:left w:val="single" w:sz="4" w:space="0" w:color="auto"/>
              <w:bottom w:val="single" w:sz="4" w:space="0" w:color="auto"/>
              <w:right w:val="single" w:sz="4" w:space="0" w:color="auto"/>
            </w:tcBorders>
            <w:vAlign w:val="center"/>
            <w:hideMark/>
          </w:tcPr>
          <w:p w:rsidR="00F144D5" w:rsidRDefault="00F144D5" w:rsidP="00443114">
            <w:pPr>
              <w:rPr>
                <w:color w:val="000000"/>
              </w:rPr>
            </w:pPr>
          </w:p>
        </w:tc>
        <w:tc>
          <w:tcPr>
            <w:tcW w:w="1323" w:type="dxa"/>
            <w:vMerge/>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rPr>
                <w:lang w:val="en-US"/>
              </w:rPr>
            </w:pPr>
          </w:p>
        </w:tc>
        <w:tc>
          <w:tcPr>
            <w:tcW w:w="883" w:type="dxa"/>
            <w:vMerge/>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tc>
        <w:tc>
          <w:tcPr>
            <w:tcW w:w="1271" w:type="dxa"/>
            <w:vMerge/>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tc>
        <w:tc>
          <w:tcPr>
            <w:tcW w:w="2859" w:type="dxa"/>
            <w:tcBorders>
              <w:top w:val="single" w:sz="4" w:space="0" w:color="auto"/>
              <w:left w:val="single" w:sz="4" w:space="0" w:color="auto"/>
              <w:bottom w:val="single" w:sz="4" w:space="0" w:color="auto"/>
              <w:right w:val="single" w:sz="4" w:space="0" w:color="auto"/>
            </w:tcBorders>
            <w:vAlign w:val="center"/>
            <w:hideMark/>
          </w:tcPr>
          <w:p w:rsidR="00F144D5" w:rsidRPr="00584A62" w:rsidRDefault="00F144D5" w:rsidP="00443114">
            <w:pPr>
              <w:jc w:val="center"/>
              <w:rPr>
                <w:rFonts w:eastAsia="Calibri"/>
              </w:rPr>
            </w:pPr>
            <w:proofErr w:type="spellStart"/>
            <w:r w:rsidRPr="00584A62">
              <w:rPr>
                <w:rFonts w:eastAsia="Calibri"/>
              </w:rPr>
              <w:t>Тайминги</w:t>
            </w:r>
            <w:proofErr w:type="spellEnd"/>
          </w:p>
        </w:tc>
        <w:tc>
          <w:tcPr>
            <w:tcW w:w="2542" w:type="dxa"/>
            <w:tcBorders>
              <w:top w:val="single" w:sz="4" w:space="0" w:color="auto"/>
              <w:left w:val="single" w:sz="4" w:space="0" w:color="auto"/>
              <w:bottom w:val="single" w:sz="4" w:space="0" w:color="auto"/>
              <w:right w:val="single" w:sz="4" w:space="0" w:color="auto"/>
            </w:tcBorders>
            <w:vAlign w:val="center"/>
            <w:hideMark/>
          </w:tcPr>
          <w:p w:rsidR="00F144D5" w:rsidRPr="007F708D" w:rsidRDefault="00F144D5" w:rsidP="00443114">
            <w:pPr>
              <w:jc w:val="center"/>
              <w:rPr>
                <w:color w:val="000000"/>
              </w:rPr>
            </w:pPr>
            <w:r w:rsidRPr="007F708D">
              <w:rPr>
                <w:color w:val="000000"/>
              </w:rPr>
              <w:t>22/22</w:t>
            </w:r>
          </w:p>
        </w:tc>
        <w:tc>
          <w:tcPr>
            <w:tcW w:w="1170" w:type="dxa"/>
            <w:tcBorders>
              <w:top w:val="single" w:sz="6" w:space="0" w:color="auto"/>
              <w:left w:val="single" w:sz="6" w:space="0" w:color="auto"/>
              <w:bottom w:val="single" w:sz="6" w:space="0" w:color="auto"/>
              <w:right w:val="single" w:sz="6" w:space="0" w:color="auto"/>
            </w:tcBorders>
            <w:vAlign w:val="center"/>
            <w:hideMark/>
          </w:tcPr>
          <w:p w:rsidR="00F144D5" w:rsidRDefault="00F144D5" w:rsidP="00443114">
            <w:pPr>
              <w:jc w:val="center"/>
              <w:rPr>
                <w:i/>
                <w:color w:val="2E74B5" w:themeColor="accent1" w:themeShade="BF"/>
              </w:rPr>
            </w:pPr>
            <w:r>
              <w:rPr>
                <w:i/>
                <w:color w:val="2E74B5" w:themeColor="accent1" w:themeShade="BF"/>
              </w:rPr>
              <w:t>(указать)</w:t>
            </w:r>
          </w:p>
        </w:tc>
        <w:tc>
          <w:tcPr>
            <w:tcW w:w="1277" w:type="dxa"/>
            <w:vMerge/>
            <w:tcBorders>
              <w:top w:val="single" w:sz="6" w:space="0" w:color="auto"/>
              <w:left w:val="single" w:sz="6" w:space="0" w:color="auto"/>
              <w:bottom w:val="single" w:sz="6" w:space="0" w:color="auto"/>
              <w:right w:val="single" w:sz="4" w:space="0" w:color="auto"/>
            </w:tcBorders>
            <w:vAlign w:val="center"/>
            <w:hideMark/>
          </w:tcPr>
          <w:p w:rsidR="00F144D5" w:rsidRDefault="00F144D5" w:rsidP="00443114">
            <w:pPr>
              <w:rPr>
                <w:i/>
                <w:color w:val="2E74B5" w:themeColor="accent1" w:themeShade="BF"/>
              </w:rPr>
            </w:pPr>
          </w:p>
        </w:tc>
      </w:tr>
      <w:tr w:rsidR="00F144D5" w:rsidTr="00443114">
        <w:trPr>
          <w:trHeight w:val="59"/>
        </w:trPr>
        <w:tc>
          <w:tcPr>
            <w:tcW w:w="544" w:type="dxa"/>
            <w:vMerge w:val="restart"/>
            <w:tcBorders>
              <w:top w:val="single" w:sz="6" w:space="0" w:color="auto"/>
              <w:left w:val="single" w:sz="4" w:space="0" w:color="auto"/>
              <w:right w:val="single" w:sz="6" w:space="0" w:color="auto"/>
            </w:tcBorders>
            <w:vAlign w:val="center"/>
          </w:tcPr>
          <w:p w:rsidR="00F144D5" w:rsidRDefault="00F144D5" w:rsidP="00443114">
            <w:pPr>
              <w:jc w:val="center"/>
            </w:pPr>
            <w:r>
              <w:t>2</w:t>
            </w:r>
          </w:p>
        </w:tc>
        <w:tc>
          <w:tcPr>
            <w:tcW w:w="1810"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rsidRPr="007F708D">
              <w:rPr>
                <w:rFonts w:eastAsia="Calibri"/>
                <w:color w:val="000000"/>
                <w:lang w:eastAsia="en-US"/>
              </w:rPr>
              <w:t>Мышь компьютерная</w:t>
            </w:r>
          </w:p>
        </w:tc>
        <w:tc>
          <w:tcPr>
            <w:tcW w:w="1471" w:type="dxa"/>
            <w:vMerge w:val="restart"/>
            <w:tcBorders>
              <w:top w:val="single" w:sz="4" w:space="0" w:color="auto"/>
              <w:left w:val="single" w:sz="4" w:space="0" w:color="auto"/>
              <w:right w:val="single" w:sz="4" w:space="0" w:color="auto"/>
            </w:tcBorders>
            <w:vAlign w:val="center"/>
          </w:tcPr>
          <w:p w:rsidR="00F144D5" w:rsidRDefault="00F144D5" w:rsidP="00443114">
            <w:pPr>
              <w:jc w:val="center"/>
              <w:rPr>
                <w:color w:val="000000"/>
              </w:rPr>
            </w:pPr>
            <w:r w:rsidRPr="00EE74DE">
              <w:rPr>
                <w:bCs/>
                <w:iCs/>
                <w:color w:val="000000"/>
              </w:rPr>
              <w:t>26.20.16.170-00000002</w:t>
            </w:r>
          </w:p>
        </w:tc>
        <w:tc>
          <w:tcPr>
            <w:tcW w:w="1323" w:type="dxa"/>
            <w:vMerge w:val="restart"/>
            <w:tcBorders>
              <w:top w:val="single" w:sz="6" w:space="0" w:color="auto"/>
              <w:left w:val="single" w:sz="6" w:space="0" w:color="auto"/>
              <w:right w:val="single" w:sz="6" w:space="0" w:color="auto"/>
            </w:tcBorders>
            <w:vAlign w:val="center"/>
          </w:tcPr>
          <w:p w:rsidR="00F144D5" w:rsidRPr="001E647F" w:rsidRDefault="00F144D5" w:rsidP="00443114">
            <w:pPr>
              <w:jc w:val="center"/>
            </w:pPr>
            <w:proofErr w:type="spellStart"/>
            <w:r w:rsidRPr="007F708D">
              <w:rPr>
                <w:bCs/>
                <w:iCs/>
                <w:color w:val="000000"/>
              </w:rPr>
              <w:t>Acer</w:t>
            </w:r>
            <w:proofErr w:type="spellEnd"/>
            <w:r w:rsidRPr="007F708D">
              <w:rPr>
                <w:bCs/>
                <w:iCs/>
                <w:color w:val="000000"/>
              </w:rPr>
              <w:t xml:space="preserve"> OMW121</w:t>
            </w:r>
          </w:p>
        </w:tc>
        <w:tc>
          <w:tcPr>
            <w:tcW w:w="883"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t>50</w:t>
            </w: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Тип</w:t>
            </w:r>
            <w:proofErr w:type="spellEnd"/>
            <w:r w:rsidRPr="007F708D">
              <w:rPr>
                <w:color w:val="000000"/>
                <w:lang w:val="en-US"/>
              </w:rPr>
              <w:t xml:space="preserve"> </w:t>
            </w:r>
            <w:proofErr w:type="spellStart"/>
            <w:r w:rsidRPr="007F708D">
              <w:rPr>
                <w:color w:val="000000"/>
                <w:lang w:val="en-US"/>
              </w:rPr>
              <w:t>подключения</w:t>
            </w:r>
            <w:proofErr w:type="spellEnd"/>
          </w:p>
        </w:tc>
        <w:tc>
          <w:tcPr>
            <w:tcW w:w="2542" w:type="dxa"/>
            <w:tcBorders>
              <w:top w:val="single" w:sz="4" w:space="0" w:color="auto"/>
              <w:left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Проводной</w:t>
            </w:r>
            <w:proofErr w:type="spellEnd"/>
          </w:p>
        </w:tc>
        <w:tc>
          <w:tcPr>
            <w:tcW w:w="1170" w:type="dxa"/>
            <w:tcBorders>
              <w:top w:val="single" w:sz="6" w:space="0" w:color="auto"/>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F144D5" w:rsidRDefault="00F144D5" w:rsidP="00443114">
            <w:pPr>
              <w:rPr>
                <w:i/>
                <w:color w:val="2E74B5" w:themeColor="accent1" w:themeShade="BF"/>
              </w:rPr>
            </w:pPr>
            <w:r w:rsidRPr="00CC7B1C">
              <w:rPr>
                <w:i/>
                <w:color w:val="2E74B5" w:themeColor="accent1" w:themeShade="BF"/>
              </w:rPr>
              <w:t>(указать)</w:t>
            </w: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Тип</w:t>
            </w:r>
            <w:proofErr w:type="spellEnd"/>
            <w:r w:rsidRPr="007F708D">
              <w:rPr>
                <w:color w:val="000000"/>
                <w:lang w:val="en-US"/>
              </w:rPr>
              <w:t xml:space="preserve"> </w:t>
            </w:r>
            <w:proofErr w:type="spellStart"/>
            <w:r w:rsidRPr="007F708D">
              <w:rPr>
                <w:color w:val="000000"/>
                <w:lang w:val="en-US"/>
              </w:rPr>
              <w:t>сенсора</w:t>
            </w:r>
            <w:proofErr w:type="spellEnd"/>
          </w:p>
        </w:tc>
        <w:tc>
          <w:tcPr>
            <w:tcW w:w="2542" w:type="dxa"/>
            <w:tcBorders>
              <w:left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Оптический</w:t>
            </w:r>
            <w:proofErr w:type="spellEnd"/>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Интерфейс</w:t>
            </w:r>
            <w:proofErr w:type="spellEnd"/>
            <w:r w:rsidRPr="007F708D">
              <w:rPr>
                <w:color w:val="000000"/>
                <w:lang w:val="en-US"/>
              </w:rPr>
              <w:t xml:space="preserve"> </w:t>
            </w:r>
            <w:proofErr w:type="spellStart"/>
            <w:r w:rsidRPr="007F708D">
              <w:rPr>
                <w:color w:val="000000"/>
                <w:lang w:val="en-US"/>
              </w:rPr>
              <w:t>подключения</w:t>
            </w:r>
            <w:proofErr w:type="spellEnd"/>
          </w:p>
        </w:tc>
        <w:tc>
          <w:tcPr>
            <w:tcW w:w="2542" w:type="dxa"/>
            <w:tcBorders>
              <w:left w:val="single" w:sz="4" w:space="0" w:color="auto"/>
              <w:right w:val="single" w:sz="4" w:space="0" w:color="auto"/>
            </w:tcBorders>
            <w:vAlign w:val="center"/>
          </w:tcPr>
          <w:p w:rsidR="00F144D5" w:rsidRPr="007F708D" w:rsidRDefault="00F144D5" w:rsidP="00443114">
            <w:pPr>
              <w:jc w:val="center"/>
              <w:rPr>
                <w:color w:val="000000"/>
                <w:lang w:val="en-US"/>
              </w:rPr>
            </w:pPr>
            <w:r w:rsidRPr="007F708D">
              <w:rPr>
                <w:color w:val="000000"/>
                <w:lang w:val="en-US"/>
              </w:rPr>
              <w:t>USB</w:t>
            </w:r>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Длина</w:t>
            </w:r>
            <w:proofErr w:type="spellEnd"/>
            <w:r w:rsidRPr="007F708D">
              <w:rPr>
                <w:color w:val="000000"/>
                <w:lang w:val="en-US"/>
              </w:rPr>
              <w:t xml:space="preserve"> </w:t>
            </w:r>
            <w:proofErr w:type="spellStart"/>
            <w:r w:rsidRPr="007F708D">
              <w:rPr>
                <w:color w:val="000000"/>
                <w:lang w:val="en-US"/>
              </w:rPr>
              <w:t>кабеля</w:t>
            </w:r>
            <w:proofErr w:type="spellEnd"/>
            <w:r w:rsidRPr="007F708D">
              <w:rPr>
                <w:color w:val="000000"/>
                <w:lang w:val="en-US"/>
              </w:rPr>
              <w:t xml:space="preserve">, </w:t>
            </w:r>
            <w:proofErr w:type="spellStart"/>
            <w:r w:rsidRPr="007F708D">
              <w:rPr>
                <w:color w:val="000000"/>
                <w:lang w:val="en-US"/>
              </w:rPr>
              <w:t>метр</w:t>
            </w:r>
            <w:proofErr w:type="spellEnd"/>
          </w:p>
        </w:tc>
        <w:tc>
          <w:tcPr>
            <w:tcW w:w="2542" w:type="dxa"/>
            <w:tcBorders>
              <w:left w:val="single" w:sz="4" w:space="0" w:color="auto"/>
              <w:right w:val="single" w:sz="4" w:space="0" w:color="auto"/>
            </w:tcBorders>
            <w:vAlign w:val="center"/>
          </w:tcPr>
          <w:p w:rsidR="00F144D5" w:rsidRPr="002800DE" w:rsidRDefault="00F144D5" w:rsidP="00443114">
            <w:pPr>
              <w:jc w:val="center"/>
              <w:rPr>
                <w:color w:val="000000"/>
              </w:rPr>
            </w:pPr>
            <w:r w:rsidRPr="002800DE">
              <w:rPr>
                <w:color w:val="000000"/>
              </w:rPr>
              <w:t>1.</w:t>
            </w:r>
            <w:r>
              <w:rPr>
                <w:color w:val="000000"/>
              </w:rPr>
              <w:t>8</w:t>
            </w:r>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2800DE" w:rsidRDefault="00F144D5" w:rsidP="00443114">
            <w:pPr>
              <w:jc w:val="center"/>
              <w:rPr>
                <w:color w:val="000000"/>
              </w:rPr>
            </w:pPr>
            <w:r w:rsidRPr="002800DE">
              <w:rPr>
                <w:color w:val="000000"/>
              </w:rPr>
              <w:t>Разрешение сенсора, точек/дюйм</w:t>
            </w:r>
          </w:p>
        </w:tc>
        <w:tc>
          <w:tcPr>
            <w:tcW w:w="2542" w:type="dxa"/>
            <w:tcBorders>
              <w:left w:val="single" w:sz="4" w:space="0" w:color="auto"/>
              <w:right w:val="single" w:sz="4" w:space="0" w:color="auto"/>
            </w:tcBorders>
            <w:vAlign w:val="center"/>
          </w:tcPr>
          <w:p w:rsidR="00F144D5" w:rsidRPr="002800DE" w:rsidRDefault="00F144D5" w:rsidP="00443114">
            <w:pPr>
              <w:jc w:val="center"/>
              <w:rPr>
                <w:color w:val="000000"/>
              </w:rPr>
            </w:pPr>
            <w:r>
              <w:rPr>
                <w:color w:val="000000"/>
              </w:rPr>
              <w:t>6400</w:t>
            </w:r>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B2D31" w:rsidRDefault="00F144D5" w:rsidP="00443114">
            <w:pPr>
              <w:jc w:val="center"/>
              <w:rPr>
                <w:color w:val="000000"/>
              </w:rPr>
            </w:pPr>
            <w:r w:rsidRPr="007B2D31">
              <w:rPr>
                <w:color w:val="000000"/>
              </w:rPr>
              <w:t>Наличие мультифункциональных клавиш</w:t>
            </w:r>
          </w:p>
        </w:tc>
        <w:tc>
          <w:tcPr>
            <w:tcW w:w="2542" w:type="dxa"/>
            <w:tcBorders>
              <w:left w:val="single" w:sz="4" w:space="0" w:color="auto"/>
              <w:right w:val="single" w:sz="4" w:space="0" w:color="auto"/>
            </w:tcBorders>
            <w:vAlign w:val="center"/>
          </w:tcPr>
          <w:p w:rsidR="00F144D5" w:rsidRPr="002800DE" w:rsidRDefault="00F144D5" w:rsidP="00443114">
            <w:pPr>
              <w:jc w:val="center"/>
              <w:rPr>
                <w:color w:val="000000"/>
              </w:rPr>
            </w:pPr>
            <w:r w:rsidRPr="002800DE">
              <w:rPr>
                <w:color w:val="000000"/>
              </w:rPr>
              <w:t>Да</w:t>
            </w:r>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B2D31" w:rsidRDefault="00F144D5" w:rsidP="00443114">
            <w:pPr>
              <w:jc w:val="center"/>
              <w:rPr>
                <w:color w:val="000000"/>
                <w:lang w:val="en-US"/>
              </w:rPr>
            </w:pPr>
            <w:proofErr w:type="spellStart"/>
            <w:r w:rsidRPr="007B2D31">
              <w:rPr>
                <w:color w:val="000000"/>
                <w:lang w:val="en-US"/>
              </w:rPr>
              <w:t>Наличие</w:t>
            </w:r>
            <w:proofErr w:type="spellEnd"/>
            <w:r w:rsidRPr="007B2D31">
              <w:rPr>
                <w:color w:val="000000"/>
                <w:lang w:val="en-US"/>
              </w:rPr>
              <w:t xml:space="preserve"> </w:t>
            </w:r>
            <w:proofErr w:type="spellStart"/>
            <w:r w:rsidRPr="007B2D31">
              <w:rPr>
                <w:color w:val="000000"/>
                <w:lang w:val="en-US"/>
              </w:rPr>
              <w:t>программируемых</w:t>
            </w:r>
            <w:proofErr w:type="spellEnd"/>
            <w:r w:rsidRPr="007B2D31">
              <w:rPr>
                <w:color w:val="000000"/>
                <w:lang w:val="en-US"/>
              </w:rPr>
              <w:t xml:space="preserve"> </w:t>
            </w:r>
            <w:proofErr w:type="spellStart"/>
            <w:r w:rsidRPr="007B2D31">
              <w:rPr>
                <w:color w:val="000000"/>
                <w:lang w:val="en-US"/>
              </w:rPr>
              <w:t>кнопок</w:t>
            </w:r>
            <w:proofErr w:type="spellEnd"/>
          </w:p>
        </w:tc>
        <w:tc>
          <w:tcPr>
            <w:tcW w:w="2542" w:type="dxa"/>
            <w:tcBorders>
              <w:left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Да</w:t>
            </w:r>
            <w:proofErr w:type="spellEnd"/>
          </w:p>
        </w:tc>
        <w:tc>
          <w:tcPr>
            <w:tcW w:w="1170" w:type="dxa"/>
            <w:tcBorders>
              <w:left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bottom w:val="single" w:sz="6" w:space="0" w:color="auto"/>
              <w:right w:val="single" w:sz="6" w:space="0" w:color="auto"/>
            </w:tcBorders>
            <w:vAlign w:val="center"/>
          </w:tcPr>
          <w:p w:rsidR="00F144D5" w:rsidRDefault="00F144D5" w:rsidP="00443114">
            <w:pPr>
              <w:jc w:val="center"/>
            </w:pPr>
          </w:p>
        </w:tc>
        <w:tc>
          <w:tcPr>
            <w:tcW w:w="1810" w:type="dxa"/>
            <w:vMerge/>
            <w:tcBorders>
              <w:left w:val="single" w:sz="6" w:space="0" w:color="auto"/>
              <w:bottom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bottom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bottom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bottom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bottom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7B2D31" w:rsidRDefault="00F144D5" w:rsidP="00443114">
            <w:pPr>
              <w:jc w:val="center"/>
              <w:rPr>
                <w:color w:val="000000"/>
                <w:lang w:val="en-US"/>
              </w:rPr>
            </w:pPr>
            <w:proofErr w:type="spellStart"/>
            <w:r w:rsidRPr="007B2D31">
              <w:rPr>
                <w:color w:val="000000"/>
                <w:lang w:val="en-US"/>
              </w:rPr>
              <w:t>Наличие</w:t>
            </w:r>
            <w:proofErr w:type="spellEnd"/>
            <w:r w:rsidRPr="007B2D31">
              <w:rPr>
                <w:color w:val="000000"/>
                <w:lang w:val="en-US"/>
              </w:rPr>
              <w:t xml:space="preserve"> </w:t>
            </w:r>
            <w:proofErr w:type="spellStart"/>
            <w:r w:rsidRPr="007B2D31">
              <w:rPr>
                <w:color w:val="000000"/>
                <w:lang w:val="en-US"/>
              </w:rPr>
              <w:t>боковых</w:t>
            </w:r>
            <w:proofErr w:type="spellEnd"/>
            <w:r w:rsidRPr="007B2D31">
              <w:rPr>
                <w:color w:val="000000"/>
                <w:lang w:val="en-US"/>
              </w:rPr>
              <w:t xml:space="preserve"> </w:t>
            </w:r>
            <w:proofErr w:type="spellStart"/>
            <w:r w:rsidRPr="007B2D31">
              <w:rPr>
                <w:color w:val="000000"/>
                <w:lang w:val="en-US"/>
              </w:rPr>
              <w:t>кнопок</w:t>
            </w:r>
            <w:proofErr w:type="spellEnd"/>
          </w:p>
        </w:tc>
        <w:tc>
          <w:tcPr>
            <w:tcW w:w="2542" w:type="dxa"/>
            <w:tcBorders>
              <w:left w:val="single" w:sz="4" w:space="0" w:color="auto"/>
              <w:bottom w:val="single" w:sz="4" w:space="0" w:color="auto"/>
              <w:right w:val="single" w:sz="4" w:space="0" w:color="auto"/>
            </w:tcBorders>
            <w:vAlign w:val="center"/>
          </w:tcPr>
          <w:p w:rsidR="00F144D5" w:rsidRPr="007F708D" w:rsidRDefault="00F144D5" w:rsidP="00443114">
            <w:pPr>
              <w:jc w:val="center"/>
              <w:rPr>
                <w:color w:val="000000"/>
                <w:lang w:val="en-US"/>
              </w:rPr>
            </w:pPr>
            <w:proofErr w:type="spellStart"/>
            <w:r w:rsidRPr="007F708D">
              <w:rPr>
                <w:color w:val="000000"/>
                <w:lang w:val="en-US"/>
              </w:rPr>
              <w:t>Да</w:t>
            </w:r>
            <w:proofErr w:type="spellEnd"/>
          </w:p>
        </w:tc>
        <w:tc>
          <w:tcPr>
            <w:tcW w:w="1170" w:type="dxa"/>
            <w:tcBorders>
              <w:left w:val="single" w:sz="6" w:space="0" w:color="auto"/>
              <w:bottom w:val="single" w:sz="6" w:space="0" w:color="auto"/>
              <w:right w:val="single" w:sz="6" w:space="0" w:color="auto"/>
            </w:tcBorders>
          </w:tcPr>
          <w:p w:rsidR="00F144D5" w:rsidRDefault="00F144D5" w:rsidP="00443114">
            <w:pPr>
              <w:jc w:val="center"/>
            </w:pPr>
            <w:r w:rsidRPr="00D35654">
              <w:rPr>
                <w:i/>
                <w:color w:val="2E74B5" w:themeColor="accent1" w:themeShade="BF"/>
              </w:rPr>
              <w:t>(указать)</w:t>
            </w:r>
          </w:p>
        </w:tc>
        <w:tc>
          <w:tcPr>
            <w:tcW w:w="1277" w:type="dxa"/>
            <w:vMerge/>
            <w:tcBorders>
              <w:left w:val="single" w:sz="6" w:space="0" w:color="auto"/>
              <w:bottom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9"/>
        </w:trPr>
        <w:tc>
          <w:tcPr>
            <w:tcW w:w="544" w:type="dxa"/>
            <w:vMerge w:val="restart"/>
            <w:tcBorders>
              <w:top w:val="single" w:sz="6" w:space="0" w:color="auto"/>
              <w:left w:val="single" w:sz="4" w:space="0" w:color="auto"/>
              <w:right w:val="single" w:sz="6" w:space="0" w:color="auto"/>
            </w:tcBorders>
            <w:vAlign w:val="center"/>
          </w:tcPr>
          <w:p w:rsidR="00F144D5" w:rsidRDefault="00F144D5" w:rsidP="00443114">
            <w:pPr>
              <w:jc w:val="center"/>
            </w:pPr>
            <w:r>
              <w:t>3</w:t>
            </w:r>
          </w:p>
        </w:tc>
        <w:tc>
          <w:tcPr>
            <w:tcW w:w="1810"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rsidRPr="00AE6895">
              <w:t>Процессор</w:t>
            </w:r>
          </w:p>
        </w:tc>
        <w:tc>
          <w:tcPr>
            <w:tcW w:w="1471" w:type="dxa"/>
            <w:vMerge w:val="restart"/>
            <w:tcBorders>
              <w:top w:val="single" w:sz="4" w:space="0" w:color="auto"/>
              <w:left w:val="single" w:sz="4" w:space="0" w:color="auto"/>
              <w:right w:val="single" w:sz="4" w:space="0" w:color="auto"/>
            </w:tcBorders>
            <w:vAlign w:val="center"/>
          </w:tcPr>
          <w:p w:rsidR="00F144D5" w:rsidRDefault="00F144D5" w:rsidP="00443114">
            <w:pPr>
              <w:jc w:val="center"/>
              <w:rPr>
                <w:color w:val="000000"/>
              </w:rPr>
            </w:pPr>
            <w:r w:rsidRPr="00AE6895">
              <w:t>26.20.40.190</w:t>
            </w:r>
          </w:p>
        </w:tc>
        <w:tc>
          <w:tcPr>
            <w:tcW w:w="1323" w:type="dxa"/>
            <w:vMerge w:val="restart"/>
            <w:tcBorders>
              <w:top w:val="single" w:sz="6" w:space="0" w:color="auto"/>
              <w:left w:val="single" w:sz="6" w:space="0" w:color="auto"/>
              <w:right w:val="single" w:sz="6" w:space="0" w:color="auto"/>
            </w:tcBorders>
            <w:vAlign w:val="center"/>
          </w:tcPr>
          <w:p w:rsidR="00F144D5" w:rsidRPr="001E647F" w:rsidRDefault="00F144D5" w:rsidP="00443114">
            <w:pPr>
              <w:jc w:val="center"/>
            </w:pPr>
            <w:r w:rsidRPr="00D353F3">
              <w:rPr>
                <w:lang w:val="en-US"/>
              </w:rPr>
              <w:t>Intel Core i5-9500</w:t>
            </w:r>
          </w:p>
        </w:tc>
        <w:tc>
          <w:tcPr>
            <w:tcW w:w="883"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rsidRPr="007F708D">
              <w:rPr>
                <w:bCs/>
                <w:iCs/>
                <w:color w:val="000000"/>
              </w:rPr>
              <w:t>Шт.</w:t>
            </w:r>
          </w:p>
        </w:tc>
        <w:tc>
          <w:tcPr>
            <w:tcW w:w="1271" w:type="dxa"/>
            <w:vMerge w:val="restart"/>
            <w:tcBorders>
              <w:top w:val="single" w:sz="6" w:space="0" w:color="auto"/>
              <w:left w:val="single" w:sz="6" w:space="0" w:color="auto"/>
              <w:right w:val="single" w:sz="6" w:space="0" w:color="auto"/>
            </w:tcBorders>
            <w:vAlign w:val="center"/>
          </w:tcPr>
          <w:p w:rsidR="00F144D5" w:rsidRDefault="00F144D5" w:rsidP="00443114">
            <w:pPr>
              <w:jc w:val="center"/>
            </w:pPr>
            <w:r>
              <w:t>2</w:t>
            </w: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F56572" w:rsidRDefault="00F144D5" w:rsidP="00443114">
            <w:pPr>
              <w:spacing w:line="276" w:lineRule="auto"/>
              <w:contextualSpacing/>
              <w:jc w:val="center"/>
              <w:rPr>
                <w:rFonts w:eastAsia="Calibri"/>
                <w:lang w:eastAsia="en-US"/>
              </w:rPr>
            </w:pPr>
            <w:r w:rsidRPr="00F56572">
              <w:rPr>
                <w:rFonts w:eastAsia="Calibri"/>
                <w:lang w:eastAsia="en-US"/>
              </w:rPr>
              <w:t xml:space="preserve">Полная совместимость с </w:t>
            </w:r>
            <w:proofErr w:type="gramStart"/>
            <w:r w:rsidRPr="00F56572">
              <w:rPr>
                <w:rFonts w:eastAsia="Calibri"/>
                <w:lang w:val="en-US" w:eastAsia="en-US"/>
              </w:rPr>
              <w:t>Lenovo</w:t>
            </w:r>
            <w:r w:rsidRPr="00F56572">
              <w:rPr>
                <w:rFonts w:eastAsia="Calibri"/>
                <w:lang w:eastAsia="en-US"/>
              </w:rPr>
              <w:t xml:space="preserve">  </w:t>
            </w:r>
            <w:proofErr w:type="spellStart"/>
            <w:r w:rsidRPr="00F56572">
              <w:rPr>
                <w:rFonts w:eastAsia="Calibri"/>
                <w:lang w:val="en-US" w:eastAsia="en-US"/>
              </w:rPr>
              <w:t>ThinkCentre</w:t>
            </w:r>
            <w:proofErr w:type="spellEnd"/>
            <w:proofErr w:type="gramEnd"/>
            <w:r w:rsidRPr="00F56572">
              <w:rPr>
                <w:rFonts w:eastAsia="Calibri"/>
                <w:lang w:eastAsia="en-US"/>
              </w:rPr>
              <w:t xml:space="preserve"> </w:t>
            </w:r>
            <w:r w:rsidRPr="00F56572">
              <w:rPr>
                <w:rFonts w:eastAsia="Calibri"/>
                <w:lang w:val="en-US" w:eastAsia="en-US"/>
              </w:rPr>
              <w:t>M</w:t>
            </w:r>
            <w:r w:rsidRPr="00F56572">
              <w:rPr>
                <w:rFonts w:eastAsia="Calibri"/>
                <w:lang w:eastAsia="en-US"/>
              </w:rPr>
              <w:t>720</w:t>
            </w:r>
            <w:r w:rsidRPr="00F56572">
              <w:rPr>
                <w:rFonts w:eastAsia="Calibri"/>
                <w:lang w:val="en-US" w:eastAsia="en-US"/>
              </w:rPr>
              <w:t>q</w:t>
            </w:r>
          </w:p>
        </w:tc>
        <w:tc>
          <w:tcPr>
            <w:tcW w:w="2542" w:type="dxa"/>
            <w:tcBorders>
              <w:top w:val="single" w:sz="4" w:space="0" w:color="auto"/>
              <w:left w:val="single" w:sz="4" w:space="0" w:color="auto"/>
              <w:right w:val="single" w:sz="4" w:space="0" w:color="auto"/>
            </w:tcBorders>
            <w:vAlign w:val="center"/>
          </w:tcPr>
          <w:p w:rsidR="00F144D5" w:rsidRPr="00810CB3" w:rsidRDefault="00F144D5" w:rsidP="00443114">
            <w:pPr>
              <w:spacing w:line="256" w:lineRule="auto"/>
              <w:jc w:val="center"/>
              <w:rPr>
                <w:lang w:eastAsia="en-US"/>
              </w:rPr>
            </w:pPr>
            <w:r w:rsidRPr="00810CB3">
              <w:rPr>
                <w:lang w:eastAsia="en-US"/>
              </w:rPr>
              <w:t>наличие</w:t>
            </w:r>
          </w:p>
        </w:tc>
        <w:tc>
          <w:tcPr>
            <w:tcW w:w="1170" w:type="dxa"/>
            <w:tcBorders>
              <w:top w:val="single" w:sz="6" w:space="0" w:color="auto"/>
              <w:left w:val="single" w:sz="6" w:space="0" w:color="auto"/>
              <w:right w:val="single" w:sz="6" w:space="0" w:color="auto"/>
            </w:tcBorders>
          </w:tcPr>
          <w:p w:rsidR="00F144D5" w:rsidRDefault="00F144D5" w:rsidP="00443114">
            <w:r w:rsidRPr="006D7BB2">
              <w:rPr>
                <w:i/>
                <w:color w:val="2E74B5" w:themeColor="accent1" w:themeShade="BF"/>
              </w:rPr>
              <w:t>(указать)</w:t>
            </w:r>
          </w:p>
        </w:tc>
        <w:tc>
          <w:tcPr>
            <w:tcW w:w="1277" w:type="dxa"/>
            <w:vMerge w:val="restart"/>
            <w:tcBorders>
              <w:top w:val="single" w:sz="6" w:space="0" w:color="auto"/>
              <w:left w:val="single" w:sz="6" w:space="0" w:color="auto"/>
              <w:right w:val="single" w:sz="4" w:space="0" w:color="auto"/>
            </w:tcBorders>
            <w:vAlign w:val="center"/>
          </w:tcPr>
          <w:p w:rsidR="00F144D5" w:rsidRDefault="00F144D5" w:rsidP="00443114">
            <w:pPr>
              <w:rPr>
                <w:i/>
                <w:color w:val="2E74B5" w:themeColor="accent1" w:themeShade="BF"/>
              </w:rPr>
            </w:pPr>
            <w:r w:rsidRPr="00D35654">
              <w:rPr>
                <w:i/>
                <w:color w:val="2E74B5" w:themeColor="accent1" w:themeShade="BF"/>
              </w:rPr>
              <w:t>(указать)</w:t>
            </w: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E55488" w:rsidRDefault="00F144D5" w:rsidP="00443114">
            <w:pPr>
              <w:spacing w:line="256" w:lineRule="auto"/>
              <w:jc w:val="center"/>
              <w:rPr>
                <w:lang w:eastAsia="en-US"/>
              </w:rPr>
            </w:pPr>
            <w:r w:rsidRPr="00F56572">
              <w:rPr>
                <w:lang w:eastAsia="en-US"/>
              </w:rPr>
              <w:t>Тип сокета</w:t>
            </w:r>
          </w:p>
        </w:tc>
        <w:tc>
          <w:tcPr>
            <w:tcW w:w="2542" w:type="dxa"/>
            <w:tcBorders>
              <w:left w:val="single" w:sz="4" w:space="0" w:color="auto"/>
              <w:right w:val="single" w:sz="4" w:space="0" w:color="auto"/>
            </w:tcBorders>
            <w:vAlign w:val="center"/>
          </w:tcPr>
          <w:p w:rsidR="00F144D5" w:rsidRPr="00810CB3" w:rsidRDefault="00F144D5" w:rsidP="00443114">
            <w:pPr>
              <w:spacing w:line="256" w:lineRule="auto"/>
              <w:jc w:val="center"/>
              <w:rPr>
                <w:rFonts w:eastAsia="Calibri"/>
                <w:color w:val="000000"/>
                <w:lang w:val="en-US" w:eastAsia="en-US"/>
              </w:rPr>
            </w:pPr>
            <w:r w:rsidRPr="005A7FD9">
              <w:rPr>
                <w:rFonts w:eastAsia="Calibri"/>
                <w:color w:val="000000"/>
                <w:lang w:eastAsia="en-US"/>
              </w:rPr>
              <w:t>LGA1151 v2</w:t>
            </w:r>
          </w:p>
        </w:tc>
        <w:tc>
          <w:tcPr>
            <w:tcW w:w="1170" w:type="dxa"/>
            <w:tcBorders>
              <w:left w:val="single" w:sz="6" w:space="0" w:color="auto"/>
              <w:right w:val="single" w:sz="6" w:space="0" w:color="auto"/>
            </w:tcBorders>
          </w:tcPr>
          <w:p w:rsidR="00F144D5" w:rsidRDefault="00F144D5"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810CB3" w:rsidRDefault="00F144D5" w:rsidP="00443114">
            <w:pPr>
              <w:spacing w:line="256" w:lineRule="auto"/>
              <w:jc w:val="center"/>
              <w:rPr>
                <w:lang w:eastAsia="en-US"/>
              </w:rPr>
            </w:pPr>
            <w:r w:rsidRPr="00810CB3">
              <w:rPr>
                <w:lang w:eastAsia="en-US"/>
              </w:rPr>
              <w:t>Графическое ядро</w:t>
            </w:r>
          </w:p>
        </w:tc>
        <w:tc>
          <w:tcPr>
            <w:tcW w:w="2542" w:type="dxa"/>
            <w:tcBorders>
              <w:left w:val="single" w:sz="4" w:space="0" w:color="auto"/>
              <w:right w:val="single" w:sz="4" w:space="0" w:color="auto"/>
            </w:tcBorders>
            <w:vAlign w:val="center"/>
          </w:tcPr>
          <w:p w:rsidR="00F144D5" w:rsidRPr="00810CB3" w:rsidRDefault="00F144D5" w:rsidP="00443114">
            <w:pPr>
              <w:spacing w:line="256" w:lineRule="auto"/>
              <w:jc w:val="center"/>
              <w:rPr>
                <w:lang w:eastAsia="en-US"/>
              </w:rPr>
            </w:pPr>
            <w:proofErr w:type="spellStart"/>
            <w:r w:rsidRPr="00810CB3">
              <w:rPr>
                <w:lang w:eastAsia="en-US"/>
              </w:rPr>
              <w:t>Intel</w:t>
            </w:r>
            <w:proofErr w:type="spellEnd"/>
            <w:r w:rsidRPr="00810CB3">
              <w:rPr>
                <w:lang w:eastAsia="en-US"/>
              </w:rPr>
              <w:t xml:space="preserve"> UHD </w:t>
            </w:r>
            <w:proofErr w:type="spellStart"/>
            <w:r w:rsidRPr="00810CB3">
              <w:rPr>
                <w:lang w:eastAsia="en-US"/>
              </w:rPr>
              <w:t>Graphics</w:t>
            </w:r>
            <w:proofErr w:type="spellEnd"/>
            <w:r w:rsidRPr="00810CB3">
              <w:rPr>
                <w:lang w:eastAsia="en-US"/>
              </w:rPr>
              <w:t xml:space="preserve"> 630</w:t>
            </w:r>
          </w:p>
        </w:tc>
        <w:tc>
          <w:tcPr>
            <w:tcW w:w="1170" w:type="dxa"/>
            <w:tcBorders>
              <w:left w:val="single" w:sz="6" w:space="0" w:color="auto"/>
              <w:right w:val="single" w:sz="6" w:space="0" w:color="auto"/>
            </w:tcBorders>
          </w:tcPr>
          <w:p w:rsidR="00F144D5" w:rsidRDefault="00F144D5"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810CB3" w:rsidRDefault="00F144D5" w:rsidP="00443114">
            <w:pPr>
              <w:spacing w:line="256" w:lineRule="auto"/>
              <w:jc w:val="center"/>
              <w:rPr>
                <w:lang w:eastAsia="en-US"/>
              </w:rPr>
            </w:pPr>
            <w:r w:rsidRPr="00810CB3">
              <w:rPr>
                <w:lang w:eastAsia="en-US"/>
              </w:rPr>
              <w:t>Кол-во ядер</w:t>
            </w:r>
          </w:p>
        </w:tc>
        <w:tc>
          <w:tcPr>
            <w:tcW w:w="2542" w:type="dxa"/>
            <w:tcBorders>
              <w:left w:val="single" w:sz="4" w:space="0" w:color="auto"/>
              <w:right w:val="single" w:sz="4" w:space="0" w:color="auto"/>
            </w:tcBorders>
            <w:vAlign w:val="center"/>
          </w:tcPr>
          <w:p w:rsidR="00F144D5" w:rsidRPr="00810CB3" w:rsidRDefault="00F144D5" w:rsidP="00443114">
            <w:pPr>
              <w:spacing w:line="256" w:lineRule="auto"/>
              <w:jc w:val="center"/>
              <w:rPr>
                <w:lang w:eastAsia="en-US"/>
              </w:rPr>
            </w:pPr>
            <w:r w:rsidRPr="00810CB3">
              <w:t xml:space="preserve">  </w:t>
            </w:r>
            <w:r w:rsidRPr="00810CB3">
              <w:rPr>
                <w:lang w:eastAsia="en-US"/>
              </w:rPr>
              <w:t>6</w:t>
            </w:r>
          </w:p>
        </w:tc>
        <w:tc>
          <w:tcPr>
            <w:tcW w:w="1170" w:type="dxa"/>
            <w:tcBorders>
              <w:left w:val="single" w:sz="6" w:space="0" w:color="auto"/>
              <w:right w:val="single" w:sz="6" w:space="0" w:color="auto"/>
            </w:tcBorders>
          </w:tcPr>
          <w:p w:rsidR="00F144D5" w:rsidRDefault="00F144D5"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r w:rsidR="00F144D5" w:rsidTr="00443114">
        <w:trPr>
          <w:trHeight w:val="58"/>
        </w:trPr>
        <w:tc>
          <w:tcPr>
            <w:tcW w:w="544" w:type="dxa"/>
            <w:vMerge/>
            <w:tcBorders>
              <w:left w:val="single" w:sz="4" w:space="0" w:color="auto"/>
              <w:right w:val="single" w:sz="6" w:space="0" w:color="auto"/>
            </w:tcBorders>
            <w:vAlign w:val="center"/>
          </w:tcPr>
          <w:p w:rsidR="00F144D5" w:rsidRDefault="00F144D5" w:rsidP="00443114">
            <w:pPr>
              <w:jc w:val="center"/>
            </w:pPr>
          </w:p>
        </w:tc>
        <w:tc>
          <w:tcPr>
            <w:tcW w:w="1810" w:type="dxa"/>
            <w:vMerge/>
            <w:tcBorders>
              <w:left w:val="single" w:sz="6" w:space="0" w:color="auto"/>
              <w:right w:val="single" w:sz="6" w:space="0" w:color="auto"/>
            </w:tcBorders>
            <w:vAlign w:val="center"/>
          </w:tcPr>
          <w:p w:rsidR="00F144D5" w:rsidRPr="007F708D" w:rsidRDefault="00F144D5" w:rsidP="00443114">
            <w:pPr>
              <w:jc w:val="center"/>
              <w:rPr>
                <w:rFonts w:eastAsia="Calibri"/>
                <w:color w:val="000000"/>
                <w:lang w:eastAsia="en-US"/>
              </w:rPr>
            </w:pPr>
          </w:p>
        </w:tc>
        <w:tc>
          <w:tcPr>
            <w:tcW w:w="1471" w:type="dxa"/>
            <w:vMerge/>
            <w:tcBorders>
              <w:left w:val="single" w:sz="4" w:space="0" w:color="auto"/>
              <w:right w:val="single" w:sz="4" w:space="0" w:color="auto"/>
            </w:tcBorders>
            <w:vAlign w:val="center"/>
          </w:tcPr>
          <w:p w:rsidR="00F144D5" w:rsidRPr="007F708D" w:rsidRDefault="00F144D5" w:rsidP="00443114">
            <w:pPr>
              <w:jc w:val="center"/>
              <w:rPr>
                <w:bCs/>
                <w:iCs/>
                <w:color w:val="000000"/>
              </w:rPr>
            </w:pPr>
          </w:p>
        </w:tc>
        <w:tc>
          <w:tcPr>
            <w:tcW w:w="132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883" w:type="dxa"/>
            <w:vMerge/>
            <w:tcBorders>
              <w:left w:val="single" w:sz="6" w:space="0" w:color="auto"/>
              <w:right w:val="single" w:sz="6" w:space="0" w:color="auto"/>
            </w:tcBorders>
            <w:vAlign w:val="center"/>
          </w:tcPr>
          <w:p w:rsidR="00F144D5" w:rsidRPr="007F708D" w:rsidRDefault="00F144D5" w:rsidP="00443114">
            <w:pPr>
              <w:jc w:val="center"/>
              <w:rPr>
                <w:bCs/>
                <w:iCs/>
                <w:color w:val="000000"/>
              </w:rPr>
            </w:pPr>
          </w:p>
        </w:tc>
        <w:tc>
          <w:tcPr>
            <w:tcW w:w="1271" w:type="dxa"/>
            <w:vMerge/>
            <w:tcBorders>
              <w:left w:val="single" w:sz="6" w:space="0" w:color="auto"/>
              <w:right w:val="single" w:sz="6" w:space="0" w:color="auto"/>
            </w:tcBorders>
            <w:vAlign w:val="center"/>
          </w:tcPr>
          <w:p w:rsidR="00F144D5" w:rsidRDefault="00F144D5" w:rsidP="00443114">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rsidR="00F144D5" w:rsidRPr="00810CB3" w:rsidRDefault="00F144D5" w:rsidP="00443114">
            <w:pPr>
              <w:spacing w:line="256" w:lineRule="auto"/>
              <w:jc w:val="center"/>
              <w:rPr>
                <w:lang w:eastAsia="en-US"/>
              </w:rPr>
            </w:pPr>
            <w:r w:rsidRPr="00810CB3">
              <w:rPr>
                <w:lang w:eastAsia="en-US"/>
              </w:rPr>
              <w:t xml:space="preserve">Частота процессора, </w:t>
            </w:r>
            <w:proofErr w:type="spellStart"/>
            <w:r w:rsidRPr="00810CB3">
              <w:rPr>
                <w:lang w:eastAsia="en-US"/>
              </w:rPr>
              <w:t>Мгц</w:t>
            </w:r>
            <w:proofErr w:type="spellEnd"/>
          </w:p>
        </w:tc>
        <w:tc>
          <w:tcPr>
            <w:tcW w:w="2542" w:type="dxa"/>
            <w:tcBorders>
              <w:left w:val="single" w:sz="4" w:space="0" w:color="auto"/>
              <w:right w:val="single" w:sz="4" w:space="0" w:color="auto"/>
            </w:tcBorders>
            <w:vAlign w:val="center"/>
          </w:tcPr>
          <w:p w:rsidR="00F144D5" w:rsidRPr="00810CB3" w:rsidRDefault="00F144D5" w:rsidP="00443114">
            <w:pPr>
              <w:spacing w:line="256" w:lineRule="auto"/>
              <w:jc w:val="center"/>
              <w:rPr>
                <w:lang w:eastAsia="en-US"/>
              </w:rPr>
            </w:pPr>
            <w:r>
              <w:rPr>
                <w:color w:val="191817"/>
                <w:shd w:val="clear" w:color="auto" w:fill="FFFFFF"/>
              </w:rPr>
              <w:t>44</w:t>
            </w:r>
            <w:r w:rsidRPr="00810CB3">
              <w:rPr>
                <w:color w:val="191817"/>
                <w:shd w:val="clear" w:color="auto" w:fill="FFFFFF"/>
              </w:rPr>
              <w:t>00</w:t>
            </w:r>
          </w:p>
        </w:tc>
        <w:tc>
          <w:tcPr>
            <w:tcW w:w="1170" w:type="dxa"/>
            <w:tcBorders>
              <w:left w:val="single" w:sz="6" w:space="0" w:color="auto"/>
              <w:right w:val="single" w:sz="6" w:space="0" w:color="auto"/>
            </w:tcBorders>
          </w:tcPr>
          <w:p w:rsidR="00F144D5" w:rsidRDefault="00F144D5" w:rsidP="00443114">
            <w:r w:rsidRPr="006D7BB2">
              <w:rPr>
                <w:i/>
                <w:color w:val="2E74B5" w:themeColor="accent1" w:themeShade="BF"/>
              </w:rPr>
              <w:t>(указать)</w:t>
            </w:r>
          </w:p>
        </w:tc>
        <w:tc>
          <w:tcPr>
            <w:tcW w:w="1277" w:type="dxa"/>
            <w:vMerge/>
            <w:tcBorders>
              <w:left w:val="single" w:sz="6" w:space="0" w:color="auto"/>
              <w:right w:val="single" w:sz="4" w:space="0" w:color="auto"/>
            </w:tcBorders>
            <w:vAlign w:val="center"/>
          </w:tcPr>
          <w:p w:rsidR="00F144D5" w:rsidRDefault="00F144D5" w:rsidP="00443114">
            <w:pPr>
              <w:rPr>
                <w:i/>
                <w:color w:val="2E74B5" w:themeColor="accent1" w:themeShade="BF"/>
              </w:rPr>
            </w:pPr>
          </w:p>
        </w:tc>
      </w:tr>
    </w:tbl>
    <w:p w:rsidR="00A850A7" w:rsidRDefault="00A850A7" w:rsidP="00F756DA">
      <w:pPr>
        <w:widowControl w:val="0"/>
        <w:autoSpaceDE w:val="0"/>
        <w:autoSpaceDN w:val="0"/>
        <w:adjustRightInd w:val="0"/>
        <w:jc w:val="both"/>
        <w:rPr>
          <w:sz w:val="24"/>
          <w:szCs w:val="24"/>
        </w:rPr>
      </w:pPr>
      <w:bookmarkStart w:id="0" w:name="_GoBack"/>
      <w:bookmarkEnd w:id="0"/>
    </w:p>
    <w:p w:rsidR="00303845" w:rsidRPr="00303845" w:rsidRDefault="00303845" w:rsidP="00303845">
      <w:pPr>
        <w:widowControl w:val="0"/>
        <w:autoSpaceDE w:val="0"/>
        <w:autoSpaceDN w:val="0"/>
        <w:adjustRightInd w:val="0"/>
        <w:jc w:val="both"/>
        <w:rPr>
          <w:sz w:val="24"/>
          <w:szCs w:val="24"/>
        </w:rPr>
      </w:pPr>
      <w:r w:rsidRPr="00303845">
        <w:rPr>
          <w:sz w:val="24"/>
          <w:szCs w:val="24"/>
        </w:rPr>
        <w:t>Участник закупки должен в произвольной форме указать конкретные показатели поставляемого товара (материалов), соответствующие значениям, установленным в техническом задании,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товаров (материалов) могут быть использованы только общепринятые обозначения и сокращения.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Описание поставляемого (используемого) товара должно быть выполнено как описание индивидуально определенного товара, в строгом соответствии с реальными функциональными характеристиками товара.</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описании поставляемого (используемого)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Указываемые участником сведения не должны сопровождаться словами «или эквивалент».</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«&lt;», «до» - означает что, участнику следует предоставить в ценовом предложении конкретный показатель, менее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«&gt;», «от» - означает что, участнику следует предоставить в ценовом предложении конкретный показатель, более указанного значения;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менее» - означает что, участнику следует предоставить в ценовом предложении конкретный показатель,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более»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«более» - означает что, участнику следует предоставить в ценовом предложении конкретный показатель, более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Слово «менее» - означает что, участнику следует предоставить в ценовом предложении конкретный показатель, менее указанного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Символ «≥» - означает что, участнику следует предоставить в ценовом предложении конкретный показатель,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Символ «≤» - означает что, участнику следует предоставить в ценовом предложении конкретный показатель,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«Не выше» - означает что, участнику следует предоставить в ценовом предложении конкретный показатель, не более указанного значения или равный ему; </w:t>
      </w:r>
    </w:p>
    <w:p w:rsidR="00303845" w:rsidRPr="00303845" w:rsidRDefault="00303845" w:rsidP="00303845">
      <w:pPr>
        <w:widowControl w:val="0"/>
        <w:autoSpaceDE w:val="0"/>
        <w:autoSpaceDN w:val="0"/>
        <w:adjustRightInd w:val="0"/>
        <w:jc w:val="both"/>
        <w:rPr>
          <w:sz w:val="24"/>
          <w:szCs w:val="24"/>
        </w:rPr>
      </w:pPr>
      <w:r w:rsidRPr="00303845">
        <w:rPr>
          <w:sz w:val="24"/>
          <w:szCs w:val="24"/>
        </w:rPr>
        <w:t>Слова «Не ниже»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«Минимальный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min</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менее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Слова «Максимальный </w:t>
      </w:r>
      <w:proofErr w:type="gramStart"/>
      <w:r w:rsidRPr="00303845">
        <w:rPr>
          <w:sz w:val="24"/>
          <w:szCs w:val="24"/>
        </w:rPr>
        <w:t>размер….</w:t>
      </w:r>
      <w:proofErr w:type="gramEnd"/>
      <w:r w:rsidRPr="00303845">
        <w:rPr>
          <w:sz w:val="24"/>
          <w:szCs w:val="24"/>
        </w:rPr>
        <w:t>» и/или «</w:t>
      </w:r>
      <w:proofErr w:type="spellStart"/>
      <w:r w:rsidRPr="00303845">
        <w:rPr>
          <w:sz w:val="24"/>
          <w:szCs w:val="24"/>
        </w:rPr>
        <w:t>max</w:t>
      </w:r>
      <w:proofErr w:type="spellEnd"/>
      <w:r w:rsidRPr="00303845">
        <w:rPr>
          <w:sz w:val="24"/>
          <w:szCs w:val="24"/>
        </w:rPr>
        <w:t>» в столбце «Показатель (характеристика товара)» - означает, что участнику следует предоставить в ценовом предложении конкретный показатель, не более указанного значения или равный ему;</w:t>
      </w:r>
    </w:p>
    <w:p w:rsidR="00303845" w:rsidRPr="00303845" w:rsidRDefault="00303845" w:rsidP="00303845">
      <w:pPr>
        <w:widowControl w:val="0"/>
        <w:autoSpaceDE w:val="0"/>
        <w:autoSpaceDN w:val="0"/>
        <w:adjustRightInd w:val="0"/>
        <w:jc w:val="both"/>
        <w:rPr>
          <w:sz w:val="24"/>
          <w:szCs w:val="24"/>
        </w:rPr>
      </w:pPr>
      <w:r w:rsidRPr="00303845">
        <w:rPr>
          <w:sz w:val="24"/>
          <w:szCs w:val="24"/>
        </w:rPr>
        <w:t>При этом, символы «&lt;», «&gt;», «≥», «≤» устанавливаются в требуемом значении сведений о товарах слева от числового значения показателя.</w:t>
      </w:r>
    </w:p>
    <w:p w:rsidR="00303845" w:rsidRPr="00303845" w:rsidRDefault="00303845" w:rsidP="00303845">
      <w:pPr>
        <w:widowControl w:val="0"/>
        <w:autoSpaceDE w:val="0"/>
        <w:autoSpaceDN w:val="0"/>
        <w:adjustRightInd w:val="0"/>
        <w:jc w:val="both"/>
        <w:rPr>
          <w:sz w:val="24"/>
          <w:szCs w:val="24"/>
        </w:rPr>
      </w:pPr>
      <w:r w:rsidRPr="00303845">
        <w:rPr>
          <w:sz w:val="24"/>
          <w:szCs w:val="24"/>
        </w:rPr>
        <w:t>Символы «...» или «-» установленные между значениями, следует читать как необходимость указания диапазона значений, включая крайние значения.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 xml:space="preserve">Параметры и характеристики предлагаемого к поставке товара должны иметь конкретные показатели, в том числе без сопровождения их </w:t>
      </w:r>
      <w:r w:rsidRPr="00303845">
        <w:rPr>
          <w:sz w:val="24"/>
          <w:szCs w:val="24"/>
        </w:rPr>
        <w:lastRenderedPageBreak/>
        <w:t>словами «не более», «более», «не более чем», «не превышает», «превышает», «не выше», «выше», «не менее», «менее», «не менее и не более», «не менее чем», «не ниже», «ниже», «не уже», «свыше», «</w:t>
      </w:r>
      <w:proofErr w:type="gramStart"/>
      <w:r w:rsidRPr="00303845">
        <w:rPr>
          <w:sz w:val="24"/>
          <w:szCs w:val="24"/>
        </w:rPr>
        <w:t>от  до</w:t>
      </w:r>
      <w:proofErr w:type="gramEnd"/>
      <w:r w:rsidRPr="00303845">
        <w:rPr>
          <w:sz w:val="24"/>
          <w:szCs w:val="24"/>
        </w:rPr>
        <w:t>», «до», «от», «или», или знаков «&lt;», «&gt;», «≥», «≤» «;». 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не включая крайние значения. В случае указания в извещении диапазонных значений показателя, сопровождаемые сочетанием слов «не менее», «не более», или «не выше», «не ниже», или «от», «до», или сочетанием символов «&lt;</w:t>
      </w:r>
      <w:proofErr w:type="gramStart"/>
      <w:r w:rsidRPr="00303845">
        <w:rPr>
          <w:sz w:val="24"/>
          <w:szCs w:val="24"/>
        </w:rPr>
        <w:t>»,«</w:t>
      </w:r>
      <w:proofErr w:type="gramEnd"/>
      <w:r w:rsidRPr="00303845">
        <w:rPr>
          <w:sz w:val="24"/>
          <w:szCs w:val="24"/>
        </w:rPr>
        <w:t xml:space="preserve">&gt;»,«≥»,«≤», соединенные союзом «и»,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если описание товара/позиции содержит одновременно показатели (характеристики товара) «минимальный размер…» и/или «</w:t>
      </w:r>
      <w:proofErr w:type="spellStart"/>
      <w:r w:rsidRPr="00303845">
        <w:rPr>
          <w:sz w:val="24"/>
          <w:szCs w:val="24"/>
        </w:rPr>
        <w:t>min</w:t>
      </w:r>
      <w:proofErr w:type="spellEnd"/>
      <w:r w:rsidRPr="00303845">
        <w:rPr>
          <w:sz w:val="24"/>
          <w:szCs w:val="24"/>
        </w:rPr>
        <w:t>» «максимальный размер…» и/или «</w:t>
      </w:r>
      <w:proofErr w:type="spellStart"/>
      <w:r w:rsidRPr="00303845">
        <w:rPr>
          <w:sz w:val="24"/>
          <w:szCs w:val="24"/>
        </w:rPr>
        <w:t>max</w:t>
      </w:r>
      <w:proofErr w:type="spellEnd"/>
      <w:r w:rsidRPr="00303845">
        <w:rPr>
          <w:sz w:val="24"/>
          <w:szCs w:val="24"/>
        </w:rPr>
        <w:t xml:space="preserve">», участнику закупки необходимо предоставить один конкретный показатель из данного диапазона значений в соответствии с правилами, указанными в данной инструкции выше. </w:t>
      </w:r>
    </w:p>
    <w:p w:rsidR="00303845" w:rsidRPr="00303845" w:rsidRDefault="00303845" w:rsidP="00303845">
      <w:pPr>
        <w:widowControl w:val="0"/>
        <w:autoSpaceDE w:val="0"/>
        <w:autoSpaceDN w:val="0"/>
        <w:adjustRightInd w:val="0"/>
        <w:jc w:val="both"/>
        <w:rPr>
          <w:sz w:val="24"/>
          <w:szCs w:val="24"/>
        </w:rPr>
      </w:pPr>
      <w:r w:rsidRPr="00303845">
        <w:rPr>
          <w:sz w:val="24"/>
          <w:szCs w:val="24"/>
        </w:rPr>
        <w:t>Характеристики, перечисленные через «,», союз «и» должны быть указаны все. При перечислении через «/», «;», союз «или» указывается участником одна характеристика, соответствующая нормативной документации к товару. Обозначения единиц измерения являются неизменными и указываются в том же формате, что и в извещении.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Все документы и сведения в составе ценового предложения на участие в закупке должны быть составлены на русском языке, быть полными, достоверными, не допускать возможность их двусмысленного толкования.</w:t>
      </w:r>
    </w:p>
    <w:p w:rsidR="00303845" w:rsidRPr="00303845" w:rsidRDefault="00303845" w:rsidP="00303845">
      <w:pPr>
        <w:widowControl w:val="0"/>
        <w:autoSpaceDE w:val="0"/>
        <w:autoSpaceDN w:val="0"/>
        <w:adjustRightInd w:val="0"/>
        <w:jc w:val="both"/>
        <w:rPr>
          <w:sz w:val="24"/>
          <w:szCs w:val="24"/>
        </w:rPr>
      </w:pPr>
      <w:r w:rsidRPr="00303845">
        <w:rPr>
          <w:sz w:val="24"/>
          <w:szCs w:val="24"/>
        </w:rPr>
        <w:t>Если присутствует знак «;» или союз «или» разделяющий характеристики товаров, типы и т.д., а перед последним стоит союз "и" необходимо выбрать одну из характеристик, марок, типов и т.д.  перечисленных через знак «;» или союз «или», а также ту характеристику, марку, тип и т.д. стоящий после союза «и».</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присутствия в закупке условных обозначений или словосочетаний, неуказанных в данной инструкции, их необходимо считать неизменяемым параметром и указывать в том же формате, что и в закупке.</w:t>
      </w:r>
    </w:p>
    <w:p w:rsidR="00303845" w:rsidRPr="00303845" w:rsidRDefault="00303845" w:rsidP="00303845">
      <w:pPr>
        <w:widowControl w:val="0"/>
        <w:autoSpaceDE w:val="0"/>
        <w:autoSpaceDN w:val="0"/>
        <w:adjustRightInd w:val="0"/>
        <w:jc w:val="both"/>
        <w:rPr>
          <w:sz w:val="24"/>
          <w:szCs w:val="24"/>
        </w:rPr>
      </w:pPr>
      <w:r w:rsidRPr="00303845">
        <w:rPr>
          <w:sz w:val="24"/>
          <w:szCs w:val="24"/>
        </w:rPr>
        <w:t>В случае присутствия в техническом задании слов «неизменяемый параметр» участнику закупки необходимо представить значение показателя в том же формате, что и в техническом задании.</w:t>
      </w:r>
    </w:p>
    <w:p w:rsidR="00303845" w:rsidRPr="00303845" w:rsidRDefault="00303845" w:rsidP="00303845">
      <w:pPr>
        <w:widowControl w:val="0"/>
        <w:autoSpaceDE w:val="0"/>
        <w:autoSpaceDN w:val="0"/>
        <w:adjustRightInd w:val="0"/>
        <w:jc w:val="both"/>
        <w:rPr>
          <w:sz w:val="24"/>
          <w:szCs w:val="24"/>
        </w:rPr>
      </w:pPr>
      <w:r w:rsidRPr="00303845">
        <w:rPr>
          <w:sz w:val="24"/>
          <w:szCs w:val="24"/>
        </w:rPr>
        <w:t>Подача ценового предложения означает согласие участника закупки, подавшего такое ценовое предложение,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Федеральным законом № 44-ФЗ предусмотрена документация о закупке), и в соответствии с ценовым предложением такого участника закупки на участие в закупке.</w:t>
      </w:r>
    </w:p>
    <w:p w:rsidR="00303845" w:rsidRDefault="00303845" w:rsidP="00303845">
      <w:pPr>
        <w:widowControl w:val="0"/>
        <w:autoSpaceDE w:val="0"/>
        <w:autoSpaceDN w:val="0"/>
        <w:adjustRightInd w:val="0"/>
        <w:jc w:val="both"/>
        <w:rPr>
          <w:sz w:val="24"/>
          <w:szCs w:val="24"/>
        </w:rPr>
      </w:pPr>
      <w:r w:rsidRPr="00303845">
        <w:rPr>
          <w:sz w:val="24"/>
          <w:szCs w:val="24"/>
        </w:rPr>
        <w:t>Информация о характеристиках предлагаемого участником закупки товара, соответствующих показателям, установленным в описании объекта закупки, товарный знак (при наличии у товара товарного знака) может не включаться в ценовое предложение участника закупки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sectPr w:rsidR="00303845" w:rsidSect="007C71F5">
      <w:headerReference w:type="default" r:id="rId7"/>
      <w:pgSz w:w="16838" w:h="11906" w:orient="landscape"/>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231" w:rsidRDefault="00DA5231">
      <w:r>
        <w:separator/>
      </w:r>
    </w:p>
  </w:endnote>
  <w:endnote w:type="continuationSeparator" w:id="0">
    <w:p w:rsidR="00DA5231" w:rsidRDefault="00DA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231" w:rsidRDefault="00DA5231">
      <w:r>
        <w:separator/>
      </w:r>
    </w:p>
  </w:footnote>
  <w:footnote w:type="continuationSeparator" w:id="0">
    <w:p w:rsidR="00DA5231" w:rsidRDefault="00DA5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662923"/>
      <w:docPartObj>
        <w:docPartGallery w:val="Page Numbers (Top of Page)"/>
        <w:docPartUnique/>
      </w:docPartObj>
    </w:sdtPr>
    <w:sdtEndPr/>
    <w:sdtContent>
      <w:p w:rsidR="00303845" w:rsidRDefault="00303845">
        <w:pPr>
          <w:pStyle w:val="a6"/>
          <w:jc w:val="center"/>
        </w:pPr>
        <w:r>
          <w:fldChar w:fldCharType="begin"/>
        </w:r>
        <w:r>
          <w:instrText>PAGE   \* MERGEFORMAT</w:instrText>
        </w:r>
        <w:r>
          <w:fldChar w:fldCharType="separate"/>
        </w:r>
        <w:r w:rsidR="00F144D5">
          <w:rPr>
            <w:noProof/>
          </w:rPr>
          <w:t>2</w:t>
        </w:r>
        <w:r>
          <w:fldChar w:fldCharType="end"/>
        </w:r>
      </w:p>
    </w:sdtContent>
  </w:sdt>
  <w:p w:rsidR="00303845" w:rsidRDefault="003038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3463F13"/>
    <w:multiLevelType w:val="hybridMultilevel"/>
    <w:tmpl w:val="2026AB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9EE13BD"/>
    <w:multiLevelType w:val="multilevel"/>
    <w:tmpl w:val="FEA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36225A"/>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E953A58"/>
    <w:multiLevelType w:val="multilevel"/>
    <w:tmpl w:val="266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6DBE"/>
    <w:multiLevelType w:val="hybridMultilevel"/>
    <w:tmpl w:val="FCD07B78"/>
    <w:lvl w:ilvl="0" w:tplc="23921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6C6D91"/>
    <w:multiLevelType w:val="multilevel"/>
    <w:tmpl w:val="64F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A3DFD"/>
    <w:multiLevelType w:val="hybridMultilevel"/>
    <w:tmpl w:val="DD222266"/>
    <w:lvl w:ilvl="0" w:tplc="1A104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8F23BA"/>
    <w:multiLevelType w:val="hybridMultilevel"/>
    <w:tmpl w:val="8D4078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14"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5" w15:restartNumberingAfterBreak="0">
    <w:nsid w:val="62AA62E2"/>
    <w:multiLevelType w:val="multilevel"/>
    <w:tmpl w:val="205EF6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62FE6F29"/>
    <w:multiLevelType w:val="multilevel"/>
    <w:tmpl w:val="EE6AE4F2"/>
    <w:lvl w:ilvl="0">
      <w:start w:val="1"/>
      <w:numFmt w:val="decimal"/>
      <w:lvlText w:val="%1."/>
      <w:lvlJc w:val="left"/>
      <w:pPr>
        <w:ind w:left="107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E4151"/>
    <w:multiLevelType w:val="multilevel"/>
    <w:tmpl w:val="3A66C2E4"/>
    <w:lvl w:ilvl="0">
      <w:start w:val="2"/>
      <w:numFmt w:val="decimal"/>
      <w:lvlText w:val="%1."/>
      <w:lvlJc w:val="left"/>
      <w:pPr>
        <w:ind w:left="1495" w:hanging="360"/>
      </w:pPr>
      <w:rPr>
        <w:rFonts w:hint="default"/>
        <w:b/>
        <w:i w:val="0"/>
      </w:rPr>
    </w:lvl>
    <w:lvl w:ilvl="1">
      <w:start w:val="1"/>
      <w:numFmt w:val="decimal"/>
      <w:lvlText w:val="%1.%2."/>
      <w:lvlJc w:val="left"/>
      <w:pPr>
        <w:ind w:left="1927" w:hanging="432"/>
      </w:pPr>
      <w:rPr>
        <w:rFonts w:hint="default"/>
      </w:rPr>
    </w:lvl>
    <w:lvl w:ilvl="2">
      <w:start w:val="1"/>
      <w:numFmt w:val="decimal"/>
      <w:lvlText w:val="%1.%2.%3."/>
      <w:lvlJc w:val="left"/>
      <w:pPr>
        <w:ind w:left="2359" w:hanging="504"/>
      </w:pPr>
      <w:rPr>
        <w:rFonts w:hint="default"/>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F315E78"/>
    <w:multiLevelType w:val="hybridMultilevel"/>
    <w:tmpl w:val="E5E8A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7"/>
  </w:num>
  <w:num w:numId="5">
    <w:abstractNumId w:val="17"/>
  </w:num>
  <w:num w:numId="6">
    <w:abstractNumId w:val="10"/>
  </w:num>
  <w:num w:numId="7">
    <w:abstractNumId w:val="1"/>
  </w:num>
  <w:num w:numId="8">
    <w:abstractNumId w:val="4"/>
  </w:num>
  <w:num w:numId="9">
    <w:abstractNumId w:val="6"/>
  </w:num>
  <w:num w:numId="10">
    <w:abstractNumId w:val="19"/>
  </w:num>
  <w:num w:numId="11">
    <w:abstractNumId w:val="0"/>
  </w:num>
  <w:num w:numId="12">
    <w:abstractNumId w:val="14"/>
  </w:num>
  <w:num w:numId="13">
    <w:abstractNumId w:val="12"/>
  </w:num>
  <w:num w:numId="14">
    <w:abstractNumId w:val="18"/>
  </w:num>
  <w:num w:numId="15">
    <w:abstractNumId w:val="20"/>
  </w:num>
  <w:num w:numId="16">
    <w:abstractNumId w:val="2"/>
  </w:num>
  <w:num w:numId="17">
    <w:abstractNumId w:val="13"/>
  </w:num>
  <w:num w:numId="1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A0"/>
    <w:rsid w:val="00001248"/>
    <w:rsid w:val="00020C58"/>
    <w:rsid w:val="00044344"/>
    <w:rsid w:val="000714AD"/>
    <w:rsid w:val="00074F1B"/>
    <w:rsid w:val="000A1832"/>
    <w:rsid w:val="000D11AA"/>
    <w:rsid w:val="000E2678"/>
    <w:rsid w:val="000E7D75"/>
    <w:rsid w:val="000F3FFD"/>
    <w:rsid w:val="00144BCD"/>
    <w:rsid w:val="00147D74"/>
    <w:rsid w:val="00160545"/>
    <w:rsid w:val="00173720"/>
    <w:rsid w:val="00173B6F"/>
    <w:rsid w:val="00186146"/>
    <w:rsid w:val="00201504"/>
    <w:rsid w:val="002108F1"/>
    <w:rsid w:val="00232FC8"/>
    <w:rsid w:val="00265E4E"/>
    <w:rsid w:val="00266CAD"/>
    <w:rsid w:val="002C536B"/>
    <w:rsid w:val="002D5090"/>
    <w:rsid w:val="002E225C"/>
    <w:rsid w:val="002F703F"/>
    <w:rsid w:val="00303845"/>
    <w:rsid w:val="00310C72"/>
    <w:rsid w:val="00366AA9"/>
    <w:rsid w:val="00375DBA"/>
    <w:rsid w:val="00377A5D"/>
    <w:rsid w:val="00390B91"/>
    <w:rsid w:val="003970A4"/>
    <w:rsid w:val="003A63BA"/>
    <w:rsid w:val="00404606"/>
    <w:rsid w:val="0041140A"/>
    <w:rsid w:val="004601F6"/>
    <w:rsid w:val="00471C54"/>
    <w:rsid w:val="004C59AE"/>
    <w:rsid w:val="004E61DE"/>
    <w:rsid w:val="00511256"/>
    <w:rsid w:val="005167EC"/>
    <w:rsid w:val="00526E49"/>
    <w:rsid w:val="00527295"/>
    <w:rsid w:val="00544386"/>
    <w:rsid w:val="00546DB7"/>
    <w:rsid w:val="005559CB"/>
    <w:rsid w:val="00581B18"/>
    <w:rsid w:val="00592505"/>
    <w:rsid w:val="005B06E9"/>
    <w:rsid w:val="005C3594"/>
    <w:rsid w:val="005D2925"/>
    <w:rsid w:val="005D67B7"/>
    <w:rsid w:val="00604FDF"/>
    <w:rsid w:val="00610273"/>
    <w:rsid w:val="00617CD9"/>
    <w:rsid w:val="006257C4"/>
    <w:rsid w:val="0064363F"/>
    <w:rsid w:val="00657AEB"/>
    <w:rsid w:val="006D7E29"/>
    <w:rsid w:val="00701C5B"/>
    <w:rsid w:val="00702682"/>
    <w:rsid w:val="007220B7"/>
    <w:rsid w:val="00726390"/>
    <w:rsid w:val="00735019"/>
    <w:rsid w:val="00755544"/>
    <w:rsid w:val="00763B85"/>
    <w:rsid w:val="007B4C23"/>
    <w:rsid w:val="007C71F5"/>
    <w:rsid w:val="007D08BD"/>
    <w:rsid w:val="00806850"/>
    <w:rsid w:val="0082417F"/>
    <w:rsid w:val="008260CC"/>
    <w:rsid w:val="00855EF4"/>
    <w:rsid w:val="00857320"/>
    <w:rsid w:val="00866690"/>
    <w:rsid w:val="00871A8C"/>
    <w:rsid w:val="008854A0"/>
    <w:rsid w:val="00887B52"/>
    <w:rsid w:val="008E4A87"/>
    <w:rsid w:val="009020FF"/>
    <w:rsid w:val="0091391C"/>
    <w:rsid w:val="009312D2"/>
    <w:rsid w:val="0093290E"/>
    <w:rsid w:val="00943B22"/>
    <w:rsid w:val="0095691B"/>
    <w:rsid w:val="009723E0"/>
    <w:rsid w:val="009903CF"/>
    <w:rsid w:val="009A5588"/>
    <w:rsid w:val="00A10231"/>
    <w:rsid w:val="00A4261B"/>
    <w:rsid w:val="00A53E86"/>
    <w:rsid w:val="00A6339F"/>
    <w:rsid w:val="00A850A7"/>
    <w:rsid w:val="00A8518C"/>
    <w:rsid w:val="00A87978"/>
    <w:rsid w:val="00A90E62"/>
    <w:rsid w:val="00A93308"/>
    <w:rsid w:val="00AA0A5C"/>
    <w:rsid w:val="00AD5508"/>
    <w:rsid w:val="00AD5D99"/>
    <w:rsid w:val="00AF2389"/>
    <w:rsid w:val="00AF3871"/>
    <w:rsid w:val="00AF44B9"/>
    <w:rsid w:val="00B14632"/>
    <w:rsid w:val="00B17CD9"/>
    <w:rsid w:val="00B17E67"/>
    <w:rsid w:val="00B21CC1"/>
    <w:rsid w:val="00B3355E"/>
    <w:rsid w:val="00B443DB"/>
    <w:rsid w:val="00B626CC"/>
    <w:rsid w:val="00B85DF0"/>
    <w:rsid w:val="00B90DE2"/>
    <w:rsid w:val="00B973A0"/>
    <w:rsid w:val="00BB753D"/>
    <w:rsid w:val="00BF59B3"/>
    <w:rsid w:val="00C51D7F"/>
    <w:rsid w:val="00C55E51"/>
    <w:rsid w:val="00CB24A2"/>
    <w:rsid w:val="00CC08E3"/>
    <w:rsid w:val="00CE5066"/>
    <w:rsid w:val="00CE64C2"/>
    <w:rsid w:val="00D35257"/>
    <w:rsid w:val="00D358E8"/>
    <w:rsid w:val="00D85E41"/>
    <w:rsid w:val="00D934B0"/>
    <w:rsid w:val="00DA3E28"/>
    <w:rsid w:val="00DA5231"/>
    <w:rsid w:val="00E50224"/>
    <w:rsid w:val="00E60204"/>
    <w:rsid w:val="00E727EB"/>
    <w:rsid w:val="00E95D77"/>
    <w:rsid w:val="00F12BEA"/>
    <w:rsid w:val="00F144D5"/>
    <w:rsid w:val="00F266C1"/>
    <w:rsid w:val="00F36A0B"/>
    <w:rsid w:val="00F52E14"/>
    <w:rsid w:val="00F67EBE"/>
    <w:rsid w:val="00F756DA"/>
    <w:rsid w:val="00F901F7"/>
    <w:rsid w:val="00F92BFF"/>
    <w:rsid w:val="00FB0EA0"/>
    <w:rsid w:val="00FB6BCA"/>
    <w:rsid w:val="00FB772E"/>
    <w:rsid w:val="00FE588C"/>
    <w:rsid w:val="00FF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C3DA1-965E-4672-BE21-DC67AAB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55EF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7D08BD"/>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4A2"/>
    <w:rPr>
      <w:color w:val="0563C1" w:themeColor="hyperlink"/>
      <w:u w:val="single"/>
    </w:rPr>
  </w:style>
  <w:style w:type="character" w:customStyle="1" w:styleId="10">
    <w:name w:val="Заголовок 1 Знак"/>
    <w:basedOn w:val="a0"/>
    <w:link w:val="1"/>
    <w:uiPriority w:val="9"/>
    <w:rsid w:val="00855EF4"/>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855EF4"/>
  </w:style>
  <w:style w:type="paragraph" w:styleId="a4">
    <w:name w:val="Balloon Text"/>
    <w:basedOn w:val="a"/>
    <w:link w:val="a5"/>
    <w:uiPriority w:val="99"/>
    <w:semiHidden/>
    <w:unhideWhenUsed/>
    <w:rsid w:val="00855EF4"/>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855EF4"/>
    <w:rPr>
      <w:rFonts w:ascii="Segoe UI" w:hAnsi="Segoe UI" w:cs="Segoe UI"/>
      <w:sz w:val="18"/>
      <w:szCs w:val="18"/>
    </w:rPr>
  </w:style>
  <w:style w:type="paragraph" w:styleId="a6">
    <w:name w:val="header"/>
    <w:basedOn w:val="a"/>
    <w:link w:val="a7"/>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855EF4"/>
  </w:style>
  <w:style w:type="paragraph" w:styleId="a8">
    <w:name w:val="footer"/>
    <w:basedOn w:val="a"/>
    <w:link w:val="a9"/>
    <w:uiPriority w:val="99"/>
    <w:unhideWhenUsed/>
    <w:rsid w:val="00855EF4"/>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855EF4"/>
  </w:style>
  <w:style w:type="paragraph" w:customStyle="1" w:styleId="ConsPlusNormal">
    <w:name w:val="ConsPlusNormal"/>
    <w:link w:val="ConsPlusNormal0"/>
    <w:qFormat/>
    <w:rsid w:val="00855EF4"/>
    <w:pPr>
      <w:widowControl w:val="0"/>
      <w:autoSpaceDE w:val="0"/>
      <w:autoSpaceDN w:val="0"/>
      <w:spacing w:after="0" w:line="240" w:lineRule="auto"/>
    </w:pPr>
    <w:rPr>
      <w:rFonts w:ascii="Calibri" w:eastAsia="Times New Roman" w:hAnsi="Calibri" w:cs="Calibri"/>
      <w:szCs w:val="20"/>
      <w:lang w:eastAsia="ru-RU"/>
    </w:rPr>
  </w:style>
  <w:style w:type="character" w:styleId="aa">
    <w:name w:val="annotation reference"/>
    <w:basedOn w:val="a0"/>
    <w:uiPriority w:val="99"/>
    <w:semiHidden/>
    <w:unhideWhenUsed/>
    <w:rsid w:val="00855EF4"/>
    <w:rPr>
      <w:sz w:val="16"/>
      <w:szCs w:val="16"/>
    </w:rPr>
  </w:style>
  <w:style w:type="paragraph" w:styleId="ab">
    <w:name w:val="annotation text"/>
    <w:basedOn w:val="a"/>
    <w:link w:val="ac"/>
    <w:uiPriority w:val="99"/>
    <w:semiHidden/>
    <w:unhideWhenUsed/>
    <w:rsid w:val="00855EF4"/>
    <w:rPr>
      <w:rFonts w:eastAsia="Batang"/>
      <w:lang w:eastAsia="ko-KR"/>
    </w:rPr>
  </w:style>
  <w:style w:type="character" w:customStyle="1" w:styleId="ac">
    <w:name w:val="Текст примечания Знак"/>
    <w:basedOn w:val="a0"/>
    <w:link w:val="ab"/>
    <w:uiPriority w:val="99"/>
    <w:semiHidden/>
    <w:rsid w:val="00855EF4"/>
    <w:rPr>
      <w:rFonts w:ascii="Times New Roman" w:eastAsia="Batang" w:hAnsi="Times New Roman" w:cs="Times New Roman"/>
      <w:sz w:val="20"/>
      <w:szCs w:val="20"/>
      <w:lang w:eastAsia="ko-KR"/>
    </w:rPr>
  </w:style>
  <w:style w:type="paragraph" w:styleId="ad">
    <w:name w:val="annotation subject"/>
    <w:basedOn w:val="ab"/>
    <w:next w:val="ab"/>
    <w:link w:val="ae"/>
    <w:uiPriority w:val="99"/>
    <w:semiHidden/>
    <w:unhideWhenUsed/>
    <w:rsid w:val="00855EF4"/>
    <w:pPr>
      <w:spacing w:after="200"/>
    </w:pPr>
    <w:rPr>
      <w:rFonts w:asciiTheme="minorHAnsi" w:eastAsiaTheme="minorHAnsi" w:hAnsiTheme="minorHAnsi" w:cstheme="minorBidi"/>
      <w:b/>
      <w:bCs/>
      <w:lang w:eastAsia="en-US"/>
    </w:rPr>
  </w:style>
  <w:style w:type="character" w:customStyle="1" w:styleId="ae">
    <w:name w:val="Тема примечания Знак"/>
    <w:basedOn w:val="ac"/>
    <w:link w:val="ad"/>
    <w:uiPriority w:val="99"/>
    <w:semiHidden/>
    <w:rsid w:val="00855EF4"/>
    <w:rPr>
      <w:rFonts w:ascii="Times New Roman" w:eastAsia="Batang" w:hAnsi="Times New Roman" w:cs="Times New Roman"/>
      <w:b/>
      <w:bCs/>
      <w:sz w:val="20"/>
      <w:szCs w:val="20"/>
      <w:lang w:eastAsia="ko-KR"/>
    </w:rPr>
  </w:style>
  <w:style w:type="numbering" w:customStyle="1" w:styleId="110">
    <w:name w:val="Нет списка11"/>
    <w:next w:val="a2"/>
    <w:uiPriority w:val="99"/>
    <w:semiHidden/>
    <w:unhideWhenUsed/>
    <w:rsid w:val="00855EF4"/>
  </w:style>
  <w:style w:type="numbering" w:customStyle="1" w:styleId="2">
    <w:name w:val="Нет списка2"/>
    <w:next w:val="a2"/>
    <w:uiPriority w:val="99"/>
    <w:semiHidden/>
    <w:unhideWhenUsed/>
    <w:rsid w:val="00855EF4"/>
  </w:style>
  <w:style w:type="table" w:styleId="af">
    <w:name w:val="Table Grid"/>
    <w:basedOn w:val="a1"/>
    <w:uiPriority w:val="39"/>
    <w:rsid w:val="0085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39"/>
    <w:rsid w:val="00C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D08BD"/>
    <w:rPr>
      <w:rFonts w:asciiTheme="majorHAnsi" w:eastAsiaTheme="majorEastAsia" w:hAnsiTheme="majorHAnsi" w:cstheme="majorBidi"/>
      <w:color w:val="1F4D78" w:themeColor="accent1" w:themeShade="7F"/>
      <w:sz w:val="24"/>
      <w:szCs w:val="24"/>
    </w:rPr>
  </w:style>
  <w:style w:type="numbering" w:customStyle="1" w:styleId="32">
    <w:name w:val="Нет списка3"/>
    <w:next w:val="a2"/>
    <w:uiPriority w:val="99"/>
    <w:semiHidden/>
    <w:unhideWhenUsed/>
    <w:rsid w:val="007D08BD"/>
  </w:style>
  <w:style w:type="paragraph" w:styleId="af0">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f1"/>
    <w:uiPriority w:val="99"/>
    <w:unhideWhenUsed/>
    <w:rsid w:val="007D08BD"/>
  </w:style>
  <w:style w:type="character" w:customStyle="1" w:styleId="af1">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0"/>
    <w:uiPriority w:val="99"/>
    <w:rsid w:val="007D08BD"/>
    <w:rPr>
      <w:rFonts w:ascii="Times New Roman" w:eastAsia="Times New Roman" w:hAnsi="Times New Roman" w:cs="Times New Roman"/>
      <w:sz w:val="20"/>
      <w:szCs w:val="20"/>
      <w:lang w:eastAsia="ru-RU"/>
    </w:rPr>
  </w:style>
  <w:style w:type="character" w:styleId="af2">
    <w:name w:val="footnote reference"/>
    <w:aliases w:val="fr,Used by Word for Help footnote symbols,Знак сноски 1,Знак сноски-FN,Ciae niinee-FN,Ссылка на сноску 45"/>
    <w:basedOn w:val="a0"/>
    <w:uiPriority w:val="99"/>
    <w:unhideWhenUsed/>
    <w:rsid w:val="007D08BD"/>
    <w:rPr>
      <w:vertAlign w:val="superscript"/>
    </w:rPr>
  </w:style>
  <w:style w:type="table" w:customStyle="1" w:styleId="12">
    <w:name w:val="Сетка таблицы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D08BD"/>
  </w:style>
  <w:style w:type="paragraph" w:styleId="af3">
    <w:name w:val="Body Text Indent"/>
    <w:aliases w:val="Основной текст без отступа,текст"/>
    <w:basedOn w:val="a"/>
    <w:link w:val="af4"/>
    <w:rsid w:val="007D08BD"/>
    <w:pPr>
      <w:ind w:left="5387"/>
      <w:jc w:val="center"/>
    </w:pPr>
    <w:rPr>
      <w:b/>
      <w:sz w:val="30"/>
    </w:rPr>
  </w:style>
  <w:style w:type="character" w:customStyle="1" w:styleId="af4">
    <w:name w:val="Основной текст с отступом Знак"/>
    <w:aliases w:val="Основной текст без отступа Знак,текст Знак"/>
    <w:basedOn w:val="a0"/>
    <w:link w:val="af3"/>
    <w:rsid w:val="007D08BD"/>
    <w:rPr>
      <w:rFonts w:ascii="Times New Roman" w:eastAsia="Times New Roman" w:hAnsi="Times New Roman" w:cs="Times New Roman"/>
      <w:b/>
      <w:sz w:val="30"/>
      <w:szCs w:val="20"/>
      <w:lang w:eastAsia="ru-RU"/>
    </w:rPr>
  </w:style>
  <w:style w:type="character" w:styleId="af5">
    <w:name w:val="page number"/>
    <w:basedOn w:val="a0"/>
    <w:rsid w:val="007D08BD"/>
  </w:style>
  <w:style w:type="paragraph" w:styleId="af6">
    <w:name w:val="Body Text"/>
    <w:aliases w:val="Знак3, Знак3"/>
    <w:basedOn w:val="a"/>
    <w:link w:val="af7"/>
    <w:rsid w:val="007D08BD"/>
    <w:pPr>
      <w:widowControl w:val="0"/>
      <w:autoSpaceDE w:val="0"/>
      <w:autoSpaceDN w:val="0"/>
      <w:adjustRightInd w:val="0"/>
      <w:jc w:val="both"/>
    </w:pPr>
    <w:rPr>
      <w:sz w:val="23"/>
    </w:rPr>
  </w:style>
  <w:style w:type="character" w:customStyle="1" w:styleId="af7">
    <w:name w:val="Основной текст Знак"/>
    <w:aliases w:val="Знак3 Знак, Знак3 Знак"/>
    <w:basedOn w:val="a0"/>
    <w:link w:val="af6"/>
    <w:rsid w:val="007D08BD"/>
    <w:rPr>
      <w:rFonts w:ascii="Times New Roman" w:eastAsia="Times New Roman" w:hAnsi="Times New Roman" w:cs="Times New Roman"/>
      <w:sz w:val="23"/>
      <w:szCs w:val="20"/>
      <w:lang w:eastAsia="ru-RU"/>
    </w:rPr>
  </w:style>
  <w:style w:type="paragraph" w:styleId="HTML">
    <w:name w:val="HTML Preformatted"/>
    <w:basedOn w:val="a"/>
    <w:link w:val="HTML0"/>
    <w:rsid w:val="007D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7D08BD"/>
    <w:rPr>
      <w:rFonts w:ascii="Courier New" w:eastAsia="Courier New" w:hAnsi="Courier New" w:cs="Courier New"/>
      <w:color w:val="000000"/>
      <w:sz w:val="20"/>
      <w:szCs w:val="20"/>
      <w:lang w:eastAsia="ru-RU"/>
    </w:rPr>
  </w:style>
  <w:style w:type="character" w:customStyle="1" w:styleId="Bodytext">
    <w:name w:val="Body text_"/>
    <w:link w:val="13"/>
    <w:uiPriority w:val="99"/>
    <w:locked/>
    <w:rsid w:val="007D08BD"/>
    <w:rPr>
      <w:sz w:val="14"/>
      <w:shd w:val="clear" w:color="auto" w:fill="FFFFFF"/>
    </w:rPr>
  </w:style>
  <w:style w:type="paragraph" w:customStyle="1" w:styleId="13">
    <w:name w:val="Основной текст1"/>
    <w:basedOn w:val="a"/>
    <w:link w:val="Bodytext"/>
    <w:uiPriority w:val="99"/>
    <w:rsid w:val="007D08BD"/>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4">
    <w:name w:val="Без интервала1"/>
    <w:link w:val="NoSpacingChar"/>
    <w:qFormat/>
    <w:rsid w:val="007D08BD"/>
    <w:pPr>
      <w:spacing w:after="0" w:line="240" w:lineRule="auto"/>
    </w:pPr>
    <w:rPr>
      <w:rFonts w:ascii="Calibri" w:eastAsia="Times New Roman" w:hAnsi="Calibri" w:cs="Times New Roman"/>
    </w:rPr>
  </w:style>
  <w:style w:type="paragraph" w:customStyle="1" w:styleId="xl53">
    <w:name w:val="xl53"/>
    <w:basedOn w:val="a"/>
    <w:rsid w:val="007D08BD"/>
    <w:pPr>
      <w:suppressAutoHyphens/>
      <w:spacing w:before="280" w:after="280"/>
      <w:jc w:val="center"/>
      <w:textAlignment w:val="center"/>
    </w:pPr>
    <w:rPr>
      <w:b/>
      <w:bCs/>
      <w:sz w:val="24"/>
      <w:szCs w:val="24"/>
      <w:lang w:eastAsia="ar-SA"/>
    </w:rPr>
  </w:style>
  <w:style w:type="paragraph" w:customStyle="1" w:styleId="af8">
    <w:name w:val="контракт"/>
    <w:basedOn w:val="a"/>
    <w:link w:val="af9"/>
    <w:qFormat/>
    <w:rsid w:val="007D08BD"/>
    <w:pPr>
      <w:suppressAutoHyphens/>
      <w:ind w:firstLine="720"/>
      <w:jc w:val="both"/>
    </w:pPr>
    <w:rPr>
      <w:noProof/>
      <w:sz w:val="24"/>
      <w:szCs w:val="24"/>
    </w:rPr>
  </w:style>
  <w:style w:type="character" w:customStyle="1" w:styleId="af9">
    <w:name w:val="контракт Знак"/>
    <w:link w:val="af8"/>
    <w:rsid w:val="007D08BD"/>
    <w:rPr>
      <w:rFonts w:ascii="Times New Roman" w:eastAsia="Times New Roman" w:hAnsi="Times New Roman" w:cs="Times New Roman"/>
      <w:noProof/>
      <w:sz w:val="24"/>
      <w:szCs w:val="24"/>
      <w:lang w:eastAsia="ru-RU"/>
    </w:rPr>
  </w:style>
  <w:style w:type="paragraph" w:customStyle="1" w:styleId="afa">
    <w:name w:val="Текстовка"/>
    <w:basedOn w:val="a"/>
    <w:rsid w:val="007D08BD"/>
    <w:pPr>
      <w:suppressAutoHyphens/>
      <w:ind w:firstLine="567"/>
      <w:jc w:val="both"/>
    </w:pPr>
    <w:rPr>
      <w:rFonts w:ascii="Arial" w:hAnsi="Arial"/>
      <w:sz w:val="18"/>
    </w:rPr>
  </w:style>
  <w:style w:type="paragraph" w:customStyle="1" w:styleId="20">
    <w:name w:val="Без интервала2"/>
    <w:rsid w:val="007D08BD"/>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7D08BD"/>
    <w:rPr>
      <w:sz w:val="24"/>
    </w:rPr>
  </w:style>
  <w:style w:type="paragraph" w:customStyle="1" w:styleId="-11">
    <w:name w:val="Цветной список - Акцент 11"/>
    <w:basedOn w:val="a"/>
    <w:link w:val="-1"/>
    <w:rsid w:val="007D08BD"/>
    <w:pPr>
      <w:ind w:left="720"/>
    </w:pPr>
    <w:rPr>
      <w:rFonts w:asciiTheme="minorHAnsi" w:eastAsiaTheme="minorHAnsi" w:hAnsiTheme="minorHAnsi" w:cstheme="minorBidi"/>
      <w:sz w:val="24"/>
      <w:szCs w:val="22"/>
      <w:lang w:eastAsia="en-US"/>
    </w:rPr>
  </w:style>
  <w:style w:type="character" w:customStyle="1" w:styleId="FontStyle34">
    <w:name w:val="Font Style34"/>
    <w:rsid w:val="007D08BD"/>
    <w:rPr>
      <w:rFonts w:ascii="Times New Roman" w:hAnsi="Times New Roman" w:cs="Times New Roman" w:hint="default"/>
      <w:sz w:val="22"/>
      <w:szCs w:val="22"/>
    </w:rPr>
  </w:style>
  <w:style w:type="character" w:customStyle="1" w:styleId="NoSpacingChar">
    <w:name w:val="No Spacing Char"/>
    <w:link w:val="14"/>
    <w:locked/>
    <w:rsid w:val="007D08BD"/>
    <w:rPr>
      <w:rFonts w:ascii="Calibri" w:eastAsia="Times New Roman" w:hAnsi="Calibri" w:cs="Times New Roman"/>
    </w:rPr>
  </w:style>
  <w:style w:type="paragraph" w:customStyle="1" w:styleId="140">
    <w:name w:val="Заголовок контракта_14"/>
    <w:basedOn w:val="a"/>
    <w:rsid w:val="007D08BD"/>
    <w:pPr>
      <w:spacing w:before="120" w:after="240"/>
    </w:pPr>
    <w:rPr>
      <w:b/>
      <w:sz w:val="28"/>
      <w:szCs w:val="24"/>
    </w:rPr>
  </w:style>
  <w:style w:type="paragraph" w:styleId="afb">
    <w:name w:val="No Spacing"/>
    <w:next w:val="a"/>
    <w:uiPriority w:val="1"/>
    <w:qFormat/>
    <w:rsid w:val="007D08BD"/>
    <w:pPr>
      <w:spacing w:after="0" w:line="240" w:lineRule="auto"/>
    </w:pPr>
    <w:rPr>
      <w:rFonts w:ascii="Times New Roman" w:eastAsia="Times New Roman" w:hAnsi="Times New Roman" w:cs="Times New Roman"/>
      <w:sz w:val="24"/>
      <w:lang w:eastAsia="ru-RU"/>
    </w:rPr>
  </w:style>
  <w:style w:type="paragraph" w:styleId="afc">
    <w:name w:val="List Paragraph"/>
    <w:basedOn w:val="a"/>
    <w:link w:val="afd"/>
    <w:uiPriority w:val="34"/>
    <w:qFormat/>
    <w:rsid w:val="007D08BD"/>
    <w:pPr>
      <w:ind w:left="720"/>
      <w:contextualSpacing/>
    </w:pPr>
  </w:style>
  <w:style w:type="character" w:customStyle="1" w:styleId="afd">
    <w:name w:val="Абзац списка Знак"/>
    <w:link w:val="afc"/>
    <w:uiPriority w:val="34"/>
    <w:locked/>
    <w:rsid w:val="007D08BD"/>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7D08BD"/>
  </w:style>
  <w:style w:type="character" w:customStyle="1" w:styleId="aff">
    <w:name w:val="Текст концевой сноски Знак"/>
    <w:basedOn w:val="a0"/>
    <w:link w:val="afe"/>
    <w:uiPriority w:val="99"/>
    <w:semiHidden/>
    <w:rsid w:val="007D08BD"/>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7D08BD"/>
    <w:rPr>
      <w:vertAlign w:val="superscript"/>
    </w:rPr>
  </w:style>
  <w:style w:type="character" w:customStyle="1" w:styleId="ConsPlusNormal0">
    <w:name w:val="ConsPlusNormal Знак"/>
    <w:link w:val="ConsPlusNormal"/>
    <w:locked/>
    <w:rsid w:val="007D08BD"/>
    <w:rPr>
      <w:rFonts w:ascii="Calibri" w:eastAsia="Times New Roman" w:hAnsi="Calibri" w:cs="Calibri"/>
      <w:szCs w:val="20"/>
      <w:lang w:eastAsia="ru-RU"/>
    </w:rPr>
  </w:style>
  <w:style w:type="numbering" w:customStyle="1" w:styleId="111">
    <w:name w:val="Нет списка111"/>
    <w:next w:val="a2"/>
    <w:uiPriority w:val="99"/>
    <w:semiHidden/>
    <w:unhideWhenUsed/>
    <w:rsid w:val="007D08BD"/>
  </w:style>
  <w:style w:type="numbering" w:customStyle="1" w:styleId="1111">
    <w:name w:val="Нет списка1111"/>
    <w:next w:val="a2"/>
    <w:uiPriority w:val="99"/>
    <w:semiHidden/>
    <w:unhideWhenUsed/>
    <w:rsid w:val="007D08BD"/>
  </w:style>
  <w:style w:type="numbering" w:customStyle="1" w:styleId="11111">
    <w:name w:val="Нет списка11111"/>
    <w:next w:val="a2"/>
    <w:uiPriority w:val="99"/>
    <w:semiHidden/>
    <w:unhideWhenUsed/>
    <w:rsid w:val="007D08BD"/>
  </w:style>
  <w:style w:type="numbering" w:customStyle="1" w:styleId="21">
    <w:name w:val="Нет списка21"/>
    <w:next w:val="a2"/>
    <w:uiPriority w:val="99"/>
    <w:semiHidden/>
    <w:unhideWhenUsed/>
    <w:rsid w:val="007D08BD"/>
  </w:style>
  <w:style w:type="numbering" w:customStyle="1" w:styleId="310">
    <w:name w:val="Нет списка31"/>
    <w:next w:val="a2"/>
    <w:uiPriority w:val="99"/>
    <w:semiHidden/>
    <w:unhideWhenUsed/>
    <w:rsid w:val="007D08BD"/>
  </w:style>
  <w:style w:type="numbering" w:customStyle="1" w:styleId="121">
    <w:name w:val="Нет списка121"/>
    <w:next w:val="a2"/>
    <w:uiPriority w:val="99"/>
    <w:semiHidden/>
    <w:unhideWhenUsed/>
    <w:rsid w:val="007D08BD"/>
  </w:style>
  <w:style w:type="numbering" w:customStyle="1" w:styleId="211">
    <w:name w:val="Нет списка211"/>
    <w:next w:val="a2"/>
    <w:uiPriority w:val="99"/>
    <w:semiHidden/>
    <w:unhideWhenUsed/>
    <w:rsid w:val="007D08BD"/>
  </w:style>
  <w:style w:type="table" w:customStyle="1" w:styleId="22">
    <w:name w:val="Сетка таблицы2"/>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D08BD"/>
  </w:style>
  <w:style w:type="numbering" w:customStyle="1" w:styleId="5">
    <w:name w:val="Нет списка5"/>
    <w:next w:val="a2"/>
    <w:uiPriority w:val="99"/>
    <w:semiHidden/>
    <w:unhideWhenUsed/>
    <w:rsid w:val="007D08BD"/>
  </w:style>
  <w:style w:type="character" w:customStyle="1" w:styleId="apple-converted-space">
    <w:name w:val="apple-converted-space"/>
    <w:basedOn w:val="a0"/>
    <w:rsid w:val="007D08BD"/>
  </w:style>
  <w:style w:type="numbering" w:customStyle="1" w:styleId="6">
    <w:name w:val="Нет списка6"/>
    <w:next w:val="a2"/>
    <w:uiPriority w:val="99"/>
    <w:semiHidden/>
    <w:unhideWhenUsed/>
    <w:rsid w:val="007D08BD"/>
  </w:style>
  <w:style w:type="numbering" w:customStyle="1" w:styleId="130">
    <w:name w:val="Нет списка13"/>
    <w:next w:val="a2"/>
    <w:uiPriority w:val="99"/>
    <w:semiHidden/>
    <w:unhideWhenUsed/>
    <w:rsid w:val="007D08BD"/>
  </w:style>
  <w:style w:type="numbering" w:customStyle="1" w:styleId="112">
    <w:name w:val="Нет списка112"/>
    <w:next w:val="a2"/>
    <w:uiPriority w:val="99"/>
    <w:semiHidden/>
    <w:unhideWhenUsed/>
    <w:rsid w:val="007D08BD"/>
  </w:style>
  <w:style w:type="numbering" w:customStyle="1" w:styleId="220">
    <w:name w:val="Нет списка22"/>
    <w:next w:val="a2"/>
    <w:uiPriority w:val="99"/>
    <w:semiHidden/>
    <w:unhideWhenUsed/>
    <w:rsid w:val="007D08BD"/>
  </w:style>
  <w:style w:type="table" w:customStyle="1" w:styleId="40">
    <w:name w:val="Сетка таблицы4"/>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7D08BD"/>
  </w:style>
  <w:style w:type="table" w:customStyle="1" w:styleId="113">
    <w:name w:val="Сетка таблицы1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39"/>
    <w:rsid w:val="007D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7D08BD"/>
  </w:style>
  <w:style w:type="numbering" w:customStyle="1" w:styleId="1211">
    <w:name w:val="Нет списка1211"/>
    <w:next w:val="a2"/>
    <w:uiPriority w:val="99"/>
    <w:semiHidden/>
    <w:unhideWhenUsed/>
    <w:rsid w:val="007D08BD"/>
  </w:style>
  <w:style w:type="numbering" w:customStyle="1" w:styleId="111111">
    <w:name w:val="Нет списка111111"/>
    <w:next w:val="a2"/>
    <w:uiPriority w:val="99"/>
    <w:semiHidden/>
    <w:unhideWhenUsed/>
    <w:rsid w:val="007D08BD"/>
  </w:style>
  <w:style w:type="numbering" w:customStyle="1" w:styleId="1111111">
    <w:name w:val="Нет списка1111111"/>
    <w:next w:val="a2"/>
    <w:uiPriority w:val="99"/>
    <w:semiHidden/>
    <w:unhideWhenUsed/>
    <w:rsid w:val="007D08BD"/>
  </w:style>
  <w:style w:type="numbering" w:customStyle="1" w:styleId="2111">
    <w:name w:val="Нет списка2111"/>
    <w:next w:val="a2"/>
    <w:uiPriority w:val="99"/>
    <w:semiHidden/>
    <w:unhideWhenUsed/>
    <w:rsid w:val="007D08BD"/>
  </w:style>
  <w:style w:type="numbering" w:customStyle="1" w:styleId="3111">
    <w:name w:val="Нет списка3111"/>
    <w:next w:val="a2"/>
    <w:uiPriority w:val="99"/>
    <w:semiHidden/>
    <w:unhideWhenUsed/>
    <w:rsid w:val="007D08BD"/>
  </w:style>
  <w:style w:type="numbering" w:customStyle="1" w:styleId="12111">
    <w:name w:val="Нет списка12111"/>
    <w:next w:val="a2"/>
    <w:uiPriority w:val="99"/>
    <w:semiHidden/>
    <w:unhideWhenUsed/>
    <w:rsid w:val="007D08BD"/>
  </w:style>
  <w:style w:type="numbering" w:customStyle="1" w:styleId="21111">
    <w:name w:val="Нет списка21111"/>
    <w:next w:val="a2"/>
    <w:uiPriority w:val="99"/>
    <w:semiHidden/>
    <w:unhideWhenUsed/>
    <w:rsid w:val="007D08BD"/>
  </w:style>
  <w:style w:type="numbering" w:customStyle="1" w:styleId="411">
    <w:name w:val="Нет списка411"/>
    <w:next w:val="a2"/>
    <w:uiPriority w:val="99"/>
    <w:semiHidden/>
    <w:unhideWhenUsed/>
    <w:rsid w:val="007D08BD"/>
  </w:style>
  <w:style w:type="numbering" w:customStyle="1" w:styleId="51">
    <w:name w:val="Нет списка51"/>
    <w:next w:val="a2"/>
    <w:uiPriority w:val="99"/>
    <w:semiHidden/>
    <w:unhideWhenUsed/>
    <w:rsid w:val="007D08BD"/>
  </w:style>
  <w:style w:type="numbering" w:customStyle="1" w:styleId="7">
    <w:name w:val="Нет списка7"/>
    <w:next w:val="a2"/>
    <w:uiPriority w:val="99"/>
    <w:semiHidden/>
    <w:unhideWhenUsed/>
    <w:rsid w:val="00CE5066"/>
  </w:style>
  <w:style w:type="numbering" w:customStyle="1" w:styleId="141">
    <w:name w:val="Нет списка14"/>
    <w:next w:val="a2"/>
    <w:uiPriority w:val="99"/>
    <w:semiHidden/>
    <w:unhideWhenUsed/>
    <w:rsid w:val="00CE5066"/>
  </w:style>
  <w:style w:type="numbering" w:customStyle="1" w:styleId="1130">
    <w:name w:val="Нет списка113"/>
    <w:next w:val="a2"/>
    <w:uiPriority w:val="99"/>
    <w:semiHidden/>
    <w:unhideWhenUsed/>
    <w:rsid w:val="00CE5066"/>
  </w:style>
  <w:style w:type="numbering" w:customStyle="1" w:styleId="1112">
    <w:name w:val="Нет списка1112"/>
    <w:next w:val="a2"/>
    <w:uiPriority w:val="99"/>
    <w:semiHidden/>
    <w:unhideWhenUsed/>
    <w:rsid w:val="00CE5066"/>
  </w:style>
  <w:style w:type="numbering" w:customStyle="1" w:styleId="11112">
    <w:name w:val="Нет списка11112"/>
    <w:next w:val="a2"/>
    <w:uiPriority w:val="99"/>
    <w:semiHidden/>
    <w:unhideWhenUsed/>
    <w:rsid w:val="00CE5066"/>
  </w:style>
  <w:style w:type="numbering" w:customStyle="1" w:styleId="23">
    <w:name w:val="Нет списка23"/>
    <w:next w:val="a2"/>
    <w:uiPriority w:val="99"/>
    <w:semiHidden/>
    <w:unhideWhenUsed/>
    <w:rsid w:val="00CE5066"/>
  </w:style>
  <w:style w:type="numbering" w:customStyle="1" w:styleId="320">
    <w:name w:val="Нет списка32"/>
    <w:next w:val="a2"/>
    <w:uiPriority w:val="99"/>
    <w:semiHidden/>
    <w:unhideWhenUsed/>
    <w:rsid w:val="00CE5066"/>
  </w:style>
  <w:style w:type="numbering" w:customStyle="1" w:styleId="122">
    <w:name w:val="Нет списка122"/>
    <w:next w:val="a2"/>
    <w:uiPriority w:val="99"/>
    <w:semiHidden/>
    <w:unhideWhenUsed/>
    <w:rsid w:val="00CE5066"/>
  </w:style>
  <w:style w:type="numbering" w:customStyle="1" w:styleId="212">
    <w:name w:val="Нет списка212"/>
    <w:next w:val="a2"/>
    <w:uiPriority w:val="99"/>
    <w:semiHidden/>
    <w:unhideWhenUsed/>
    <w:rsid w:val="00CE5066"/>
  </w:style>
  <w:style w:type="numbering" w:customStyle="1" w:styleId="42">
    <w:name w:val="Нет списка42"/>
    <w:next w:val="a2"/>
    <w:uiPriority w:val="99"/>
    <w:semiHidden/>
    <w:unhideWhenUsed/>
    <w:rsid w:val="00CE5066"/>
  </w:style>
  <w:style w:type="numbering" w:customStyle="1" w:styleId="52">
    <w:name w:val="Нет списка52"/>
    <w:next w:val="a2"/>
    <w:uiPriority w:val="99"/>
    <w:semiHidden/>
    <w:unhideWhenUsed/>
    <w:rsid w:val="00CE5066"/>
  </w:style>
  <w:style w:type="numbering" w:customStyle="1" w:styleId="61">
    <w:name w:val="Нет списка61"/>
    <w:next w:val="a2"/>
    <w:uiPriority w:val="99"/>
    <w:semiHidden/>
    <w:unhideWhenUsed/>
    <w:rsid w:val="00CE5066"/>
  </w:style>
  <w:style w:type="numbering" w:customStyle="1" w:styleId="131">
    <w:name w:val="Нет списка131"/>
    <w:next w:val="a2"/>
    <w:uiPriority w:val="99"/>
    <w:semiHidden/>
    <w:unhideWhenUsed/>
    <w:rsid w:val="00CE5066"/>
  </w:style>
  <w:style w:type="numbering" w:customStyle="1" w:styleId="1121">
    <w:name w:val="Нет списка1121"/>
    <w:next w:val="a2"/>
    <w:uiPriority w:val="99"/>
    <w:semiHidden/>
    <w:unhideWhenUsed/>
    <w:rsid w:val="00CE5066"/>
  </w:style>
  <w:style w:type="numbering" w:customStyle="1" w:styleId="221">
    <w:name w:val="Нет списка221"/>
    <w:next w:val="a2"/>
    <w:uiPriority w:val="99"/>
    <w:semiHidden/>
    <w:unhideWhenUsed/>
    <w:rsid w:val="00CE5066"/>
  </w:style>
  <w:style w:type="numbering" w:customStyle="1" w:styleId="312">
    <w:name w:val="Нет списка312"/>
    <w:next w:val="a2"/>
    <w:uiPriority w:val="99"/>
    <w:semiHidden/>
    <w:unhideWhenUsed/>
    <w:rsid w:val="00CE5066"/>
  </w:style>
  <w:style w:type="numbering" w:customStyle="1" w:styleId="412">
    <w:name w:val="Нет списка412"/>
    <w:next w:val="a2"/>
    <w:uiPriority w:val="99"/>
    <w:semiHidden/>
    <w:unhideWhenUsed/>
    <w:rsid w:val="00CE5066"/>
  </w:style>
  <w:style w:type="numbering" w:customStyle="1" w:styleId="1212">
    <w:name w:val="Нет списка1212"/>
    <w:next w:val="a2"/>
    <w:uiPriority w:val="99"/>
    <w:semiHidden/>
    <w:unhideWhenUsed/>
    <w:rsid w:val="00CE5066"/>
  </w:style>
  <w:style w:type="numbering" w:customStyle="1" w:styleId="111112">
    <w:name w:val="Нет списка111112"/>
    <w:next w:val="a2"/>
    <w:uiPriority w:val="99"/>
    <w:semiHidden/>
    <w:unhideWhenUsed/>
    <w:rsid w:val="00CE5066"/>
  </w:style>
  <w:style w:type="numbering" w:customStyle="1" w:styleId="1111112">
    <w:name w:val="Нет списка1111112"/>
    <w:next w:val="a2"/>
    <w:uiPriority w:val="99"/>
    <w:semiHidden/>
    <w:unhideWhenUsed/>
    <w:rsid w:val="00CE5066"/>
  </w:style>
  <w:style w:type="numbering" w:customStyle="1" w:styleId="2112">
    <w:name w:val="Нет списка2112"/>
    <w:next w:val="a2"/>
    <w:uiPriority w:val="99"/>
    <w:semiHidden/>
    <w:unhideWhenUsed/>
    <w:rsid w:val="00CE5066"/>
  </w:style>
  <w:style w:type="numbering" w:customStyle="1" w:styleId="3112">
    <w:name w:val="Нет списка3112"/>
    <w:next w:val="a2"/>
    <w:uiPriority w:val="99"/>
    <w:semiHidden/>
    <w:unhideWhenUsed/>
    <w:rsid w:val="00CE5066"/>
  </w:style>
  <w:style w:type="numbering" w:customStyle="1" w:styleId="12112">
    <w:name w:val="Нет списка12112"/>
    <w:next w:val="a2"/>
    <w:uiPriority w:val="99"/>
    <w:semiHidden/>
    <w:unhideWhenUsed/>
    <w:rsid w:val="00CE5066"/>
  </w:style>
  <w:style w:type="numbering" w:customStyle="1" w:styleId="21112">
    <w:name w:val="Нет списка21112"/>
    <w:next w:val="a2"/>
    <w:uiPriority w:val="99"/>
    <w:semiHidden/>
    <w:unhideWhenUsed/>
    <w:rsid w:val="00CE5066"/>
  </w:style>
  <w:style w:type="numbering" w:customStyle="1" w:styleId="4111">
    <w:name w:val="Нет списка4111"/>
    <w:next w:val="a2"/>
    <w:uiPriority w:val="99"/>
    <w:semiHidden/>
    <w:unhideWhenUsed/>
    <w:rsid w:val="00CE5066"/>
  </w:style>
  <w:style w:type="numbering" w:customStyle="1" w:styleId="511">
    <w:name w:val="Нет списка511"/>
    <w:next w:val="a2"/>
    <w:uiPriority w:val="99"/>
    <w:semiHidden/>
    <w:unhideWhenUsed/>
    <w:rsid w:val="00CE5066"/>
  </w:style>
  <w:style w:type="numbering" w:customStyle="1" w:styleId="71">
    <w:name w:val="Нет списка71"/>
    <w:next w:val="a2"/>
    <w:uiPriority w:val="99"/>
    <w:semiHidden/>
    <w:unhideWhenUsed/>
    <w:rsid w:val="00CE5066"/>
  </w:style>
  <w:style w:type="table" w:customStyle="1" w:styleId="123">
    <w:name w:val="Сетка таблицы1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E5066"/>
  </w:style>
  <w:style w:type="table" w:customStyle="1" w:styleId="321">
    <w:name w:val="Сетка таблицы3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CE5066"/>
  </w:style>
  <w:style w:type="numbering" w:customStyle="1" w:styleId="11121">
    <w:name w:val="Нет списка11121"/>
    <w:next w:val="a2"/>
    <w:uiPriority w:val="99"/>
    <w:semiHidden/>
    <w:unhideWhenUsed/>
    <w:rsid w:val="00CE5066"/>
  </w:style>
  <w:style w:type="numbering" w:customStyle="1" w:styleId="111121">
    <w:name w:val="Нет списка111121"/>
    <w:next w:val="a2"/>
    <w:uiPriority w:val="99"/>
    <w:semiHidden/>
    <w:unhideWhenUsed/>
    <w:rsid w:val="00CE5066"/>
  </w:style>
  <w:style w:type="numbering" w:customStyle="1" w:styleId="231">
    <w:name w:val="Нет списка231"/>
    <w:next w:val="a2"/>
    <w:uiPriority w:val="99"/>
    <w:semiHidden/>
    <w:unhideWhenUsed/>
    <w:rsid w:val="00CE5066"/>
  </w:style>
  <w:style w:type="numbering" w:customStyle="1" w:styleId="3210">
    <w:name w:val="Нет списка321"/>
    <w:next w:val="a2"/>
    <w:uiPriority w:val="99"/>
    <w:semiHidden/>
    <w:unhideWhenUsed/>
    <w:rsid w:val="00CE5066"/>
  </w:style>
  <w:style w:type="numbering" w:customStyle="1" w:styleId="1221">
    <w:name w:val="Нет списка1221"/>
    <w:next w:val="a2"/>
    <w:uiPriority w:val="99"/>
    <w:semiHidden/>
    <w:unhideWhenUsed/>
    <w:rsid w:val="00CE5066"/>
  </w:style>
  <w:style w:type="numbering" w:customStyle="1" w:styleId="2121">
    <w:name w:val="Нет списка2121"/>
    <w:next w:val="a2"/>
    <w:uiPriority w:val="99"/>
    <w:semiHidden/>
    <w:unhideWhenUsed/>
    <w:rsid w:val="00CE5066"/>
  </w:style>
  <w:style w:type="table" w:customStyle="1" w:styleId="222">
    <w:name w:val="Сетка таблицы22"/>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CE5066"/>
  </w:style>
  <w:style w:type="numbering" w:customStyle="1" w:styleId="521">
    <w:name w:val="Нет списка521"/>
    <w:next w:val="a2"/>
    <w:uiPriority w:val="99"/>
    <w:semiHidden/>
    <w:unhideWhenUsed/>
    <w:rsid w:val="00CE5066"/>
  </w:style>
  <w:style w:type="numbering" w:customStyle="1" w:styleId="611">
    <w:name w:val="Нет списка611"/>
    <w:next w:val="a2"/>
    <w:uiPriority w:val="99"/>
    <w:semiHidden/>
    <w:unhideWhenUsed/>
    <w:rsid w:val="00CE5066"/>
  </w:style>
  <w:style w:type="numbering" w:customStyle="1" w:styleId="1311">
    <w:name w:val="Нет списка1311"/>
    <w:next w:val="a2"/>
    <w:uiPriority w:val="99"/>
    <w:semiHidden/>
    <w:unhideWhenUsed/>
    <w:rsid w:val="00CE5066"/>
  </w:style>
  <w:style w:type="numbering" w:customStyle="1" w:styleId="11211">
    <w:name w:val="Нет списка11211"/>
    <w:next w:val="a2"/>
    <w:uiPriority w:val="99"/>
    <w:semiHidden/>
    <w:unhideWhenUsed/>
    <w:rsid w:val="00CE5066"/>
  </w:style>
  <w:style w:type="numbering" w:customStyle="1" w:styleId="2211">
    <w:name w:val="Нет списка2211"/>
    <w:next w:val="a2"/>
    <w:uiPriority w:val="99"/>
    <w:semiHidden/>
    <w:unhideWhenUsed/>
    <w:rsid w:val="00CE5066"/>
  </w:style>
  <w:style w:type="table" w:customStyle="1" w:styleId="410">
    <w:name w:val="Сетка таблицы4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CE5066"/>
  </w:style>
  <w:style w:type="table" w:customStyle="1" w:styleId="1110">
    <w:name w:val="Сетка таблицы1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
    <w:uiPriority w:val="39"/>
    <w:rsid w:val="00CE5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unhideWhenUsed/>
    <w:rsid w:val="00CE5066"/>
  </w:style>
  <w:style w:type="numbering" w:customStyle="1" w:styleId="12121">
    <w:name w:val="Нет списка12121"/>
    <w:next w:val="a2"/>
    <w:uiPriority w:val="99"/>
    <w:semiHidden/>
    <w:unhideWhenUsed/>
    <w:rsid w:val="00CE5066"/>
  </w:style>
  <w:style w:type="numbering" w:customStyle="1" w:styleId="1111121">
    <w:name w:val="Нет списка1111121"/>
    <w:next w:val="a2"/>
    <w:uiPriority w:val="99"/>
    <w:semiHidden/>
    <w:unhideWhenUsed/>
    <w:rsid w:val="00CE5066"/>
  </w:style>
  <w:style w:type="numbering" w:customStyle="1" w:styleId="11111111">
    <w:name w:val="Нет списка11111111"/>
    <w:next w:val="a2"/>
    <w:uiPriority w:val="99"/>
    <w:semiHidden/>
    <w:unhideWhenUsed/>
    <w:rsid w:val="00CE5066"/>
  </w:style>
  <w:style w:type="numbering" w:customStyle="1" w:styleId="21121">
    <w:name w:val="Нет списка21121"/>
    <w:next w:val="a2"/>
    <w:uiPriority w:val="99"/>
    <w:semiHidden/>
    <w:unhideWhenUsed/>
    <w:rsid w:val="00CE5066"/>
  </w:style>
  <w:style w:type="numbering" w:customStyle="1" w:styleId="31111">
    <w:name w:val="Нет списка31111"/>
    <w:next w:val="a2"/>
    <w:uiPriority w:val="99"/>
    <w:semiHidden/>
    <w:unhideWhenUsed/>
    <w:rsid w:val="00CE5066"/>
  </w:style>
  <w:style w:type="numbering" w:customStyle="1" w:styleId="121111">
    <w:name w:val="Нет списка121111"/>
    <w:next w:val="a2"/>
    <w:uiPriority w:val="99"/>
    <w:semiHidden/>
    <w:unhideWhenUsed/>
    <w:rsid w:val="00CE5066"/>
  </w:style>
  <w:style w:type="numbering" w:customStyle="1" w:styleId="211111">
    <w:name w:val="Нет списка211111"/>
    <w:next w:val="a2"/>
    <w:uiPriority w:val="99"/>
    <w:semiHidden/>
    <w:unhideWhenUsed/>
    <w:rsid w:val="00CE5066"/>
  </w:style>
  <w:style w:type="numbering" w:customStyle="1" w:styleId="41111">
    <w:name w:val="Нет списка41111"/>
    <w:next w:val="a2"/>
    <w:uiPriority w:val="99"/>
    <w:semiHidden/>
    <w:unhideWhenUsed/>
    <w:rsid w:val="00CE5066"/>
  </w:style>
  <w:style w:type="numbering" w:customStyle="1" w:styleId="5111">
    <w:name w:val="Нет списка5111"/>
    <w:next w:val="a2"/>
    <w:uiPriority w:val="99"/>
    <w:semiHidden/>
    <w:unhideWhenUsed/>
    <w:rsid w:val="00CE5066"/>
  </w:style>
  <w:style w:type="numbering" w:customStyle="1" w:styleId="711">
    <w:name w:val="Нет списка711"/>
    <w:next w:val="a2"/>
    <w:uiPriority w:val="99"/>
    <w:semiHidden/>
    <w:unhideWhenUsed/>
    <w:rsid w:val="00CE5066"/>
  </w:style>
  <w:style w:type="numbering" w:customStyle="1" w:styleId="1411">
    <w:name w:val="Нет списка1411"/>
    <w:next w:val="a2"/>
    <w:uiPriority w:val="99"/>
    <w:semiHidden/>
    <w:unhideWhenUsed/>
    <w:rsid w:val="00CE5066"/>
  </w:style>
  <w:style w:type="numbering" w:customStyle="1" w:styleId="11311">
    <w:name w:val="Нет списка11311"/>
    <w:next w:val="a2"/>
    <w:uiPriority w:val="99"/>
    <w:semiHidden/>
    <w:unhideWhenUsed/>
    <w:rsid w:val="00CE5066"/>
  </w:style>
  <w:style w:type="numbering" w:customStyle="1" w:styleId="111211">
    <w:name w:val="Нет списка111211"/>
    <w:next w:val="a2"/>
    <w:uiPriority w:val="99"/>
    <w:semiHidden/>
    <w:unhideWhenUsed/>
    <w:rsid w:val="00CE5066"/>
  </w:style>
  <w:style w:type="numbering" w:customStyle="1" w:styleId="2311">
    <w:name w:val="Нет списка2311"/>
    <w:next w:val="a2"/>
    <w:uiPriority w:val="99"/>
    <w:semiHidden/>
    <w:unhideWhenUsed/>
    <w:rsid w:val="00CE5066"/>
  </w:style>
  <w:style w:type="numbering" w:customStyle="1" w:styleId="3211">
    <w:name w:val="Нет списка3211"/>
    <w:next w:val="a2"/>
    <w:uiPriority w:val="99"/>
    <w:semiHidden/>
    <w:unhideWhenUsed/>
    <w:rsid w:val="00CE5066"/>
  </w:style>
  <w:style w:type="numbering" w:customStyle="1" w:styleId="12211">
    <w:name w:val="Нет списка12211"/>
    <w:next w:val="a2"/>
    <w:uiPriority w:val="99"/>
    <w:semiHidden/>
    <w:unhideWhenUsed/>
    <w:rsid w:val="00CE5066"/>
  </w:style>
  <w:style w:type="numbering" w:customStyle="1" w:styleId="21211">
    <w:name w:val="Нет списка21211"/>
    <w:next w:val="a2"/>
    <w:uiPriority w:val="99"/>
    <w:semiHidden/>
    <w:unhideWhenUsed/>
    <w:rsid w:val="00CE5066"/>
  </w:style>
  <w:style w:type="numbering" w:customStyle="1" w:styleId="4211">
    <w:name w:val="Нет списка4211"/>
    <w:next w:val="a2"/>
    <w:uiPriority w:val="99"/>
    <w:semiHidden/>
    <w:unhideWhenUsed/>
    <w:rsid w:val="00CE5066"/>
  </w:style>
  <w:style w:type="numbering" w:customStyle="1" w:styleId="5211">
    <w:name w:val="Нет списка5211"/>
    <w:next w:val="a2"/>
    <w:uiPriority w:val="99"/>
    <w:semiHidden/>
    <w:unhideWhenUsed/>
    <w:rsid w:val="00CE5066"/>
  </w:style>
  <w:style w:type="numbering" w:customStyle="1" w:styleId="6111">
    <w:name w:val="Нет списка6111"/>
    <w:next w:val="a2"/>
    <w:uiPriority w:val="99"/>
    <w:semiHidden/>
    <w:unhideWhenUsed/>
    <w:rsid w:val="00CE5066"/>
  </w:style>
  <w:style w:type="numbering" w:customStyle="1" w:styleId="13111">
    <w:name w:val="Нет списка13111"/>
    <w:next w:val="a2"/>
    <w:uiPriority w:val="99"/>
    <w:semiHidden/>
    <w:unhideWhenUsed/>
    <w:rsid w:val="00CE5066"/>
  </w:style>
  <w:style w:type="numbering" w:customStyle="1" w:styleId="112111">
    <w:name w:val="Нет списка112111"/>
    <w:next w:val="a2"/>
    <w:uiPriority w:val="99"/>
    <w:semiHidden/>
    <w:unhideWhenUsed/>
    <w:rsid w:val="00CE5066"/>
  </w:style>
  <w:style w:type="numbering" w:customStyle="1" w:styleId="22111">
    <w:name w:val="Нет списка22111"/>
    <w:next w:val="a2"/>
    <w:uiPriority w:val="99"/>
    <w:semiHidden/>
    <w:unhideWhenUsed/>
    <w:rsid w:val="00CE5066"/>
  </w:style>
  <w:style w:type="numbering" w:customStyle="1" w:styleId="31211">
    <w:name w:val="Нет списка31211"/>
    <w:next w:val="a2"/>
    <w:uiPriority w:val="99"/>
    <w:semiHidden/>
    <w:unhideWhenUsed/>
    <w:rsid w:val="00CE5066"/>
  </w:style>
  <w:style w:type="numbering" w:customStyle="1" w:styleId="41211">
    <w:name w:val="Нет списка41211"/>
    <w:next w:val="a2"/>
    <w:uiPriority w:val="99"/>
    <w:semiHidden/>
    <w:unhideWhenUsed/>
    <w:rsid w:val="00CE5066"/>
  </w:style>
  <w:style w:type="numbering" w:customStyle="1" w:styleId="121211">
    <w:name w:val="Нет списка121211"/>
    <w:next w:val="a2"/>
    <w:uiPriority w:val="99"/>
    <w:semiHidden/>
    <w:unhideWhenUsed/>
    <w:rsid w:val="00CE5066"/>
  </w:style>
  <w:style w:type="numbering" w:customStyle="1" w:styleId="1111211">
    <w:name w:val="Нет списка1111211"/>
    <w:next w:val="a2"/>
    <w:uiPriority w:val="99"/>
    <w:semiHidden/>
    <w:unhideWhenUsed/>
    <w:rsid w:val="00CE5066"/>
  </w:style>
  <w:style w:type="numbering" w:customStyle="1" w:styleId="11111211">
    <w:name w:val="Нет списка11111211"/>
    <w:next w:val="a2"/>
    <w:uiPriority w:val="99"/>
    <w:semiHidden/>
    <w:unhideWhenUsed/>
    <w:rsid w:val="00CE5066"/>
  </w:style>
  <w:style w:type="numbering" w:customStyle="1" w:styleId="211211">
    <w:name w:val="Нет списка211211"/>
    <w:next w:val="a2"/>
    <w:uiPriority w:val="99"/>
    <w:semiHidden/>
    <w:unhideWhenUsed/>
    <w:rsid w:val="00CE5066"/>
  </w:style>
  <w:style w:type="numbering" w:customStyle="1" w:styleId="311111">
    <w:name w:val="Нет списка311111"/>
    <w:next w:val="a2"/>
    <w:uiPriority w:val="99"/>
    <w:semiHidden/>
    <w:unhideWhenUsed/>
    <w:rsid w:val="00CE5066"/>
  </w:style>
  <w:style w:type="numbering" w:customStyle="1" w:styleId="1211111">
    <w:name w:val="Нет списка1211111"/>
    <w:next w:val="a2"/>
    <w:uiPriority w:val="99"/>
    <w:semiHidden/>
    <w:unhideWhenUsed/>
    <w:rsid w:val="00CE5066"/>
  </w:style>
  <w:style w:type="numbering" w:customStyle="1" w:styleId="2111111">
    <w:name w:val="Нет списка2111111"/>
    <w:next w:val="a2"/>
    <w:uiPriority w:val="99"/>
    <w:semiHidden/>
    <w:unhideWhenUsed/>
    <w:rsid w:val="00CE5066"/>
  </w:style>
  <w:style w:type="numbering" w:customStyle="1" w:styleId="411111">
    <w:name w:val="Нет списка411111"/>
    <w:next w:val="a2"/>
    <w:uiPriority w:val="99"/>
    <w:semiHidden/>
    <w:unhideWhenUsed/>
    <w:rsid w:val="00CE5066"/>
  </w:style>
  <w:style w:type="numbering" w:customStyle="1" w:styleId="51111">
    <w:name w:val="Нет списка51111"/>
    <w:next w:val="a2"/>
    <w:uiPriority w:val="99"/>
    <w:semiHidden/>
    <w:unhideWhenUsed/>
    <w:rsid w:val="00CE5066"/>
  </w:style>
  <w:style w:type="numbering" w:customStyle="1" w:styleId="7111">
    <w:name w:val="Нет списка7111"/>
    <w:next w:val="a2"/>
    <w:uiPriority w:val="99"/>
    <w:semiHidden/>
    <w:unhideWhenUsed/>
    <w:rsid w:val="00CE5066"/>
  </w:style>
  <w:style w:type="numbering" w:customStyle="1" w:styleId="14111">
    <w:name w:val="Нет списка14111"/>
    <w:next w:val="a2"/>
    <w:uiPriority w:val="99"/>
    <w:semiHidden/>
    <w:unhideWhenUsed/>
    <w:rsid w:val="00CE5066"/>
  </w:style>
  <w:style w:type="numbering" w:customStyle="1" w:styleId="113111">
    <w:name w:val="Нет списка113111"/>
    <w:next w:val="a2"/>
    <w:uiPriority w:val="99"/>
    <w:semiHidden/>
    <w:unhideWhenUsed/>
    <w:rsid w:val="00CE5066"/>
  </w:style>
  <w:style w:type="numbering" w:customStyle="1" w:styleId="1112111">
    <w:name w:val="Нет списка1112111"/>
    <w:next w:val="a2"/>
    <w:uiPriority w:val="99"/>
    <w:semiHidden/>
    <w:unhideWhenUsed/>
    <w:rsid w:val="00CE5066"/>
  </w:style>
  <w:style w:type="numbering" w:customStyle="1" w:styleId="11112111">
    <w:name w:val="Нет списка11112111"/>
    <w:next w:val="a2"/>
    <w:uiPriority w:val="99"/>
    <w:semiHidden/>
    <w:unhideWhenUsed/>
    <w:rsid w:val="00CE5066"/>
  </w:style>
  <w:style w:type="numbering" w:customStyle="1" w:styleId="23111">
    <w:name w:val="Нет списка23111"/>
    <w:next w:val="a2"/>
    <w:uiPriority w:val="99"/>
    <w:semiHidden/>
    <w:unhideWhenUsed/>
    <w:rsid w:val="00CE5066"/>
  </w:style>
  <w:style w:type="numbering" w:customStyle="1" w:styleId="32111">
    <w:name w:val="Нет списка32111"/>
    <w:next w:val="a2"/>
    <w:uiPriority w:val="99"/>
    <w:semiHidden/>
    <w:unhideWhenUsed/>
    <w:rsid w:val="00CE5066"/>
  </w:style>
  <w:style w:type="numbering" w:customStyle="1" w:styleId="122111">
    <w:name w:val="Нет списка122111"/>
    <w:next w:val="a2"/>
    <w:uiPriority w:val="99"/>
    <w:semiHidden/>
    <w:unhideWhenUsed/>
    <w:rsid w:val="00CE5066"/>
  </w:style>
  <w:style w:type="numbering" w:customStyle="1" w:styleId="212111">
    <w:name w:val="Нет списка212111"/>
    <w:next w:val="a2"/>
    <w:uiPriority w:val="99"/>
    <w:semiHidden/>
    <w:unhideWhenUsed/>
    <w:rsid w:val="00CE5066"/>
  </w:style>
  <w:style w:type="numbering" w:customStyle="1" w:styleId="42111">
    <w:name w:val="Нет списка42111"/>
    <w:next w:val="a2"/>
    <w:uiPriority w:val="99"/>
    <w:semiHidden/>
    <w:unhideWhenUsed/>
    <w:rsid w:val="00CE5066"/>
  </w:style>
  <w:style w:type="numbering" w:customStyle="1" w:styleId="52111">
    <w:name w:val="Нет списка52111"/>
    <w:next w:val="a2"/>
    <w:uiPriority w:val="99"/>
    <w:semiHidden/>
    <w:unhideWhenUsed/>
    <w:rsid w:val="00CE5066"/>
  </w:style>
  <w:style w:type="numbering" w:customStyle="1" w:styleId="61111">
    <w:name w:val="Нет списка61111"/>
    <w:next w:val="a2"/>
    <w:uiPriority w:val="99"/>
    <w:semiHidden/>
    <w:unhideWhenUsed/>
    <w:rsid w:val="00CE5066"/>
  </w:style>
  <w:style w:type="numbering" w:customStyle="1" w:styleId="131111">
    <w:name w:val="Нет списка131111"/>
    <w:next w:val="a2"/>
    <w:uiPriority w:val="99"/>
    <w:semiHidden/>
    <w:unhideWhenUsed/>
    <w:rsid w:val="00CE5066"/>
  </w:style>
  <w:style w:type="numbering" w:customStyle="1" w:styleId="1121111">
    <w:name w:val="Нет списка1121111"/>
    <w:next w:val="a2"/>
    <w:uiPriority w:val="99"/>
    <w:semiHidden/>
    <w:unhideWhenUsed/>
    <w:rsid w:val="00CE5066"/>
  </w:style>
  <w:style w:type="numbering" w:customStyle="1" w:styleId="221111">
    <w:name w:val="Нет списка221111"/>
    <w:next w:val="a2"/>
    <w:uiPriority w:val="99"/>
    <w:semiHidden/>
    <w:unhideWhenUsed/>
    <w:rsid w:val="00CE5066"/>
  </w:style>
  <w:style w:type="numbering" w:customStyle="1" w:styleId="312111">
    <w:name w:val="Нет списка312111"/>
    <w:next w:val="a2"/>
    <w:uiPriority w:val="99"/>
    <w:semiHidden/>
    <w:unhideWhenUsed/>
    <w:rsid w:val="00CE5066"/>
  </w:style>
  <w:style w:type="numbering" w:customStyle="1" w:styleId="412111">
    <w:name w:val="Нет списка412111"/>
    <w:next w:val="a2"/>
    <w:uiPriority w:val="99"/>
    <w:semiHidden/>
    <w:unhideWhenUsed/>
    <w:rsid w:val="00CE5066"/>
  </w:style>
  <w:style w:type="numbering" w:customStyle="1" w:styleId="1212111">
    <w:name w:val="Нет списка1212111"/>
    <w:next w:val="a2"/>
    <w:uiPriority w:val="99"/>
    <w:semiHidden/>
    <w:unhideWhenUsed/>
    <w:rsid w:val="00CE5066"/>
  </w:style>
  <w:style w:type="numbering" w:customStyle="1" w:styleId="111111111">
    <w:name w:val="Нет списка111111111"/>
    <w:next w:val="a2"/>
    <w:uiPriority w:val="99"/>
    <w:semiHidden/>
    <w:unhideWhenUsed/>
    <w:rsid w:val="00CE5066"/>
  </w:style>
  <w:style w:type="numbering" w:customStyle="1" w:styleId="1111111111">
    <w:name w:val="Нет списка1111111111"/>
    <w:next w:val="a2"/>
    <w:uiPriority w:val="99"/>
    <w:semiHidden/>
    <w:unhideWhenUsed/>
    <w:rsid w:val="00CE5066"/>
  </w:style>
  <w:style w:type="numbering" w:customStyle="1" w:styleId="2112111">
    <w:name w:val="Нет списка2112111"/>
    <w:next w:val="a2"/>
    <w:uiPriority w:val="99"/>
    <w:semiHidden/>
    <w:unhideWhenUsed/>
    <w:rsid w:val="00CE5066"/>
  </w:style>
  <w:style w:type="numbering" w:customStyle="1" w:styleId="3111111">
    <w:name w:val="Нет списка3111111"/>
    <w:next w:val="a2"/>
    <w:uiPriority w:val="99"/>
    <w:semiHidden/>
    <w:unhideWhenUsed/>
    <w:rsid w:val="00CE5066"/>
  </w:style>
  <w:style w:type="numbering" w:customStyle="1" w:styleId="12111111">
    <w:name w:val="Нет списка12111111"/>
    <w:next w:val="a2"/>
    <w:uiPriority w:val="99"/>
    <w:semiHidden/>
    <w:unhideWhenUsed/>
    <w:rsid w:val="00CE5066"/>
  </w:style>
  <w:style w:type="numbering" w:customStyle="1" w:styleId="21111111">
    <w:name w:val="Нет списка21111111"/>
    <w:next w:val="a2"/>
    <w:uiPriority w:val="99"/>
    <w:semiHidden/>
    <w:unhideWhenUsed/>
    <w:rsid w:val="00CE5066"/>
  </w:style>
  <w:style w:type="numbering" w:customStyle="1" w:styleId="4111111">
    <w:name w:val="Нет списка4111111"/>
    <w:next w:val="a2"/>
    <w:uiPriority w:val="99"/>
    <w:semiHidden/>
    <w:unhideWhenUsed/>
    <w:rsid w:val="00CE5066"/>
  </w:style>
  <w:style w:type="numbering" w:customStyle="1" w:styleId="511111">
    <w:name w:val="Нет списка511111"/>
    <w:next w:val="a2"/>
    <w:uiPriority w:val="99"/>
    <w:semiHidden/>
    <w:unhideWhenUsed/>
    <w:rsid w:val="00CE5066"/>
  </w:style>
  <w:style w:type="numbering" w:customStyle="1" w:styleId="8">
    <w:name w:val="Нет списка8"/>
    <w:next w:val="a2"/>
    <w:uiPriority w:val="99"/>
    <w:semiHidden/>
    <w:unhideWhenUsed/>
    <w:rsid w:val="00CE5066"/>
  </w:style>
  <w:style w:type="numbering" w:customStyle="1" w:styleId="15">
    <w:name w:val="Нет списка15"/>
    <w:next w:val="a2"/>
    <w:uiPriority w:val="99"/>
    <w:semiHidden/>
    <w:unhideWhenUsed/>
    <w:rsid w:val="00CE5066"/>
  </w:style>
  <w:style w:type="numbering" w:customStyle="1" w:styleId="114">
    <w:name w:val="Нет списка114"/>
    <w:next w:val="a2"/>
    <w:uiPriority w:val="99"/>
    <w:semiHidden/>
    <w:unhideWhenUsed/>
    <w:rsid w:val="00CE5066"/>
  </w:style>
  <w:style w:type="numbering" w:customStyle="1" w:styleId="1113">
    <w:name w:val="Нет списка1113"/>
    <w:next w:val="a2"/>
    <w:uiPriority w:val="99"/>
    <w:semiHidden/>
    <w:unhideWhenUsed/>
    <w:rsid w:val="00CE5066"/>
  </w:style>
  <w:style w:type="numbering" w:customStyle="1" w:styleId="11113">
    <w:name w:val="Нет списка11113"/>
    <w:next w:val="a2"/>
    <w:uiPriority w:val="99"/>
    <w:semiHidden/>
    <w:unhideWhenUsed/>
    <w:rsid w:val="00CE5066"/>
  </w:style>
  <w:style w:type="numbering" w:customStyle="1" w:styleId="24">
    <w:name w:val="Нет списка24"/>
    <w:next w:val="a2"/>
    <w:uiPriority w:val="99"/>
    <w:semiHidden/>
    <w:unhideWhenUsed/>
    <w:rsid w:val="00CE5066"/>
  </w:style>
  <w:style w:type="numbering" w:customStyle="1" w:styleId="33">
    <w:name w:val="Нет списка33"/>
    <w:next w:val="a2"/>
    <w:uiPriority w:val="99"/>
    <w:semiHidden/>
    <w:unhideWhenUsed/>
    <w:rsid w:val="00CE5066"/>
  </w:style>
  <w:style w:type="numbering" w:customStyle="1" w:styleId="1230">
    <w:name w:val="Нет списка123"/>
    <w:next w:val="a2"/>
    <w:uiPriority w:val="99"/>
    <w:semiHidden/>
    <w:unhideWhenUsed/>
    <w:rsid w:val="00CE5066"/>
  </w:style>
  <w:style w:type="numbering" w:customStyle="1" w:styleId="213">
    <w:name w:val="Нет списка213"/>
    <w:next w:val="a2"/>
    <w:uiPriority w:val="99"/>
    <w:semiHidden/>
    <w:unhideWhenUsed/>
    <w:rsid w:val="00CE5066"/>
  </w:style>
  <w:style w:type="numbering" w:customStyle="1" w:styleId="43">
    <w:name w:val="Нет списка43"/>
    <w:next w:val="a2"/>
    <w:uiPriority w:val="99"/>
    <w:semiHidden/>
    <w:unhideWhenUsed/>
    <w:rsid w:val="00CE5066"/>
  </w:style>
  <w:style w:type="numbering" w:customStyle="1" w:styleId="53">
    <w:name w:val="Нет списка53"/>
    <w:next w:val="a2"/>
    <w:uiPriority w:val="99"/>
    <w:semiHidden/>
    <w:unhideWhenUsed/>
    <w:rsid w:val="00CE5066"/>
  </w:style>
  <w:style w:type="numbering" w:customStyle="1" w:styleId="62">
    <w:name w:val="Нет списка62"/>
    <w:next w:val="a2"/>
    <w:uiPriority w:val="99"/>
    <w:semiHidden/>
    <w:unhideWhenUsed/>
    <w:rsid w:val="00CE5066"/>
  </w:style>
  <w:style w:type="numbering" w:customStyle="1" w:styleId="132">
    <w:name w:val="Нет списка132"/>
    <w:next w:val="a2"/>
    <w:uiPriority w:val="99"/>
    <w:semiHidden/>
    <w:unhideWhenUsed/>
    <w:rsid w:val="00CE5066"/>
  </w:style>
  <w:style w:type="numbering" w:customStyle="1" w:styleId="1122">
    <w:name w:val="Нет списка1122"/>
    <w:next w:val="a2"/>
    <w:uiPriority w:val="99"/>
    <w:semiHidden/>
    <w:unhideWhenUsed/>
    <w:rsid w:val="00CE5066"/>
  </w:style>
  <w:style w:type="numbering" w:customStyle="1" w:styleId="2220">
    <w:name w:val="Нет списка222"/>
    <w:next w:val="a2"/>
    <w:uiPriority w:val="99"/>
    <w:semiHidden/>
    <w:unhideWhenUsed/>
    <w:rsid w:val="00CE5066"/>
  </w:style>
  <w:style w:type="numbering" w:customStyle="1" w:styleId="313">
    <w:name w:val="Нет списка313"/>
    <w:next w:val="a2"/>
    <w:uiPriority w:val="99"/>
    <w:semiHidden/>
    <w:unhideWhenUsed/>
    <w:rsid w:val="00CE5066"/>
  </w:style>
  <w:style w:type="numbering" w:customStyle="1" w:styleId="413">
    <w:name w:val="Нет списка413"/>
    <w:next w:val="a2"/>
    <w:uiPriority w:val="99"/>
    <w:semiHidden/>
    <w:unhideWhenUsed/>
    <w:rsid w:val="00CE5066"/>
  </w:style>
  <w:style w:type="numbering" w:customStyle="1" w:styleId="1213">
    <w:name w:val="Нет списка1213"/>
    <w:next w:val="a2"/>
    <w:uiPriority w:val="99"/>
    <w:semiHidden/>
    <w:unhideWhenUsed/>
    <w:rsid w:val="00CE5066"/>
  </w:style>
  <w:style w:type="numbering" w:customStyle="1" w:styleId="111112111">
    <w:name w:val="Нет списка111112111"/>
    <w:next w:val="a2"/>
    <w:uiPriority w:val="99"/>
    <w:semiHidden/>
    <w:unhideWhenUsed/>
    <w:rsid w:val="00CE5066"/>
  </w:style>
  <w:style w:type="numbering" w:customStyle="1" w:styleId="11111121">
    <w:name w:val="Нет списка11111121"/>
    <w:next w:val="a2"/>
    <w:uiPriority w:val="99"/>
    <w:semiHidden/>
    <w:unhideWhenUsed/>
    <w:rsid w:val="00CE5066"/>
  </w:style>
  <w:style w:type="numbering" w:customStyle="1" w:styleId="2113">
    <w:name w:val="Нет списка2113"/>
    <w:next w:val="a2"/>
    <w:uiPriority w:val="99"/>
    <w:semiHidden/>
    <w:unhideWhenUsed/>
    <w:rsid w:val="00CE5066"/>
  </w:style>
  <w:style w:type="numbering" w:customStyle="1" w:styleId="31121">
    <w:name w:val="Нет списка31121"/>
    <w:next w:val="a2"/>
    <w:uiPriority w:val="99"/>
    <w:semiHidden/>
    <w:unhideWhenUsed/>
    <w:rsid w:val="00CE5066"/>
  </w:style>
  <w:style w:type="numbering" w:customStyle="1" w:styleId="121121">
    <w:name w:val="Нет списка121121"/>
    <w:next w:val="a2"/>
    <w:uiPriority w:val="99"/>
    <w:semiHidden/>
    <w:unhideWhenUsed/>
    <w:rsid w:val="00CE5066"/>
  </w:style>
  <w:style w:type="numbering" w:customStyle="1" w:styleId="211121">
    <w:name w:val="Нет списка211121"/>
    <w:next w:val="a2"/>
    <w:uiPriority w:val="99"/>
    <w:semiHidden/>
    <w:unhideWhenUsed/>
    <w:rsid w:val="00CE5066"/>
  </w:style>
  <w:style w:type="numbering" w:customStyle="1" w:styleId="4112">
    <w:name w:val="Нет списка4112"/>
    <w:next w:val="a2"/>
    <w:uiPriority w:val="99"/>
    <w:semiHidden/>
    <w:unhideWhenUsed/>
    <w:rsid w:val="00CE5066"/>
  </w:style>
  <w:style w:type="numbering" w:customStyle="1" w:styleId="512">
    <w:name w:val="Нет списка512"/>
    <w:next w:val="a2"/>
    <w:uiPriority w:val="99"/>
    <w:semiHidden/>
    <w:unhideWhenUsed/>
    <w:rsid w:val="00CE5066"/>
  </w:style>
  <w:style w:type="numbering" w:customStyle="1" w:styleId="9">
    <w:name w:val="Нет списка9"/>
    <w:next w:val="a2"/>
    <w:uiPriority w:val="99"/>
    <w:semiHidden/>
    <w:unhideWhenUsed/>
    <w:rsid w:val="00CE5066"/>
  </w:style>
  <w:style w:type="numbering" w:customStyle="1" w:styleId="16">
    <w:name w:val="Нет списка16"/>
    <w:next w:val="a2"/>
    <w:uiPriority w:val="99"/>
    <w:semiHidden/>
    <w:unhideWhenUsed/>
    <w:rsid w:val="00CE5066"/>
  </w:style>
  <w:style w:type="numbering" w:customStyle="1" w:styleId="115">
    <w:name w:val="Нет списка115"/>
    <w:next w:val="a2"/>
    <w:uiPriority w:val="99"/>
    <w:semiHidden/>
    <w:unhideWhenUsed/>
    <w:rsid w:val="00CE5066"/>
  </w:style>
  <w:style w:type="numbering" w:customStyle="1" w:styleId="1114">
    <w:name w:val="Нет списка1114"/>
    <w:next w:val="a2"/>
    <w:uiPriority w:val="99"/>
    <w:semiHidden/>
    <w:unhideWhenUsed/>
    <w:rsid w:val="00CE5066"/>
  </w:style>
  <w:style w:type="numbering" w:customStyle="1" w:styleId="25">
    <w:name w:val="Нет списка25"/>
    <w:next w:val="a2"/>
    <w:uiPriority w:val="99"/>
    <w:semiHidden/>
    <w:unhideWhenUsed/>
    <w:rsid w:val="00CE5066"/>
  </w:style>
  <w:style w:type="numbering" w:customStyle="1" w:styleId="34">
    <w:name w:val="Нет списка34"/>
    <w:next w:val="a2"/>
    <w:uiPriority w:val="99"/>
    <w:semiHidden/>
    <w:unhideWhenUsed/>
    <w:rsid w:val="00CE5066"/>
  </w:style>
  <w:style w:type="numbering" w:customStyle="1" w:styleId="124">
    <w:name w:val="Нет списка124"/>
    <w:next w:val="a2"/>
    <w:uiPriority w:val="99"/>
    <w:semiHidden/>
    <w:unhideWhenUsed/>
    <w:rsid w:val="00CE5066"/>
  </w:style>
  <w:style w:type="numbering" w:customStyle="1" w:styleId="214">
    <w:name w:val="Нет списка214"/>
    <w:next w:val="a2"/>
    <w:uiPriority w:val="99"/>
    <w:semiHidden/>
    <w:unhideWhenUsed/>
    <w:rsid w:val="00CE5066"/>
  </w:style>
  <w:style w:type="numbering" w:customStyle="1" w:styleId="44">
    <w:name w:val="Нет списка44"/>
    <w:next w:val="a2"/>
    <w:uiPriority w:val="99"/>
    <w:semiHidden/>
    <w:unhideWhenUsed/>
    <w:rsid w:val="00CE5066"/>
  </w:style>
  <w:style w:type="numbering" w:customStyle="1" w:styleId="54">
    <w:name w:val="Нет списка54"/>
    <w:next w:val="a2"/>
    <w:uiPriority w:val="99"/>
    <w:semiHidden/>
    <w:unhideWhenUsed/>
    <w:rsid w:val="00CE5066"/>
  </w:style>
  <w:style w:type="numbering" w:customStyle="1" w:styleId="63">
    <w:name w:val="Нет списка63"/>
    <w:next w:val="a2"/>
    <w:uiPriority w:val="99"/>
    <w:semiHidden/>
    <w:unhideWhenUsed/>
    <w:rsid w:val="00CE5066"/>
  </w:style>
  <w:style w:type="numbering" w:customStyle="1" w:styleId="133">
    <w:name w:val="Нет списка133"/>
    <w:next w:val="a2"/>
    <w:uiPriority w:val="99"/>
    <w:semiHidden/>
    <w:unhideWhenUsed/>
    <w:rsid w:val="00CE5066"/>
  </w:style>
  <w:style w:type="numbering" w:customStyle="1" w:styleId="1123">
    <w:name w:val="Нет списка1123"/>
    <w:next w:val="a2"/>
    <w:uiPriority w:val="99"/>
    <w:semiHidden/>
    <w:unhideWhenUsed/>
    <w:rsid w:val="00CE5066"/>
  </w:style>
  <w:style w:type="numbering" w:customStyle="1" w:styleId="223">
    <w:name w:val="Нет списка223"/>
    <w:next w:val="a2"/>
    <w:uiPriority w:val="99"/>
    <w:semiHidden/>
    <w:unhideWhenUsed/>
    <w:rsid w:val="00CE5066"/>
  </w:style>
  <w:style w:type="numbering" w:customStyle="1" w:styleId="314">
    <w:name w:val="Нет списка314"/>
    <w:next w:val="a2"/>
    <w:uiPriority w:val="99"/>
    <w:semiHidden/>
    <w:unhideWhenUsed/>
    <w:rsid w:val="00CE5066"/>
  </w:style>
  <w:style w:type="numbering" w:customStyle="1" w:styleId="414">
    <w:name w:val="Нет списка414"/>
    <w:next w:val="a2"/>
    <w:uiPriority w:val="99"/>
    <w:semiHidden/>
    <w:unhideWhenUsed/>
    <w:rsid w:val="00CE5066"/>
  </w:style>
  <w:style w:type="numbering" w:customStyle="1" w:styleId="1214">
    <w:name w:val="Нет списка1214"/>
    <w:next w:val="a2"/>
    <w:uiPriority w:val="99"/>
    <w:semiHidden/>
    <w:unhideWhenUsed/>
    <w:rsid w:val="00CE5066"/>
  </w:style>
  <w:style w:type="numbering" w:customStyle="1" w:styleId="11114">
    <w:name w:val="Нет списка11114"/>
    <w:next w:val="a2"/>
    <w:uiPriority w:val="99"/>
    <w:semiHidden/>
    <w:unhideWhenUsed/>
    <w:rsid w:val="00CE5066"/>
  </w:style>
  <w:style w:type="numbering" w:customStyle="1" w:styleId="111113">
    <w:name w:val="Нет списка111113"/>
    <w:next w:val="a2"/>
    <w:uiPriority w:val="99"/>
    <w:semiHidden/>
    <w:unhideWhenUsed/>
    <w:rsid w:val="00CE5066"/>
  </w:style>
  <w:style w:type="numbering" w:customStyle="1" w:styleId="2114">
    <w:name w:val="Нет списка2114"/>
    <w:next w:val="a2"/>
    <w:uiPriority w:val="99"/>
    <w:semiHidden/>
    <w:unhideWhenUsed/>
    <w:rsid w:val="00CE5066"/>
  </w:style>
  <w:style w:type="numbering" w:customStyle="1" w:styleId="31130">
    <w:name w:val="Нет списка3113"/>
    <w:next w:val="a2"/>
    <w:uiPriority w:val="99"/>
    <w:semiHidden/>
    <w:unhideWhenUsed/>
    <w:rsid w:val="00CE5066"/>
  </w:style>
  <w:style w:type="numbering" w:customStyle="1" w:styleId="12113">
    <w:name w:val="Нет списка12113"/>
    <w:next w:val="a2"/>
    <w:uiPriority w:val="99"/>
    <w:semiHidden/>
    <w:unhideWhenUsed/>
    <w:rsid w:val="00CE5066"/>
  </w:style>
  <w:style w:type="numbering" w:customStyle="1" w:styleId="21113">
    <w:name w:val="Нет списка21113"/>
    <w:next w:val="a2"/>
    <w:uiPriority w:val="99"/>
    <w:semiHidden/>
    <w:unhideWhenUsed/>
    <w:rsid w:val="00CE5066"/>
  </w:style>
  <w:style w:type="numbering" w:customStyle="1" w:styleId="4113">
    <w:name w:val="Нет списка4113"/>
    <w:next w:val="a2"/>
    <w:uiPriority w:val="99"/>
    <w:semiHidden/>
    <w:unhideWhenUsed/>
    <w:rsid w:val="00CE5066"/>
  </w:style>
  <w:style w:type="numbering" w:customStyle="1" w:styleId="513">
    <w:name w:val="Нет списка513"/>
    <w:next w:val="a2"/>
    <w:uiPriority w:val="99"/>
    <w:semiHidden/>
    <w:unhideWhenUsed/>
    <w:rsid w:val="00CE5066"/>
  </w:style>
  <w:style w:type="numbering" w:customStyle="1" w:styleId="72">
    <w:name w:val="Нет списка72"/>
    <w:next w:val="a2"/>
    <w:uiPriority w:val="99"/>
    <w:semiHidden/>
    <w:unhideWhenUsed/>
    <w:rsid w:val="00CE5066"/>
  </w:style>
  <w:style w:type="numbering" w:customStyle="1" w:styleId="142">
    <w:name w:val="Нет списка142"/>
    <w:next w:val="a2"/>
    <w:uiPriority w:val="99"/>
    <w:semiHidden/>
    <w:unhideWhenUsed/>
    <w:rsid w:val="00CE5066"/>
  </w:style>
  <w:style w:type="numbering" w:customStyle="1" w:styleId="1132">
    <w:name w:val="Нет списка1132"/>
    <w:next w:val="a2"/>
    <w:uiPriority w:val="99"/>
    <w:semiHidden/>
    <w:unhideWhenUsed/>
    <w:rsid w:val="00CE5066"/>
  </w:style>
  <w:style w:type="numbering" w:customStyle="1" w:styleId="11122">
    <w:name w:val="Нет списка11122"/>
    <w:next w:val="a2"/>
    <w:uiPriority w:val="99"/>
    <w:semiHidden/>
    <w:unhideWhenUsed/>
    <w:rsid w:val="00CE5066"/>
  </w:style>
  <w:style w:type="numbering" w:customStyle="1" w:styleId="111122">
    <w:name w:val="Нет списка111122"/>
    <w:next w:val="a2"/>
    <w:uiPriority w:val="99"/>
    <w:semiHidden/>
    <w:unhideWhenUsed/>
    <w:rsid w:val="00CE5066"/>
  </w:style>
  <w:style w:type="numbering" w:customStyle="1" w:styleId="232">
    <w:name w:val="Нет списка232"/>
    <w:next w:val="a2"/>
    <w:uiPriority w:val="99"/>
    <w:semiHidden/>
    <w:unhideWhenUsed/>
    <w:rsid w:val="00CE5066"/>
  </w:style>
  <w:style w:type="numbering" w:customStyle="1" w:styleId="322">
    <w:name w:val="Нет списка322"/>
    <w:next w:val="a2"/>
    <w:uiPriority w:val="99"/>
    <w:semiHidden/>
    <w:unhideWhenUsed/>
    <w:rsid w:val="00CE5066"/>
  </w:style>
  <w:style w:type="numbering" w:customStyle="1" w:styleId="1222">
    <w:name w:val="Нет списка1222"/>
    <w:next w:val="a2"/>
    <w:uiPriority w:val="99"/>
    <w:semiHidden/>
    <w:unhideWhenUsed/>
    <w:rsid w:val="00CE5066"/>
  </w:style>
  <w:style w:type="numbering" w:customStyle="1" w:styleId="2122">
    <w:name w:val="Нет списка2122"/>
    <w:next w:val="a2"/>
    <w:uiPriority w:val="99"/>
    <w:semiHidden/>
    <w:unhideWhenUsed/>
    <w:rsid w:val="00CE5066"/>
  </w:style>
  <w:style w:type="numbering" w:customStyle="1" w:styleId="422">
    <w:name w:val="Нет списка422"/>
    <w:next w:val="a2"/>
    <w:uiPriority w:val="99"/>
    <w:semiHidden/>
    <w:unhideWhenUsed/>
    <w:rsid w:val="00CE5066"/>
  </w:style>
  <w:style w:type="numbering" w:customStyle="1" w:styleId="522">
    <w:name w:val="Нет списка522"/>
    <w:next w:val="a2"/>
    <w:uiPriority w:val="99"/>
    <w:semiHidden/>
    <w:unhideWhenUsed/>
    <w:rsid w:val="00CE5066"/>
  </w:style>
  <w:style w:type="numbering" w:customStyle="1" w:styleId="612">
    <w:name w:val="Нет списка612"/>
    <w:next w:val="a2"/>
    <w:uiPriority w:val="99"/>
    <w:semiHidden/>
    <w:unhideWhenUsed/>
    <w:rsid w:val="00CE5066"/>
  </w:style>
  <w:style w:type="numbering" w:customStyle="1" w:styleId="1312">
    <w:name w:val="Нет списка1312"/>
    <w:next w:val="a2"/>
    <w:uiPriority w:val="99"/>
    <w:semiHidden/>
    <w:unhideWhenUsed/>
    <w:rsid w:val="00CE5066"/>
  </w:style>
  <w:style w:type="numbering" w:customStyle="1" w:styleId="11212">
    <w:name w:val="Нет списка11212"/>
    <w:next w:val="a2"/>
    <w:uiPriority w:val="99"/>
    <w:semiHidden/>
    <w:unhideWhenUsed/>
    <w:rsid w:val="00CE5066"/>
  </w:style>
  <w:style w:type="numbering" w:customStyle="1" w:styleId="2212">
    <w:name w:val="Нет списка2212"/>
    <w:next w:val="a2"/>
    <w:uiPriority w:val="99"/>
    <w:semiHidden/>
    <w:unhideWhenUsed/>
    <w:rsid w:val="00CE5066"/>
  </w:style>
  <w:style w:type="numbering" w:customStyle="1" w:styleId="3122">
    <w:name w:val="Нет списка3122"/>
    <w:next w:val="a2"/>
    <w:uiPriority w:val="99"/>
    <w:semiHidden/>
    <w:unhideWhenUsed/>
    <w:rsid w:val="00CE5066"/>
  </w:style>
  <w:style w:type="numbering" w:customStyle="1" w:styleId="4122">
    <w:name w:val="Нет списка4122"/>
    <w:next w:val="a2"/>
    <w:uiPriority w:val="99"/>
    <w:semiHidden/>
    <w:unhideWhenUsed/>
    <w:rsid w:val="00CE5066"/>
  </w:style>
  <w:style w:type="numbering" w:customStyle="1" w:styleId="12122">
    <w:name w:val="Нет списка12122"/>
    <w:next w:val="a2"/>
    <w:uiPriority w:val="99"/>
    <w:semiHidden/>
    <w:unhideWhenUsed/>
    <w:rsid w:val="00CE5066"/>
  </w:style>
  <w:style w:type="numbering" w:customStyle="1" w:styleId="1111113">
    <w:name w:val="Нет списка1111113"/>
    <w:next w:val="a2"/>
    <w:uiPriority w:val="99"/>
    <w:semiHidden/>
    <w:unhideWhenUsed/>
    <w:rsid w:val="00CE5066"/>
  </w:style>
  <w:style w:type="numbering" w:customStyle="1" w:styleId="11111112">
    <w:name w:val="Нет списка11111112"/>
    <w:next w:val="a2"/>
    <w:uiPriority w:val="99"/>
    <w:semiHidden/>
    <w:unhideWhenUsed/>
    <w:rsid w:val="00CE5066"/>
  </w:style>
  <w:style w:type="numbering" w:customStyle="1" w:styleId="21122">
    <w:name w:val="Нет списка21122"/>
    <w:next w:val="a2"/>
    <w:uiPriority w:val="99"/>
    <w:semiHidden/>
    <w:unhideWhenUsed/>
    <w:rsid w:val="00CE5066"/>
  </w:style>
  <w:style w:type="numbering" w:customStyle="1" w:styleId="31112">
    <w:name w:val="Нет списка31112"/>
    <w:next w:val="a2"/>
    <w:uiPriority w:val="99"/>
    <w:semiHidden/>
    <w:unhideWhenUsed/>
    <w:rsid w:val="00CE5066"/>
  </w:style>
  <w:style w:type="numbering" w:customStyle="1" w:styleId="121112">
    <w:name w:val="Нет списка121112"/>
    <w:next w:val="a2"/>
    <w:uiPriority w:val="99"/>
    <w:semiHidden/>
    <w:unhideWhenUsed/>
    <w:rsid w:val="00CE5066"/>
  </w:style>
  <w:style w:type="numbering" w:customStyle="1" w:styleId="211112">
    <w:name w:val="Нет списка211112"/>
    <w:next w:val="a2"/>
    <w:uiPriority w:val="99"/>
    <w:semiHidden/>
    <w:unhideWhenUsed/>
    <w:rsid w:val="00CE5066"/>
  </w:style>
  <w:style w:type="numbering" w:customStyle="1" w:styleId="41112">
    <w:name w:val="Нет списка41112"/>
    <w:next w:val="a2"/>
    <w:uiPriority w:val="99"/>
    <w:semiHidden/>
    <w:unhideWhenUsed/>
    <w:rsid w:val="00CE5066"/>
  </w:style>
  <w:style w:type="numbering" w:customStyle="1" w:styleId="5112">
    <w:name w:val="Нет списка5112"/>
    <w:next w:val="a2"/>
    <w:uiPriority w:val="99"/>
    <w:semiHidden/>
    <w:unhideWhenUsed/>
    <w:rsid w:val="00CE5066"/>
  </w:style>
  <w:style w:type="numbering" w:customStyle="1" w:styleId="81">
    <w:name w:val="Нет списка81"/>
    <w:next w:val="a2"/>
    <w:uiPriority w:val="99"/>
    <w:semiHidden/>
    <w:unhideWhenUsed/>
    <w:rsid w:val="00CE5066"/>
  </w:style>
  <w:style w:type="numbering" w:customStyle="1" w:styleId="151">
    <w:name w:val="Нет списка151"/>
    <w:next w:val="a2"/>
    <w:uiPriority w:val="99"/>
    <w:semiHidden/>
    <w:unhideWhenUsed/>
    <w:rsid w:val="00CE5066"/>
  </w:style>
  <w:style w:type="numbering" w:customStyle="1" w:styleId="1141">
    <w:name w:val="Нет списка1141"/>
    <w:next w:val="a2"/>
    <w:uiPriority w:val="99"/>
    <w:semiHidden/>
    <w:unhideWhenUsed/>
    <w:rsid w:val="00CE5066"/>
  </w:style>
  <w:style w:type="numbering" w:customStyle="1" w:styleId="11131">
    <w:name w:val="Нет списка11131"/>
    <w:next w:val="a2"/>
    <w:uiPriority w:val="99"/>
    <w:semiHidden/>
    <w:unhideWhenUsed/>
    <w:rsid w:val="00CE5066"/>
  </w:style>
  <w:style w:type="numbering" w:customStyle="1" w:styleId="111131">
    <w:name w:val="Нет списка111131"/>
    <w:next w:val="a2"/>
    <w:uiPriority w:val="99"/>
    <w:semiHidden/>
    <w:unhideWhenUsed/>
    <w:rsid w:val="00CE5066"/>
  </w:style>
  <w:style w:type="numbering" w:customStyle="1" w:styleId="241">
    <w:name w:val="Нет списка241"/>
    <w:next w:val="a2"/>
    <w:uiPriority w:val="99"/>
    <w:semiHidden/>
    <w:unhideWhenUsed/>
    <w:rsid w:val="00CE5066"/>
  </w:style>
  <w:style w:type="numbering" w:customStyle="1" w:styleId="331">
    <w:name w:val="Нет списка331"/>
    <w:next w:val="a2"/>
    <w:uiPriority w:val="99"/>
    <w:semiHidden/>
    <w:unhideWhenUsed/>
    <w:rsid w:val="00CE5066"/>
  </w:style>
  <w:style w:type="numbering" w:customStyle="1" w:styleId="1231">
    <w:name w:val="Нет списка1231"/>
    <w:next w:val="a2"/>
    <w:uiPriority w:val="99"/>
    <w:semiHidden/>
    <w:unhideWhenUsed/>
    <w:rsid w:val="00CE5066"/>
  </w:style>
  <w:style w:type="numbering" w:customStyle="1" w:styleId="2131">
    <w:name w:val="Нет списка2131"/>
    <w:next w:val="a2"/>
    <w:uiPriority w:val="99"/>
    <w:semiHidden/>
    <w:unhideWhenUsed/>
    <w:rsid w:val="00CE5066"/>
  </w:style>
  <w:style w:type="numbering" w:customStyle="1" w:styleId="431">
    <w:name w:val="Нет списка431"/>
    <w:next w:val="a2"/>
    <w:uiPriority w:val="99"/>
    <w:semiHidden/>
    <w:unhideWhenUsed/>
    <w:rsid w:val="00CE5066"/>
  </w:style>
  <w:style w:type="numbering" w:customStyle="1" w:styleId="531">
    <w:name w:val="Нет списка531"/>
    <w:next w:val="a2"/>
    <w:uiPriority w:val="99"/>
    <w:semiHidden/>
    <w:unhideWhenUsed/>
    <w:rsid w:val="00CE5066"/>
  </w:style>
  <w:style w:type="numbering" w:customStyle="1" w:styleId="621">
    <w:name w:val="Нет списка621"/>
    <w:next w:val="a2"/>
    <w:uiPriority w:val="99"/>
    <w:semiHidden/>
    <w:unhideWhenUsed/>
    <w:rsid w:val="00CE5066"/>
  </w:style>
  <w:style w:type="numbering" w:customStyle="1" w:styleId="1321">
    <w:name w:val="Нет списка1321"/>
    <w:next w:val="a2"/>
    <w:uiPriority w:val="99"/>
    <w:semiHidden/>
    <w:unhideWhenUsed/>
    <w:rsid w:val="00CE5066"/>
  </w:style>
  <w:style w:type="numbering" w:customStyle="1" w:styleId="11221">
    <w:name w:val="Нет списка11221"/>
    <w:next w:val="a2"/>
    <w:uiPriority w:val="99"/>
    <w:semiHidden/>
    <w:unhideWhenUsed/>
    <w:rsid w:val="00CE5066"/>
  </w:style>
  <w:style w:type="numbering" w:customStyle="1" w:styleId="2221">
    <w:name w:val="Нет списка2221"/>
    <w:next w:val="a2"/>
    <w:uiPriority w:val="99"/>
    <w:semiHidden/>
    <w:unhideWhenUsed/>
    <w:rsid w:val="00CE5066"/>
  </w:style>
  <w:style w:type="numbering" w:customStyle="1" w:styleId="3131">
    <w:name w:val="Нет списка3131"/>
    <w:next w:val="a2"/>
    <w:uiPriority w:val="99"/>
    <w:semiHidden/>
    <w:unhideWhenUsed/>
    <w:rsid w:val="00CE5066"/>
  </w:style>
  <w:style w:type="numbering" w:customStyle="1" w:styleId="4131">
    <w:name w:val="Нет списка4131"/>
    <w:next w:val="a2"/>
    <w:uiPriority w:val="99"/>
    <w:semiHidden/>
    <w:unhideWhenUsed/>
    <w:rsid w:val="00CE5066"/>
  </w:style>
  <w:style w:type="numbering" w:customStyle="1" w:styleId="12131">
    <w:name w:val="Нет списка12131"/>
    <w:next w:val="a2"/>
    <w:uiPriority w:val="99"/>
    <w:semiHidden/>
    <w:unhideWhenUsed/>
    <w:rsid w:val="00CE5066"/>
  </w:style>
  <w:style w:type="numbering" w:customStyle="1" w:styleId="1111122">
    <w:name w:val="Нет списка1111122"/>
    <w:next w:val="a2"/>
    <w:uiPriority w:val="99"/>
    <w:semiHidden/>
    <w:unhideWhenUsed/>
    <w:rsid w:val="00CE5066"/>
  </w:style>
  <w:style w:type="numbering" w:customStyle="1" w:styleId="111111211">
    <w:name w:val="Нет списка111111211"/>
    <w:next w:val="a2"/>
    <w:uiPriority w:val="99"/>
    <w:semiHidden/>
    <w:unhideWhenUsed/>
    <w:rsid w:val="00CE5066"/>
  </w:style>
  <w:style w:type="numbering" w:customStyle="1" w:styleId="21131">
    <w:name w:val="Нет списка21131"/>
    <w:next w:val="a2"/>
    <w:uiPriority w:val="99"/>
    <w:semiHidden/>
    <w:unhideWhenUsed/>
    <w:rsid w:val="00CE5066"/>
  </w:style>
  <w:style w:type="numbering" w:customStyle="1" w:styleId="311211">
    <w:name w:val="Нет списка311211"/>
    <w:next w:val="a2"/>
    <w:uiPriority w:val="99"/>
    <w:semiHidden/>
    <w:unhideWhenUsed/>
    <w:rsid w:val="00CE5066"/>
  </w:style>
  <w:style w:type="numbering" w:customStyle="1" w:styleId="1211211">
    <w:name w:val="Нет списка1211211"/>
    <w:next w:val="a2"/>
    <w:uiPriority w:val="99"/>
    <w:semiHidden/>
    <w:unhideWhenUsed/>
    <w:rsid w:val="00CE5066"/>
  </w:style>
  <w:style w:type="numbering" w:customStyle="1" w:styleId="2111211">
    <w:name w:val="Нет списка2111211"/>
    <w:next w:val="a2"/>
    <w:uiPriority w:val="99"/>
    <w:semiHidden/>
    <w:unhideWhenUsed/>
    <w:rsid w:val="00CE5066"/>
  </w:style>
  <w:style w:type="numbering" w:customStyle="1" w:styleId="41121">
    <w:name w:val="Нет списка41121"/>
    <w:next w:val="a2"/>
    <w:uiPriority w:val="99"/>
    <w:semiHidden/>
    <w:unhideWhenUsed/>
    <w:rsid w:val="00CE5066"/>
  </w:style>
  <w:style w:type="numbering" w:customStyle="1" w:styleId="5121">
    <w:name w:val="Нет списка5121"/>
    <w:next w:val="a2"/>
    <w:uiPriority w:val="99"/>
    <w:semiHidden/>
    <w:unhideWhenUsed/>
    <w:rsid w:val="00CE5066"/>
  </w:style>
  <w:style w:type="numbering" w:customStyle="1" w:styleId="100">
    <w:name w:val="Нет списка10"/>
    <w:next w:val="a2"/>
    <w:uiPriority w:val="99"/>
    <w:semiHidden/>
    <w:unhideWhenUsed/>
    <w:rsid w:val="004C59AE"/>
  </w:style>
  <w:style w:type="numbering" w:customStyle="1" w:styleId="17">
    <w:name w:val="Нет списка17"/>
    <w:next w:val="a2"/>
    <w:uiPriority w:val="99"/>
    <w:semiHidden/>
    <w:unhideWhenUsed/>
    <w:rsid w:val="004C59AE"/>
  </w:style>
  <w:style w:type="numbering" w:customStyle="1" w:styleId="116">
    <w:name w:val="Нет списка116"/>
    <w:next w:val="a2"/>
    <w:uiPriority w:val="99"/>
    <w:semiHidden/>
    <w:unhideWhenUsed/>
    <w:rsid w:val="004C59AE"/>
  </w:style>
  <w:style w:type="numbering" w:customStyle="1" w:styleId="1115">
    <w:name w:val="Нет списка1115"/>
    <w:next w:val="a2"/>
    <w:uiPriority w:val="99"/>
    <w:semiHidden/>
    <w:unhideWhenUsed/>
    <w:rsid w:val="004C59AE"/>
  </w:style>
  <w:style w:type="numbering" w:customStyle="1" w:styleId="11115">
    <w:name w:val="Нет списка11115"/>
    <w:next w:val="a2"/>
    <w:uiPriority w:val="99"/>
    <w:semiHidden/>
    <w:unhideWhenUsed/>
    <w:rsid w:val="004C59AE"/>
  </w:style>
  <w:style w:type="numbering" w:customStyle="1" w:styleId="26">
    <w:name w:val="Нет списка26"/>
    <w:next w:val="a2"/>
    <w:uiPriority w:val="99"/>
    <w:semiHidden/>
    <w:unhideWhenUsed/>
    <w:rsid w:val="004C59AE"/>
  </w:style>
  <w:style w:type="numbering" w:customStyle="1" w:styleId="35">
    <w:name w:val="Нет списка35"/>
    <w:next w:val="a2"/>
    <w:uiPriority w:val="99"/>
    <w:semiHidden/>
    <w:unhideWhenUsed/>
    <w:rsid w:val="004C59AE"/>
  </w:style>
  <w:style w:type="numbering" w:customStyle="1" w:styleId="125">
    <w:name w:val="Нет списка125"/>
    <w:next w:val="a2"/>
    <w:uiPriority w:val="99"/>
    <w:semiHidden/>
    <w:unhideWhenUsed/>
    <w:rsid w:val="004C59AE"/>
  </w:style>
  <w:style w:type="numbering" w:customStyle="1" w:styleId="215">
    <w:name w:val="Нет списка215"/>
    <w:next w:val="a2"/>
    <w:uiPriority w:val="99"/>
    <w:semiHidden/>
    <w:unhideWhenUsed/>
    <w:rsid w:val="004C59AE"/>
  </w:style>
  <w:style w:type="numbering" w:customStyle="1" w:styleId="45">
    <w:name w:val="Нет списка45"/>
    <w:next w:val="a2"/>
    <w:uiPriority w:val="99"/>
    <w:semiHidden/>
    <w:unhideWhenUsed/>
    <w:rsid w:val="004C59AE"/>
  </w:style>
  <w:style w:type="numbering" w:customStyle="1" w:styleId="55">
    <w:name w:val="Нет списка55"/>
    <w:next w:val="a2"/>
    <w:uiPriority w:val="99"/>
    <w:semiHidden/>
    <w:unhideWhenUsed/>
    <w:rsid w:val="004C59AE"/>
  </w:style>
  <w:style w:type="numbering" w:customStyle="1" w:styleId="64">
    <w:name w:val="Нет списка64"/>
    <w:next w:val="a2"/>
    <w:uiPriority w:val="99"/>
    <w:semiHidden/>
    <w:unhideWhenUsed/>
    <w:rsid w:val="004C59AE"/>
  </w:style>
  <w:style w:type="numbering" w:customStyle="1" w:styleId="134">
    <w:name w:val="Нет списка134"/>
    <w:next w:val="a2"/>
    <w:uiPriority w:val="99"/>
    <w:semiHidden/>
    <w:unhideWhenUsed/>
    <w:rsid w:val="004C59AE"/>
  </w:style>
  <w:style w:type="numbering" w:customStyle="1" w:styleId="1124">
    <w:name w:val="Нет списка1124"/>
    <w:next w:val="a2"/>
    <w:uiPriority w:val="99"/>
    <w:semiHidden/>
    <w:unhideWhenUsed/>
    <w:rsid w:val="004C59AE"/>
  </w:style>
  <w:style w:type="numbering" w:customStyle="1" w:styleId="224">
    <w:name w:val="Нет списка224"/>
    <w:next w:val="a2"/>
    <w:uiPriority w:val="99"/>
    <w:semiHidden/>
    <w:unhideWhenUsed/>
    <w:rsid w:val="004C59AE"/>
  </w:style>
  <w:style w:type="numbering" w:customStyle="1" w:styleId="315">
    <w:name w:val="Нет списка315"/>
    <w:next w:val="a2"/>
    <w:uiPriority w:val="99"/>
    <w:semiHidden/>
    <w:unhideWhenUsed/>
    <w:rsid w:val="004C59AE"/>
  </w:style>
  <w:style w:type="numbering" w:customStyle="1" w:styleId="415">
    <w:name w:val="Нет списка415"/>
    <w:next w:val="a2"/>
    <w:uiPriority w:val="99"/>
    <w:semiHidden/>
    <w:unhideWhenUsed/>
    <w:rsid w:val="004C59AE"/>
  </w:style>
  <w:style w:type="numbering" w:customStyle="1" w:styleId="1215">
    <w:name w:val="Нет списка1215"/>
    <w:next w:val="a2"/>
    <w:uiPriority w:val="99"/>
    <w:semiHidden/>
    <w:unhideWhenUsed/>
    <w:rsid w:val="004C59AE"/>
  </w:style>
  <w:style w:type="numbering" w:customStyle="1" w:styleId="111114">
    <w:name w:val="Нет списка111114"/>
    <w:next w:val="a2"/>
    <w:uiPriority w:val="99"/>
    <w:semiHidden/>
    <w:unhideWhenUsed/>
    <w:rsid w:val="004C59AE"/>
  </w:style>
  <w:style w:type="numbering" w:customStyle="1" w:styleId="1111114">
    <w:name w:val="Нет списка1111114"/>
    <w:next w:val="a2"/>
    <w:uiPriority w:val="99"/>
    <w:semiHidden/>
    <w:unhideWhenUsed/>
    <w:rsid w:val="004C59AE"/>
  </w:style>
  <w:style w:type="numbering" w:customStyle="1" w:styleId="2115">
    <w:name w:val="Нет списка2115"/>
    <w:next w:val="a2"/>
    <w:uiPriority w:val="99"/>
    <w:semiHidden/>
    <w:unhideWhenUsed/>
    <w:rsid w:val="004C59AE"/>
  </w:style>
  <w:style w:type="numbering" w:customStyle="1" w:styleId="3114">
    <w:name w:val="Нет списка3114"/>
    <w:next w:val="a2"/>
    <w:uiPriority w:val="99"/>
    <w:semiHidden/>
    <w:unhideWhenUsed/>
    <w:rsid w:val="004C59AE"/>
  </w:style>
  <w:style w:type="numbering" w:customStyle="1" w:styleId="12114">
    <w:name w:val="Нет списка12114"/>
    <w:next w:val="a2"/>
    <w:uiPriority w:val="99"/>
    <w:semiHidden/>
    <w:unhideWhenUsed/>
    <w:rsid w:val="004C59AE"/>
  </w:style>
  <w:style w:type="numbering" w:customStyle="1" w:styleId="21114">
    <w:name w:val="Нет списка21114"/>
    <w:next w:val="a2"/>
    <w:uiPriority w:val="99"/>
    <w:semiHidden/>
    <w:unhideWhenUsed/>
    <w:rsid w:val="004C59AE"/>
  </w:style>
  <w:style w:type="numbering" w:customStyle="1" w:styleId="4114">
    <w:name w:val="Нет списка4114"/>
    <w:next w:val="a2"/>
    <w:uiPriority w:val="99"/>
    <w:semiHidden/>
    <w:unhideWhenUsed/>
    <w:rsid w:val="004C59AE"/>
  </w:style>
  <w:style w:type="numbering" w:customStyle="1" w:styleId="514">
    <w:name w:val="Нет списка514"/>
    <w:next w:val="a2"/>
    <w:uiPriority w:val="99"/>
    <w:semiHidden/>
    <w:unhideWhenUsed/>
    <w:rsid w:val="004C59AE"/>
  </w:style>
  <w:style w:type="numbering" w:customStyle="1" w:styleId="73">
    <w:name w:val="Нет списка73"/>
    <w:next w:val="a2"/>
    <w:uiPriority w:val="99"/>
    <w:semiHidden/>
    <w:unhideWhenUsed/>
    <w:rsid w:val="004C59AE"/>
  </w:style>
  <w:style w:type="numbering" w:customStyle="1" w:styleId="143">
    <w:name w:val="Нет списка143"/>
    <w:next w:val="a2"/>
    <w:uiPriority w:val="99"/>
    <w:semiHidden/>
    <w:unhideWhenUsed/>
    <w:rsid w:val="004C59AE"/>
  </w:style>
  <w:style w:type="numbering" w:customStyle="1" w:styleId="1133">
    <w:name w:val="Нет списка1133"/>
    <w:next w:val="a2"/>
    <w:uiPriority w:val="99"/>
    <w:semiHidden/>
    <w:unhideWhenUsed/>
    <w:rsid w:val="004C59AE"/>
  </w:style>
  <w:style w:type="numbering" w:customStyle="1" w:styleId="11123">
    <w:name w:val="Нет списка11123"/>
    <w:next w:val="a2"/>
    <w:uiPriority w:val="99"/>
    <w:semiHidden/>
    <w:unhideWhenUsed/>
    <w:rsid w:val="004C59AE"/>
  </w:style>
  <w:style w:type="numbering" w:customStyle="1" w:styleId="111123">
    <w:name w:val="Нет списка111123"/>
    <w:next w:val="a2"/>
    <w:uiPriority w:val="99"/>
    <w:semiHidden/>
    <w:unhideWhenUsed/>
    <w:rsid w:val="004C59AE"/>
  </w:style>
  <w:style w:type="numbering" w:customStyle="1" w:styleId="233">
    <w:name w:val="Нет списка233"/>
    <w:next w:val="a2"/>
    <w:uiPriority w:val="99"/>
    <w:semiHidden/>
    <w:unhideWhenUsed/>
    <w:rsid w:val="004C59AE"/>
  </w:style>
  <w:style w:type="numbering" w:customStyle="1" w:styleId="323">
    <w:name w:val="Нет списка323"/>
    <w:next w:val="a2"/>
    <w:uiPriority w:val="99"/>
    <w:semiHidden/>
    <w:unhideWhenUsed/>
    <w:rsid w:val="004C59AE"/>
  </w:style>
  <w:style w:type="numbering" w:customStyle="1" w:styleId="1223">
    <w:name w:val="Нет списка1223"/>
    <w:next w:val="a2"/>
    <w:uiPriority w:val="99"/>
    <w:semiHidden/>
    <w:unhideWhenUsed/>
    <w:rsid w:val="004C59AE"/>
  </w:style>
  <w:style w:type="numbering" w:customStyle="1" w:styleId="2123">
    <w:name w:val="Нет списка2123"/>
    <w:next w:val="a2"/>
    <w:uiPriority w:val="99"/>
    <w:semiHidden/>
    <w:unhideWhenUsed/>
    <w:rsid w:val="004C59AE"/>
  </w:style>
  <w:style w:type="numbering" w:customStyle="1" w:styleId="423">
    <w:name w:val="Нет списка423"/>
    <w:next w:val="a2"/>
    <w:uiPriority w:val="99"/>
    <w:semiHidden/>
    <w:unhideWhenUsed/>
    <w:rsid w:val="004C59AE"/>
  </w:style>
  <w:style w:type="numbering" w:customStyle="1" w:styleId="523">
    <w:name w:val="Нет списка523"/>
    <w:next w:val="a2"/>
    <w:uiPriority w:val="99"/>
    <w:semiHidden/>
    <w:unhideWhenUsed/>
    <w:rsid w:val="004C59AE"/>
  </w:style>
  <w:style w:type="numbering" w:customStyle="1" w:styleId="613">
    <w:name w:val="Нет списка613"/>
    <w:next w:val="a2"/>
    <w:uiPriority w:val="99"/>
    <w:semiHidden/>
    <w:unhideWhenUsed/>
    <w:rsid w:val="004C59AE"/>
  </w:style>
  <w:style w:type="numbering" w:customStyle="1" w:styleId="1313">
    <w:name w:val="Нет списка1313"/>
    <w:next w:val="a2"/>
    <w:uiPriority w:val="99"/>
    <w:semiHidden/>
    <w:unhideWhenUsed/>
    <w:rsid w:val="004C59AE"/>
  </w:style>
  <w:style w:type="numbering" w:customStyle="1" w:styleId="11213">
    <w:name w:val="Нет списка11213"/>
    <w:next w:val="a2"/>
    <w:uiPriority w:val="99"/>
    <w:semiHidden/>
    <w:unhideWhenUsed/>
    <w:rsid w:val="004C59AE"/>
  </w:style>
  <w:style w:type="numbering" w:customStyle="1" w:styleId="2213">
    <w:name w:val="Нет списка2213"/>
    <w:next w:val="a2"/>
    <w:uiPriority w:val="99"/>
    <w:semiHidden/>
    <w:unhideWhenUsed/>
    <w:rsid w:val="004C59AE"/>
  </w:style>
  <w:style w:type="numbering" w:customStyle="1" w:styleId="3123">
    <w:name w:val="Нет списка3123"/>
    <w:next w:val="a2"/>
    <w:uiPriority w:val="99"/>
    <w:semiHidden/>
    <w:unhideWhenUsed/>
    <w:rsid w:val="004C59AE"/>
  </w:style>
  <w:style w:type="numbering" w:customStyle="1" w:styleId="4123">
    <w:name w:val="Нет списка4123"/>
    <w:next w:val="a2"/>
    <w:uiPriority w:val="99"/>
    <w:semiHidden/>
    <w:unhideWhenUsed/>
    <w:rsid w:val="004C59AE"/>
  </w:style>
  <w:style w:type="numbering" w:customStyle="1" w:styleId="12123">
    <w:name w:val="Нет списка12123"/>
    <w:next w:val="a2"/>
    <w:uiPriority w:val="99"/>
    <w:semiHidden/>
    <w:unhideWhenUsed/>
    <w:rsid w:val="004C59AE"/>
  </w:style>
  <w:style w:type="numbering" w:customStyle="1" w:styleId="1111123">
    <w:name w:val="Нет списка1111123"/>
    <w:next w:val="a2"/>
    <w:uiPriority w:val="99"/>
    <w:semiHidden/>
    <w:unhideWhenUsed/>
    <w:rsid w:val="004C59AE"/>
  </w:style>
  <w:style w:type="numbering" w:customStyle="1" w:styleId="11111113">
    <w:name w:val="Нет списка11111113"/>
    <w:next w:val="a2"/>
    <w:uiPriority w:val="99"/>
    <w:semiHidden/>
    <w:unhideWhenUsed/>
    <w:rsid w:val="004C59AE"/>
  </w:style>
  <w:style w:type="numbering" w:customStyle="1" w:styleId="21123">
    <w:name w:val="Нет списка21123"/>
    <w:next w:val="a2"/>
    <w:uiPriority w:val="99"/>
    <w:semiHidden/>
    <w:unhideWhenUsed/>
    <w:rsid w:val="004C59AE"/>
  </w:style>
  <w:style w:type="numbering" w:customStyle="1" w:styleId="31113">
    <w:name w:val="Нет списка31113"/>
    <w:next w:val="a2"/>
    <w:uiPriority w:val="99"/>
    <w:semiHidden/>
    <w:unhideWhenUsed/>
    <w:rsid w:val="004C59AE"/>
  </w:style>
  <w:style w:type="numbering" w:customStyle="1" w:styleId="121113">
    <w:name w:val="Нет списка121113"/>
    <w:next w:val="a2"/>
    <w:uiPriority w:val="99"/>
    <w:semiHidden/>
    <w:unhideWhenUsed/>
    <w:rsid w:val="004C59AE"/>
  </w:style>
  <w:style w:type="numbering" w:customStyle="1" w:styleId="211113">
    <w:name w:val="Нет списка211113"/>
    <w:next w:val="a2"/>
    <w:uiPriority w:val="99"/>
    <w:semiHidden/>
    <w:unhideWhenUsed/>
    <w:rsid w:val="004C59AE"/>
  </w:style>
  <w:style w:type="numbering" w:customStyle="1" w:styleId="41113">
    <w:name w:val="Нет списка41113"/>
    <w:next w:val="a2"/>
    <w:uiPriority w:val="99"/>
    <w:semiHidden/>
    <w:unhideWhenUsed/>
    <w:rsid w:val="004C59AE"/>
  </w:style>
  <w:style w:type="numbering" w:customStyle="1" w:styleId="5113">
    <w:name w:val="Нет списка5113"/>
    <w:next w:val="a2"/>
    <w:uiPriority w:val="99"/>
    <w:semiHidden/>
    <w:unhideWhenUsed/>
    <w:rsid w:val="004C59AE"/>
  </w:style>
  <w:style w:type="numbering" w:customStyle="1" w:styleId="712">
    <w:name w:val="Нет списка712"/>
    <w:next w:val="a2"/>
    <w:uiPriority w:val="99"/>
    <w:semiHidden/>
    <w:unhideWhenUsed/>
    <w:rsid w:val="004C59AE"/>
  </w:style>
  <w:style w:type="numbering" w:customStyle="1" w:styleId="1412">
    <w:name w:val="Нет списка1412"/>
    <w:next w:val="a2"/>
    <w:uiPriority w:val="99"/>
    <w:semiHidden/>
    <w:unhideWhenUsed/>
    <w:rsid w:val="004C59AE"/>
  </w:style>
  <w:style w:type="numbering" w:customStyle="1" w:styleId="11312">
    <w:name w:val="Нет списка11312"/>
    <w:next w:val="a2"/>
    <w:uiPriority w:val="99"/>
    <w:semiHidden/>
    <w:unhideWhenUsed/>
    <w:rsid w:val="004C59AE"/>
  </w:style>
  <w:style w:type="numbering" w:customStyle="1" w:styleId="111212">
    <w:name w:val="Нет списка111212"/>
    <w:next w:val="a2"/>
    <w:uiPriority w:val="99"/>
    <w:semiHidden/>
    <w:unhideWhenUsed/>
    <w:rsid w:val="004C59AE"/>
  </w:style>
  <w:style w:type="numbering" w:customStyle="1" w:styleId="2312">
    <w:name w:val="Нет списка2312"/>
    <w:next w:val="a2"/>
    <w:uiPriority w:val="99"/>
    <w:semiHidden/>
    <w:unhideWhenUsed/>
    <w:rsid w:val="004C59AE"/>
  </w:style>
  <w:style w:type="numbering" w:customStyle="1" w:styleId="3212">
    <w:name w:val="Нет списка3212"/>
    <w:next w:val="a2"/>
    <w:uiPriority w:val="99"/>
    <w:semiHidden/>
    <w:unhideWhenUsed/>
    <w:rsid w:val="004C59AE"/>
  </w:style>
  <w:style w:type="numbering" w:customStyle="1" w:styleId="12212">
    <w:name w:val="Нет списка12212"/>
    <w:next w:val="a2"/>
    <w:uiPriority w:val="99"/>
    <w:semiHidden/>
    <w:unhideWhenUsed/>
    <w:rsid w:val="004C59AE"/>
  </w:style>
  <w:style w:type="numbering" w:customStyle="1" w:styleId="21212">
    <w:name w:val="Нет списка21212"/>
    <w:next w:val="a2"/>
    <w:uiPriority w:val="99"/>
    <w:semiHidden/>
    <w:unhideWhenUsed/>
    <w:rsid w:val="004C59AE"/>
  </w:style>
  <w:style w:type="numbering" w:customStyle="1" w:styleId="4212">
    <w:name w:val="Нет списка4212"/>
    <w:next w:val="a2"/>
    <w:uiPriority w:val="99"/>
    <w:semiHidden/>
    <w:unhideWhenUsed/>
    <w:rsid w:val="004C59AE"/>
  </w:style>
  <w:style w:type="numbering" w:customStyle="1" w:styleId="5212">
    <w:name w:val="Нет списка5212"/>
    <w:next w:val="a2"/>
    <w:uiPriority w:val="99"/>
    <w:semiHidden/>
    <w:unhideWhenUsed/>
    <w:rsid w:val="004C59AE"/>
  </w:style>
  <w:style w:type="numbering" w:customStyle="1" w:styleId="6112">
    <w:name w:val="Нет списка6112"/>
    <w:next w:val="a2"/>
    <w:uiPriority w:val="99"/>
    <w:semiHidden/>
    <w:unhideWhenUsed/>
    <w:rsid w:val="004C59AE"/>
  </w:style>
  <w:style w:type="numbering" w:customStyle="1" w:styleId="13112">
    <w:name w:val="Нет списка13112"/>
    <w:next w:val="a2"/>
    <w:uiPriority w:val="99"/>
    <w:semiHidden/>
    <w:unhideWhenUsed/>
    <w:rsid w:val="004C59AE"/>
  </w:style>
  <w:style w:type="numbering" w:customStyle="1" w:styleId="112112">
    <w:name w:val="Нет списка112112"/>
    <w:next w:val="a2"/>
    <w:uiPriority w:val="99"/>
    <w:semiHidden/>
    <w:unhideWhenUsed/>
    <w:rsid w:val="004C59AE"/>
  </w:style>
  <w:style w:type="numbering" w:customStyle="1" w:styleId="22112">
    <w:name w:val="Нет списка22112"/>
    <w:next w:val="a2"/>
    <w:uiPriority w:val="99"/>
    <w:semiHidden/>
    <w:unhideWhenUsed/>
    <w:rsid w:val="004C59AE"/>
  </w:style>
  <w:style w:type="numbering" w:customStyle="1" w:styleId="31212">
    <w:name w:val="Нет списка31212"/>
    <w:next w:val="a2"/>
    <w:uiPriority w:val="99"/>
    <w:semiHidden/>
    <w:unhideWhenUsed/>
    <w:rsid w:val="004C59AE"/>
  </w:style>
  <w:style w:type="numbering" w:customStyle="1" w:styleId="41212">
    <w:name w:val="Нет списка41212"/>
    <w:next w:val="a2"/>
    <w:uiPriority w:val="99"/>
    <w:semiHidden/>
    <w:unhideWhenUsed/>
    <w:rsid w:val="004C59AE"/>
  </w:style>
  <w:style w:type="numbering" w:customStyle="1" w:styleId="121212">
    <w:name w:val="Нет списка121212"/>
    <w:next w:val="a2"/>
    <w:uiPriority w:val="99"/>
    <w:semiHidden/>
    <w:unhideWhenUsed/>
    <w:rsid w:val="004C59AE"/>
  </w:style>
  <w:style w:type="numbering" w:customStyle="1" w:styleId="1111212">
    <w:name w:val="Нет списка1111212"/>
    <w:next w:val="a2"/>
    <w:uiPriority w:val="99"/>
    <w:semiHidden/>
    <w:unhideWhenUsed/>
    <w:rsid w:val="004C59AE"/>
  </w:style>
  <w:style w:type="numbering" w:customStyle="1" w:styleId="11111212">
    <w:name w:val="Нет списка11111212"/>
    <w:next w:val="a2"/>
    <w:uiPriority w:val="99"/>
    <w:semiHidden/>
    <w:unhideWhenUsed/>
    <w:rsid w:val="004C59AE"/>
  </w:style>
  <w:style w:type="numbering" w:customStyle="1" w:styleId="211212">
    <w:name w:val="Нет списка211212"/>
    <w:next w:val="a2"/>
    <w:uiPriority w:val="99"/>
    <w:semiHidden/>
    <w:unhideWhenUsed/>
    <w:rsid w:val="004C59AE"/>
  </w:style>
  <w:style w:type="numbering" w:customStyle="1" w:styleId="311112">
    <w:name w:val="Нет списка311112"/>
    <w:next w:val="a2"/>
    <w:uiPriority w:val="99"/>
    <w:semiHidden/>
    <w:unhideWhenUsed/>
    <w:rsid w:val="004C59AE"/>
  </w:style>
  <w:style w:type="numbering" w:customStyle="1" w:styleId="1211112">
    <w:name w:val="Нет списка1211112"/>
    <w:next w:val="a2"/>
    <w:uiPriority w:val="99"/>
    <w:semiHidden/>
    <w:unhideWhenUsed/>
    <w:rsid w:val="004C59AE"/>
  </w:style>
  <w:style w:type="numbering" w:customStyle="1" w:styleId="2111112">
    <w:name w:val="Нет списка2111112"/>
    <w:next w:val="a2"/>
    <w:uiPriority w:val="99"/>
    <w:semiHidden/>
    <w:unhideWhenUsed/>
    <w:rsid w:val="004C59AE"/>
  </w:style>
  <w:style w:type="numbering" w:customStyle="1" w:styleId="411112">
    <w:name w:val="Нет списка411112"/>
    <w:next w:val="a2"/>
    <w:uiPriority w:val="99"/>
    <w:semiHidden/>
    <w:unhideWhenUsed/>
    <w:rsid w:val="004C59AE"/>
  </w:style>
  <w:style w:type="numbering" w:customStyle="1" w:styleId="51112">
    <w:name w:val="Нет списка51112"/>
    <w:next w:val="a2"/>
    <w:uiPriority w:val="99"/>
    <w:semiHidden/>
    <w:unhideWhenUsed/>
    <w:rsid w:val="004C59AE"/>
  </w:style>
  <w:style w:type="numbering" w:customStyle="1" w:styleId="7112">
    <w:name w:val="Нет списка7112"/>
    <w:next w:val="a2"/>
    <w:uiPriority w:val="99"/>
    <w:semiHidden/>
    <w:unhideWhenUsed/>
    <w:rsid w:val="004C59AE"/>
  </w:style>
  <w:style w:type="numbering" w:customStyle="1" w:styleId="14112">
    <w:name w:val="Нет списка14112"/>
    <w:next w:val="a2"/>
    <w:uiPriority w:val="99"/>
    <w:semiHidden/>
    <w:unhideWhenUsed/>
    <w:rsid w:val="004C59AE"/>
  </w:style>
  <w:style w:type="numbering" w:customStyle="1" w:styleId="113112">
    <w:name w:val="Нет списка113112"/>
    <w:next w:val="a2"/>
    <w:uiPriority w:val="99"/>
    <w:semiHidden/>
    <w:unhideWhenUsed/>
    <w:rsid w:val="004C59AE"/>
  </w:style>
  <w:style w:type="numbering" w:customStyle="1" w:styleId="1112112">
    <w:name w:val="Нет списка1112112"/>
    <w:next w:val="a2"/>
    <w:uiPriority w:val="99"/>
    <w:semiHidden/>
    <w:unhideWhenUsed/>
    <w:rsid w:val="004C59AE"/>
  </w:style>
  <w:style w:type="numbering" w:customStyle="1" w:styleId="11112112">
    <w:name w:val="Нет списка11112112"/>
    <w:next w:val="a2"/>
    <w:uiPriority w:val="99"/>
    <w:semiHidden/>
    <w:unhideWhenUsed/>
    <w:rsid w:val="004C59AE"/>
  </w:style>
  <w:style w:type="numbering" w:customStyle="1" w:styleId="23112">
    <w:name w:val="Нет списка23112"/>
    <w:next w:val="a2"/>
    <w:uiPriority w:val="99"/>
    <w:semiHidden/>
    <w:unhideWhenUsed/>
    <w:rsid w:val="004C59AE"/>
  </w:style>
  <w:style w:type="numbering" w:customStyle="1" w:styleId="32112">
    <w:name w:val="Нет списка32112"/>
    <w:next w:val="a2"/>
    <w:uiPriority w:val="99"/>
    <w:semiHidden/>
    <w:unhideWhenUsed/>
    <w:rsid w:val="004C59AE"/>
  </w:style>
  <w:style w:type="numbering" w:customStyle="1" w:styleId="122112">
    <w:name w:val="Нет списка122112"/>
    <w:next w:val="a2"/>
    <w:uiPriority w:val="99"/>
    <w:semiHidden/>
    <w:unhideWhenUsed/>
    <w:rsid w:val="004C59AE"/>
  </w:style>
  <w:style w:type="numbering" w:customStyle="1" w:styleId="212112">
    <w:name w:val="Нет списка212112"/>
    <w:next w:val="a2"/>
    <w:uiPriority w:val="99"/>
    <w:semiHidden/>
    <w:unhideWhenUsed/>
    <w:rsid w:val="004C59AE"/>
  </w:style>
  <w:style w:type="numbering" w:customStyle="1" w:styleId="42112">
    <w:name w:val="Нет списка42112"/>
    <w:next w:val="a2"/>
    <w:uiPriority w:val="99"/>
    <w:semiHidden/>
    <w:unhideWhenUsed/>
    <w:rsid w:val="004C59AE"/>
  </w:style>
  <w:style w:type="numbering" w:customStyle="1" w:styleId="52112">
    <w:name w:val="Нет списка52112"/>
    <w:next w:val="a2"/>
    <w:uiPriority w:val="99"/>
    <w:semiHidden/>
    <w:unhideWhenUsed/>
    <w:rsid w:val="004C59AE"/>
  </w:style>
  <w:style w:type="numbering" w:customStyle="1" w:styleId="61112">
    <w:name w:val="Нет списка61112"/>
    <w:next w:val="a2"/>
    <w:uiPriority w:val="99"/>
    <w:semiHidden/>
    <w:unhideWhenUsed/>
    <w:rsid w:val="004C59AE"/>
  </w:style>
  <w:style w:type="numbering" w:customStyle="1" w:styleId="131112">
    <w:name w:val="Нет списка131112"/>
    <w:next w:val="a2"/>
    <w:uiPriority w:val="99"/>
    <w:semiHidden/>
    <w:unhideWhenUsed/>
    <w:rsid w:val="004C59AE"/>
  </w:style>
  <w:style w:type="numbering" w:customStyle="1" w:styleId="1121112">
    <w:name w:val="Нет списка1121112"/>
    <w:next w:val="a2"/>
    <w:uiPriority w:val="99"/>
    <w:semiHidden/>
    <w:unhideWhenUsed/>
    <w:rsid w:val="004C59AE"/>
  </w:style>
  <w:style w:type="numbering" w:customStyle="1" w:styleId="221112">
    <w:name w:val="Нет списка221112"/>
    <w:next w:val="a2"/>
    <w:uiPriority w:val="99"/>
    <w:semiHidden/>
    <w:unhideWhenUsed/>
    <w:rsid w:val="004C59AE"/>
  </w:style>
  <w:style w:type="numbering" w:customStyle="1" w:styleId="312112">
    <w:name w:val="Нет списка312112"/>
    <w:next w:val="a2"/>
    <w:uiPriority w:val="99"/>
    <w:semiHidden/>
    <w:unhideWhenUsed/>
    <w:rsid w:val="004C59AE"/>
  </w:style>
  <w:style w:type="numbering" w:customStyle="1" w:styleId="412112">
    <w:name w:val="Нет списка412112"/>
    <w:next w:val="a2"/>
    <w:uiPriority w:val="99"/>
    <w:semiHidden/>
    <w:unhideWhenUsed/>
    <w:rsid w:val="004C59AE"/>
  </w:style>
  <w:style w:type="numbering" w:customStyle="1" w:styleId="1212112">
    <w:name w:val="Нет списка1212112"/>
    <w:next w:val="a2"/>
    <w:uiPriority w:val="99"/>
    <w:semiHidden/>
    <w:unhideWhenUsed/>
    <w:rsid w:val="004C59AE"/>
  </w:style>
  <w:style w:type="numbering" w:customStyle="1" w:styleId="111111112">
    <w:name w:val="Нет списка111111112"/>
    <w:next w:val="a2"/>
    <w:uiPriority w:val="99"/>
    <w:semiHidden/>
    <w:unhideWhenUsed/>
    <w:rsid w:val="004C59AE"/>
  </w:style>
  <w:style w:type="numbering" w:customStyle="1" w:styleId="1111111112">
    <w:name w:val="Нет списка1111111112"/>
    <w:next w:val="a2"/>
    <w:uiPriority w:val="99"/>
    <w:semiHidden/>
    <w:unhideWhenUsed/>
    <w:rsid w:val="004C59AE"/>
  </w:style>
  <w:style w:type="numbering" w:customStyle="1" w:styleId="2112112">
    <w:name w:val="Нет списка2112112"/>
    <w:next w:val="a2"/>
    <w:uiPriority w:val="99"/>
    <w:semiHidden/>
    <w:unhideWhenUsed/>
    <w:rsid w:val="004C59AE"/>
  </w:style>
  <w:style w:type="numbering" w:customStyle="1" w:styleId="3111112">
    <w:name w:val="Нет списка3111112"/>
    <w:next w:val="a2"/>
    <w:uiPriority w:val="99"/>
    <w:semiHidden/>
    <w:unhideWhenUsed/>
    <w:rsid w:val="004C59AE"/>
  </w:style>
  <w:style w:type="numbering" w:customStyle="1" w:styleId="12111112">
    <w:name w:val="Нет списка12111112"/>
    <w:next w:val="a2"/>
    <w:uiPriority w:val="99"/>
    <w:semiHidden/>
    <w:unhideWhenUsed/>
    <w:rsid w:val="004C59AE"/>
  </w:style>
  <w:style w:type="numbering" w:customStyle="1" w:styleId="21111112">
    <w:name w:val="Нет списка21111112"/>
    <w:next w:val="a2"/>
    <w:uiPriority w:val="99"/>
    <w:semiHidden/>
    <w:unhideWhenUsed/>
    <w:rsid w:val="004C59AE"/>
  </w:style>
  <w:style w:type="numbering" w:customStyle="1" w:styleId="4111112">
    <w:name w:val="Нет списка4111112"/>
    <w:next w:val="a2"/>
    <w:uiPriority w:val="99"/>
    <w:semiHidden/>
    <w:unhideWhenUsed/>
    <w:rsid w:val="004C59AE"/>
  </w:style>
  <w:style w:type="numbering" w:customStyle="1" w:styleId="511112">
    <w:name w:val="Нет списка511112"/>
    <w:next w:val="a2"/>
    <w:uiPriority w:val="99"/>
    <w:semiHidden/>
    <w:unhideWhenUsed/>
    <w:rsid w:val="004C59AE"/>
  </w:style>
  <w:style w:type="numbering" w:customStyle="1" w:styleId="82">
    <w:name w:val="Нет списка82"/>
    <w:next w:val="a2"/>
    <w:uiPriority w:val="99"/>
    <w:semiHidden/>
    <w:unhideWhenUsed/>
    <w:rsid w:val="004C59AE"/>
  </w:style>
  <w:style w:type="numbering" w:customStyle="1" w:styleId="152">
    <w:name w:val="Нет списка152"/>
    <w:next w:val="a2"/>
    <w:uiPriority w:val="99"/>
    <w:semiHidden/>
    <w:unhideWhenUsed/>
    <w:rsid w:val="004C59AE"/>
  </w:style>
  <w:style w:type="numbering" w:customStyle="1" w:styleId="1142">
    <w:name w:val="Нет списка1142"/>
    <w:next w:val="a2"/>
    <w:uiPriority w:val="99"/>
    <w:semiHidden/>
    <w:unhideWhenUsed/>
    <w:rsid w:val="004C59AE"/>
  </w:style>
  <w:style w:type="numbering" w:customStyle="1" w:styleId="11132">
    <w:name w:val="Нет списка11132"/>
    <w:next w:val="a2"/>
    <w:uiPriority w:val="99"/>
    <w:semiHidden/>
    <w:unhideWhenUsed/>
    <w:rsid w:val="004C59AE"/>
  </w:style>
  <w:style w:type="numbering" w:customStyle="1" w:styleId="111132">
    <w:name w:val="Нет списка111132"/>
    <w:next w:val="a2"/>
    <w:uiPriority w:val="99"/>
    <w:semiHidden/>
    <w:unhideWhenUsed/>
    <w:rsid w:val="004C59AE"/>
  </w:style>
  <w:style w:type="numbering" w:customStyle="1" w:styleId="242">
    <w:name w:val="Нет списка242"/>
    <w:next w:val="a2"/>
    <w:uiPriority w:val="99"/>
    <w:semiHidden/>
    <w:unhideWhenUsed/>
    <w:rsid w:val="004C59AE"/>
  </w:style>
  <w:style w:type="numbering" w:customStyle="1" w:styleId="332">
    <w:name w:val="Нет списка332"/>
    <w:next w:val="a2"/>
    <w:uiPriority w:val="99"/>
    <w:semiHidden/>
    <w:unhideWhenUsed/>
    <w:rsid w:val="004C59AE"/>
  </w:style>
  <w:style w:type="numbering" w:customStyle="1" w:styleId="1232">
    <w:name w:val="Нет списка1232"/>
    <w:next w:val="a2"/>
    <w:uiPriority w:val="99"/>
    <w:semiHidden/>
    <w:unhideWhenUsed/>
    <w:rsid w:val="004C59AE"/>
  </w:style>
  <w:style w:type="numbering" w:customStyle="1" w:styleId="2132">
    <w:name w:val="Нет списка2132"/>
    <w:next w:val="a2"/>
    <w:uiPriority w:val="99"/>
    <w:semiHidden/>
    <w:unhideWhenUsed/>
    <w:rsid w:val="004C59AE"/>
  </w:style>
  <w:style w:type="numbering" w:customStyle="1" w:styleId="432">
    <w:name w:val="Нет списка432"/>
    <w:next w:val="a2"/>
    <w:uiPriority w:val="99"/>
    <w:semiHidden/>
    <w:unhideWhenUsed/>
    <w:rsid w:val="004C59AE"/>
  </w:style>
  <w:style w:type="numbering" w:customStyle="1" w:styleId="532">
    <w:name w:val="Нет списка532"/>
    <w:next w:val="a2"/>
    <w:uiPriority w:val="99"/>
    <w:semiHidden/>
    <w:unhideWhenUsed/>
    <w:rsid w:val="004C59AE"/>
  </w:style>
  <w:style w:type="numbering" w:customStyle="1" w:styleId="622">
    <w:name w:val="Нет списка622"/>
    <w:next w:val="a2"/>
    <w:uiPriority w:val="99"/>
    <w:semiHidden/>
    <w:unhideWhenUsed/>
    <w:rsid w:val="004C59AE"/>
  </w:style>
  <w:style w:type="numbering" w:customStyle="1" w:styleId="1322">
    <w:name w:val="Нет списка1322"/>
    <w:next w:val="a2"/>
    <w:uiPriority w:val="99"/>
    <w:semiHidden/>
    <w:unhideWhenUsed/>
    <w:rsid w:val="004C59AE"/>
  </w:style>
  <w:style w:type="numbering" w:customStyle="1" w:styleId="11222">
    <w:name w:val="Нет списка11222"/>
    <w:next w:val="a2"/>
    <w:uiPriority w:val="99"/>
    <w:semiHidden/>
    <w:unhideWhenUsed/>
    <w:rsid w:val="004C59AE"/>
  </w:style>
  <w:style w:type="numbering" w:customStyle="1" w:styleId="2222">
    <w:name w:val="Нет списка2222"/>
    <w:next w:val="a2"/>
    <w:uiPriority w:val="99"/>
    <w:semiHidden/>
    <w:unhideWhenUsed/>
    <w:rsid w:val="004C59AE"/>
  </w:style>
  <w:style w:type="numbering" w:customStyle="1" w:styleId="3132">
    <w:name w:val="Нет списка3132"/>
    <w:next w:val="a2"/>
    <w:uiPriority w:val="99"/>
    <w:semiHidden/>
    <w:unhideWhenUsed/>
    <w:rsid w:val="004C59AE"/>
  </w:style>
  <w:style w:type="numbering" w:customStyle="1" w:styleId="4132">
    <w:name w:val="Нет списка4132"/>
    <w:next w:val="a2"/>
    <w:uiPriority w:val="99"/>
    <w:semiHidden/>
    <w:unhideWhenUsed/>
    <w:rsid w:val="004C59AE"/>
  </w:style>
  <w:style w:type="numbering" w:customStyle="1" w:styleId="12132">
    <w:name w:val="Нет списка12132"/>
    <w:next w:val="a2"/>
    <w:uiPriority w:val="99"/>
    <w:semiHidden/>
    <w:unhideWhenUsed/>
    <w:rsid w:val="004C59AE"/>
  </w:style>
  <w:style w:type="numbering" w:customStyle="1" w:styleId="111112112">
    <w:name w:val="Нет списка111112112"/>
    <w:next w:val="a2"/>
    <w:uiPriority w:val="99"/>
    <w:semiHidden/>
    <w:unhideWhenUsed/>
    <w:rsid w:val="004C59AE"/>
  </w:style>
  <w:style w:type="numbering" w:customStyle="1" w:styleId="11111122">
    <w:name w:val="Нет списка11111122"/>
    <w:next w:val="a2"/>
    <w:uiPriority w:val="99"/>
    <w:semiHidden/>
    <w:unhideWhenUsed/>
    <w:rsid w:val="004C59AE"/>
  </w:style>
  <w:style w:type="numbering" w:customStyle="1" w:styleId="21132">
    <w:name w:val="Нет списка21132"/>
    <w:next w:val="a2"/>
    <w:uiPriority w:val="99"/>
    <w:semiHidden/>
    <w:unhideWhenUsed/>
    <w:rsid w:val="004C59AE"/>
  </w:style>
  <w:style w:type="numbering" w:customStyle="1" w:styleId="31122">
    <w:name w:val="Нет списка31122"/>
    <w:next w:val="a2"/>
    <w:uiPriority w:val="99"/>
    <w:semiHidden/>
    <w:unhideWhenUsed/>
    <w:rsid w:val="004C59AE"/>
  </w:style>
  <w:style w:type="numbering" w:customStyle="1" w:styleId="121122">
    <w:name w:val="Нет списка121122"/>
    <w:next w:val="a2"/>
    <w:uiPriority w:val="99"/>
    <w:semiHidden/>
    <w:unhideWhenUsed/>
    <w:rsid w:val="004C59AE"/>
  </w:style>
  <w:style w:type="numbering" w:customStyle="1" w:styleId="211122">
    <w:name w:val="Нет списка211122"/>
    <w:next w:val="a2"/>
    <w:uiPriority w:val="99"/>
    <w:semiHidden/>
    <w:unhideWhenUsed/>
    <w:rsid w:val="004C59AE"/>
  </w:style>
  <w:style w:type="numbering" w:customStyle="1" w:styleId="41122">
    <w:name w:val="Нет списка41122"/>
    <w:next w:val="a2"/>
    <w:uiPriority w:val="99"/>
    <w:semiHidden/>
    <w:unhideWhenUsed/>
    <w:rsid w:val="004C59AE"/>
  </w:style>
  <w:style w:type="numbering" w:customStyle="1" w:styleId="5122">
    <w:name w:val="Нет списка5122"/>
    <w:next w:val="a2"/>
    <w:uiPriority w:val="99"/>
    <w:semiHidden/>
    <w:unhideWhenUsed/>
    <w:rsid w:val="004C59AE"/>
  </w:style>
  <w:style w:type="numbering" w:customStyle="1" w:styleId="91">
    <w:name w:val="Нет списка91"/>
    <w:next w:val="a2"/>
    <w:uiPriority w:val="99"/>
    <w:semiHidden/>
    <w:unhideWhenUsed/>
    <w:rsid w:val="004C59AE"/>
  </w:style>
  <w:style w:type="numbering" w:customStyle="1" w:styleId="161">
    <w:name w:val="Нет списка161"/>
    <w:next w:val="a2"/>
    <w:uiPriority w:val="99"/>
    <w:semiHidden/>
    <w:unhideWhenUsed/>
    <w:rsid w:val="004C59AE"/>
  </w:style>
  <w:style w:type="numbering" w:customStyle="1" w:styleId="1151">
    <w:name w:val="Нет списка1151"/>
    <w:next w:val="a2"/>
    <w:uiPriority w:val="99"/>
    <w:semiHidden/>
    <w:unhideWhenUsed/>
    <w:rsid w:val="004C59AE"/>
  </w:style>
  <w:style w:type="numbering" w:customStyle="1" w:styleId="11141">
    <w:name w:val="Нет списка11141"/>
    <w:next w:val="a2"/>
    <w:uiPriority w:val="99"/>
    <w:semiHidden/>
    <w:unhideWhenUsed/>
    <w:rsid w:val="004C59AE"/>
  </w:style>
  <w:style w:type="numbering" w:customStyle="1" w:styleId="251">
    <w:name w:val="Нет списка251"/>
    <w:next w:val="a2"/>
    <w:uiPriority w:val="99"/>
    <w:semiHidden/>
    <w:unhideWhenUsed/>
    <w:rsid w:val="004C59AE"/>
  </w:style>
  <w:style w:type="numbering" w:customStyle="1" w:styleId="341">
    <w:name w:val="Нет списка341"/>
    <w:next w:val="a2"/>
    <w:uiPriority w:val="99"/>
    <w:semiHidden/>
    <w:unhideWhenUsed/>
    <w:rsid w:val="004C59AE"/>
  </w:style>
  <w:style w:type="numbering" w:customStyle="1" w:styleId="1241">
    <w:name w:val="Нет списка1241"/>
    <w:next w:val="a2"/>
    <w:uiPriority w:val="99"/>
    <w:semiHidden/>
    <w:unhideWhenUsed/>
    <w:rsid w:val="004C59AE"/>
  </w:style>
  <w:style w:type="numbering" w:customStyle="1" w:styleId="2141">
    <w:name w:val="Нет списка2141"/>
    <w:next w:val="a2"/>
    <w:uiPriority w:val="99"/>
    <w:semiHidden/>
    <w:unhideWhenUsed/>
    <w:rsid w:val="004C59AE"/>
  </w:style>
  <w:style w:type="numbering" w:customStyle="1" w:styleId="441">
    <w:name w:val="Нет списка441"/>
    <w:next w:val="a2"/>
    <w:uiPriority w:val="99"/>
    <w:semiHidden/>
    <w:unhideWhenUsed/>
    <w:rsid w:val="004C59AE"/>
  </w:style>
  <w:style w:type="numbering" w:customStyle="1" w:styleId="541">
    <w:name w:val="Нет списка541"/>
    <w:next w:val="a2"/>
    <w:uiPriority w:val="99"/>
    <w:semiHidden/>
    <w:unhideWhenUsed/>
    <w:rsid w:val="004C59AE"/>
  </w:style>
  <w:style w:type="numbering" w:customStyle="1" w:styleId="631">
    <w:name w:val="Нет списка631"/>
    <w:next w:val="a2"/>
    <w:uiPriority w:val="99"/>
    <w:semiHidden/>
    <w:unhideWhenUsed/>
    <w:rsid w:val="004C59AE"/>
  </w:style>
  <w:style w:type="numbering" w:customStyle="1" w:styleId="1331">
    <w:name w:val="Нет списка1331"/>
    <w:next w:val="a2"/>
    <w:uiPriority w:val="99"/>
    <w:semiHidden/>
    <w:unhideWhenUsed/>
    <w:rsid w:val="004C59AE"/>
  </w:style>
  <w:style w:type="numbering" w:customStyle="1" w:styleId="11231">
    <w:name w:val="Нет списка11231"/>
    <w:next w:val="a2"/>
    <w:uiPriority w:val="99"/>
    <w:semiHidden/>
    <w:unhideWhenUsed/>
    <w:rsid w:val="004C59AE"/>
  </w:style>
  <w:style w:type="numbering" w:customStyle="1" w:styleId="2231">
    <w:name w:val="Нет списка2231"/>
    <w:next w:val="a2"/>
    <w:uiPriority w:val="99"/>
    <w:semiHidden/>
    <w:unhideWhenUsed/>
    <w:rsid w:val="004C59AE"/>
  </w:style>
  <w:style w:type="numbering" w:customStyle="1" w:styleId="3141">
    <w:name w:val="Нет списка3141"/>
    <w:next w:val="a2"/>
    <w:uiPriority w:val="99"/>
    <w:semiHidden/>
    <w:unhideWhenUsed/>
    <w:rsid w:val="004C59AE"/>
  </w:style>
  <w:style w:type="numbering" w:customStyle="1" w:styleId="4141">
    <w:name w:val="Нет списка4141"/>
    <w:next w:val="a2"/>
    <w:uiPriority w:val="99"/>
    <w:semiHidden/>
    <w:unhideWhenUsed/>
    <w:rsid w:val="004C59AE"/>
  </w:style>
  <w:style w:type="numbering" w:customStyle="1" w:styleId="12141">
    <w:name w:val="Нет списка12141"/>
    <w:next w:val="a2"/>
    <w:uiPriority w:val="99"/>
    <w:semiHidden/>
    <w:unhideWhenUsed/>
    <w:rsid w:val="004C59AE"/>
  </w:style>
  <w:style w:type="numbering" w:customStyle="1" w:styleId="111141">
    <w:name w:val="Нет списка111141"/>
    <w:next w:val="a2"/>
    <w:uiPriority w:val="99"/>
    <w:semiHidden/>
    <w:unhideWhenUsed/>
    <w:rsid w:val="004C59AE"/>
  </w:style>
  <w:style w:type="numbering" w:customStyle="1" w:styleId="1111131">
    <w:name w:val="Нет списка1111131"/>
    <w:next w:val="a2"/>
    <w:uiPriority w:val="99"/>
    <w:semiHidden/>
    <w:unhideWhenUsed/>
    <w:rsid w:val="004C59AE"/>
  </w:style>
  <w:style w:type="numbering" w:customStyle="1" w:styleId="21141">
    <w:name w:val="Нет списка21141"/>
    <w:next w:val="a2"/>
    <w:uiPriority w:val="99"/>
    <w:semiHidden/>
    <w:unhideWhenUsed/>
    <w:rsid w:val="004C59AE"/>
  </w:style>
  <w:style w:type="numbering" w:customStyle="1" w:styleId="31131">
    <w:name w:val="Нет списка31131"/>
    <w:next w:val="a2"/>
    <w:uiPriority w:val="99"/>
    <w:semiHidden/>
    <w:unhideWhenUsed/>
    <w:rsid w:val="004C59AE"/>
  </w:style>
  <w:style w:type="numbering" w:customStyle="1" w:styleId="121131">
    <w:name w:val="Нет списка121131"/>
    <w:next w:val="a2"/>
    <w:uiPriority w:val="99"/>
    <w:semiHidden/>
    <w:unhideWhenUsed/>
    <w:rsid w:val="004C59AE"/>
  </w:style>
  <w:style w:type="numbering" w:customStyle="1" w:styleId="211131">
    <w:name w:val="Нет списка211131"/>
    <w:next w:val="a2"/>
    <w:uiPriority w:val="99"/>
    <w:semiHidden/>
    <w:unhideWhenUsed/>
    <w:rsid w:val="004C59AE"/>
  </w:style>
  <w:style w:type="numbering" w:customStyle="1" w:styleId="41131">
    <w:name w:val="Нет списка41131"/>
    <w:next w:val="a2"/>
    <w:uiPriority w:val="99"/>
    <w:semiHidden/>
    <w:unhideWhenUsed/>
    <w:rsid w:val="004C59AE"/>
  </w:style>
  <w:style w:type="numbering" w:customStyle="1" w:styleId="5131">
    <w:name w:val="Нет списка5131"/>
    <w:next w:val="a2"/>
    <w:uiPriority w:val="99"/>
    <w:semiHidden/>
    <w:unhideWhenUsed/>
    <w:rsid w:val="004C59AE"/>
  </w:style>
  <w:style w:type="numbering" w:customStyle="1" w:styleId="721">
    <w:name w:val="Нет списка721"/>
    <w:next w:val="a2"/>
    <w:uiPriority w:val="99"/>
    <w:semiHidden/>
    <w:unhideWhenUsed/>
    <w:rsid w:val="004C59AE"/>
  </w:style>
  <w:style w:type="numbering" w:customStyle="1" w:styleId="1421">
    <w:name w:val="Нет списка1421"/>
    <w:next w:val="a2"/>
    <w:uiPriority w:val="99"/>
    <w:semiHidden/>
    <w:unhideWhenUsed/>
    <w:rsid w:val="004C59AE"/>
  </w:style>
  <w:style w:type="numbering" w:customStyle="1" w:styleId="11321">
    <w:name w:val="Нет списка11321"/>
    <w:next w:val="a2"/>
    <w:uiPriority w:val="99"/>
    <w:semiHidden/>
    <w:unhideWhenUsed/>
    <w:rsid w:val="004C59AE"/>
  </w:style>
  <w:style w:type="numbering" w:customStyle="1" w:styleId="111221">
    <w:name w:val="Нет списка111221"/>
    <w:next w:val="a2"/>
    <w:uiPriority w:val="99"/>
    <w:semiHidden/>
    <w:unhideWhenUsed/>
    <w:rsid w:val="004C59AE"/>
  </w:style>
  <w:style w:type="numbering" w:customStyle="1" w:styleId="1111221">
    <w:name w:val="Нет списка1111221"/>
    <w:next w:val="a2"/>
    <w:uiPriority w:val="99"/>
    <w:semiHidden/>
    <w:unhideWhenUsed/>
    <w:rsid w:val="004C59AE"/>
  </w:style>
  <w:style w:type="numbering" w:customStyle="1" w:styleId="2321">
    <w:name w:val="Нет списка2321"/>
    <w:next w:val="a2"/>
    <w:uiPriority w:val="99"/>
    <w:semiHidden/>
    <w:unhideWhenUsed/>
    <w:rsid w:val="004C59AE"/>
  </w:style>
  <w:style w:type="numbering" w:customStyle="1" w:styleId="3221">
    <w:name w:val="Нет списка3221"/>
    <w:next w:val="a2"/>
    <w:uiPriority w:val="99"/>
    <w:semiHidden/>
    <w:unhideWhenUsed/>
    <w:rsid w:val="004C59AE"/>
  </w:style>
  <w:style w:type="numbering" w:customStyle="1" w:styleId="12221">
    <w:name w:val="Нет списка12221"/>
    <w:next w:val="a2"/>
    <w:uiPriority w:val="99"/>
    <w:semiHidden/>
    <w:unhideWhenUsed/>
    <w:rsid w:val="004C59AE"/>
  </w:style>
  <w:style w:type="numbering" w:customStyle="1" w:styleId="21221">
    <w:name w:val="Нет списка21221"/>
    <w:next w:val="a2"/>
    <w:uiPriority w:val="99"/>
    <w:semiHidden/>
    <w:unhideWhenUsed/>
    <w:rsid w:val="004C59AE"/>
  </w:style>
  <w:style w:type="numbering" w:customStyle="1" w:styleId="4221">
    <w:name w:val="Нет списка4221"/>
    <w:next w:val="a2"/>
    <w:uiPriority w:val="99"/>
    <w:semiHidden/>
    <w:unhideWhenUsed/>
    <w:rsid w:val="004C59AE"/>
  </w:style>
  <w:style w:type="numbering" w:customStyle="1" w:styleId="5221">
    <w:name w:val="Нет списка5221"/>
    <w:next w:val="a2"/>
    <w:uiPriority w:val="99"/>
    <w:semiHidden/>
    <w:unhideWhenUsed/>
    <w:rsid w:val="004C59AE"/>
  </w:style>
  <w:style w:type="numbering" w:customStyle="1" w:styleId="6121">
    <w:name w:val="Нет списка6121"/>
    <w:next w:val="a2"/>
    <w:uiPriority w:val="99"/>
    <w:semiHidden/>
    <w:unhideWhenUsed/>
    <w:rsid w:val="004C59AE"/>
  </w:style>
  <w:style w:type="numbering" w:customStyle="1" w:styleId="13121">
    <w:name w:val="Нет списка13121"/>
    <w:next w:val="a2"/>
    <w:uiPriority w:val="99"/>
    <w:semiHidden/>
    <w:unhideWhenUsed/>
    <w:rsid w:val="004C59AE"/>
  </w:style>
  <w:style w:type="numbering" w:customStyle="1" w:styleId="112121">
    <w:name w:val="Нет списка112121"/>
    <w:next w:val="a2"/>
    <w:uiPriority w:val="99"/>
    <w:semiHidden/>
    <w:unhideWhenUsed/>
    <w:rsid w:val="004C59AE"/>
  </w:style>
  <w:style w:type="numbering" w:customStyle="1" w:styleId="22121">
    <w:name w:val="Нет списка22121"/>
    <w:next w:val="a2"/>
    <w:uiPriority w:val="99"/>
    <w:semiHidden/>
    <w:unhideWhenUsed/>
    <w:rsid w:val="004C59AE"/>
  </w:style>
  <w:style w:type="numbering" w:customStyle="1" w:styleId="31221">
    <w:name w:val="Нет списка31221"/>
    <w:next w:val="a2"/>
    <w:uiPriority w:val="99"/>
    <w:semiHidden/>
    <w:unhideWhenUsed/>
    <w:rsid w:val="004C59AE"/>
  </w:style>
  <w:style w:type="numbering" w:customStyle="1" w:styleId="41221">
    <w:name w:val="Нет списка41221"/>
    <w:next w:val="a2"/>
    <w:uiPriority w:val="99"/>
    <w:semiHidden/>
    <w:unhideWhenUsed/>
    <w:rsid w:val="004C59AE"/>
  </w:style>
  <w:style w:type="numbering" w:customStyle="1" w:styleId="121221">
    <w:name w:val="Нет списка121221"/>
    <w:next w:val="a2"/>
    <w:uiPriority w:val="99"/>
    <w:semiHidden/>
    <w:unhideWhenUsed/>
    <w:rsid w:val="004C59AE"/>
  </w:style>
  <w:style w:type="numbering" w:customStyle="1" w:styleId="11111131">
    <w:name w:val="Нет списка11111131"/>
    <w:next w:val="a2"/>
    <w:uiPriority w:val="99"/>
    <w:semiHidden/>
    <w:unhideWhenUsed/>
    <w:rsid w:val="004C59AE"/>
  </w:style>
  <w:style w:type="numbering" w:customStyle="1" w:styleId="111111121">
    <w:name w:val="Нет списка111111121"/>
    <w:next w:val="a2"/>
    <w:uiPriority w:val="99"/>
    <w:semiHidden/>
    <w:unhideWhenUsed/>
    <w:rsid w:val="004C59AE"/>
  </w:style>
  <w:style w:type="numbering" w:customStyle="1" w:styleId="211221">
    <w:name w:val="Нет списка211221"/>
    <w:next w:val="a2"/>
    <w:uiPriority w:val="99"/>
    <w:semiHidden/>
    <w:unhideWhenUsed/>
    <w:rsid w:val="004C59AE"/>
  </w:style>
  <w:style w:type="numbering" w:customStyle="1" w:styleId="311121">
    <w:name w:val="Нет списка311121"/>
    <w:next w:val="a2"/>
    <w:uiPriority w:val="99"/>
    <w:semiHidden/>
    <w:unhideWhenUsed/>
    <w:rsid w:val="004C59AE"/>
  </w:style>
  <w:style w:type="numbering" w:customStyle="1" w:styleId="1211121">
    <w:name w:val="Нет списка1211121"/>
    <w:next w:val="a2"/>
    <w:uiPriority w:val="99"/>
    <w:semiHidden/>
    <w:unhideWhenUsed/>
    <w:rsid w:val="004C59AE"/>
  </w:style>
  <w:style w:type="numbering" w:customStyle="1" w:styleId="2111121">
    <w:name w:val="Нет списка2111121"/>
    <w:next w:val="a2"/>
    <w:uiPriority w:val="99"/>
    <w:semiHidden/>
    <w:unhideWhenUsed/>
    <w:rsid w:val="004C59AE"/>
  </w:style>
  <w:style w:type="numbering" w:customStyle="1" w:styleId="411121">
    <w:name w:val="Нет списка411121"/>
    <w:next w:val="a2"/>
    <w:uiPriority w:val="99"/>
    <w:semiHidden/>
    <w:unhideWhenUsed/>
    <w:rsid w:val="004C59AE"/>
  </w:style>
  <w:style w:type="numbering" w:customStyle="1" w:styleId="51121">
    <w:name w:val="Нет списка51121"/>
    <w:next w:val="a2"/>
    <w:uiPriority w:val="99"/>
    <w:semiHidden/>
    <w:unhideWhenUsed/>
    <w:rsid w:val="004C59AE"/>
  </w:style>
  <w:style w:type="numbering" w:customStyle="1" w:styleId="811">
    <w:name w:val="Нет списка811"/>
    <w:next w:val="a2"/>
    <w:uiPriority w:val="99"/>
    <w:semiHidden/>
    <w:unhideWhenUsed/>
    <w:rsid w:val="004C59AE"/>
  </w:style>
  <w:style w:type="numbering" w:customStyle="1" w:styleId="1511">
    <w:name w:val="Нет списка1511"/>
    <w:next w:val="a2"/>
    <w:uiPriority w:val="99"/>
    <w:semiHidden/>
    <w:unhideWhenUsed/>
    <w:rsid w:val="004C59AE"/>
  </w:style>
  <w:style w:type="numbering" w:customStyle="1" w:styleId="11411">
    <w:name w:val="Нет списка11411"/>
    <w:next w:val="a2"/>
    <w:uiPriority w:val="99"/>
    <w:semiHidden/>
    <w:unhideWhenUsed/>
    <w:rsid w:val="004C59AE"/>
  </w:style>
  <w:style w:type="numbering" w:customStyle="1" w:styleId="111311">
    <w:name w:val="Нет списка111311"/>
    <w:next w:val="a2"/>
    <w:uiPriority w:val="99"/>
    <w:semiHidden/>
    <w:unhideWhenUsed/>
    <w:rsid w:val="004C59AE"/>
  </w:style>
  <w:style w:type="numbering" w:customStyle="1" w:styleId="1111311">
    <w:name w:val="Нет списка1111311"/>
    <w:next w:val="a2"/>
    <w:uiPriority w:val="99"/>
    <w:semiHidden/>
    <w:unhideWhenUsed/>
    <w:rsid w:val="004C59AE"/>
  </w:style>
  <w:style w:type="numbering" w:customStyle="1" w:styleId="2411">
    <w:name w:val="Нет списка2411"/>
    <w:next w:val="a2"/>
    <w:uiPriority w:val="99"/>
    <w:semiHidden/>
    <w:unhideWhenUsed/>
    <w:rsid w:val="004C59AE"/>
  </w:style>
  <w:style w:type="numbering" w:customStyle="1" w:styleId="3311">
    <w:name w:val="Нет списка3311"/>
    <w:next w:val="a2"/>
    <w:uiPriority w:val="99"/>
    <w:semiHidden/>
    <w:unhideWhenUsed/>
    <w:rsid w:val="004C59AE"/>
  </w:style>
  <w:style w:type="numbering" w:customStyle="1" w:styleId="12311">
    <w:name w:val="Нет списка12311"/>
    <w:next w:val="a2"/>
    <w:uiPriority w:val="99"/>
    <w:semiHidden/>
    <w:unhideWhenUsed/>
    <w:rsid w:val="004C59AE"/>
  </w:style>
  <w:style w:type="numbering" w:customStyle="1" w:styleId="21311">
    <w:name w:val="Нет списка21311"/>
    <w:next w:val="a2"/>
    <w:uiPriority w:val="99"/>
    <w:semiHidden/>
    <w:unhideWhenUsed/>
    <w:rsid w:val="004C59AE"/>
  </w:style>
  <w:style w:type="numbering" w:customStyle="1" w:styleId="4311">
    <w:name w:val="Нет списка4311"/>
    <w:next w:val="a2"/>
    <w:uiPriority w:val="99"/>
    <w:semiHidden/>
    <w:unhideWhenUsed/>
    <w:rsid w:val="004C59AE"/>
  </w:style>
  <w:style w:type="numbering" w:customStyle="1" w:styleId="5311">
    <w:name w:val="Нет списка5311"/>
    <w:next w:val="a2"/>
    <w:uiPriority w:val="99"/>
    <w:semiHidden/>
    <w:unhideWhenUsed/>
    <w:rsid w:val="004C59AE"/>
  </w:style>
  <w:style w:type="numbering" w:customStyle="1" w:styleId="6211">
    <w:name w:val="Нет списка6211"/>
    <w:next w:val="a2"/>
    <w:uiPriority w:val="99"/>
    <w:semiHidden/>
    <w:unhideWhenUsed/>
    <w:rsid w:val="004C59AE"/>
  </w:style>
  <w:style w:type="numbering" w:customStyle="1" w:styleId="13211">
    <w:name w:val="Нет списка13211"/>
    <w:next w:val="a2"/>
    <w:uiPriority w:val="99"/>
    <w:semiHidden/>
    <w:unhideWhenUsed/>
    <w:rsid w:val="004C59AE"/>
  </w:style>
  <w:style w:type="numbering" w:customStyle="1" w:styleId="112211">
    <w:name w:val="Нет списка112211"/>
    <w:next w:val="a2"/>
    <w:uiPriority w:val="99"/>
    <w:semiHidden/>
    <w:unhideWhenUsed/>
    <w:rsid w:val="004C59AE"/>
  </w:style>
  <w:style w:type="numbering" w:customStyle="1" w:styleId="22211">
    <w:name w:val="Нет списка22211"/>
    <w:next w:val="a2"/>
    <w:uiPriority w:val="99"/>
    <w:semiHidden/>
    <w:unhideWhenUsed/>
    <w:rsid w:val="004C59AE"/>
  </w:style>
  <w:style w:type="numbering" w:customStyle="1" w:styleId="31311">
    <w:name w:val="Нет списка31311"/>
    <w:next w:val="a2"/>
    <w:uiPriority w:val="99"/>
    <w:semiHidden/>
    <w:unhideWhenUsed/>
    <w:rsid w:val="004C59AE"/>
  </w:style>
  <w:style w:type="numbering" w:customStyle="1" w:styleId="41311">
    <w:name w:val="Нет списка41311"/>
    <w:next w:val="a2"/>
    <w:uiPriority w:val="99"/>
    <w:semiHidden/>
    <w:unhideWhenUsed/>
    <w:rsid w:val="004C59AE"/>
  </w:style>
  <w:style w:type="numbering" w:customStyle="1" w:styleId="121311">
    <w:name w:val="Нет списка121311"/>
    <w:next w:val="a2"/>
    <w:uiPriority w:val="99"/>
    <w:semiHidden/>
    <w:unhideWhenUsed/>
    <w:rsid w:val="004C59AE"/>
  </w:style>
  <w:style w:type="numbering" w:customStyle="1" w:styleId="11111221">
    <w:name w:val="Нет списка11111221"/>
    <w:next w:val="a2"/>
    <w:uiPriority w:val="99"/>
    <w:semiHidden/>
    <w:unhideWhenUsed/>
    <w:rsid w:val="004C59AE"/>
  </w:style>
  <w:style w:type="numbering" w:customStyle="1" w:styleId="111111212">
    <w:name w:val="Нет списка111111212"/>
    <w:next w:val="a2"/>
    <w:uiPriority w:val="99"/>
    <w:semiHidden/>
    <w:unhideWhenUsed/>
    <w:rsid w:val="004C59AE"/>
  </w:style>
  <w:style w:type="numbering" w:customStyle="1" w:styleId="211311">
    <w:name w:val="Нет списка211311"/>
    <w:next w:val="a2"/>
    <w:uiPriority w:val="99"/>
    <w:semiHidden/>
    <w:unhideWhenUsed/>
    <w:rsid w:val="004C59AE"/>
  </w:style>
  <w:style w:type="numbering" w:customStyle="1" w:styleId="311212">
    <w:name w:val="Нет списка311212"/>
    <w:next w:val="a2"/>
    <w:uiPriority w:val="99"/>
    <w:semiHidden/>
    <w:unhideWhenUsed/>
    <w:rsid w:val="004C59AE"/>
  </w:style>
  <w:style w:type="numbering" w:customStyle="1" w:styleId="1211212">
    <w:name w:val="Нет списка1211212"/>
    <w:next w:val="a2"/>
    <w:uiPriority w:val="99"/>
    <w:semiHidden/>
    <w:unhideWhenUsed/>
    <w:rsid w:val="004C59AE"/>
  </w:style>
  <w:style w:type="numbering" w:customStyle="1" w:styleId="2111212">
    <w:name w:val="Нет списка2111212"/>
    <w:next w:val="a2"/>
    <w:uiPriority w:val="99"/>
    <w:semiHidden/>
    <w:unhideWhenUsed/>
    <w:rsid w:val="004C59AE"/>
  </w:style>
  <w:style w:type="numbering" w:customStyle="1" w:styleId="411211">
    <w:name w:val="Нет списка411211"/>
    <w:next w:val="a2"/>
    <w:uiPriority w:val="99"/>
    <w:semiHidden/>
    <w:unhideWhenUsed/>
    <w:rsid w:val="004C59AE"/>
  </w:style>
  <w:style w:type="numbering" w:customStyle="1" w:styleId="51211">
    <w:name w:val="Нет списка51211"/>
    <w:next w:val="a2"/>
    <w:uiPriority w:val="99"/>
    <w:semiHidden/>
    <w:unhideWhenUsed/>
    <w:rsid w:val="004C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576">
      <w:bodyDiv w:val="1"/>
      <w:marLeft w:val="0"/>
      <w:marRight w:val="0"/>
      <w:marTop w:val="0"/>
      <w:marBottom w:val="0"/>
      <w:divBdr>
        <w:top w:val="none" w:sz="0" w:space="0" w:color="auto"/>
        <w:left w:val="none" w:sz="0" w:space="0" w:color="auto"/>
        <w:bottom w:val="none" w:sz="0" w:space="0" w:color="auto"/>
        <w:right w:val="none" w:sz="0" w:space="0" w:color="auto"/>
      </w:divBdr>
      <w:divsChild>
        <w:div w:id="134611527">
          <w:marLeft w:val="0"/>
          <w:marRight w:val="0"/>
          <w:marTop w:val="0"/>
          <w:marBottom w:val="0"/>
          <w:divBdr>
            <w:top w:val="none" w:sz="0" w:space="0" w:color="auto"/>
            <w:left w:val="none" w:sz="0" w:space="0" w:color="auto"/>
            <w:bottom w:val="none" w:sz="0" w:space="0" w:color="auto"/>
            <w:right w:val="none" w:sz="0" w:space="0" w:color="auto"/>
          </w:divBdr>
        </w:div>
        <w:div w:id="1694916405">
          <w:marLeft w:val="0"/>
          <w:marRight w:val="0"/>
          <w:marTop w:val="0"/>
          <w:marBottom w:val="0"/>
          <w:divBdr>
            <w:top w:val="none" w:sz="0" w:space="0" w:color="auto"/>
            <w:left w:val="none" w:sz="0" w:space="0" w:color="auto"/>
            <w:bottom w:val="none" w:sz="0" w:space="0" w:color="auto"/>
            <w:right w:val="none" w:sz="0" w:space="0" w:color="auto"/>
          </w:divBdr>
        </w:div>
        <w:div w:id="952172867">
          <w:marLeft w:val="0"/>
          <w:marRight w:val="0"/>
          <w:marTop w:val="0"/>
          <w:marBottom w:val="0"/>
          <w:divBdr>
            <w:top w:val="none" w:sz="0" w:space="0" w:color="auto"/>
            <w:left w:val="none" w:sz="0" w:space="0" w:color="auto"/>
            <w:bottom w:val="none" w:sz="0" w:space="0" w:color="auto"/>
            <w:right w:val="none" w:sz="0" w:space="0" w:color="auto"/>
          </w:divBdr>
        </w:div>
        <w:div w:id="1740400889">
          <w:marLeft w:val="0"/>
          <w:marRight w:val="0"/>
          <w:marTop w:val="0"/>
          <w:marBottom w:val="0"/>
          <w:divBdr>
            <w:top w:val="none" w:sz="0" w:space="0" w:color="auto"/>
            <w:left w:val="none" w:sz="0" w:space="0" w:color="auto"/>
            <w:bottom w:val="none" w:sz="0" w:space="0" w:color="auto"/>
            <w:right w:val="none" w:sz="0" w:space="0" w:color="auto"/>
          </w:divBdr>
        </w:div>
        <w:div w:id="1325276960">
          <w:marLeft w:val="0"/>
          <w:marRight w:val="0"/>
          <w:marTop w:val="0"/>
          <w:marBottom w:val="0"/>
          <w:divBdr>
            <w:top w:val="none" w:sz="0" w:space="0" w:color="auto"/>
            <w:left w:val="none" w:sz="0" w:space="0" w:color="auto"/>
            <w:bottom w:val="none" w:sz="0" w:space="0" w:color="auto"/>
            <w:right w:val="none" w:sz="0" w:space="0" w:color="auto"/>
          </w:divBdr>
        </w:div>
        <w:div w:id="370541018">
          <w:marLeft w:val="0"/>
          <w:marRight w:val="0"/>
          <w:marTop w:val="0"/>
          <w:marBottom w:val="0"/>
          <w:divBdr>
            <w:top w:val="none" w:sz="0" w:space="0" w:color="auto"/>
            <w:left w:val="none" w:sz="0" w:space="0" w:color="auto"/>
            <w:bottom w:val="none" w:sz="0" w:space="0" w:color="auto"/>
            <w:right w:val="none" w:sz="0" w:space="0" w:color="auto"/>
          </w:divBdr>
        </w:div>
        <w:div w:id="2110395543">
          <w:marLeft w:val="0"/>
          <w:marRight w:val="0"/>
          <w:marTop w:val="0"/>
          <w:marBottom w:val="0"/>
          <w:divBdr>
            <w:top w:val="none" w:sz="0" w:space="0" w:color="auto"/>
            <w:left w:val="none" w:sz="0" w:space="0" w:color="auto"/>
            <w:bottom w:val="none" w:sz="0" w:space="0" w:color="auto"/>
            <w:right w:val="none" w:sz="0" w:space="0" w:color="auto"/>
          </w:divBdr>
        </w:div>
        <w:div w:id="205146426">
          <w:marLeft w:val="0"/>
          <w:marRight w:val="0"/>
          <w:marTop w:val="0"/>
          <w:marBottom w:val="0"/>
          <w:divBdr>
            <w:top w:val="none" w:sz="0" w:space="0" w:color="auto"/>
            <w:left w:val="none" w:sz="0" w:space="0" w:color="auto"/>
            <w:bottom w:val="none" w:sz="0" w:space="0" w:color="auto"/>
            <w:right w:val="none" w:sz="0" w:space="0" w:color="auto"/>
          </w:divBdr>
        </w:div>
        <w:div w:id="893154375">
          <w:marLeft w:val="0"/>
          <w:marRight w:val="0"/>
          <w:marTop w:val="0"/>
          <w:marBottom w:val="0"/>
          <w:divBdr>
            <w:top w:val="none" w:sz="0" w:space="0" w:color="auto"/>
            <w:left w:val="none" w:sz="0" w:space="0" w:color="auto"/>
            <w:bottom w:val="none" w:sz="0" w:space="0" w:color="auto"/>
            <w:right w:val="none" w:sz="0" w:space="0" w:color="auto"/>
          </w:divBdr>
        </w:div>
      </w:divsChild>
    </w:div>
    <w:div w:id="154617577">
      <w:bodyDiv w:val="1"/>
      <w:marLeft w:val="0"/>
      <w:marRight w:val="0"/>
      <w:marTop w:val="0"/>
      <w:marBottom w:val="0"/>
      <w:divBdr>
        <w:top w:val="none" w:sz="0" w:space="0" w:color="auto"/>
        <w:left w:val="none" w:sz="0" w:space="0" w:color="auto"/>
        <w:bottom w:val="none" w:sz="0" w:space="0" w:color="auto"/>
        <w:right w:val="none" w:sz="0" w:space="0" w:color="auto"/>
      </w:divBdr>
    </w:div>
    <w:div w:id="323319054">
      <w:bodyDiv w:val="1"/>
      <w:marLeft w:val="0"/>
      <w:marRight w:val="0"/>
      <w:marTop w:val="0"/>
      <w:marBottom w:val="0"/>
      <w:divBdr>
        <w:top w:val="none" w:sz="0" w:space="0" w:color="auto"/>
        <w:left w:val="none" w:sz="0" w:space="0" w:color="auto"/>
        <w:bottom w:val="none" w:sz="0" w:space="0" w:color="auto"/>
        <w:right w:val="none" w:sz="0" w:space="0" w:color="auto"/>
      </w:divBdr>
      <w:divsChild>
        <w:div w:id="434133102">
          <w:marLeft w:val="0"/>
          <w:marRight w:val="0"/>
          <w:marTop w:val="0"/>
          <w:marBottom w:val="0"/>
          <w:divBdr>
            <w:top w:val="none" w:sz="0" w:space="0" w:color="auto"/>
            <w:left w:val="none" w:sz="0" w:space="0" w:color="auto"/>
            <w:bottom w:val="none" w:sz="0" w:space="0" w:color="auto"/>
            <w:right w:val="none" w:sz="0" w:space="0" w:color="auto"/>
          </w:divBdr>
        </w:div>
        <w:div w:id="618613181">
          <w:marLeft w:val="0"/>
          <w:marRight w:val="0"/>
          <w:marTop w:val="0"/>
          <w:marBottom w:val="0"/>
          <w:divBdr>
            <w:top w:val="none" w:sz="0" w:space="0" w:color="auto"/>
            <w:left w:val="none" w:sz="0" w:space="0" w:color="auto"/>
            <w:bottom w:val="none" w:sz="0" w:space="0" w:color="auto"/>
            <w:right w:val="none" w:sz="0" w:space="0" w:color="auto"/>
          </w:divBdr>
        </w:div>
        <w:div w:id="49311033">
          <w:marLeft w:val="0"/>
          <w:marRight w:val="0"/>
          <w:marTop w:val="0"/>
          <w:marBottom w:val="0"/>
          <w:divBdr>
            <w:top w:val="none" w:sz="0" w:space="0" w:color="auto"/>
            <w:left w:val="none" w:sz="0" w:space="0" w:color="auto"/>
            <w:bottom w:val="none" w:sz="0" w:space="0" w:color="auto"/>
            <w:right w:val="none" w:sz="0" w:space="0" w:color="auto"/>
          </w:divBdr>
        </w:div>
        <w:div w:id="1515731235">
          <w:marLeft w:val="0"/>
          <w:marRight w:val="0"/>
          <w:marTop w:val="0"/>
          <w:marBottom w:val="0"/>
          <w:divBdr>
            <w:top w:val="none" w:sz="0" w:space="0" w:color="auto"/>
            <w:left w:val="none" w:sz="0" w:space="0" w:color="auto"/>
            <w:bottom w:val="none" w:sz="0" w:space="0" w:color="auto"/>
            <w:right w:val="none" w:sz="0" w:space="0" w:color="auto"/>
          </w:divBdr>
        </w:div>
        <w:div w:id="340594981">
          <w:marLeft w:val="0"/>
          <w:marRight w:val="0"/>
          <w:marTop w:val="0"/>
          <w:marBottom w:val="0"/>
          <w:divBdr>
            <w:top w:val="none" w:sz="0" w:space="0" w:color="auto"/>
            <w:left w:val="none" w:sz="0" w:space="0" w:color="auto"/>
            <w:bottom w:val="none" w:sz="0" w:space="0" w:color="auto"/>
            <w:right w:val="none" w:sz="0" w:space="0" w:color="auto"/>
          </w:divBdr>
        </w:div>
        <w:div w:id="1045107405">
          <w:marLeft w:val="0"/>
          <w:marRight w:val="0"/>
          <w:marTop w:val="0"/>
          <w:marBottom w:val="0"/>
          <w:divBdr>
            <w:top w:val="none" w:sz="0" w:space="0" w:color="auto"/>
            <w:left w:val="none" w:sz="0" w:space="0" w:color="auto"/>
            <w:bottom w:val="none" w:sz="0" w:space="0" w:color="auto"/>
            <w:right w:val="none" w:sz="0" w:space="0" w:color="auto"/>
          </w:divBdr>
        </w:div>
        <w:div w:id="1152212369">
          <w:marLeft w:val="0"/>
          <w:marRight w:val="0"/>
          <w:marTop w:val="0"/>
          <w:marBottom w:val="0"/>
          <w:divBdr>
            <w:top w:val="none" w:sz="0" w:space="0" w:color="auto"/>
            <w:left w:val="none" w:sz="0" w:space="0" w:color="auto"/>
            <w:bottom w:val="none" w:sz="0" w:space="0" w:color="auto"/>
            <w:right w:val="none" w:sz="0" w:space="0" w:color="auto"/>
          </w:divBdr>
        </w:div>
        <w:div w:id="534319424">
          <w:marLeft w:val="0"/>
          <w:marRight w:val="0"/>
          <w:marTop w:val="0"/>
          <w:marBottom w:val="0"/>
          <w:divBdr>
            <w:top w:val="none" w:sz="0" w:space="0" w:color="auto"/>
            <w:left w:val="none" w:sz="0" w:space="0" w:color="auto"/>
            <w:bottom w:val="none" w:sz="0" w:space="0" w:color="auto"/>
            <w:right w:val="none" w:sz="0" w:space="0" w:color="auto"/>
          </w:divBdr>
        </w:div>
        <w:div w:id="1464423176">
          <w:marLeft w:val="0"/>
          <w:marRight w:val="0"/>
          <w:marTop w:val="0"/>
          <w:marBottom w:val="0"/>
          <w:divBdr>
            <w:top w:val="none" w:sz="0" w:space="0" w:color="auto"/>
            <w:left w:val="none" w:sz="0" w:space="0" w:color="auto"/>
            <w:bottom w:val="none" w:sz="0" w:space="0" w:color="auto"/>
            <w:right w:val="none" w:sz="0" w:space="0" w:color="auto"/>
          </w:divBdr>
        </w:div>
        <w:div w:id="1788352039">
          <w:marLeft w:val="0"/>
          <w:marRight w:val="0"/>
          <w:marTop w:val="0"/>
          <w:marBottom w:val="0"/>
          <w:divBdr>
            <w:top w:val="none" w:sz="0" w:space="0" w:color="auto"/>
            <w:left w:val="none" w:sz="0" w:space="0" w:color="auto"/>
            <w:bottom w:val="none" w:sz="0" w:space="0" w:color="auto"/>
            <w:right w:val="none" w:sz="0" w:space="0" w:color="auto"/>
          </w:divBdr>
        </w:div>
        <w:div w:id="1615751987">
          <w:marLeft w:val="0"/>
          <w:marRight w:val="0"/>
          <w:marTop w:val="0"/>
          <w:marBottom w:val="0"/>
          <w:divBdr>
            <w:top w:val="none" w:sz="0" w:space="0" w:color="auto"/>
            <w:left w:val="none" w:sz="0" w:space="0" w:color="auto"/>
            <w:bottom w:val="none" w:sz="0" w:space="0" w:color="auto"/>
            <w:right w:val="none" w:sz="0" w:space="0" w:color="auto"/>
          </w:divBdr>
        </w:div>
        <w:div w:id="626661877">
          <w:marLeft w:val="0"/>
          <w:marRight w:val="0"/>
          <w:marTop w:val="0"/>
          <w:marBottom w:val="0"/>
          <w:divBdr>
            <w:top w:val="none" w:sz="0" w:space="0" w:color="auto"/>
            <w:left w:val="none" w:sz="0" w:space="0" w:color="auto"/>
            <w:bottom w:val="none" w:sz="0" w:space="0" w:color="auto"/>
            <w:right w:val="none" w:sz="0" w:space="0" w:color="auto"/>
          </w:divBdr>
        </w:div>
        <w:div w:id="1463960517">
          <w:marLeft w:val="0"/>
          <w:marRight w:val="0"/>
          <w:marTop w:val="0"/>
          <w:marBottom w:val="0"/>
          <w:divBdr>
            <w:top w:val="none" w:sz="0" w:space="0" w:color="auto"/>
            <w:left w:val="none" w:sz="0" w:space="0" w:color="auto"/>
            <w:bottom w:val="none" w:sz="0" w:space="0" w:color="auto"/>
            <w:right w:val="none" w:sz="0" w:space="0" w:color="auto"/>
          </w:divBdr>
        </w:div>
        <w:div w:id="1868369336">
          <w:marLeft w:val="0"/>
          <w:marRight w:val="0"/>
          <w:marTop w:val="0"/>
          <w:marBottom w:val="0"/>
          <w:divBdr>
            <w:top w:val="none" w:sz="0" w:space="0" w:color="auto"/>
            <w:left w:val="none" w:sz="0" w:space="0" w:color="auto"/>
            <w:bottom w:val="none" w:sz="0" w:space="0" w:color="auto"/>
            <w:right w:val="none" w:sz="0" w:space="0" w:color="auto"/>
          </w:divBdr>
        </w:div>
        <w:div w:id="1315454720">
          <w:marLeft w:val="0"/>
          <w:marRight w:val="0"/>
          <w:marTop w:val="0"/>
          <w:marBottom w:val="0"/>
          <w:divBdr>
            <w:top w:val="none" w:sz="0" w:space="0" w:color="auto"/>
            <w:left w:val="none" w:sz="0" w:space="0" w:color="auto"/>
            <w:bottom w:val="none" w:sz="0" w:space="0" w:color="auto"/>
            <w:right w:val="none" w:sz="0" w:space="0" w:color="auto"/>
          </w:divBdr>
        </w:div>
        <w:div w:id="2018464511">
          <w:marLeft w:val="0"/>
          <w:marRight w:val="0"/>
          <w:marTop w:val="0"/>
          <w:marBottom w:val="0"/>
          <w:divBdr>
            <w:top w:val="none" w:sz="0" w:space="0" w:color="auto"/>
            <w:left w:val="none" w:sz="0" w:space="0" w:color="auto"/>
            <w:bottom w:val="none" w:sz="0" w:space="0" w:color="auto"/>
            <w:right w:val="none" w:sz="0" w:space="0" w:color="auto"/>
          </w:divBdr>
        </w:div>
      </w:divsChild>
    </w:div>
    <w:div w:id="374474478">
      <w:bodyDiv w:val="1"/>
      <w:marLeft w:val="0"/>
      <w:marRight w:val="0"/>
      <w:marTop w:val="0"/>
      <w:marBottom w:val="0"/>
      <w:divBdr>
        <w:top w:val="none" w:sz="0" w:space="0" w:color="auto"/>
        <w:left w:val="none" w:sz="0" w:space="0" w:color="auto"/>
        <w:bottom w:val="none" w:sz="0" w:space="0" w:color="auto"/>
        <w:right w:val="none" w:sz="0" w:space="0" w:color="auto"/>
      </w:divBdr>
      <w:divsChild>
        <w:div w:id="953246114">
          <w:marLeft w:val="0"/>
          <w:marRight w:val="0"/>
          <w:marTop w:val="0"/>
          <w:marBottom w:val="0"/>
          <w:divBdr>
            <w:top w:val="none" w:sz="0" w:space="0" w:color="auto"/>
            <w:left w:val="none" w:sz="0" w:space="0" w:color="auto"/>
            <w:bottom w:val="none" w:sz="0" w:space="0" w:color="auto"/>
            <w:right w:val="none" w:sz="0" w:space="0" w:color="auto"/>
          </w:divBdr>
        </w:div>
        <w:div w:id="756250146">
          <w:marLeft w:val="0"/>
          <w:marRight w:val="0"/>
          <w:marTop w:val="0"/>
          <w:marBottom w:val="0"/>
          <w:divBdr>
            <w:top w:val="none" w:sz="0" w:space="0" w:color="auto"/>
            <w:left w:val="none" w:sz="0" w:space="0" w:color="auto"/>
            <w:bottom w:val="none" w:sz="0" w:space="0" w:color="auto"/>
            <w:right w:val="none" w:sz="0" w:space="0" w:color="auto"/>
          </w:divBdr>
        </w:div>
        <w:div w:id="1629627879">
          <w:marLeft w:val="0"/>
          <w:marRight w:val="0"/>
          <w:marTop w:val="0"/>
          <w:marBottom w:val="0"/>
          <w:divBdr>
            <w:top w:val="none" w:sz="0" w:space="0" w:color="auto"/>
            <w:left w:val="none" w:sz="0" w:space="0" w:color="auto"/>
            <w:bottom w:val="none" w:sz="0" w:space="0" w:color="auto"/>
            <w:right w:val="none" w:sz="0" w:space="0" w:color="auto"/>
          </w:divBdr>
        </w:div>
        <w:div w:id="975063335">
          <w:marLeft w:val="0"/>
          <w:marRight w:val="0"/>
          <w:marTop w:val="0"/>
          <w:marBottom w:val="0"/>
          <w:divBdr>
            <w:top w:val="none" w:sz="0" w:space="0" w:color="auto"/>
            <w:left w:val="none" w:sz="0" w:space="0" w:color="auto"/>
            <w:bottom w:val="none" w:sz="0" w:space="0" w:color="auto"/>
            <w:right w:val="none" w:sz="0" w:space="0" w:color="auto"/>
          </w:divBdr>
        </w:div>
        <w:div w:id="695161152">
          <w:marLeft w:val="0"/>
          <w:marRight w:val="0"/>
          <w:marTop w:val="0"/>
          <w:marBottom w:val="0"/>
          <w:divBdr>
            <w:top w:val="none" w:sz="0" w:space="0" w:color="auto"/>
            <w:left w:val="none" w:sz="0" w:space="0" w:color="auto"/>
            <w:bottom w:val="none" w:sz="0" w:space="0" w:color="auto"/>
            <w:right w:val="none" w:sz="0" w:space="0" w:color="auto"/>
          </w:divBdr>
        </w:div>
        <w:div w:id="616790049">
          <w:marLeft w:val="0"/>
          <w:marRight w:val="0"/>
          <w:marTop w:val="0"/>
          <w:marBottom w:val="0"/>
          <w:divBdr>
            <w:top w:val="none" w:sz="0" w:space="0" w:color="auto"/>
            <w:left w:val="none" w:sz="0" w:space="0" w:color="auto"/>
            <w:bottom w:val="none" w:sz="0" w:space="0" w:color="auto"/>
            <w:right w:val="none" w:sz="0" w:space="0" w:color="auto"/>
          </w:divBdr>
        </w:div>
        <w:div w:id="234167273">
          <w:marLeft w:val="0"/>
          <w:marRight w:val="0"/>
          <w:marTop w:val="0"/>
          <w:marBottom w:val="0"/>
          <w:divBdr>
            <w:top w:val="none" w:sz="0" w:space="0" w:color="auto"/>
            <w:left w:val="none" w:sz="0" w:space="0" w:color="auto"/>
            <w:bottom w:val="none" w:sz="0" w:space="0" w:color="auto"/>
            <w:right w:val="none" w:sz="0" w:space="0" w:color="auto"/>
          </w:divBdr>
        </w:div>
        <w:div w:id="489061994">
          <w:marLeft w:val="0"/>
          <w:marRight w:val="0"/>
          <w:marTop w:val="0"/>
          <w:marBottom w:val="0"/>
          <w:divBdr>
            <w:top w:val="none" w:sz="0" w:space="0" w:color="auto"/>
            <w:left w:val="none" w:sz="0" w:space="0" w:color="auto"/>
            <w:bottom w:val="none" w:sz="0" w:space="0" w:color="auto"/>
            <w:right w:val="none" w:sz="0" w:space="0" w:color="auto"/>
          </w:divBdr>
        </w:div>
        <w:div w:id="1866944064">
          <w:marLeft w:val="0"/>
          <w:marRight w:val="0"/>
          <w:marTop w:val="0"/>
          <w:marBottom w:val="0"/>
          <w:divBdr>
            <w:top w:val="none" w:sz="0" w:space="0" w:color="auto"/>
            <w:left w:val="none" w:sz="0" w:space="0" w:color="auto"/>
            <w:bottom w:val="none" w:sz="0" w:space="0" w:color="auto"/>
            <w:right w:val="none" w:sz="0" w:space="0" w:color="auto"/>
          </w:divBdr>
        </w:div>
      </w:divsChild>
    </w:div>
    <w:div w:id="389809384">
      <w:bodyDiv w:val="1"/>
      <w:marLeft w:val="0"/>
      <w:marRight w:val="0"/>
      <w:marTop w:val="0"/>
      <w:marBottom w:val="0"/>
      <w:divBdr>
        <w:top w:val="none" w:sz="0" w:space="0" w:color="auto"/>
        <w:left w:val="none" w:sz="0" w:space="0" w:color="auto"/>
        <w:bottom w:val="none" w:sz="0" w:space="0" w:color="auto"/>
        <w:right w:val="none" w:sz="0" w:space="0" w:color="auto"/>
      </w:divBdr>
      <w:divsChild>
        <w:div w:id="1352031246">
          <w:marLeft w:val="0"/>
          <w:marRight w:val="0"/>
          <w:marTop w:val="0"/>
          <w:marBottom w:val="0"/>
          <w:divBdr>
            <w:top w:val="none" w:sz="0" w:space="0" w:color="auto"/>
            <w:left w:val="none" w:sz="0" w:space="0" w:color="auto"/>
            <w:bottom w:val="none" w:sz="0" w:space="0" w:color="auto"/>
            <w:right w:val="none" w:sz="0" w:space="0" w:color="auto"/>
          </w:divBdr>
        </w:div>
        <w:div w:id="198517536">
          <w:marLeft w:val="0"/>
          <w:marRight w:val="0"/>
          <w:marTop w:val="0"/>
          <w:marBottom w:val="0"/>
          <w:divBdr>
            <w:top w:val="none" w:sz="0" w:space="0" w:color="auto"/>
            <w:left w:val="none" w:sz="0" w:space="0" w:color="auto"/>
            <w:bottom w:val="none" w:sz="0" w:space="0" w:color="auto"/>
            <w:right w:val="none" w:sz="0" w:space="0" w:color="auto"/>
          </w:divBdr>
        </w:div>
        <w:div w:id="538590137">
          <w:marLeft w:val="0"/>
          <w:marRight w:val="0"/>
          <w:marTop w:val="0"/>
          <w:marBottom w:val="0"/>
          <w:divBdr>
            <w:top w:val="none" w:sz="0" w:space="0" w:color="auto"/>
            <w:left w:val="none" w:sz="0" w:space="0" w:color="auto"/>
            <w:bottom w:val="none" w:sz="0" w:space="0" w:color="auto"/>
            <w:right w:val="none" w:sz="0" w:space="0" w:color="auto"/>
          </w:divBdr>
        </w:div>
        <w:div w:id="1109740213">
          <w:marLeft w:val="0"/>
          <w:marRight w:val="0"/>
          <w:marTop w:val="0"/>
          <w:marBottom w:val="0"/>
          <w:divBdr>
            <w:top w:val="none" w:sz="0" w:space="0" w:color="auto"/>
            <w:left w:val="none" w:sz="0" w:space="0" w:color="auto"/>
            <w:bottom w:val="none" w:sz="0" w:space="0" w:color="auto"/>
            <w:right w:val="none" w:sz="0" w:space="0" w:color="auto"/>
          </w:divBdr>
        </w:div>
        <w:div w:id="722826086">
          <w:marLeft w:val="0"/>
          <w:marRight w:val="0"/>
          <w:marTop w:val="0"/>
          <w:marBottom w:val="0"/>
          <w:divBdr>
            <w:top w:val="none" w:sz="0" w:space="0" w:color="auto"/>
            <w:left w:val="none" w:sz="0" w:space="0" w:color="auto"/>
            <w:bottom w:val="none" w:sz="0" w:space="0" w:color="auto"/>
            <w:right w:val="none" w:sz="0" w:space="0" w:color="auto"/>
          </w:divBdr>
        </w:div>
      </w:divsChild>
    </w:div>
    <w:div w:id="416906516">
      <w:bodyDiv w:val="1"/>
      <w:marLeft w:val="0"/>
      <w:marRight w:val="0"/>
      <w:marTop w:val="0"/>
      <w:marBottom w:val="0"/>
      <w:divBdr>
        <w:top w:val="none" w:sz="0" w:space="0" w:color="auto"/>
        <w:left w:val="none" w:sz="0" w:space="0" w:color="auto"/>
        <w:bottom w:val="none" w:sz="0" w:space="0" w:color="auto"/>
        <w:right w:val="none" w:sz="0" w:space="0" w:color="auto"/>
      </w:divBdr>
    </w:div>
    <w:div w:id="1400057281">
      <w:bodyDiv w:val="1"/>
      <w:marLeft w:val="0"/>
      <w:marRight w:val="0"/>
      <w:marTop w:val="0"/>
      <w:marBottom w:val="0"/>
      <w:divBdr>
        <w:top w:val="none" w:sz="0" w:space="0" w:color="auto"/>
        <w:left w:val="none" w:sz="0" w:space="0" w:color="auto"/>
        <w:bottom w:val="none" w:sz="0" w:space="0" w:color="auto"/>
        <w:right w:val="none" w:sz="0" w:space="0" w:color="auto"/>
      </w:divBdr>
    </w:div>
    <w:div w:id="1511606083">
      <w:bodyDiv w:val="1"/>
      <w:marLeft w:val="0"/>
      <w:marRight w:val="0"/>
      <w:marTop w:val="0"/>
      <w:marBottom w:val="0"/>
      <w:divBdr>
        <w:top w:val="none" w:sz="0" w:space="0" w:color="auto"/>
        <w:left w:val="none" w:sz="0" w:space="0" w:color="auto"/>
        <w:bottom w:val="none" w:sz="0" w:space="0" w:color="auto"/>
        <w:right w:val="none" w:sz="0" w:space="0" w:color="auto"/>
      </w:divBdr>
      <w:divsChild>
        <w:div w:id="1114596049">
          <w:marLeft w:val="0"/>
          <w:marRight w:val="0"/>
          <w:marTop w:val="0"/>
          <w:marBottom w:val="0"/>
          <w:divBdr>
            <w:top w:val="none" w:sz="0" w:space="0" w:color="auto"/>
            <w:left w:val="none" w:sz="0" w:space="0" w:color="auto"/>
            <w:bottom w:val="none" w:sz="0" w:space="0" w:color="auto"/>
            <w:right w:val="none" w:sz="0" w:space="0" w:color="auto"/>
          </w:divBdr>
        </w:div>
        <w:div w:id="508523841">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none" w:sz="0" w:space="0" w:color="auto"/>
            <w:left w:val="none" w:sz="0" w:space="0" w:color="auto"/>
            <w:bottom w:val="none" w:sz="0" w:space="0" w:color="auto"/>
            <w:right w:val="none" w:sz="0" w:space="0" w:color="auto"/>
          </w:divBdr>
        </w:div>
        <w:div w:id="1889804356">
          <w:marLeft w:val="0"/>
          <w:marRight w:val="0"/>
          <w:marTop w:val="0"/>
          <w:marBottom w:val="0"/>
          <w:divBdr>
            <w:top w:val="none" w:sz="0" w:space="0" w:color="auto"/>
            <w:left w:val="none" w:sz="0" w:space="0" w:color="auto"/>
            <w:bottom w:val="none" w:sz="0" w:space="0" w:color="auto"/>
            <w:right w:val="none" w:sz="0" w:space="0" w:color="auto"/>
          </w:divBdr>
        </w:div>
        <w:div w:id="449203029">
          <w:marLeft w:val="0"/>
          <w:marRight w:val="0"/>
          <w:marTop w:val="0"/>
          <w:marBottom w:val="0"/>
          <w:divBdr>
            <w:top w:val="none" w:sz="0" w:space="0" w:color="auto"/>
            <w:left w:val="none" w:sz="0" w:space="0" w:color="auto"/>
            <w:bottom w:val="none" w:sz="0" w:space="0" w:color="auto"/>
            <w:right w:val="none" w:sz="0" w:space="0" w:color="auto"/>
          </w:divBdr>
        </w:div>
        <w:div w:id="445738255">
          <w:marLeft w:val="0"/>
          <w:marRight w:val="0"/>
          <w:marTop w:val="0"/>
          <w:marBottom w:val="0"/>
          <w:divBdr>
            <w:top w:val="none" w:sz="0" w:space="0" w:color="auto"/>
            <w:left w:val="none" w:sz="0" w:space="0" w:color="auto"/>
            <w:bottom w:val="none" w:sz="0" w:space="0" w:color="auto"/>
            <w:right w:val="none" w:sz="0" w:space="0" w:color="auto"/>
          </w:divBdr>
        </w:div>
        <w:div w:id="2146199049">
          <w:marLeft w:val="0"/>
          <w:marRight w:val="0"/>
          <w:marTop w:val="0"/>
          <w:marBottom w:val="0"/>
          <w:divBdr>
            <w:top w:val="none" w:sz="0" w:space="0" w:color="auto"/>
            <w:left w:val="none" w:sz="0" w:space="0" w:color="auto"/>
            <w:bottom w:val="none" w:sz="0" w:space="0" w:color="auto"/>
            <w:right w:val="none" w:sz="0" w:space="0" w:color="auto"/>
          </w:divBdr>
        </w:div>
        <w:div w:id="715927691">
          <w:marLeft w:val="0"/>
          <w:marRight w:val="0"/>
          <w:marTop w:val="0"/>
          <w:marBottom w:val="0"/>
          <w:divBdr>
            <w:top w:val="none" w:sz="0" w:space="0" w:color="auto"/>
            <w:left w:val="none" w:sz="0" w:space="0" w:color="auto"/>
            <w:bottom w:val="none" w:sz="0" w:space="0" w:color="auto"/>
            <w:right w:val="none" w:sz="0" w:space="0" w:color="auto"/>
          </w:divBdr>
        </w:div>
        <w:div w:id="1364600844">
          <w:marLeft w:val="0"/>
          <w:marRight w:val="0"/>
          <w:marTop w:val="0"/>
          <w:marBottom w:val="0"/>
          <w:divBdr>
            <w:top w:val="none" w:sz="0" w:space="0" w:color="auto"/>
            <w:left w:val="none" w:sz="0" w:space="0" w:color="auto"/>
            <w:bottom w:val="none" w:sz="0" w:space="0" w:color="auto"/>
            <w:right w:val="none" w:sz="0" w:space="0" w:color="auto"/>
          </w:divBdr>
        </w:div>
      </w:divsChild>
    </w:div>
    <w:div w:id="1804927052">
      <w:bodyDiv w:val="1"/>
      <w:marLeft w:val="0"/>
      <w:marRight w:val="0"/>
      <w:marTop w:val="0"/>
      <w:marBottom w:val="0"/>
      <w:divBdr>
        <w:top w:val="none" w:sz="0" w:space="0" w:color="auto"/>
        <w:left w:val="none" w:sz="0" w:space="0" w:color="auto"/>
        <w:bottom w:val="none" w:sz="0" w:space="0" w:color="auto"/>
        <w:right w:val="none" w:sz="0" w:space="0" w:color="auto"/>
      </w:divBdr>
    </w:div>
    <w:div w:id="1836649283">
      <w:bodyDiv w:val="1"/>
      <w:marLeft w:val="0"/>
      <w:marRight w:val="0"/>
      <w:marTop w:val="0"/>
      <w:marBottom w:val="0"/>
      <w:divBdr>
        <w:top w:val="none" w:sz="0" w:space="0" w:color="auto"/>
        <w:left w:val="none" w:sz="0" w:space="0" w:color="auto"/>
        <w:bottom w:val="none" w:sz="0" w:space="0" w:color="auto"/>
        <w:right w:val="none" w:sz="0" w:space="0" w:color="auto"/>
      </w:divBdr>
    </w:div>
    <w:div w:id="18706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Володина Елена Яковлевна</dc:creator>
  <cp:keywords/>
  <dc:description/>
  <cp:lastModifiedBy>Лясковская Маргарита Евгеньевна</cp:lastModifiedBy>
  <cp:revision>8</cp:revision>
  <dcterms:created xsi:type="dcterms:W3CDTF">2026-03-23T09:54:00Z</dcterms:created>
  <dcterms:modified xsi:type="dcterms:W3CDTF">2026-06-01T15:44:00Z</dcterms:modified>
</cp:coreProperties>
</file>