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НАЧАЛЬНОЙ (МАКСИМАЛЬНОЙ) ЦЕНЫ КОНТРАКТА.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объекта закупки:</w:t>
      </w:r>
      <w:r>
        <w:rPr>
          <w:rFonts w:ascii="Times New Roman" w:hAnsi="Times New Roman"/>
        </w:rPr>
        <w:t xml:space="preserve"> Оказание услуг по алмазному бурению отверстий в стенах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Начальная максимальная цена контракта составляет</w:t>
      </w:r>
      <w:r>
        <w:rPr>
          <w:rFonts w:ascii="Times New Roman" w:hAnsi="Times New Roman"/>
        </w:rPr>
        <w:t>: 10000(десять тысяч) рублей 00 копеек.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В целях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начальная (максимальная) цена государственного контракта определена посредством применения метода сопоставимых рыночных цен (анализ рынка).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Расчет начальной (максимальной) цены контракта произведен на основании минимального коммерческого предложения.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3950" w:type="dxa"/>
        <w:jc w:val="left"/>
        <w:tblInd w:w="6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35"/>
        <w:gridCol w:w="3979"/>
        <w:gridCol w:w="850"/>
        <w:gridCol w:w="848"/>
        <w:gridCol w:w="1358"/>
        <w:gridCol w:w="1358"/>
        <w:gridCol w:w="1187"/>
        <w:gridCol w:w="1358"/>
        <w:gridCol w:w="1189"/>
        <w:gridCol w:w="1188"/>
      </w:tblGrid>
      <w:tr>
        <w:trPr>
          <w:trHeight w:val="435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Коммерческое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№1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Коммерческое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 2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Коммерческое предложение № 3</w:t>
            </w:r>
          </w:p>
        </w:tc>
      </w:tr>
      <w:tr>
        <w:trPr>
          <w:trHeight w:val="587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</w:tr>
      <w:tr>
        <w:trPr>
          <w:trHeight w:val="212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632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алмазному бурению отверстий в стенах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>
        <w:trPr>
          <w:trHeight w:val="47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</w:tbl>
    <w:p>
      <w:pPr>
        <w:pStyle w:val="Normal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link w:val="Style14"/>
    <w:qFormat/>
    <w:rsid w:val="006131c6"/>
    <w:pPr>
      <w:widowControl/>
      <w:tabs>
        <w:tab w:val="clear" w:pos="708"/>
        <w:tab w:val="left" w:pos="284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азовый Знак"/>
    <w:qFormat/>
    <w:rsid w:val="006131c6"/>
    <w:rPr>
      <w:rFonts w:ascii="Calibri" w:hAnsi="Calibri" w:eastAsia="Times New Roman" w:cs="Times New Roman"/>
      <w:color w:val="000000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d215ed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Style15"/>
    <w:uiPriority w:val="99"/>
    <w:semiHidden/>
    <w:unhideWhenUsed/>
    <w:rsid w:val="00d215ed"/>
    <w:pPr>
      <w:spacing w:before="0" w:after="120"/>
      <w:ind w:left="283"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6a2e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LibreOffice/26.2.4.2$Windows_X86_64 LibreOffice_project/0229ac93fcf0d7cbc6376066c6f35021cef002dc</Application>
  <AppVersion>15.0000</AppVersion>
  <Pages>1</Pages>
  <Words>142</Words>
  <Characters>920</Characters>
  <CharactersWithSpaces>1034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2025-07-07T08:07:00Z</dcterms:created>
  <dc:creator>SudakovaAV</dc:creator>
  <dc:description/>
  <dc:language>ru-RU</dc:language>
  <cp:lastModifiedBy/>
  <dcterms:modified xsi:type="dcterms:W3CDTF">2026-06-29T09:50:48Z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