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42F" w:rsidRPr="0026195A" w:rsidRDefault="0026195A" w:rsidP="0026195A">
      <w:pPr>
        <w:jc w:val="center"/>
        <w:rPr>
          <w:b/>
          <w:color w:val="000000" w:themeColor="text1"/>
        </w:rPr>
      </w:pPr>
      <w:r w:rsidRPr="0026195A">
        <w:rPr>
          <w:b/>
          <w:color w:val="000000" w:themeColor="text1"/>
        </w:rPr>
        <w:t>Техническое задание</w:t>
      </w:r>
    </w:p>
    <w:tbl>
      <w:tblPr>
        <w:tblStyle w:val="a3"/>
        <w:tblpPr w:leftFromText="180" w:rightFromText="180" w:vertAnchor="text" w:horzAnchor="margin" w:tblpXSpec="center" w:tblpY="174"/>
        <w:tblW w:w="11165" w:type="dxa"/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992"/>
        <w:gridCol w:w="709"/>
        <w:gridCol w:w="1276"/>
        <w:gridCol w:w="1134"/>
      </w:tblGrid>
      <w:tr w:rsidR="00523647" w:rsidRPr="0026195A" w:rsidTr="0026195A">
        <w:tc>
          <w:tcPr>
            <w:tcW w:w="534" w:type="dxa"/>
          </w:tcPr>
          <w:p w:rsidR="00997E17" w:rsidRPr="0026195A" w:rsidRDefault="00997E1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6520" w:type="dxa"/>
          </w:tcPr>
          <w:p w:rsidR="00997E17" w:rsidRPr="0026195A" w:rsidRDefault="00997E17" w:rsidP="0008091D">
            <w:pPr>
              <w:ind w:left="-45" w:firstLine="45"/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</w:tcPr>
          <w:p w:rsidR="00997E17" w:rsidRPr="0026195A" w:rsidRDefault="00997E1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vAlign w:val="center"/>
          </w:tcPr>
          <w:p w:rsidR="00997E17" w:rsidRPr="0026195A" w:rsidRDefault="00997E1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Кол-во</w:t>
            </w:r>
          </w:p>
          <w:p w:rsidR="00997E17" w:rsidRPr="0026195A" w:rsidRDefault="00997E1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(шт.)</w:t>
            </w:r>
          </w:p>
        </w:tc>
        <w:tc>
          <w:tcPr>
            <w:tcW w:w="1276" w:type="dxa"/>
            <w:vAlign w:val="center"/>
          </w:tcPr>
          <w:p w:rsidR="00997E17" w:rsidRPr="0026195A" w:rsidRDefault="00997E1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Цена</w:t>
            </w:r>
          </w:p>
          <w:p w:rsidR="00997E17" w:rsidRPr="0026195A" w:rsidRDefault="00997E1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(руб.)</w:t>
            </w:r>
          </w:p>
        </w:tc>
        <w:tc>
          <w:tcPr>
            <w:tcW w:w="1134" w:type="dxa"/>
            <w:vAlign w:val="center"/>
          </w:tcPr>
          <w:p w:rsidR="00997E17" w:rsidRPr="0026195A" w:rsidRDefault="00997E1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Сумма</w:t>
            </w:r>
          </w:p>
          <w:p w:rsidR="00997E17" w:rsidRPr="0026195A" w:rsidRDefault="00997E1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(руб.)</w:t>
            </w:r>
          </w:p>
        </w:tc>
      </w:tr>
      <w:tr w:rsidR="00523647" w:rsidRPr="0026195A" w:rsidTr="0026195A">
        <w:tc>
          <w:tcPr>
            <w:tcW w:w="534" w:type="dxa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6520" w:type="dxa"/>
          </w:tcPr>
          <w:p w:rsidR="00791CC0" w:rsidRPr="0026195A" w:rsidRDefault="00791CC0" w:rsidP="0008091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>Игра NBA 2K26 (PSS)</w:t>
            </w:r>
          </w:p>
          <w:p w:rsidR="00B63425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Комплектация: диск с игрой, документация, пластиковый бокс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Модель: NBA 2K26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Жанр: экшн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Жанр (подробно): спорт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Платформа: PS5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Игровая серия:  NBA 2K</w:t>
            </w:r>
          </w:p>
          <w:p w:rsidR="00523647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Год релиза: 2025</w:t>
            </w:r>
          </w:p>
          <w:p w:rsidR="000E7515" w:rsidRPr="0026195A" w:rsidRDefault="000E7515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ОКПД2: </w:t>
            </w:r>
            <w:r>
              <w:rPr>
                <w:rFonts w:ascii="Tahoma" w:hAnsi="Tahoma" w:cs="Tahoma"/>
                <w:b/>
                <w:bCs/>
                <w:color w:val="383838"/>
                <w:sz w:val="18"/>
                <w:szCs w:val="18"/>
                <w:shd w:val="clear" w:color="auto" w:fill="FFFFFF"/>
              </w:rPr>
              <w:t xml:space="preserve"> 58.21.10.000</w:t>
            </w:r>
          </w:p>
        </w:tc>
        <w:tc>
          <w:tcPr>
            <w:tcW w:w="992" w:type="dxa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c>
          <w:tcPr>
            <w:tcW w:w="534" w:type="dxa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6520" w:type="dxa"/>
          </w:tcPr>
          <w:p w:rsidR="00791CC0" w:rsidRPr="0026195A" w:rsidRDefault="00791CC0" w:rsidP="0008091D">
            <w:pPr>
              <w:jc w:val="both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>Игра</w:t>
            </w:r>
            <w:r w:rsidRPr="0026195A">
              <w:rPr>
                <w:b/>
                <w:color w:val="000000" w:themeColor="text1"/>
                <w:sz w:val="22"/>
                <w:szCs w:val="22"/>
                <w:lang w:val="en-US"/>
              </w:rPr>
              <w:t xml:space="preserve"> EA Sports FC 26 (PSS)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Комплектация: диск с игрой, документация, пластиковый бокс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Модель</w:t>
            </w:r>
            <w:r w:rsidRPr="0026195A">
              <w:rPr>
                <w:color w:val="000000" w:themeColor="text1"/>
                <w:sz w:val="22"/>
                <w:szCs w:val="22"/>
                <w:lang w:val="en-US"/>
              </w:rPr>
              <w:t>: EA Sports FC 26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Жанр</w:t>
            </w:r>
            <w:r w:rsidRPr="0026195A">
              <w:rPr>
                <w:color w:val="000000" w:themeColor="text1"/>
                <w:sz w:val="22"/>
                <w:szCs w:val="22"/>
                <w:lang w:val="en-US"/>
              </w:rPr>
              <w:t xml:space="preserve">: </w:t>
            </w:r>
            <w:r w:rsidRPr="0026195A">
              <w:rPr>
                <w:color w:val="000000" w:themeColor="text1"/>
                <w:sz w:val="22"/>
                <w:szCs w:val="22"/>
              </w:rPr>
              <w:t>экшн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Жанр (подробно): спорт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Платформа: PS5</w:t>
            </w:r>
          </w:p>
          <w:p w:rsidR="00C51589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Игровая серия:  EA Sports</w:t>
            </w:r>
          </w:p>
          <w:p w:rsidR="00523647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Год релиза: 2025</w:t>
            </w:r>
          </w:p>
          <w:p w:rsidR="000E7515" w:rsidRPr="00EB7473" w:rsidRDefault="000E7515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ОКПД2: </w:t>
            </w:r>
            <w:r>
              <w:rPr>
                <w:rFonts w:ascii="Tahoma" w:hAnsi="Tahoma" w:cs="Tahoma"/>
                <w:b/>
                <w:bCs/>
                <w:color w:val="383838"/>
                <w:sz w:val="18"/>
                <w:szCs w:val="18"/>
                <w:shd w:val="clear" w:color="auto" w:fill="FFFFFF"/>
              </w:rPr>
              <w:t xml:space="preserve"> 58.21.10.000</w:t>
            </w:r>
          </w:p>
        </w:tc>
        <w:tc>
          <w:tcPr>
            <w:tcW w:w="992" w:type="dxa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rPr>
          <w:trHeight w:val="571"/>
        </w:trPr>
        <w:tc>
          <w:tcPr>
            <w:tcW w:w="534" w:type="dxa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6520" w:type="dxa"/>
          </w:tcPr>
          <w:p w:rsidR="000571B1" w:rsidRPr="0026195A" w:rsidRDefault="00523647" w:rsidP="0008091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>Сетка для бадминтона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 xml:space="preserve">Прочная бадминтонная сетка с отделкой стропами по четырем сторонам. Для крепления имеются люверсы, коуш, зажим и металлический трос в 3 мм. По четырем углам — подвязки. 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Размер: 0,76х6,00 м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Ячейка: 20 мм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Толщина нити: не менее 1,5 мм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Цвет: черный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Материал: капрон/полипропилен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Подвязки: 4 угла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Стропа верх: 50 мм</w:t>
            </w:r>
          </w:p>
          <w:p w:rsidR="00C51589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Стропа 3 стороны: 30 мм</w:t>
            </w:r>
          </w:p>
          <w:p w:rsidR="000E7515" w:rsidRPr="0026195A" w:rsidRDefault="000E7515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ОКПД2: </w:t>
            </w:r>
            <w:r>
              <w:t xml:space="preserve"> </w:t>
            </w:r>
            <w:r w:rsidRPr="000E7515">
              <w:rPr>
                <w:color w:val="000000" w:themeColor="text1"/>
                <w:sz w:val="22"/>
                <w:szCs w:val="22"/>
              </w:rPr>
              <w:t>32.30.15.114</w:t>
            </w:r>
          </w:p>
        </w:tc>
        <w:tc>
          <w:tcPr>
            <w:tcW w:w="992" w:type="dxa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c>
          <w:tcPr>
            <w:tcW w:w="534" w:type="dxa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6520" w:type="dxa"/>
          </w:tcPr>
          <w:p w:rsidR="000571B1" w:rsidRPr="0026195A" w:rsidRDefault="000571B1" w:rsidP="0008091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>Мяч для н</w:t>
            </w:r>
            <w:r w:rsidR="00523647" w:rsidRPr="0026195A">
              <w:rPr>
                <w:b/>
                <w:color w:val="000000" w:themeColor="text1"/>
                <w:sz w:val="22"/>
                <w:szCs w:val="22"/>
              </w:rPr>
              <w:t>астольного тенниса</w:t>
            </w:r>
          </w:p>
          <w:p w:rsidR="00523647" w:rsidRPr="0026195A" w:rsidRDefault="003E3835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</w:t>
            </w:r>
            <w:r w:rsidR="00523647" w:rsidRPr="0026195A">
              <w:rPr>
                <w:color w:val="000000" w:themeColor="text1"/>
                <w:sz w:val="22"/>
                <w:szCs w:val="22"/>
              </w:rPr>
              <w:t>ячи</w:t>
            </w:r>
            <w:r w:rsidRPr="0026195A">
              <w:rPr>
                <w:color w:val="000000" w:themeColor="text1"/>
                <w:sz w:val="22"/>
                <w:szCs w:val="22"/>
              </w:rPr>
              <w:t xml:space="preserve"> должны </w:t>
            </w:r>
            <w:r w:rsidR="00523647" w:rsidRPr="0026195A">
              <w:rPr>
                <w:color w:val="000000" w:themeColor="text1"/>
                <w:sz w:val="22"/>
                <w:szCs w:val="22"/>
              </w:rPr>
              <w:t>отлича</w:t>
            </w:r>
            <w:r w:rsidRPr="0026195A">
              <w:rPr>
                <w:color w:val="000000" w:themeColor="text1"/>
                <w:sz w:val="22"/>
                <w:szCs w:val="22"/>
              </w:rPr>
              <w:t>ть</w:t>
            </w:r>
            <w:r w:rsidR="00523647" w:rsidRPr="0026195A">
              <w:rPr>
                <w:color w:val="000000" w:themeColor="text1"/>
                <w:sz w:val="22"/>
                <w:szCs w:val="22"/>
              </w:rPr>
              <w:t>ся улучшенными игровыми и физическими характеристиками, такими как: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•    Повышенная устойчивость к деформации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•    Увеличенная жесткость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•    Устойчивость к климатическим условиям и расширенный температурный диапазон использования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•    Повышенная износостойкость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•    Увеличенная элас</w:t>
            </w:r>
            <w:r w:rsidR="003E3835" w:rsidRPr="0026195A">
              <w:rPr>
                <w:color w:val="000000" w:themeColor="text1"/>
                <w:sz w:val="22"/>
                <w:szCs w:val="22"/>
              </w:rPr>
              <w:t>тичность и повышенная упругост</w:t>
            </w:r>
          </w:p>
          <w:p w:rsidR="00523647" w:rsidRPr="0026195A" w:rsidRDefault="0052364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 xml:space="preserve">    Увеличенная жесткость мяча обеспечивает более прямой и быстрый отскок, способствующий еще большей динамике атакующих игровых действий.</w:t>
            </w:r>
          </w:p>
          <w:p w:rsidR="00523647" w:rsidRPr="0026195A" w:rsidRDefault="003E3835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Материал мячей:</w:t>
            </w:r>
            <w:r w:rsidR="00523647" w:rsidRPr="0026195A">
              <w:rPr>
                <w:color w:val="000000" w:themeColor="text1"/>
                <w:sz w:val="22"/>
                <w:szCs w:val="22"/>
              </w:rPr>
              <w:t xml:space="preserve"> перерабатываемый PCR-пластик.</w:t>
            </w:r>
          </w:p>
          <w:p w:rsidR="003E3835" w:rsidRPr="0026195A" w:rsidRDefault="003E3835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Уровень: профессиональный.</w:t>
            </w:r>
          </w:p>
          <w:p w:rsidR="00C51589" w:rsidRDefault="003E3835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Мячи должны иметь</w:t>
            </w:r>
            <w:r w:rsidR="00523647" w:rsidRPr="0026195A">
              <w:rPr>
                <w:color w:val="000000" w:themeColor="text1"/>
                <w:sz w:val="22"/>
                <w:szCs w:val="22"/>
              </w:rPr>
              <w:t xml:space="preserve"> шовную конструкцию, </w:t>
            </w:r>
            <w:r w:rsidRPr="0026195A">
              <w:rPr>
                <w:color w:val="000000" w:themeColor="text1"/>
                <w:sz w:val="22"/>
                <w:szCs w:val="22"/>
              </w:rPr>
              <w:t>должны иметь</w:t>
            </w:r>
            <w:r w:rsidR="00523647" w:rsidRPr="0026195A">
              <w:rPr>
                <w:color w:val="000000" w:themeColor="text1"/>
                <w:sz w:val="22"/>
                <w:szCs w:val="22"/>
              </w:rPr>
              <w:t xml:space="preserve"> сертификацию ITTF (Международной </w:t>
            </w:r>
            <w:r w:rsidRPr="0026195A">
              <w:rPr>
                <w:color w:val="000000" w:themeColor="text1"/>
                <w:sz w:val="22"/>
                <w:szCs w:val="22"/>
              </w:rPr>
              <w:t>федерации настольного тенниса).</w:t>
            </w:r>
          </w:p>
          <w:p w:rsidR="000E7515" w:rsidRPr="0026195A" w:rsidRDefault="000E7515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ОКПД2: </w:t>
            </w:r>
            <w:r>
              <w:t xml:space="preserve"> </w:t>
            </w:r>
            <w:r w:rsidRPr="000E7515">
              <w:rPr>
                <w:color w:val="000000" w:themeColor="text1"/>
                <w:sz w:val="22"/>
                <w:szCs w:val="22"/>
              </w:rPr>
              <w:t>32.30.15.114</w:t>
            </w:r>
          </w:p>
        </w:tc>
        <w:tc>
          <w:tcPr>
            <w:tcW w:w="992" w:type="dxa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c>
          <w:tcPr>
            <w:tcW w:w="11165" w:type="dxa"/>
            <w:gridSpan w:val="6"/>
            <w:vAlign w:val="center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ИТОГО:</w:t>
            </w:r>
          </w:p>
        </w:tc>
      </w:tr>
    </w:tbl>
    <w:p w:rsidR="00EB7473" w:rsidRDefault="00EB7473" w:rsidP="0008091D">
      <w:pPr>
        <w:ind w:firstLine="709"/>
        <w:jc w:val="both"/>
        <w:rPr>
          <w:color w:val="000000" w:themeColor="text1"/>
        </w:rPr>
      </w:pPr>
    </w:p>
    <w:p w:rsidR="00EB7473" w:rsidRDefault="00EB7473">
      <w:pPr>
        <w:spacing w:after="200" w:line="276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3420E9" w:rsidRPr="0026195A" w:rsidRDefault="003420E9" w:rsidP="0008091D">
      <w:pPr>
        <w:ind w:firstLine="709"/>
        <w:jc w:val="both"/>
        <w:rPr>
          <w:color w:val="000000" w:themeColor="text1"/>
        </w:rPr>
      </w:pPr>
    </w:p>
    <w:p w:rsidR="00997E17" w:rsidRPr="0026195A" w:rsidRDefault="00997E17" w:rsidP="0008091D">
      <w:pPr>
        <w:ind w:firstLine="709"/>
        <w:jc w:val="both"/>
        <w:rPr>
          <w:color w:val="000000" w:themeColor="text1"/>
        </w:rPr>
      </w:pPr>
    </w:p>
    <w:tbl>
      <w:tblPr>
        <w:tblStyle w:val="a3"/>
        <w:tblpPr w:leftFromText="180" w:rightFromText="180" w:vertAnchor="text" w:horzAnchor="margin" w:tblpXSpec="center" w:tblpY="174"/>
        <w:tblW w:w="11165" w:type="dxa"/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992"/>
        <w:gridCol w:w="709"/>
        <w:gridCol w:w="1276"/>
        <w:gridCol w:w="1134"/>
      </w:tblGrid>
      <w:tr w:rsidR="00523647" w:rsidRPr="0026195A" w:rsidTr="0026195A">
        <w:tc>
          <w:tcPr>
            <w:tcW w:w="534" w:type="dxa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6520" w:type="dxa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vAlign w:val="center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Кол-во</w:t>
            </w:r>
          </w:p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(шт.)</w:t>
            </w:r>
          </w:p>
        </w:tc>
        <w:tc>
          <w:tcPr>
            <w:tcW w:w="1276" w:type="dxa"/>
            <w:vAlign w:val="center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Цена</w:t>
            </w:r>
          </w:p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(руб.)</w:t>
            </w:r>
          </w:p>
        </w:tc>
        <w:tc>
          <w:tcPr>
            <w:tcW w:w="1134" w:type="dxa"/>
            <w:vAlign w:val="center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Сумма</w:t>
            </w:r>
          </w:p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(руб.)</w:t>
            </w:r>
          </w:p>
        </w:tc>
      </w:tr>
      <w:tr w:rsidR="00523647" w:rsidRPr="0026195A" w:rsidTr="0026195A">
        <w:tc>
          <w:tcPr>
            <w:tcW w:w="534" w:type="dxa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6520" w:type="dxa"/>
          </w:tcPr>
          <w:p w:rsidR="00DA7886" w:rsidRPr="0026195A" w:rsidRDefault="00791CC0" w:rsidP="0008091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 xml:space="preserve">Гиря чугунная обрезиненная </w:t>
            </w:r>
            <w:r w:rsidR="003E3835" w:rsidRPr="0026195A">
              <w:rPr>
                <w:b/>
                <w:color w:val="000000" w:themeColor="text1"/>
                <w:sz w:val="22"/>
                <w:szCs w:val="22"/>
              </w:rPr>
              <w:t>24 кг</w:t>
            </w:r>
          </w:p>
          <w:p w:rsidR="003E3835" w:rsidRPr="0026195A" w:rsidRDefault="003E3835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Материал: чугун</w:t>
            </w:r>
          </w:p>
          <w:p w:rsidR="00CA573D" w:rsidRPr="0026195A" w:rsidRDefault="003E3835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Материал покрытия: ПВХ</w:t>
            </w:r>
          </w:p>
          <w:p w:rsidR="003E3835" w:rsidRDefault="003E3835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Вес, кг: 24</w:t>
            </w:r>
          </w:p>
          <w:p w:rsidR="000E7515" w:rsidRPr="0026195A" w:rsidRDefault="000E7515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ОКПД2: </w:t>
            </w:r>
            <w:r>
              <w:t xml:space="preserve"> </w:t>
            </w:r>
            <w:r w:rsidRPr="000E7515">
              <w:rPr>
                <w:color w:val="000000" w:themeColor="text1"/>
                <w:sz w:val="22"/>
                <w:szCs w:val="22"/>
              </w:rPr>
              <w:t>32.30.14.115</w:t>
            </w:r>
          </w:p>
        </w:tc>
        <w:tc>
          <w:tcPr>
            <w:tcW w:w="992" w:type="dxa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DA7886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c>
          <w:tcPr>
            <w:tcW w:w="534" w:type="dxa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6520" w:type="dxa"/>
          </w:tcPr>
          <w:p w:rsidR="00DA7886" w:rsidRPr="0026195A" w:rsidRDefault="00791CC0" w:rsidP="0008091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 xml:space="preserve">Гиря чугунная обрезиненная </w:t>
            </w:r>
            <w:r w:rsidR="003E3835" w:rsidRPr="0026195A">
              <w:rPr>
                <w:b/>
                <w:color w:val="000000" w:themeColor="text1"/>
                <w:sz w:val="22"/>
                <w:szCs w:val="22"/>
              </w:rPr>
              <w:t>32 кг</w:t>
            </w:r>
          </w:p>
          <w:p w:rsidR="003E3835" w:rsidRPr="0026195A" w:rsidRDefault="003E3835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Материал: чугун</w:t>
            </w:r>
          </w:p>
          <w:p w:rsidR="003E3835" w:rsidRPr="0026195A" w:rsidRDefault="003E3835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Материал покрытия: ПВХ</w:t>
            </w:r>
          </w:p>
          <w:p w:rsidR="00CA573D" w:rsidRDefault="003E3835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Вес, кг: 32</w:t>
            </w:r>
            <w:r w:rsidR="00CA573D" w:rsidRPr="0026195A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0E7515" w:rsidRPr="0026195A" w:rsidRDefault="000E7515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ОКПД2: </w:t>
            </w:r>
            <w:r>
              <w:t xml:space="preserve"> </w:t>
            </w:r>
            <w:r w:rsidRPr="000E7515">
              <w:rPr>
                <w:color w:val="000000" w:themeColor="text1"/>
                <w:sz w:val="22"/>
                <w:szCs w:val="22"/>
              </w:rPr>
              <w:t>32.30.14.115</w:t>
            </w:r>
          </w:p>
        </w:tc>
        <w:tc>
          <w:tcPr>
            <w:tcW w:w="992" w:type="dxa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DA7886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c>
          <w:tcPr>
            <w:tcW w:w="534" w:type="dxa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6520" w:type="dxa"/>
          </w:tcPr>
          <w:p w:rsidR="0066017D" w:rsidRPr="0026195A" w:rsidRDefault="00791CC0" w:rsidP="0008091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 xml:space="preserve">Дартс мишень 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Уровень мишени: Профессиональный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Материал мишени: Кенийский сизаль высшего качества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Система фиксации мишени Rota Lock или эквивалент позволяет вешать мишень на неровную поверхность.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Диаметр мишени: 45 см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Толщина мишени: 3,8 см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Пластины разделяющие сектора должны быть изготовлены из легированной стали с покрытием из карбона. Пластины должны быть тонкие, должны быть заточены под углом 60°.</w:t>
            </w:r>
          </w:p>
          <w:p w:rsidR="0066017D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Центр мишени: контроль плотности сизаля «Density Control»™ или эквивалент для повышения долговечности и снижения риска выпадения дротиков. Кольца (центра и сектора 25) должны быть изготовлены с применением технологии диффузии углерода для создания сверхпрочной поверхности.</w:t>
            </w:r>
          </w:p>
          <w:p w:rsidR="000F1091" w:rsidRPr="0026195A" w:rsidRDefault="000F109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ОКПД2:</w:t>
            </w:r>
            <w:r>
              <w:t xml:space="preserve"> </w:t>
            </w:r>
            <w:r w:rsidRPr="000F1091">
              <w:rPr>
                <w:color w:val="000000" w:themeColor="text1"/>
                <w:sz w:val="22"/>
                <w:szCs w:val="22"/>
              </w:rPr>
              <w:t>32.30.15.110</w:t>
            </w:r>
          </w:p>
        </w:tc>
        <w:tc>
          <w:tcPr>
            <w:tcW w:w="992" w:type="dxa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DA7886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c>
          <w:tcPr>
            <w:tcW w:w="534" w:type="dxa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6520" w:type="dxa"/>
          </w:tcPr>
          <w:p w:rsidR="00C51589" w:rsidRPr="0026195A" w:rsidRDefault="0066017D" w:rsidP="0008091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>И</w:t>
            </w:r>
            <w:r w:rsidR="00791CC0" w:rsidRPr="0026195A">
              <w:rPr>
                <w:b/>
                <w:color w:val="000000" w:themeColor="text1"/>
                <w:sz w:val="22"/>
                <w:szCs w:val="22"/>
              </w:rPr>
              <w:t>гровая приставка Sony PlayStation 5 Slim disc+геймпад+зарядное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Бренд: PLAYSTATION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Семейство: 5 Slim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Модель: CFI-2015A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Тип: стационарная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Дисковод: есть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Архитектура: 64bit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Тип игровых носителей: Blu-ray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Процессор, производитель: AMD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Процессор, серия: Ryzen Zen 2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Количество ядер процессора: 8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Частота процессора: 3500 МГц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Число потоков процессора: 16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Графический процессор: AMD RDNA 2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Тип оперативной памяти: GDDR6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Объем оперативной памяти: 16 ГБ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Тип встроенной памяти: SSD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Объем встроенной памяти: 1000 ГБ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Тактовая частота видеопамяти: 2.23 МГц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Максимальное игровое разрешение: 4К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 xml:space="preserve">Интерфейсы: </w:t>
            </w:r>
            <w:r w:rsidRPr="0026195A">
              <w:rPr>
                <w:color w:val="000000" w:themeColor="text1"/>
                <w:sz w:val="22"/>
                <w:szCs w:val="22"/>
                <w:lang w:val="en-US"/>
              </w:rPr>
              <w:t>Bluetooth</w:t>
            </w:r>
            <w:r w:rsidRPr="0026195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26195A">
              <w:rPr>
                <w:color w:val="000000" w:themeColor="text1"/>
                <w:sz w:val="22"/>
                <w:szCs w:val="22"/>
                <w:lang w:val="en-US"/>
              </w:rPr>
              <w:t>Ethernet</w:t>
            </w:r>
            <w:r w:rsidRPr="0026195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26195A">
              <w:rPr>
                <w:color w:val="000000" w:themeColor="text1"/>
                <w:sz w:val="22"/>
                <w:szCs w:val="22"/>
                <w:lang w:val="en-US"/>
              </w:rPr>
              <w:t>HDMI</w:t>
            </w:r>
            <w:r w:rsidRPr="0026195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26195A">
              <w:rPr>
                <w:color w:val="000000" w:themeColor="text1"/>
                <w:sz w:val="22"/>
                <w:szCs w:val="22"/>
                <w:lang w:val="en-US"/>
              </w:rPr>
              <w:t>USB</w:t>
            </w:r>
            <w:r w:rsidRPr="0026195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26195A">
              <w:rPr>
                <w:color w:val="000000" w:themeColor="text1"/>
                <w:sz w:val="22"/>
                <w:szCs w:val="22"/>
                <w:lang w:val="en-US"/>
              </w:rPr>
              <w:t>Wi</w:t>
            </w:r>
            <w:r w:rsidRPr="0026195A">
              <w:rPr>
                <w:color w:val="000000" w:themeColor="text1"/>
                <w:sz w:val="22"/>
                <w:szCs w:val="22"/>
              </w:rPr>
              <w:t>-</w:t>
            </w:r>
            <w:r w:rsidRPr="0026195A">
              <w:rPr>
                <w:color w:val="000000" w:themeColor="text1"/>
                <w:sz w:val="22"/>
                <w:szCs w:val="22"/>
                <w:lang w:val="en-US"/>
              </w:rPr>
              <w:t>Fi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Количество USB: 4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Порты USB 2.0(Type-A): 1</w:t>
            </w:r>
          </w:p>
          <w:p w:rsidR="0066017D" w:rsidRDefault="0066017D" w:rsidP="0008091D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Порты</w:t>
            </w:r>
            <w:r w:rsidRPr="0026195A">
              <w:rPr>
                <w:color w:val="000000" w:themeColor="text1"/>
                <w:sz w:val="22"/>
                <w:szCs w:val="22"/>
                <w:lang w:val="en-US"/>
              </w:rPr>
              <w:t xml:space="preserve"> USB 3.0(Type-A): 1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lastRenderedPageBreak/>
              <w:t>Порты</w:t>
            </w:r>
            <w:r w:rsidRPr="0026195A">
              <w:rPr>
                <w:color w:val="000000" w:themeColor="text1"/>
                <w:sz w:val="22"/>
                <w:szCs w:val="22"/>
                <w:lang w:val="en-US"/>
              </w:rPr>
              <w:t xml:space="preserve"> USB 3.0 (Type-C): 1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Частотный</w:t>
            </w:r>
            <w:r w:rsidRPr="0026195A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26195A">
              <w:rPr>
                <w:color w:val="000000" w:themeColor="text1"/>
                <w:sz w:val="22"/>
                <w:szCs w:val="22"/>
              </w:rPr>
              <w:t>диапазон</w:t>
            </w:r>
            <w:r w:rsidRPr="0026195A">
              <w:rPr>
                <w:color w:val="000000" w:themeColor="text1"/>
                <w:sz w:val="22"/>
                <w:szCs w:val="22"/>
                <w:lang w:val="en-US"/>
              </w:rPr>
              <w:t xml:space="preserve"> Wi-Fi: 2.4, 5 </w:t>
            </w:r>
            <w:r w:rsidRPr="0026195A">
              <w:rPr>
                <w:color w:val="000000" w:themeColor="text1"/>
                <w:sz w:val="22"/>
                <w:szCs w:val="22"/>
              </w:rPr>
              <w:t>ГГц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Стандарт</w:t>
            </w:r>
            <w:r w:rsidRPr="0026195A">
              <w:rPr>
                <w:color w:val="000000" w:themeColor="text1"/>
                <w:sz w:val="22"/>
                <w:szCs w:val="22"/>
                <w:lang w:val="en-US"/>
              </w:rPr>
              <w:t xml:space="preserve"> Wi-Fi: 802.11a/b/g/n/ac/ax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Версия Bluetooth: v5.1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Поддерживаемые консоли: PlayStation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Возможности мультимедиа: проигрывание видео, проигрывание музыки, просмотр фото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Функциональные возможности: трассировка лучей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Особенности: Запуск игр от Ps4 и Ps5, медиацентр, Remote Play, поддержка 4к при 120 FPS, Трассировка лучей, ульраскоростной SSD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Питание: от сети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Комплектация: Геймпады в комплекте: 1 беспроводной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Тип контроллера: геймпад DualSense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Питание контроллера: аккумулятор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Дополнительная комплектация: HDMI-кабель, USB-кабель, кабель питания (евровилка)</w:t>
            </w:r>
          </w:p>
          <w:p w:rsidR="0066017D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Комплектация: HDMI кабель, кабель USB Type-A - USB Type-C, кабель питания, подставка</w:t>
            </w:r>
          </w:p>
          <w:p w:rsidR="000F1091" w:rsidRPr="0026195A" w:rsidRDefault="000F109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Окпд2: 26.40.60.000</w:t>
            </w:r>
          </w:p>
        </w:tc>
        <w:tc>
          <w:tcPr>
            <w:tcW w:w="992" w:type="dxa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709" w:type="dxa"/>
            <w:vAlign w:val="center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2</w:t>
            </w:r>
          </w:p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c>
          <w:tcPr>
            <w:tcW w:w="534" w:type="dxa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6520" w:type="dxa"/>
          </w:tcPr>
          <w:p w:rsidR="00DA7886" w:rsidRPr="0026195A" w:rsidRDefault="00791CC0" w:rsidP="0008091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 xml:space="preserve">Геймпад беспроводной 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Тип</w:t>
            </w:r>
            <w:r w:rsidR="0008091D" w:rsidRPr="0026195A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26195A">
              <w:rPr>
                <w:color w:val="000000" w:themeColor="text1"/>
                <w:sz w:val="22"/>
                <w:szCs w:val="22"/>
              </w:rPr>
              <w:t>Геймпад Беспроводной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Назначение</w:t>
            </w:r>
            <w:r w:rsidR="0008091D" w:rsidRPr="0026195A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26195A">
              <w:rPr>
                <w:color w:val="000000" w:themeColor="text1"/>
                <w:sz w:val="22"/>
                <w:szCs w:val="22"/>
              </w:rPr>
              <w:t xml:space="preserve">для </w:t>
            </w:r>
            <w:r w:rsidRPr="0026195A">
              <w:rPr>
                <w:color w:val="000000" w:themeColor="text1"/>
                <w:sz w:val="22"/>
                <w:szCs w:val="22"/>
                <w:lang w:val="en-US"/>
              </w:rPr>
              <w:t>PlayStation</w:t>
            </w:r>
            <w:r w:rsidRPr="0026195A">
              <w:rPr>
                <w:color w:val="000000" w:themeColor="text1"/>
                <w:sz w:val="22"/>
                <w:szCs w:val="22"/>
              </w:rPr>
              <w:t xml:space="preserve"> 5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Интерфейс подключения</w:t>
            </w:r>
            <w:r w:rsidR="0008091D" w:rsidRPr="0026195A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26195A">
              <w:rPr>
                <w:color w:val="000000" w:themeColor="text1"/>
                <w:sz w:val="22"/>
                <w:szCs w:val="22"/>
                <w:lang w:val="en-US"/>
              </w:rPr>
              <w:t>Bluetooth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Виброэффекты</w:t>
            </w:r>
            <w:r w:rsidR="0008091D" w:rsidRPr="0026195A">
              <w:rPr>
                <w:color w:val="000000" w:themeColor="text1"/>
                <w:sz w:val="22"/>
                <w:szCs w:val="22"/>
              </w:rPr>
              <w:t xml:space="preserve">: соответствие 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Обратная связь</w:t>
            </w:r>
            <w:r w:rsidR="0008091D" w:rsidRPr="0026195A">
              <w:rPr>
                <w:color w:val="000000" w:themeColor="text1"/>
                <w:sz w:val="22"/>
                <w:szCs w:val="22"/>
              </w:rPr>
              <w:t>: соответствие</w:t>
            </w:r>
          </w:p>
          <w:p w:rsidR="0066017D" w:rsidRPr="0026195A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Материал</w:t>
            </w:r>
            <w:r w:rsidR="0008091D" w:rsidRPr="0026195A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26195A">
              <w:rPr>
                <w:color w:val="000000" w:themeColor="text1"/>
                <w:sz w:val="22"/>
                <w:szCs w:val="22"/>
              </w:rPr>
              <w:t>пластик</w:t>
            </w:r>
          </w:p>
          <w:p w:rsidR="00C51589" w:rsidRDefault="0066017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Цвет</w:t>
            </w:r>
            <w:r w:rsidR="0008091D" w:rsidRPr="0026195A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26195A">
              <w:rPr>
                <w:color w:val="000000" w:themeColor="text1"/>
                <w:sz w:val="22"/>
                <w:szCs w:val="22"/>
              </w:rPr>
              <w:t>белый</w:t>
            </w:r>
          </w:p>
          <w:p w:rsidR="000F1091" w:rsidRPr="0026195A" w:rsidRDefault="000F109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Окпд2: 26.40.60.000</w:t>
            </w:r>
          </w:p>
        </w:tc>
        <w:tc>
          <w:tcPr>
            <w:tcW w:w="992" w:type="dxa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DA7886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rPr>
          <w:trHeight w:val="2419"/>
        </w:trPr>
        <w:tc>
          <w:tcPr>
            <w:tcW w:w="534" w:type="dxa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6520" w:type="dxa"/>
          </w:tcPr>
          <w:p w:rsidR="00DA7886" w:rsidRPr="0026195A" w:rsidRDefault="00791CC0" w:rsidP="0008091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>Шахма</w:t>
            </w:r>
            <w:r w:rsidR="0008091D" w:rsidRPr="0026195A">
              <w:rPr>
                <w:b/>
                <w:color w:val="000000" w:themeColor="text1"/>
                <w:sz w:val="22"/>
                <w:szCs w:val="22"/>
              </w:rPr>
              <w:t>ты утяжеленные гроссмейстерские с деревянной доской</w:t>
            </w:r>
          </w:p>
          <w:p w:rsidR="0008091D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Шахматы утяжеленные гроссмейстерские деревянные с деревянной доской (фигуры деревянные утяжеленные с подклейкой фетром).</w:t>
            </w:r>
          </w:p>
          <w:p w:rsidR="0008091D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Высота короля: 105 мм, пешки: 56 мм.</w:t>
            </w:r>
          </w:p>
          <w:p w:rsidR="0008091D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Диаметр короля: 35 мм, пешки: 30 мм.</w:t>
            </w:r>
          </w:p>
          <w:p w:rsidR="0008091D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Вес фигур: 0,65±0,02 кг.</w:t>
            </w:r>
          </w:p>
          <w:p w:rsidR="0008091D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Размер доски: 415х215 мм ± 15мм.</w:t>
            </w:r>
          </w:p>
          <w:p w:rsidR="00C51589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Размер клетки: 45 ± 1 мм, высота доски 45-57 мм.</w:t>
            </w:r>
          </w:p>
          <w:p w:rsidR="000F1091" w:rsidRPr="0026195A" w:rsidRDefault="000F109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ОКПД2: 32.40.42.191</w:t>
            </w:r>
          </w:p>
        </w:tc>
        <w:tc>
          <w:tcPr>
            <w:tcW w:w="992" w:type="dxa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DA7886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c>
          <w:tcPr>
            <w:tcW w:w="534" w:type="dxa"/>
          </w:tcPr>
          <w:p w:rsidR="00791CC0" w:rsidRPr="0026195A" w:rsidRDefault="002B7B5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6520" w:type="dxa"/>
          </w:tcPr>
          <w:p w:rsidR="00791CC0" w:rsidRPr="0026195A" w:rsidRDefault="0008091D" w:rsidP="0008091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>Шахматные часы электронные</w:t>
            </w:r>
          </w:p>
          <w:p w:rsidR="0008091D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Шахматы официально одобрены и рекомендованы технической комиссией FIDE, имеют все необходимые программы для проведение турниров.</w:t>
            </w:r>
          </w:p>
          <w:p w:rsidR="0008091D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Особенности:</w:t>
            </w:r>
          </w:p>
          <w:p w:rsidR="0008091D" w:rsidRPr="0026195A" w:rsidRDefault="0008091D" w:rsidP="0008091D">
            <w:pPr>
              <w:pStyle w:val="a4"/>
              <w:numPr>
                <w:ilvl w:val="0"/>
                <w:numId w:val="4"/>
              </w:num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Подходят для китайских шахмат, международных шахмат и GO;</w:t>
            </w:r>
          </w:p>
          <w:p w:rsidR="0008091D" w:rsidRPr="0026195A" w:rsidRDefault="0008091D" w:rsidP="0008091D">
            <w:pPr>
              <w:pStyle w:val="a4"/>
              <w:numPr>
                <w:ilvl w:val="0"/>
                <w:numId w:val="4"/>
              </w:num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Имеют таймер обратного отсчёта до 10 часов;</w:t>
            </w:r>
          </w:p>
          <w:p w:rsidR="0008091D" w:rsidRPr="0026195A" w:rsidRDefault="0008091D" w:rsidP="0008091D">
            <w:pPr>
              <w:pStyle w:val="a4"/>
              <w:numPr>
                <w:ilvl w:val="0"/>
                <w:numId w:val="4"/>
              </w:num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Большая удобная кнопка переключения хода;</w:t>
            </w:r>
          </w:p>
          <w:p w:rsidR="0008091D" w:rsidRPr="0026195A" w:rsidRDefault="0008091D" w:rsidP="0008091D">
            <w:pPr>
              <w:pStyle w:val="a4"/>
              <w:numPr>
                <w:ilvl w:val="0"/>
                <w:numId w:val="4"/>
              </w:num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За несколько секунд до окончания времени и в момент окончания издаётся звуковой сигнал (при необходимости можно отключить данную функцию).</w:t>
            </w:r>
          </w:p>
          <w:p w:rsidR="0008091D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Цвет: Коричневый</w:t>
            </w:r>
          </w:p>
          <w:p w:rsidR="0008091D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Батарейка: "AA" (1 шт)</w:t>
            </w:r>
          </w:p>
          <w:p w:rsidR="0008091D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 xml:space="preserve">Материал: ABS – пластик </w:t>
            </w:r>
          </w:p>
          <w:p w:rsidR="0008091D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Размер (Д × Ш × В, см): 4,5 х 9 х 13</w:t>
            </w:r>
          </w:p>
          <w:p w:rsidR="00CA573D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Вес брутто: 270 г</w:t>
            </w:r>
          </w:p>
          <w:p w:rsidR="004B08CC" w:rsidRDefault="004B08CC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Окпд2: 32.40.42.191</w:t>
            </w:r>
          </w:p>
          <w:p w:rsidR="004B08CC" w:rsidRPr="0026195A" w:rsidRDefault="004B08CC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709" w:type="dxa"/>
            <w:vAlign w:val="center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c>
          <w:tcPr>
            <w:tcW w:w="534" w:type="dxa"/>
          </w:tcPr>
          <w:p w:rsidR="00791CC0" w:rsidRPr="0026195A" w:rsidRDefault="002B7B5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6520" w:type="dxa"/>
          </w:tcPr>
          <w:p w:rsidR="00791CC0" w:rsidRPr="0026195A" w:rsidRDefault="00791CC0" w:rsidP="0008091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>Демонстрационные шахматы 61х61 см, на магнитной доске</w:t>
            </w:r>
          </w:p>
          <w:p w:rsidR="0008091D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Демонстрационные шахматы магнитные имеют жесткую конструкцию и представляют собой доску, обрамленную деревянной рамкой. Игровое поле выполнено из тонкого окрашенного металлического листа. На лицевой стороне доски нанесено игровое шахматное поле.</w:t>
            </w:r>
          </w:p>
          <w:p w:rsidR="00F24C3C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Шахматные фигуры на магнитной основе надежно удерживаются на доске. Они сделаны из в</w:t>
            </w:r>
            <w:r w:rsidR="00F24C3C" w:rsidRPr="0026195A">
              <w:rPr>
                <w:color w:val="000000" w:themeColor="text1"/>
                <w:sz w:val="22"/>
                <w:szCs w:val="22"/>
              </w:rPr>
              <w:t>инила и пластика толщиной 4 мм.</w:t>
            </w:r>
          </w:p>
          <w:p w:rsidR="0008091D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Шахматная доска на петлях в деревянной рамке (игровое поле 61 х 61 см, общие параметры 73 х 73 х 3</w:t>
            </w:r>
            <w:r w:rsidR="00F24C3C" w:rsidRPr="0026195A">
              <w:rPr>
                <w:color w:val="000000" w:themeColor="text1"/>
                <w:sz w:val="22"/>
                <w:szCs w:val="22"/>
              </w:rPr>
              <w:t>,</w:t>
            </w:r>
            <w:r w:rsidRPr="0026195A">
              <w:rPr>
                <w:color w:val="000000" w:themeColor="text1"/>
                <w:sz w:val="22"/>
                <w:szCs w:val="22"/>
              </w:rPr>
              <w:t>5 см)</w:t>
            </w:r>
          </w:p>
          <w:p w:rsidR="0008091D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Набор шахмат (высота до 64 мм, ширина до 7 мм)</w:t>
            </w:r>
          </w:p>
          <w:p w:rsidR="0008091D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Высота короля: 6,4 см.</w:t>
            </w:r>
          </w:p>
          <w:p w:rsidR="0008091D" w:rsidRPr="0026195A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Высота пешки: 5,5 см.</w:t>
            </w:r>
          </w:p>
          <w:p w:rsidR="0008091D" w:rsidRDefault="0008091D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Размер клетки: 7,5 см.</w:t>
            </w:r>
          </w:p>
          <w:p w:rsidR="004B08CC" w:rsidRPr="0026195A" w:rsidRDefault="004B08CC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ОКПД2: 32.40.42.191</w:t>
            </w:r>
          </w:p>
        </w:tc>
        <w:tc>
          <w:tcPr>
            <w:tcW w:w="992" w:type="dxa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91CC0" w:rsidRPr="0026195A" w:rsidRDefault="00791CC0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c>
          <w:tcPr>
            <w:tcW w:w="534" w:type="dxa"/>
          </w:tcPr>
          <w:p w:rsidR="000571B1" w:rsidRPr="0026195A" w:rsidRDefault="002B7B5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6520" w:type="dxa"/>
          </w:tcPr>
          <w:p w:rsidR="000571B1" w:rsidRPr="0026195A" w:rsidRDefault="000571B1" w:rsidP="0008091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 xml:space="preserve">Шашки деревянные  </w:t>
            </w:r>
          </w:p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Шашки деревянные с доской 290х145 (± 10 мм).</w:t>
            </w:r>
          </w:p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Материал: дерево.</w:t>
            </w:r>
          </w:p>
          <w:p w:rsidR="00CA573D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Высота фишки 9 мм. Диаметр фишки 26 мм</w:t>
            </w:r>
          </w:p>
          <w:p w:rsidR="004B08CC" w:rsidRPr="0026195A" w:rsidRDefault="004B08C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ОКПД2: 32.40.42.191</w:t>
            </w:r>
          </w:p>
        </w:tc>
        <w:tc>
          <w:tcPr>
            <w:tcW w:w="992" w:type="dxa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24C3C" w:rsidRPr="0026195A" w:rsidTr="0026195A">
        <w:tc>
          <w:tcPr>
            <w:tcW w:w="534" w:type="dxa"/>
          </w:tcPr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10.</w:t>
            </w:r>
          </w:p>
        </w:tc>
        <w:tc>
          <w:tcPr>
            <w:tcW w:w="6520" w:type="dxa"/>
          </w:tcPr>
          <w:p w:rsidR="00F24C3C" w:rsidRPr="0026195A" w:rsidRDefault="00F24C3C" w:rsidP="00F24C3C">
            <w:pPr>
              <w:shd w:val="clear" w:color="auto" w:fill="FFFFFF"/>
              <w:suppressAutoHyphens/>
              <w:jc w:val="both"/>
              <w:rPr>
                <w:b/>
                <w:sz w:val="22"/>
                <w:szCs w:val="22"/>
              </w:rPr>
            </w:pPr>
            <w:r w:rsidRPr="0026195A">
              <w:rPr>
                <w:b/>
                <w:sz w:val="22"/>
                <w:szCs w:val="22"/>
              </w:rPr>
              <w:t xml:space="preserve">Канат </w:t>
            </w:r>
          </w:p>
          <w:p w:rsidR="00F24C3C" w:rsidRPr="0026195A" w:rsidRDefault="00F24C3C" w:rsidP="00F24C3C">
            <w:pPr>
              <w:jc w:val="both"/>
              <w:rPr>
                <w:sz w:val="22"/>
                <w:szCs w:val="22"/>
              </w:rPr>
            </w:pPr>
            <w:r w:rsidRPr="0026195A">
              <w:rPr>
                <w:sz w:val="22"/>
                <w:szCs w:val="22"/>
              </w:rPr>
              <w:t>Толщина: не менее 50мм</w:t>
            </w:r>
          </w:p>
          <w:p w:rsidR="00F24C3C" w:rsidRPr="0026195A" w:rsidRDefault="00F24C3C" w:rsidP="00F24C3C">
            <w:pPr>
              <w:jc w:val="both"/>
              <w:rPr>
                <w:sz w:val="22"/>
                <w:szCs w:val="22"/>
              </w:rPr>
            </w:pPr>
            <w:r w:rsidRPr="0026195A">
              <w:rPr>
                <w:sz w:val="22"/>
                <w:szCs w:val="22"/>
                <w:highlight w:val="yellow"/>
              </w:rPr>
              <w:t>Длина: 1 м</w:t>
            </w:r>
            <w:r w:rsidRPr="0026195A">
              <w:rPr>
                <w:sz w:val="22"/>
                <w:szCs w:val="22"/>
              </w:rPr>
              <w:t xml:space="preserve"> </w:t>
            </w:r>
          </w:p>
          <w:p w:rsidR="00F24C3C" w:rsidRPr="0026195A" w:rsidRDefault="00F24C3C" w:rsidP="00F24C3C">
            <w:pPr>
              <w:jc w:val="both"/>
              <w:rPr>
                <w:sz w:val="22"/>
                <w:szCs w:val="22"/>
              </w:rPr>
            </w:pPr>
            <w:r w:rsidRPr="0026195A">
              <w:rPr>
                <w:sz w:val="22"/>
                <w:szCs w:val="22"/>
              </w:rPr>
              <w:t>Материал: хлопок</w:t>
            </w:r>
          </w:p>
          <w:p w:rsidR="00F24C3C" w:rsidRDefault="00F24C3C" w:rsidP="00F24C3C">
            <w:pPr>
              <w:shd w:val="clear" w:color="auto" w:fill="FFFFFF"/>
              <w:suppressAutoHyphens/>
              <w:jc w:val="both"/>
              <w:rPr>
                <w:sz w:val="22"/>
                <w:szCs w:val="22"/>
              </w:rPr>
            </w:pPr>
            <w:r w:rsidRPr="0026195A">
              <w:rPr>
                <w:sz w:val="22"/>
                <w:szCs w:val="22"/>
              </w:rPr>
              <w:t>Цвет: белый</w:t>
            </w:r>
          </w:p>
          <w:p w:rsidR="0040188B" w:rsidRPr="0026195A" w:rsidRDefault="0040188B" w:rsidP="00F24C3C">
            <w:pPr>
              <w:shd w:val="clear" w:color="auto" w:fill="FFFFFF"/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ОКПД2: </w:t>
            </w:r>
            <w:r w:rsidRPr="0026195A">
              <w:rPr>
                <w:b/>
                <w:sz w:val="22"/>
                <w:szCs w:val="22"/>
              </w:rPr>
              <w:t xml:space="preserve"> </w:t>
            </w:r>
            <w:hyperlink r:id="rId8" w:history="1">
              <w:r>
                <w:rPr>
                  <w:rStyle w:val="a5"/>
                  <w:rFonts w:ascii="Roboto" w:hAnsi="Roboto"/>
                  <w:color w:val="0C66E4"/>
                  <w:shd w:val="clear" w:color="auto" w:fill="F7F8F9"/>
                </w:rPr>
                <w:t>32.30.15.110 </w:t>
              </w:r>
            </w:hyperlink>
          </w:p>
        </w:tc>
        <w:tc>
          <w:tcPr>
            <w:tcW w:w="992" w:type="dxa"/>
          </w:tcPr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c>
          <w:tcPr>
            <w:tcW w:w="534" w:type="dxa"/>
          </w:tcPr>
          <w:p w:rsidR="000571B1" w:rsidRPr="0026195A" w:rsidRDefault="002B7B5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11.</w:t>
            </w:r>
          </w:p>
        </w:tc>
        <w:tc>
          <w:tcPr>
            <w:tcW w:w="6520" w:type="dxa"/>
          </w:tcPr>
          <w:p w:rsidR="00C51589" w:rsidRPr="0026195A" w:rsidRDefault="000571B1" w:rsidP="00F24C3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 xml:space="preserve">Мяч футзальный </w:t>
            </w:r>
          </w:p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Цвет основной покрышки мяча: мультиколор</w:t>
            </w:r>
          </w:p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Уровень мяча: профессиональный</w:t>
            </w:r>
          </w:p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Мяч имеет сертификат FIFA Quality Pro (FIFA Approved). На покрышке мяча нанесена нестираемая и несмываемая маркировка, подтверждающая наличие данного сертификата.</w:t>
            </w:r>
          </w:p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Размер мяча: 4.</w:t>
            </w:r>
          </w:p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Тип соединения панелей покрышки: мяча ручная сшивка.</w:t>
            </w:r>
          </w:p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 xml:space="preserve">Количество панелей покрышки мяча: 32 панелей. </w:t>
            </w:r>
          </w:p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Материал покрышки мяча синтетическая кожа из полиуретана.</w:t>
            </w:r>
          </w:p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Количество подкладочных слоев покрышки мяча: ≥3 штуки.</w:t>
            </w:r>
          </w:p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Материал камеры мяча бутил с наполнителем.</w:t>
            </w:r>
          </w:p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Мяч подходит для игр и тренировок профессиональных команд и клубов.</w:t>
            </w:r>
          </w:p>
          <w:p w:rsidR="00F24C3C" w:rsidRPr="0026195A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Сертифицирован FIFA для проведения соревнований высшего уровня.</w:t>
            </w:r>
          </w:p>
          <w:p w:rsidR="00F24C3C" w:rsidRDefault="00F24C3C" w:rsidP="00F24C3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Мяч поставляется накаченным до нормативного давления.</w:t>
            </w:r>
          </w:p>
          <w:p w:rsidR="0040188B" w:rsidRPr="0026195A" w:rsidRDefault="0040188B" w:rsidP="0001445E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ОКПД2: </w:t>
            </w:r>
            <w:r>
              <w:t xml:space="preserve"> </w:t>
            </w:r>
            <w:hyperlink r:id="rId9" w:history="1">
              <w:r>
                <w:rPr>
                  <w:rStyle w:val="a5"/>
                  <w:rFonts w:ascii="Roboto" w:hAnsi="Roboto"/>
                  <w:color w:val="0C66E4"/>
                  <w:shd w:val="clear" w:color="auto" w:fill="F7F8F9"/>
                </w:rPr>
                <w:t>32.30.15.</w:t>
              </w:r>
              <w:r w:rsidR="0001445E">
                <w:rPr>
                  <w:rStyle w:val="a5"/>
                  <w:rFonts w:ascii="Roboto" w:hAnsi="Roboto"/>
                  <w:color w:val="0C66E4"/>
                  <w:shd w:val="clear" w:color="auto" w:fill="F7F8F9"/>
                </w:rPr>
                <w:t>231</w:t>
              </w:r>
              <w:bookmarkStart w:id="0" w:name="_GoBack"/>
              <w:bookmarkEnd w:id="0"/>
            </w:hyperlink>
          </w:p>
        </w:tc>
        <w:tc>
          <w:tcPr>
            <w:tcW w:w="992" w:type="dxa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6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c>
          <w:tcPr>
            <w:tcW w:w="534" w:type="dxa"/>
          </w:tcPr>
          <w:p w:rsidR="000571B1" w:rsidRPr="0026195A" w:rsidRDefault="002B7B5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12.</w:t>
            </w:r>
          </w:p>
        </w:tc>
        <w:tc>
          <w:tcPr>
            <w:tcW w:w="6520" w:type="dxa"/>
          </w:tcPr>
          <w:p w:rsidR="000571B1" w:rsidRPr="0026195A" w:rsidRDefault="000571B1" w:rsidP="0008091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 xml:space="preserve">Стойки бадминтонные мобильные </w:t>
            </w:r>
          </w:p>
          <w:p w:rsidR="0026195A" w:rsidRPr="0026195A" w:rsidRDefault="0026195A" w:rsidP="002619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Высота стойки: 155 см</w:t>
            </w:r>
          </w:p>
          <w:p w:rsidR="0026195A" w:rsidRPr="0026195A" w:rsidRDefault="0026195A" w:rsidP="002619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Цвет: серый</w:t>
            </w:r>
          </w:p>
          <w:p w:rsidR="0026195A" w:rsidRPr="0026195A" w:rsidRDefault="0026195A" w:rsidP="002619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Противовес у каждой стойки: 70 кг</w:t>
            </w:r>
          </w:p>
          <w:p w:rsidR="0026195A" w:rsidRPr="0026195A" w:rsidRDefault="0026195A" w:rsidP="002619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Транспортировочный вес комплекта: 150 кг</w:t>
            </w:r>
          </w:p>
          <w:p w:rsidR="0026195A" w:rsidRPr="0026195A" w:rsidRDefault="0026195A" w:rsidP="002619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Основание (ШхГ): 59 х 65 см</w:t>
            </w:r>
          </w:p>
          <w:p w:rsidR="0026195A" w:rsidRPr="0026195A" w:rsidRDefault="0026195A" w:rsidP="002619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Размер в упаковке (ДхШхВ): 1,6 х 0,6 х 0,2 м</w:t>
            </w:r>
          </w:p>
          <w:p w:rsidR="00CA573D" w:rsidRDefault="0026195A" w:rsidP="002619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Объем: 0,192 м3</w:t>
            </w:r>
          </w:p>
          <w:p w:rsidR="00000636" w:rsidRPr="0026195A" w:rsidRDefault="00000636" w:rsidP="0026195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ОКПД2: 32.30.15.114</w:t>
            </w:r>
          </w:p>
        </w:tc>
        <w:tc>
          <w:tcPr>
            <w:tcW w:w="992" w:type="dxa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c>
          <w:tcPr>
            <w:tcW w:w="534" w:type="dxa"/>
          </w:tcPr>
          <w:p w:rsidR="000571B1" w:rsidRPr="0026195A" w:rsidRDefault="002B7B5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13.</w:t>
            </w:r>
          </w:p>
        </w:tc>
        <w:tc>
          <w:tcPr>
            <w:tcW w:w="6520" w:type="dxa"/>
          </w:tcPr>
          <w:p w:rsidR="000571B1" w:rsidRPr="0026195A" w:rsidRDefault="000571B1" w:rsidP="0008091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 xml:space="preserve">Барьер тренировочный  </w:t>
            </w:r>
          </w:p>
          <w:p w:rsidR="0026195A" w:rsidRPr="0026195A" w:rsidRDefault="0026195A" w:rsidP="002619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Материал: пластмасса</w:t>
            </w:r>
          </w:p>
          <w:p w:rsidR="0026195A" w:rsidRPr="0026195A" w:rsidRDefault="0026195A" w:rsidP="002619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lastRenderedPageBreak/>
              <w:t>Цвет: салатовый</w:t>
            </w:r>
          </w:p>
          <w:p w:rsidR="00CA573D" w:rsidRDefault="0026195A" w:rsidP="002619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Размер, см: 45 x 15</w:t>
            </w:r>
          </w:p>
          <w:p w:rsidR="00000636" w:rsidRPr="0026195A" w:rsidRDefault="00000636" w:rsidP="0026195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ОКПД2: </w:t>
            </w:r>
            <w:r>
              <w:t xml:space="preserve"> </w:t>
            </w:r>
            <w:hyperlink r:id="rId10" w:history="1">
              <w:r>
                <w:rPr>
                  <w:rStyle w:val="a5"/>
                  <w:rFonts w:ascii="Roboto" w:hAnsi="Roboto"/>
                  <w:b/>
                  <w:bCs/>
                  <w:color w:val="0C66E4"/>
                  <w:shd w:val="clear" w:color="auto" w:fill="F7F8F9"/>
                </w:rPr>
                <w:t>32.30.14.141</w:t>
              </w:r>
            </w:hyperlink>
          </w:p>
        </w:tc>
        <w:tc>
          <w:tcPr>
            <w:tcW w:w="992" w:type="dxa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709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c>
          <w:tcPr>
            <w:tcW w:w="534" w:type="dxa"/>
          </w:tcPr>
          <w:p w:rsidR="000571B1" w:rsidRPr="0026195A" w:rsidRDefault="002B7B57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14.</w:t>
            </w:r>
          </w:p>
        </w:tc>
        <w:tc>
          <w:tcPr>
            <w:tcW w:w="6520" w:type="dxa"/>
          </w:tcPr>
          <w:p w:rsidR="000571B1" w:rsidRPr="0026195A" w:rsidRDefault="000571B1" w:rsidP="0008091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6195A">
              <w:rPr>
                <w:b/>
                <w:color w:val="000000" w:themeColor="text1"/>
                <w:sz w:val="22"/>
                <w:szCs w:val="22"/>
              </w:rPr>
              <w:t xml:space="preserve">Барьер тренировочный  </w:t>
            </w:r>
          </w:p>
          <w:p w:rsidR="0026195A" w:rsidRPr="0026195A" w:rsidRDefault="0026195A" w:rsidP="002619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Материал: пластмасса</w:t>
            </w:r>
          </w:p>
          <w:p w:rsidR="0026195A" w:rsidRPr="0026195A" w:rsidRDefault="0026195A" w:rsidP="002619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Цвет: синий</w:t>
            </w:r>
          </w:p>
          <w:p w:rsidR="00CA573D" w:rsidRDefault="0026195A" w:rsidP="002619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Размер, см: 45 x 31</w:t>
            </w:r>
          </w:p>
          <w:p w:rsidR="00000636" w:rsidRPr="0026195A" w:rsidRDefault="00000636" w:rsidP="0026195A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t xml:space="preserve">ОКПД2: </w:t>
            </w:r>
            <w:hyperlink r:id="rId11" w:history="1">
              <w:r>
                <w:rPr>
                  <w:rStyle w:val="a5"/>
                  <w:rFonts w:ascii="Roboto" w:hAnsi="Roboto"/>
                  <w:b/>
                  <w:bCs/>
                  <w:color w:val="0C66E4"/>
                  <w:shd w:val="clear" w:color="auto" w:fill="F7F8F9"/>
                </w:rPr>
                <w:t>32.30.14.141</w:t>
              </w:r>
            </w:hyperlink>
          </w:p>
        </w:tc>
        <w:tc>
          <w:tcPr>
            <w:tcW w:w="992" w:type="dxa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71B1" w:rsidRPr="0026195A" w:rsidRDefault="000571B1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23647" w:rsidRPr="0026195A" w:rsidTr="0026195A">
        <w:tc>
          <w:tcPr>
            <w:tcW w:w="11165" w:type="dxa"/>
            <w:gridSpan w:val="6"/>
            <w:vAlign w:val="center"/>
          </w:tcPr>
          <w:p w:rsidR="00DA7886" w:rsidRPr="0026195A" w:rsidRDefault="00DA7886" w:rsidP="000809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195A">
              <w:rPr>
                <w:color w:val="000000" w:themeColor="text1"/>
                <w:sz w:val="22"/>
                <w:szCs w:val="22"/>
              </w:rPr>
              <w:t>ИТОГО:</w:t>
            </w:r>
          </w:p>
        </w:tc>
      </w:tr>
    </w:tbl>
    <w:p w:rsidR="00997E17" w:rsidRPr="0026195A" w:rsidRDefault="00997E17" w:rsidP="0008091D">
      <w:pPr>
        <w:ind w:firstLine="709"/>
        <w:jc w:val="both"/>
        <w:rPr>
          <w:color w:val="000000" w:themeColor="text1"/>
        </w:rPr>
      </w:pPr>
    </w:p>
    <w:p w:rsidR="00997E17" w:rsidRPr="0026195A" w:rsidRDefault="00997E17" w:rsidP="0008091D">
      <w:pPr>
        <w:ind w:firstLine="709"/>
        <w:jc w:val="both"/>
        <w:rPr>
          <w:color w:val="000000" w:themeColor="text1"/>
        </w:rPr>
      </w:pPr>
    </w:p>
    <w:p w:rsidR="002F0EB7" w:rsidRPr="0026195A" w:rsidRDefault="002F0EB7" w:rsidP="0008091D">
      <w:pPr>
        <w:jc w:val="both"/>
        <w:rPr>
          <w:color w:val="000000" w:themeColor="text1"/>
        </w:rPr>
      </w:pPr>
    </w:p>
    <w:sectPr w:rsidR="002F0EB7" w:rsidRPr="0026195A" w:rsidSect="00523647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3B6" w:rsidRDefault="009253B6" w:rsidP="0066017D">
      <w:r>
        <w:separator/>
      </w:r>
    </w:p>
  </w:endnote>
  <w:endnote w:type="continuationSeparator" w:id="0">
    <w:p w:rsidR="009253B6" w:rsidRDefault="009253B6" w:rsidP="0066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3B6" w:rsidRDefault="009253B6" w:rsidP="0066017D">
      <w:r>
        <w:separator/>
      </w:r>
    </w:p>
  </w:footnote>
  <w:footnote w:type="continuationSeparator" w:id="0">
    <w:p w:rsidR="009253B6" w:rsidRDefault="009253B6" w:rsidP="00660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A0173"/>
    <w:multiLevelType w:val="hybridMultilevel"/>
    <w:tmpl w:val="AF1E9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D0E8D"/>
    <w:multiLevelType w:val="hybridMultilevel"/>
    <w:tmpl w:val="EFF2D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F53C9"/>
    <w:multiLevelType w:val="hybridMultilevel"/>
    <w:tmpl w:val="FF9E1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71A85"/>
    <w:multiLevelType w:val="hybridMultilevel"/>
    <w:tmpl w:val="0A3E2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6B3"/>
    <w:rsid w:val="00000636"/>
    <w:rsid w:val="000007FD"/>
    <w:rsid w:val="0001445E"/>
    <w:rsid w:val="000272E7"/>
    <w:rsid w:val="000571B1"/>
    <w:rsid w:val="00060A25"/>
    <w:rsid w:val="00061C71"/>
    <w:rsid w:val="00067B5E"/>
    <w:rsid w:val="0008091D"/>
    <w:rsid w:val="000E7515"/>
    <w:rsid w:val="000F1091"/>
    <w:rsid w:val="00110501"/>
    <w:rsid w:val="001503CE"/>
    <w:rsid w:val="001C33FA"/>
    <w:rsid w:val="001C442F"/>
    <w:rsid w:val="00206300"/>
    <w:rsid w:val="0026195A"/>
    <w:rsid w:val="002B7B57"/>
    <w:rsid w:val="002F0EB7"/>
    <w:rsid w:val="00300104"/>
    <w:rsid w:val="003420E9"/>
    <w:rsid w:val="003E3835"/>
    <w:rsid w:val="003E7A9D"/>
    <w:rsid w:val="00400580"/>
    <w:rsid w:val="0040188B"/>
    <w:rsid w:val="00412406"/>
    <w:rsid w:val="00430C58"/>
    <w:rsid w:val="0043117F"/>
    <w:rsid w:val="004664B4"/>
    <w:rsid w:val="004B08CC"/>
    <w:rsid w:val="004F5AAB"/>
    <w:rsid w:val="00520506"/>
    <w:rsid w:val="00523647"/>
    <w:rsid w:val="00552A7D"/>
    <w:rsid w:val="005A0199"/>
    <w:rsid w:val="00620CDD"/>
    <w:rsid w:val="00635BE5"/>
    <w:rsid w:val="0066017D"/>
    <w:rsid w:val="00666EB7"/>
    <w:rsid w:val="006C6E70"/>
    <w:rsid w:val="006C7FF3"/>
    <w:rsid w:val="006E2AD4"/>
    <w:rsid w:val="00703F00"/>
    <w:rsid w:val="0074611E"/>
    <w:rsid w:val="00761180"/>
    <w:rsid w:val="007710E0"/>
    <w:rsid w:val="00791CC0"/>
    <w:rsid w:val="008167A2"/>
    <w:rsid w:val="00820021"/>
    <w:rsid w:val="00821E86"/>
    <w:rsid w:val="00836614"/>
    <w:rsid w:val="0085218A"/>
    <w:rsid w:val="008A6363"/>
    <w:rsid w:val="008B66B3"/>
    <w:rsid w:val="008C7864"/>
    <w:rsid w:val="008F6A44"/>
    <w:rsid w:val="00906673"/>
    <w:rsid w:val="009253B6"/>
    <w:rsid w:val="00997E17"/>
    <w:rsid w:val="00A00F06"/>
    <w:rsid w:val="00A13DBF"/>
    <w:rsid w:val="00A26428"/>
    <w:rsid w:val="00A33867"/>
    <w:rsid w:val="00A602D2"/>
    <w:rsid w:val="00AB155A"/>
    <w:rsid w:val="00AB2334"/>
    <w:rsid w:val="00AF2C88"/>
    <w:rsid w:val="00B63425"/>
    <w:rsid w:val="00B93BEA"/>
    <w:rsid w:val="00BC5695"/>
    <w:rsid w:val="00C27105"/>
    <w:rsid w:val="00C33A80"/>
    <w:rsid w:val="00C43CAC"/>
    <w:rsid w:val="00C51589"/>
    <w:rsid w:val="00C612CB"/>
    <w:rsid w:val="00CA573D"/>
    <w:rsid w:val="00CF7D0E"/>
    <w:rsid w:val="00D222F9"/>
    <w:rsid w:val="00D32EBF"/>
    <w:rsid w:val="00D35DAE"/>
    <w:rsid w:val="00D5641D"/>
    <w:rsid w:val="00D733D6"/>
    <w:rsid w:val="00DA7886"/>
    <w:rsid w:val="00DC3CFF"/>
    <w:rsid w:val="00DC5F89"/>
    <w:rsid w:val="00DF2A1D"/>
    <w:rsid w:val="00E53F7B"/>
    <w:rsid w:val="00EB7473"/>
    <w:rsid w:val="00EE2D1C"/>
    <w:rsid w:val="00EE4146"/>
    <w:rsid w:val="00EF0180"/>
    <w:rsid w:val="00F24C3C"/>
    <w:rsid w:val="00F642AB"/>
    <w:rsid w:val="00F90B4D"/>
    <w:rsid w:val="00F9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6084F"/>
  <w15:docId w15:val="{5ED0FC99-9AF1-48E1-865A-26864D51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F8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6342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342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51589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6601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01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601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01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B747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B74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781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35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86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21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1067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857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27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871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774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0968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439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4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50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490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74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9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899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19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443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4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1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3354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1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19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520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66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333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8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2504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7741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6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948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3558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56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3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7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7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30399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0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0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5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es44.roseltorg.ru/app/okpd2/32.30.15.1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rvices44.roseltorg.ru/app/okpd2/32.30.14.14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ervices44.roseltorg.ru/app/okpd2/32.30.14.1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rvices44.roseltorg.ru/app/okpd2/32.30.15.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91430-E5A4-4498-9906-9EBD8013C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5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Неплюева Ольга Владимировна</dc:creator>
  <cp:lastModifiedBy>Луценко Татьяна Сергеевна</cp:lastModifiedBy>
  <cp:revision>42</cp:revision>
  <cp:lastPrinted>2026-05-20T11:54:00Z</cp:lastPrinted>
  <dcterms:created xsi:type="dcterms:W3CDTF">2025-04-28T09:01:00Z</dcterms:created>
  <dcterms:modified xsi:type="dcterms:W3CDTF">2026-08-11T11:07:00Z</dcterms:modified>
</cp:coreProperties>
</file>