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3DE" w:rsidRPr="00CC0CAD" w:rsidRDefault="003F53DE" w:rsidP="003F53DE">
      <w:pPr>
        <w:widowControl w:val="0"/>
        <w:ind w:firstLine="0"/>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3F53DE" w:rsidRPr="00CC0CAD" w:rsidRDefault="003F53DE" w:rsidP="003F53DE">
      <w:pPr>
        <w:widowControl w:val="0"/>
        <w:ind w:firstLine="0"/>
        <w:jc w:val="center"/>
        <w:rPr>
          <w:rFonts w:eastAsia="Courier New" w:cs="Times New Roman"/>
          <w:b/>
          <w:bCs/>
          <w:sz w:val="24"/>
          <w:szCs w:val="24"/>
          <w:lang w:eastAsia="ru-RU"/>
        </w:rPr>
      </w:pPr>
      <w:r w:rsidRPr="00CC0CAD">
        <w:rPr>
          <w:rFonts w:eastAsia="Courier New" w:cs="Times New Roman"/>
          <w:b/>
          <w:bCs/>
          <w:sz w:val="24"/>
          <w:szCs w:val="24"/>
          <w:lang w:eastAsia="ru-RU"/>
        </w:rPr>
        <w:t>как с единственным поставщиком</w:t>
      </w:r>
    </w:p>
    <w:p w:rsidR="00000D0C" w:rsidRDefault="00026B20" w:rsidP="003F53DE">
      <w:pPr>
        <w:widowControl w:val="0"/>
        <w:ind w:firstLine="0"/>
        <w:jc w:val="center"/>
        <w:rPr>
          <w:rFonts w:eastAsia="Courier New" w:cs="Times New Roman"/>
          <w:b/>
          <w:bCs/>
          <w:sz w:val="24"/>
          <w:szCs w:val="24"/>
          <w:lang w:eastAsia="ru-RU"/>
        </w:rPr>
      </w:pPr>
      <w:r w:rsidRPr="00026B20">
        <w:rPr>
          <w:rFonts w:eastAsia="Courier New" w:cs="Times New Roman"/>
          <w:b/>
          <w:bCs/>
          <w:sz w:val="24"/>
          <w:szCs w:val="24"/>
          <w:lang w:eastAsia="ru-RU"/>
        </w:rPr>
        <w:t xml:space="preserve">на оказание услуг по ремонту </w:t>
      </w:r>
      <w:r w:rsidR="001735FE">
        <w:rPr>
          <w:rFonts w:eastAsia="Courier New" w:cs="Times New Roman"/>
          <w:b/>
          <w:bCs/>
          <w:sz w:val="24"/>
          <w:szCs w:val="24"/>
          <w:lang w:eastAsia="ru-RU"/>
        </w:rPr>
        <w:t xml:space="preserve">оборудования </w:t>
      </w:r>
      <w:r w:rsidRPr="00026B20">
        <w:rPr>
          <w:rFonts w:eastAsia="Courier New" w:cs="Times New Roman"/>
          <w:b/>
          <w:bCs/>
          <w:sz w:val="24"/>
          <w:szCs w:val="24"/>
          <w:lang w:eastAsia="ru-RU"/>
        </w:rPr>
        <w:t>с замен</w:t>
      </w:r>
      <w:r>
        <w:rPr>
          <w:rFonts w:eastAsia="Courier New" w:cs="Times New Roman"/>
          <w:b/>
          <w:bCs/>
          <w:sz w:val="24"/>
          <w:szCs w:val="24"/>
          <w:lang w:eastAsia="ru-RU"/>
        </w:rPr>
        <w:t>ой</w:t>
      </w:r>
      <w:r w:rsidRPr="00026B20">
        <w:rPr>
          <w:rFonts w:eastAsia="Courier New" w:cs="Times New Roman"/>
          <w:b/>
          <w:bCs/>
          <w:sz w:val="24"/>
          <w:szCs w:val="24"/>
          <w:lang w:eastAsia="ru-RU"/>
        </w:rPr>
        <w:t xml:space="preserve"> неисправных элементов</w:t>
      </w:r>
    </w:p>
    <w:p w:rsidR="00E72842" w:rsidRDefault="00E72842" w:rsidP="003F53DE">
      <w:pPr>
        <w:widowControl w:val="0"/>
        <w:ind w:firstLine="0"/>
        <w:jc w:val="center"/>
        <w:rPr>
          <w:rFonts w:eastAsia="Courier New"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268"/>
        <w:gridCol w:w="7143"/>
      </w:tblGrid>
      <w:tr w:rsidR="0095362E" w:rsidTr="0095362E">
        <w:tc>
          <w:tcPr>
            <w:tcW w:w="1205" w:type="pct"/>
            <w:tcBorders>
              <w:top w:val="single" w:sz="4" w:space="0" w:color="auto"/>
              <w:left w:val="single" w:sz="4" w:space="0" w:color="auto"/>
              <w:bottom w:val="single" w:sz="4" w:space="0" w:color="auto"/>
              <w:right w:val="single" w:sz="4" w:space="0" w:color="auto"/>
            </w:tcBorders>
            <w:vAlign w:val="center"/>
            <w:hideMark/>
          </w:tcPr>
          <w:p w:rsidR="0095362E" w:rsidRDefault="0095362E">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t>Основные характеристики объекта закупки</w:t>
            </w:r>
          </w:p>
        </w:tc>
        <w:tc>
          <w:tcPr>
            <w:tcW w:w="3795" w:type="pct"/>
            <w:tcBorders>
              <w:top w:val="single" w:sz="4" w:space="0" w:color="auto"/>
              <w:left w:val="single" w:sz="4" w:space="0" w:color="auto"/>
              <w:bottom w:val="single" w:sz="4" w:space="0" w:color="auto"/>
              <w:right w:val="single" w:sz="4" w:space="0" w:color="auto"/>
            </w:tcBorders>
            <w:vAlign w:val="center"/>
            <w:hideMark/>
          </w:tcPr>
          <w:p w:rsidR="007D4C48" w:rsidRPr="00BF686E" w:rsidRDefault="007D4C48" w:rsidP="007D4C48">
            <w:pPr>
              <w:ind w:firstLine="0"/>
              <w:contextualSpacing/>
              <w:rPr>
                <w:bCs/>
                <w:sz w:val="24"/>
                <w:szCs w:val="24"/>
              </w:rPr>
            </w:pPr>
            <w:r w:rsidRPr="00BF686E">
              <w:rPr>
                <w:bCs/>
                <w:sz w:val="24"/>
                <w:szCs w:val="24"/>
              </w:rPr>
              <w:t xml:space="preserve">Оказание услуг по проведению лабораторных исследований </w:t>
            </w:r>
            <w:r>
              <w:rPr>
                <w:bCs/>
                <w:sz w:val="24"/>
                <w:szCs w:val="24"/>
              </w:rPr>
              <w:t xml:space="preserve">(Диагностика методом ОТ-ПЦР на </w:t>
            </w:r>
            <w:proofErr w:type="spellStart"/>
            <w:r>
              <w:rPr>
                <w:bCs/>
                <w:sz w:val="24"/>
                <w:szCs w:val="24"/>
              </w:rPr>
              <w:t>рот</w:t>
            </w:r>
            <w:proofErr w:type="gramStart"/>
            <w:r>
              <w:rPr>
                <w:bCs/>
                <w:sz w:val="24"/>
                <w:szCs w:val="24"/>
              </w:rPr>
              <w:t>о-</w:t>
            </w:r>
            <w:proofErr w:type="gramEnd"/>
            <w:r>
              <w:rPr>
                <w:bCs/>
                <w:sz w:val="24"/>
                <w:szCs w:val="24"/>
              </w:rPr>
              <w:t>,норо</w:t>
            </w:r>
            <w:proofErr w:type="spellEnd"/>
            <w:r>
              <w:rPr>
                <w:bCs/>
                <w:sz w:val="24"/>
                <w:szCs w:val="24"/>
              </w:rPr>
              <w:t xml:space="preserve">-, </w:t>
            </w:r>
            <w:proofErr w:type="spellStart"/>
            <w:r>
              <w:rPr>
                <w:bCs/>
                <w:sz w:val="24"/>
                <w:szCs w:val="24"/>
              </w:rPr>
              <w:t>астеровирусы</w:t>
            </w:r>
            <w:proofErr w:type="spellEnd"/>
            <w:r>
              <w:rPr>
                <w:bCs/>
                <w:sz w:val="24"/>
                <w:szCs w:val="24"/>
              </w:rPr>
              <w:t>, аденовирусы)</w:t>
            </w:r>
          </w:p>
          <w:p w:rsidR="0095362E" w:rsidRDefault="0095362E">
            <w:pPr>
              <w:widowControl w:val="0"/>
              <w:spacing w:line="276" w:lineRule="auto"/>
              <w:ind w:firstLine="0"/>
              <w:rPr>
                <w:rFonts w:eastAsia="Courier New" w:cs="Times New Roman"/>
                <w:sz w:val="24"/>
                <w:szCs w:val="24"/>
                <w:lang w:eastAsia="ru-RU"/>
              </w:rPr>
            </w:pPr>
          </w:p>
        </w:tc>
      </w:tr>
      <w:tr w:rsidR="0095362E" w:rsidTr="0095362E">
        <w:trPr>
          <w:trHeight w:val="1550"/>
        </w:trPr>
        <w:tc>
          <w:tcPr>
            <w:tcW w:w="1205" w:type="pct"/>
            <w:tcBorders>
              <w:top w:val="single" w:sz="4" w:space="0" w:color="auto"/>
              <w:left w:val="single" w:sz="4" w:space="0" w:color="auto"/>
              <w:bottom w:val="single" w:sz="4" w:space="0" w:color="auto"/>
              <w:right w:val="single" w:sz="4" w:space="0" w:color="auto"/>
            </w:tcBorders>
            <w:hideMark/>
          </w:tcPr>
          <w:p w:rsidR="0095362E" w:rsidRDefault="0095362E">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Pr>
                <w:rFonts w:eastAsia="Courier New" w:cs="Times New Roman"/>
                <w:b/>
                <w:bCs/>
                <w:sz w:val="24"/>
                <w:szCs w:val="24"/>
                <w:lang w:eastAsia="ru-RU"/>
              </w:rPr>
              <w:br/>
              <w:t>с обоснованием:</w:t>
            </w:r>
          </w:p>
        </w:tc>
        <w:tc>
          <w:tcPr>
            <w:tcW w:w="3795" w:type="pct"/>
            <w:tcBorders>
              <w:top w:val="single" w:sz="4" w:space="0" w:color="auto"/>
              <w:left w:val="single" w:sz="4" w:space="0" w:color="auto"/>
              <w:bottom w:val="single" w:sz="4" w:space="0" w:color="auto"/>
              <w:right w:val="single" w:sz="4" w:space="0" w:color="auto"/>
            </w:tcBorders>
          </w:tcPr>
          <w:p w:rsidR="0095362E" w:rsidRDefault="0095362E">
            <w:pPr>
              <w:widowControl w:val="0"/>
              <w:spacing w:line="276" w:lineRule="auto"/>
              <w:ind w:firstLine="0"/>
              <w:rPr>
                <w:rFonts w:eastAsia="Courier New" w:cs="Times New Roman"/>
                <w:sz w:val="24"/>
                <w:szCs w:val="24"/>
                <w:lang w:eastAsia="ru-RU"/>
              </w:rPr>
            </w:pPr>
            <w:r>
              <w:rPr>
                <w:rFonts w:eastAsia="Courier New" w:cs="Times New Roman"/>
                <w:sz w:val="24"/>
                <w:szCs w:val="24"/>
                <w:lang w:eastAsia="ru-RU"/>
              </w:rPr>
              <w:t>Метод сопоставимых рыночных цен.</w:t>
            </w:r>
          </w:p>
          <w:p w:rsidR="0095362E" w:rsidRDefault="0095362E">
            <w:pPr>
              <w:autoSpaceDE w:val="0"/>
              <w:autoSpaceDN w:val="0"/>
              <w:adjustRightInd w:val="0"/>
              <w:spacing w:line="276" w:lineRule="auto"/>
              <w:ind w:firstLine="0"/>
              <w:rPr>
                <w:rFonts w:eastAsia="Calibri" w:cs="Times New Roman"/>
                <w:sz w:val="24"/>
                <w:szCs w:val="24"/>
              </w:rPr>
            </w:pPr>
            <w:r>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roofErr w:type="gramStart"/>
            <w:r>
              <w:rPr>
                <w:rFonts w:eastAsia="Calibri" w:cs="Times New Roman"/>
                <w:sz w:val="24"/>
                <w:szCs w:val="24"/>
              </w:rPr>
              <w:t>ч</w:t>
            </w:r>
            <w:proofErr w:type="gramEnd"/>
            <w:r>
              <w:rPr>
                <w:rFonts w:eastAsia="Calibri" w:cs="Times New Roman"/>
                <w:sz w:val="24"/>
                <w:szCs w:val="24"/>
              </w:rPr>
              <w:t>.2 ст.22 Федерального Закона от 05.04.2013 № 44).</w:t>
            </w:r>
          </w:p>
          <w:p w:rsidR="0095362E" w:rsidRDefault="0095362E">
            <w:pPr>
              <w:autoSpaceDE w:val="0"/>
              <w:autoSpaceDN w:val="0"/>
              <w:adjustRightInd w:val="0"/>
              <w:spacing w:line="276" w:lineRule="auto"/>
              <w:ind w:firstLine="0"/>
              <w:rPr>
                <w:rFonts w:eastAsia="Calibri" w:cs="Times New Roman"/>
                <w:sz w:val="24"/>
                <w:szCs w:val="24"/>
              </w:rPr>
            </w:pPr>
            <w:r>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7D4C48" w:rsidRDefault="007D4C48">
            <w:pPr>
              <w:autoSpaceDE w:val="0"/>
              <w:autoSpaceDN w:val="0"/>
              <w:adjustRightInd w:val="0"/>
              <w:spacing w:line="276" w:lineRule="auto"/>
              <w:ind w:firstLine="0"/>
              <w:rPr>
                <w:rFonts w:eastAsia="Calibri" w:cs="Times New Roman"/>
                <w:sz w:val="24"/>
                <w:szCs w:val="24"/>
              </w:rPr>
            </w:pPr>
          </w:p>
          <w:p w:rsidR="007D4C48" w:rsidRPr="000D3351" w:rsidRDefault="007D4C48" w:rsidP="007D4C48">
            <w:pPr>
              <w:ind w:left="256" w:hanging="5"/>
              <w:contextualSpacing/>
              <w:rPr>
                <w:b/>
                <w:sz w:val="24"/>
                <w:szCs w:val="24"/>
              </w:rPr>
            </w:pPr>
            <w:r w:rsidRPr="000D3351">
              <w:rPr>
                <w:b/>
                <w:sz w:val="24"/>
                <w:szCs w:val="24"/>
              </w:rPr>
              <w:t xml:space="preserve">1. </w:t>
            </w:r>
            <w:r w:rsidRPr="00BB6695">
              <w:rPr>
                <w:b/>
                <w:sz w:val="24"/>
                <w:szCs w:val="24"/>
              </w:rPr>
              <w:t>Оказание услуг по проведе</w:t>
            </w:r>
            <w:r>
              <w:rPr>
                <w:b/>
                <w:sz w:val="24"/>
                <w:szCs w:val="24"/>
              </w:rPr>
              <w:t xml:space="preserve">нию диагностики </w:t>
            </w:r>
            <w:r w:rsidRPr="00744DE2">
              <w:rPr>
                <w:b/>
                <w:sz w:val="24"/>
                <w:szCs w:val="24"/>
              </w:rPr>
              <w:t xml:space="preserve">ОТ-ПЦР на </w:t>
            </w:r>
            <w:proofErr w:type="spellStart"/>
            <w:r w:rsidRPr="00744DE2">
              <w:rPr>
                <w:b/>
                <w:sz w:val="24"/>
                <w:szCs w:val="24"/>
              </w:rPr>
              <w:t>рот</w:t>
            </w:r>
            <w:proofErr w:type="gramStart"/>
            <w:r w:rsidRPr="00744DE2">
              <w:rPr>
                <w:b/>
                <w:sz w:val="24"/>
                <w:szCs w:val="24"/>
              </w:rPr>
              <w:t>о-</w:t>
            </w:r>
            <w:proofErr w:type="gramEnd"/>
            <w:r w:rsidRPr="00744DE2">
              <w:rPr>
                <w:b/>
                <w:sz w:val="24"/>
                <w:szCs w:val="24"/>
              </w:rPr>
              <w:t>,н</w:t>
            </w:r>
            <w:r>
              <w:rPr>
                <w:b/>
                <w:sz w:val="24"/>
                <w:szCs w:val="24"/>
              </w:rPr>
              <w:t>оро</w:t>
            </w:r>
            <w:proofErr w:type="spellEnd"/>
            <w:r>
              <w:rPr>
                <w:b/>
                <w:sz w:val="24"/>
                <w:szCs w:val="24"/>
              </w:rPr>
              <w:t xml:space="preserve">-, </w:t>
            </w:r>
            <w:proofErr w:type="spellStart"/>
            <w:r>
              <w:rPr>
                <w:b/>
                <w:sz w:val="24"/>
                <w:szCs w:val="24"/>
              </w:rPr>
              <w:t>астеровирусы</w:t>
            </w:r>
            <w:proofErr w:type="spellEnd"/>
            <w:r>
              <w:rPr>
                <w:b/>
                <w:sz w:val="24"/>
                <w:szCs w:val="24"/>
              </w:rPr>
              <w:t>, аденовирусы</w:t>
            </w:r>
          </w:p>
          <w:p w:rsidR="007D4C48" w:rsidRDefault="007D4C48" w:rsidP="007D4C48">
            <w:pPr>
              <w:ind w:left="256" w:hanging="5"/>
              <w:contextualSpacing/>
              <w:rPr>
                <w:bCs/>
                <w:sz w:val="24"/>
                <w:szCs w:val="24"/>
              </w:rPr>
            </w:pPr>
            <w:r w:rsidRPr="00BF686E">
              <w:rPr>
                <w:bCs/>
                <w:sz w:val="24"/>
                <w:szCs w:val="24"/>
              </w:rPr>
              <w:t>ОКПД</w:t>
            </w:r>
            <w:proofErr w:type="gramStart"/>
            <w:r w:rsidRPr="00BF686E">
              <w:rPr>
                <w:bCs/>
                <w:sz w:val="24"/>
                <w:szCs w:val="24"/>
              </w:rPr>
              <w:t>2</w:t>
            </w:r>
            <w:proofErr w:type="gramEnd"/>
            <w:r w:rsidRPr="00BF686E">
              <w:rPr>
                <w:bCs/>
                <w:sz w:val="24"/>
                <w:szCs w:val="24"/>
              </w:rPr>
              <w:t xml:space="preserve"> – 71.20.11.190</w:t>
            </w:r>
          </w:p>
          <w:p w:rsidR="007D4C48" w:rsidRPr="000D3351" w:rsidRDefault="007D4C48" w:rsidP="007D4C48">
            <w:pPr>
              <w:ind w:left="256" w:hanging="5"/>
              <w:contextualSpacing/>
              <w:rPr>
                <w:b/>
                <w:sz w:val="24"/>
                <w:szCs w:val="24"/>
              </w:rPr>
            </w:pPr>
            <w:r w:rsidRPr="000D3351">
              <w:rPr>
                <w:b/>
                <w:sz w:val="24"/>
                <w:szCs w:val="24"/>
              </w:rPr>
              <w:t xml:space="preserve">В количестве  </w:t>
            </w:r>
            <w:r>
              <w:rPr>
                <w:b/>
                <w:sz w:val="24"/>
                <w:szCs w:val="24"/>
              </w:rPr>
              <w:t xml:space="preserve">5 </w:t>
            </w:r>
            <w:proofErr w:type="spellStart"/>
            <w:r>
              <w:rPr>
                <w:b/>
                <w:sz w:val="24"/>
                <w:szCs w:val="24"/>
              </w:rPr>
              <w:t>усл</w:t>
            </w:r>
            <w:proofErr w:type="gramStart"/>
            <w:r>
              <w:rPr>
                <w:b/>
                <w:sz w:val="24"/>
                <w:szCs w:val="24"/>
              </w:rPr>
              <w:t>.е</w:t>
            </w:r>
            <w:proofErr w:type="gramEnd"/>
            <w:r>
              <w:rPr>
                <w:b/>
                <w:sz w:val="24"/>
                <w:szCs w:val="24"/>
              </w:rPr>
              <w:t>д</w:t>
            </w:r>
            <w:proofErr w:type="spellEnd"/>
          </w:p>
          <w:p w:rsidR="007D4C48" w:rsidRPr="000D3351" w:rsidRDefault="007D4C48" w:rsidP="007D4C48">
            <w:pPr>
              <w:ind w:left="256" w:hanging="5"/>
              <w:contextualSpacing/>
              <w:rPr>
                <w:sz w:val="24"/>
                <w:szCs w:val="24"/>
              </w:rPr>
            </w:pPr>
            <w:r w:rsidRPr="000D3351">
              <w:rPr>
                <w:sz w:val="24"/>
                <w:szCs w:val="24"/>
              </w:rPr>
              <w:t xml:space="preserve">Поставщик № 1 (исх. № </w:t>
            </w:r>
            <w:r>
              <w:rPr>
                <w:sz w:val="24"/>
                <w:szCs w:val="24"/>
              </w:rPr>
              <w:t>1</w:t>
            </w:r>
            <w:r w:rsidRPr="000D3351">
              <w:rPr>
                <w:sz w:val="24"/>
                <w:szCs w:val="24"/>
              </w:rPr>
              <w:t xml:space="preserve"> от </w:t>
            </w:r>
            <w:r>
              <w:rPr>
                <w:sz w:val="24"/>
                <w:szCs w:val="24"/>
              </w:rPr>
              <w:t>03</w:t>
            </w:r>
            <w:r w:rsidRPr="000D3351">
              <w:rPr>
                <w:sz w:val="24"/>
                <w:szCs w:val="24"/>
              </w:rPr>
              <w:t>.0</w:t>
            </w:r>
            <w:r>
              <w:rPr>
                <w:sz w:val="24"/>
                <w:szCs w:val="24"/>
              </w:rPr>
              <w:t>2.2026 г.)–1500,00</w:t>
            </w:r>
            <w:r w:rsidRPr="000D3351">
              <w:rPr>
                <w:sz w:val="24"/>
                <w:szCs w:val="24"/>
              </w:rPr>
              <w:t xml:space="preserve"> руб./</w:t>
            </w:r>
            <w:proofErr w:type="spellStart"/>
            <w:r>
              <w:rPr>
                <w:sz w:val="24"/>
                <w:szCs w:val="24"/>
              </w:rPr>
              <w:t>усл.ед</w:t>
            </w:r>
            <w:proofErr w:type="spellEnd"/>
            <w:r w:rsidRPr="000D3351">
              <w:rPr>
                <w:sz w:val="24"/>
                <w:szCs w:val="24"/>
              </w:rPr>
              <w:t>.</w:t>
            </w:r>
          </w:p>
          <w:p w:rsidR="007D4C48" w:rsidRPr="000D3351" w:rsidRDefault="007D4C48" w:rsidP="007D4C48">
            <w:pPr>
              <w:ind w:left="256" w:hanging="5"/>
              <w:contextualSpacing/>
              <w:rPr>
                <w:sz w:val="24"/>
                <w:szCs w:val="24"/>
              </w:rPr>
            </w:pPr>
            <w:r w:rsidRPr="000D3351">
              <w:rPr>
                <w:sz w:val="24"/>
                <w:szCs w:val="24"/>
              </w:rPr>
              <w:t xml:space="preserve">Поставщик № 2 (исх. № 7 от </w:t>
            </w:r>
            <w:r>
              <w:rPr>
                <w:sz w:val="24"/>
                <w:szCs w:val="24"/>
              </w:rPr>
              <w:t>03.02</w:t>
            </w:r>
            <w:r w:rsidRPr="000D3351">
              <w:rPr>
                <w:sz w:val="24"/>
                <w:szCs w:val="24"/>
              </w:rPr>
              <w:t>.2026 г</w:t>
            </w:r>
            <w:r>
              <w:rPr>
                <w:sz w:val="24"/>
                <w:szCs w:val="24"/>
              </w:rPr>
              <w:t>.)– 1515,28</w:t>
            </w:r>
            <w:r w:rsidRPr="000D3351">
              <w:rPr>
                <w:sz w:val="24"/>
                <w:szCs w:val="24"/>
              </w:rPr>
              <w:t xml:space="preserve"> руб./</w:t>
            </w:r>
            <w:proofErr w:type="spellStart"/>
            <w:r>
              <w:rPr>
                <w:sz w:val="24"/>
                <w:szCs w:val="24"/>
              </w:rPr>
              <w:t>усл</w:t>
            </w:r>
            <w:proofErr w:type="gramStart"/>
            <w:r>
              <w:rPr>
                <w:sz w:val="24"/>
                <w:szCs w:val="24"/>
              </w:rPr>
              <w:t>.е</w:t>
            </w:r>
            <w:proofErr w:type="gramEnd"/>
            <w:r>
              <w:rPr>
                <w:sz w:val="24"/>
                <w:szCs w:val="24"/>
              </w:rPr>
              <w:t>д</w:t>
            </w:r>
            <w:proofErr w:type="spellEnd"/>
          </w:p>
          <w:p w:rsidR="007D4C48" w:rsidRPr="000D3351" w:rsidRDefault="007D4C48" w:rsidP="007D4C48">
            <w:pPr>
              <w:ind w:left="256" w:hanging="5"/>
              <w:contextualSpacing/>
              <w:rPr>
                <w:sz w:val="24"/>
                <w:szCs w:val="24"/>
              </w:rPr>
            </w:pPr>
            <w:r>
              <w:rPr>
                <w:sz w:val="24"/>
                <w:szCs w:val="24"/>
              </w:rPr>
              <w:t>Поставщик № 3(</w:t>
            </w:r>
            <w:proofErr w:type="gramStart"/>
            <w:r>
              <w:rPr>
                <w:sz w:val="24"/>
                <w:szCs w:val="24"/>
              </w:rPr>
              <w:t>исх. № б</w:t>
            </w:r>
            <w:proofErr w:type="gramEnd"/>
            <w:r>
              <w:rPr>
                <w:sz w:val="24"/>
                <w:szCs w:val="24"/>
              </w:rPr>
              <w:t>/</w:t>
            </w:r>
            <w:proofErr w:type="spellStart"/>
            <w:r>
              <w:rPr>
                <w:sz w:val="24"/>
                <w:szCs w:val="24"/>
              </w:rPr>
              <w:t>н</w:t>
            </w:r>
            <w:proofErr w:type="spellEnd"/>
            <w:r>
              <w:rPr>
                <w:sz w:val="24"/>
                <w:szCs w:val="24"/>
              </w:rPr>
              <w:t xml:space="preserve"> от03.02.</w:t>
            </w:r>
            <w:r w:rsidRPr="000D3351">
              <w:rPr>
                <w:sz w:val="24"/>
                <w:szCs w:val="24"/>
              </w:rPr>
              <w:t>26 г</w:t>
            </w:r>
            <w:r>
              <w:rPr>
                <w:sz w:val="24"/>
                <w:szCs w:val="24"/>
              </w:rPr>
              <w:t>.)– 1600,00</w:t>
            </w:r>
            <w:r w:rsidRPr="000D3351">
              <w:rPr>
                <w:sz w:val="24"/>
                <w:szCs w:val="24"/>
              </w:rPr>
              <w:t xml:space="preserve"> руб./</w:t>
            </w:r>
            <w:proofErr w:type="spellStart"/>
            <w:r>
              <w:rPr>
                <w:sz w:val="24"/>
                <w:szCs w:val="24"/>
              </w:rPr>
              <w:t>усл.ед</w:t>
            </w:r>
            <w:proofErr w:type="spellEnd"/>
            <w:r w:rsidRPr="000D3351">
              <w:rPr>
                <w:sz w:val="24"/>
                <w:szCs w:val="24"/>
              </w:rPr>
              <w:t>.</w:t>
            </w:r>
          </w:p>
          <w:p w:rsidR="007D4C48" w:rsidRPr="000D3351" w:rsidRDefault="007D4C48" w:rsidP="007D4C48">
            <w:pPr>
              <w:ind w:left="256" w:hanging="5"/>
              <w:contextualSpacing/>
              <w:rPr>
                <w:b/>
                <w:sz w:val="24"/>
                <w:szCs w:val="24"/>
              </w:rPr>
            </w:pPr>
            <w:r w:rsidRPr="000D3351">
              <w:rPr>
                <w:b/>
                <w:sz w:val="24"/>
                <w:szCs w:val="24"/>
              </w:rPr>
              <w:t xml:space="preserve">НМЦК= </w:t>
            </w:r>
            <w:r>
              <w:rPr>
                <w:b/>
                <w:sz w:val="24"/>
                <w:szCs w:val="24"/>
              </w:rPr>
              <w:t>1500,00</w:t>
            </w:r>
            <w:r w:rsidRPr="00744DE2">
              <w:rPr>
                <w:b/>
                <w:sz w:val="24"/>
                <w:szCs w:val="24"/>
              </w:rPr>
              <w:t xml:space="preserve"> </w:t>
            </w:r>
            <w:r w:rsidRPr="000D3351">
              <w:rPr>
                <w:b/>
                <w:sz w:val="24"/>
                <w:szCs w:val="24"/>
              </w:rPr>
              <w:t>руб./</w:t>
            </w:r>
            <w:proofErr w:type="spellStart"/>
            <w:r>
              <w:rPr>
                <w:b/>
                <w:sz w:val="24"/>
                <w:szCs w:val="24"/>
              </w:rPr>
              <w:t>усл.ед</w:t>
            </w:r>
            <w:proofErr w:type="spellEnd"/>
            <w:r w:rsidRPr="000D3351">
              <w:rPr>
                <w:b/>
                <w:sz w:val="24"/>
                <w:szCs w:val="24"/>
              </w:rPr>
              <w:t>. *</w:t>
            </w:r>
            <w:r>
              <w:rPr>
                <w:b/>
                <w:sz w:val="24"/>
                <w:szCs w:val="24"/>
              </w:rPr>
              <w:t>5</w:t>
            </w:r>
            <w:r w:rsidRPr="000D3351">
              <w:rPr>
                <w:b/>
                <w:sz w:val="24"/>
                <w:szCs w:val="24"/>
              </w:rPr>
              <w:t xml:space="preserve">,0 </w:t>
            </w:r>
            <w:proofErr w:type="spellStart"/>
            <w:r>
              <w:rPr>
                <w:b/>
                <w:sz w:val="24"/>
                <w:szCs w:val="24"/>
              </w:rPr>
              <w:t>усл.ед</w:t>
            </w:r>
            <w:proofErr w:type="spellEnd"/>
            <w:r w:rsidRPr="000D3351">
              <w:rPr>
                <w:b/>
                <w:sz w:val="24"/>
                <w:szCs w:val="24"/>
              </w:rPr>
              <w:t xml:space="preserve">. = </w:t>
            </w:r>
            <w:r>
              <w:rPr>
                <w:b/>
                <w:sz w:val="24"/>
                <w:szCs w:val="24"/>
              </w:rPr>
              <w:t>7500,00</w:t>
            </w:r>
            <w:r w:rsidRPr="00744DE2">
              <w:rPr>
                <w:b/>
                <w:sz w:val="24"/>
                <w:szCs w:val="24"/>
              </w:rPr>
              <w:t xml:space="preserve"> </w:t>
            </w:r>
            <w:r w:rsidRPr="000D3351">
              <w:rPr>
                <w:b/>
                <w:sz w:val="24"/>
                <w:szCs w:val="24"/>
              </w:rPr>
              <w:t>рублей</w:t>
            </w:r>
          </w:p>
          <w:p w:rsidR="007D4C48" w:rsidRPr="000D3351" w:rsidRDefault="007D4C48" w:rsidP="007D4C48">
            <w:pPr>
              <w:widowControl w:val="0"/>
              <w:ind w:left="256" w:hanging="5"/>
              <w:contextualSpacing/>
              <w:rPr>
                <w:rFonts w:eastAsia="Courier New"/>
                <w:b/>
                <w:sz w:val="24"/>
                <w:szCs w:val="24"/>
              </w:rPr>
            </w:pPr>
          </w:p>
          <w:p w:rsidR="007D4C48" w:rsidRDefault="007D4C48" w:rsidP="007D4C48">
            <w:pPr>
              <w:ind w:left="256" w:hanging="5"/>
              <w:rPr>
                <w:rFonts w:eastAsia="Times New Roman"/>
                <w:b/>
                <w:sz w:val="24"/>
                <w:szCs w:val="24"/>
              </w:rPr>
            </w:pPr>
            <w:r>
              <w:rPr>
                <w:b/>
                <w:sz w:val="24"/>
                <w:szCs w:val="24"/>
                <w:lang w:eastAsia="ru-RU"/>
              </w:rPr>
              <w:t xml:space="preserve">НМЦК </w:t>
            </w:r>
            <w:proofErr w:type="gramStart"/>
            <w:r>
              <w:rPr>
                <w:b/>
                <w:sz w:val="24"/>
                <w:szCs w:val="24"/>
                <w:lang w:eastAsia="ru-RU"/>
              </w:rPr>
              <w:t>общая</w:t>
            </w:r>
            <w:proofErr w:type="gramEnd"/>
            <w:r>
              <w:rPr>
                <w:b/>
                <w:sz w:val="24"/>
                <w:szCs w:val="24"/>
                <w:lang w:eastAsia="ru-RU"/>
              </w:rPr>
              <w:t xml:space="preserve"> </w:t>
            </w:r>
            <w:r w:rsidRPr="000D3351">
              <w:rPr>
                <w:rFonts w:eastAsia="Times New Roman"/>
                <w:b/>
                <w:sz w:val="24"/>
                <w:szCs w:val="24"/>
              </w:rPr>
              <w:t xml:space="preserve">= </w:t>
            </w:r>
            <w:r>
              <w:rPr>
                <w:rFonts w:eastAsia="Times New Roman"/>
                <w:b/>
                <w:sz w:val="24"/>
                <w:szCs w:val="24"/>
              </w:rPr>
              <w:t>7500,00 руб.</w:t>
            </w:r>
          </w:p>
          <w:p w:rsidR="0095362E" w:rsidRDefault="0095362E" w:rsidP="007D4C48">
            <w:pPr>
              <w:spacing w:line="276" w:lineRule="auto"/>
              <w:ind w:firstLine="0"/>
              <w:rPr>
                <w:rFonts w:eastAsia="Calibri" w:cs="Times New Roman"/>
                <w:sz w:val="24"/>
                <w:szCs w:val="24"/>
              </w:rPr>
            </w:pPr>
            <w:r>
              <w:rPr>
                <w:rFonts w:eastAsia="Calibri" w:cs="Times New Roman"/>
                <w:sz w:val="24"/>
                <w:szCs w:val="24"/>
              </w:rPr>
              <w:t>Заказчиком проведен анализ рынка на основании полученных ответов на запросы о ценовой информации, закупаемый товар является идентичным.</w:t>
            </w:r>
          </w:p>
          <w:p w:rsidR="007D4C48" w:rsidRDefault="007D4C48" w:rsidP="007D4C48">
            <w:pPr>
              <w:spacing w:line="276" w:lineRule="auto"/>
              <w:ind w:firstLine="0"/>
              <w:rPr>
                <w:rFonts w:eastAsia="Calibri" w:cs="Times New Roman"/>
                <w:sz w:val="24"/>
                <w:szCs w:val="24"/>
              </w:rPr>
            </w:pPr>
          </w:p>
          <w:p w:rsidR="0095362E" w:rsidRDefault="0095362E" w:rsidP="00FB2F09">
            <w:pPr>
              <w:pStyle w:val="afa"/>
              <w:spacing w:line="276" w:lineRule="auto"/>
              <w:rPr>
                <w:rFonts w:ascii="Times New Roman" w:hAnsi="Times New Roman"/>
                <w:sz w:val="24"/>
                <w:szCs w:val="24"/>
                <w:lang w:eastAsia="en-US"/>
              </w:rPr>
            </w:pPr>
          </w:p>
        </w:tc>
      </w:tr>
      <w:tr w:rsidR="0095362E" w:rsidTr="0095362E">
        <w:trPr>
          <w:trHeight w:val="416"/>
        </w:trPr>
        <w:tc>
          <w:tcPr>
            <w:tcW w:w="1205" w:type="pct"/>
            <w:tcBorders>
              <w:top w:val="single" w:sz="4" w:space="0" w:color="auto"/>
              <w:left w:val="single" w:sz="4" w:space="0" w:color="auto"/>
              <w:bottom w:val="single" w:sz="4" w:space="0" w:color="auto"/>
              <w:right w:val="single" w:sz="4" w:space="0" w:color="auto"/>
            </w:tcBorders>
            <w:hideMark/>
          </w:tcPr>
          <w:p w:rsidR="0095362E" w:rsidRDefault="0095362E">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t>Расчет цены по методу сопоставимых рыночных цен</w:t>
            </w:r>
          </w:p>
        </w:tc>
        <w:tc>
          <w:tcPr>
            <w:tcW w:w="3795" w:type="pct"/>
            <w:tcBorders>
              <w:top w:val="single" w:sz="4" w:space="0" w:color="auto"/>
              <w:left w:val="single" w:sz="4" w:space="0" w:color="auto"/>
              <w:bottom w:val="single" w:sz="4" w:space="0" w:color="auto"/>
              <w:right w:val="single" w:sz="4" w:space="0" w:color="auto"/>
            </w:tcBorders>
            <w:hideMark/>
          </w:tcPr>
          <w:p w:rsidR="0095362E" w:rsidRDefault="0095362E">
            <w:pPr>
              <w:autoSpaceDE w:val="0"/>
              <w:autoSpaceDN w:val="0"/>
              <w:adjustRightInd w:val="0"/>
              <w:spacing w:line="276" w:lineRule="auto"/>
              <w:ind w:firstLine="0"/>
              <w:rPr>
                <w:rFonts w:eastAsia="Times New Roman" w:cs="Times New Roman"/>
                <w:sz w:val="24"/>
                <w:szCs w:val="24"/>
                <w:lang w:eastAsia="ru-RU"/>
              </w:rPr>
            </w:pPr>
            <w:r>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95362E" w:rsidRDefault="0095362E">
            <w:pPr>
              <w:widowControl w:val="0"/>
              <w:spacing w:line="276" w:lineRule="auto"/>
              <w:ind w:firstLine="0"/>
              <w:rPr>
                <w:rFonts w:eastAsia="Courier New" w:cs="Times New Roman"/>
                <w:b/>
                <w:sz w:val="24"/>
                <w:szCs w:val="24"/>
                <w:lang w:eastAsia="ru-RU"/>
              </w:rPr>
            </w:pPr>
            <w:r>
              <w:rPr>
                <w:rFonts w:eastAsia="Courier New" w:cs="Times New Roman"/>
                <w:sz w:val="24"/>
                <w:szCs w:val="24"/>
                <w:lang w:eastAsia="ru-RU"/>
              </w:rPr>
              <w:t xml:space="preserve">  </w:t>
            </w:r>
          </w:p>
        </w:tc>
      </w:tr>
      <w:tr w:rsidR="0095362E" w:rsidTr="0095362E">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95362E" w:rsidRDefault="0095362E" w:rsidP="007D4C48">
            <w:pPr>
              <w:widowControl w:val="0"/>
              <w:spacing w:line="276" w:lineRule="auto"/>
              <w:ind w:firstLine="0"/>
              <w:jc w:val="left"/>
              <w:rPr>
                <w:rFonts w:eastAsia="Courier New" w:cs="Times New Roman"/>
                <w:sz w:val="24"/>
                <w:szCs w:val="24"/>
                <w:lang w:eastAsia="ru-RU"/>
              </w:rPr>
            </w:pPr>
            <w:r>
              <w:rPr>
                <w:rFonts w:eastAsia="Courier New" w:cs="Times New Roman"/>
                <w:b/>
                <w:bCs/>
                <w:sz w:val="24"/>
                <w:szCs w:val="24"/>
                <w:lang w:eastAsia="ru-RU"/>
              </w:rPr>
              <w:lastRenderedPageBreak/>
              <w:t xml:space="preserve">Дата подготовки обоснования НМЦК: </w:t>
            </w:r>
            <w:r w:rsidR="007D4C48">
              <w:rPr>
                <w:rFonts w:eastAsia="Courier New" w:cs="Times New Roman"/>
                <w:b/>
                <w:bCs/>
                <w:sz w:val="24"/>
                <w:szCs w:val="24"/>
                <w:lang w:eastAsia="ru-RU"/>
              </w:rPr>
              <w:t>15.07.</w:t>
            </w:r>
            <w:r>
              <w:rPr>
                <w:rFonts w:eastAsia="Courier New" w:cs="Times New Roman"/>
                <w:b/>
                <w:bCs/>
                <w:sz w:val="24"/>
                <w:szCs w:val="24"/>
                <w:lang w:eastAsia="ru-RU"/>
              </w:rPr>
              <w:t>202</w:t>
            </w:r>
            <w:r w:rsidR="00FB2F09">
              <w:rPr>
                <w:rFonts w:eastAsia="Courier New" w:cs="Times New Roman"/>
                <w:b/>
                <w:bCs/>
                <w:sz w:val="24"/>
                <w:szCs w:val="24"/>
                <w:lang w:eastAsia="ru-RU"/>
              </w:rPr>
              <w:t>6</w:t>
            </w:r>
            <w:r>
              <w:rPr>
                <w:rFonts w:eastAsia="Courier New" w:cs="Times New Roman"/>
                <w:b/>
                <w:bCs/>
                <w:sz w:val="24"/>
                <w:szCs w:val="24"/>
                <w:lang w:eastAsia="ru-RU"/>
              </w:rPr>
              <w:t xml:space="preserve"> г. </w:t>
            </w:r>
          </w:p>
        </w:tc>
      </w:tr>
    </w:tbl>
    <w:p w:rsidR="007111E9" w:rsidRDefault="007111E9" w:rsidP="003F53DE">
      <w:pPr>
        <w:widowControl w:val="0"/>
        <w:ind w:firstLine="0"/>
        <w:jc w:val="center"/>
        <w:rPr>
          <w:rFonts w:eastAsia="Courier New" w:cs="Times New Roman"/>
          <w:b/>
          <w:bCs/>
          <w:sz w:val="24"/>
          <w:szCs w:val="24"/>
          <w:lang w:eastAsia="ru-RU"/>
        </w:rPr>
      </w:pPr>
    </w:p>
    <w:p w:rsidR="007111E9" w:rsidRPr="00CC0CAD" w:rsidRDefault="007111E9" w:rsidP="003F53DE">
      <w:pPr>
        <w:widowControl w:val="0"/>
        <w:ind w:firstLine="0"/>
        <w:jc w:val="center"/>
        <w:rPr>
          <w:rFonts w:eastAsia="Courier New" w:cs="Times New Roman"/>
          <w:b/>
          <w:bCs/>
          <w:sz w:val="24"/>
          <w:szCs w:val="24"/>
          <w:lang w:eastAsia="ru-RU"/>
        </w:rPr>
      </w:pPr>
    </w:p>
    <w:p w:rsidR="003F53DE" w:rsidRPr="00CC0CAD" w:rsidRDefault="003F53DE" w:rsidP="003F53DE">
      <w:pPr>
        <w:widowControl w:val="0"/>
        <w:tabs>
          <w:tab w:val="left" w:pos="5580"/>
          <w:tab w:val="left" w:pos="8580"/>
        </w:tabs>
        <w:ind w:firstLine="0"/>
        <w:rPr>
          <w:rFonts w:eastAsia="Courier New" w:cs="Times New Roman"/>
          <w:bCs/>
          <w:sz w:val="24"/>
          <w:szCs w:val="24"/>
          <w:lang w:eastAsia="ru-RU"/>
        </w:rPr>
      </w:pPr>
    </w:p>
    <w:p w:rsidR="007111E9" w:rsidRPr="00C82614" w:rsidRDefault="007111E9" w:rsidP="007111E9">
      <w:pPr>
        <w:tabs>
          <w:tab w:val="left" w:pos="5580"/>
          <w:tab w:val="left" w:pos="8580"/>
        </w:tabs>
        <w:suppressAutoHyphens/>
        <w:ind w:firstLine="0"/>
        <w:contextualSpacing/>
        <w:rPr>
          <w:rFonts w:eastAsia="Times New Roman" w:cs="Times New Roman"/>
          <w:bCs/>
          <w:sz w:val="24"/>
          <w:szCs w:val="24"/>
          <w:lang w:eastAsia="zh-CN"/>
        </w:rPr>
      </w:pPr>
      <w:r w:rsidRPr="00C82614">
        <w:rPr>
          <w:rFonts w:eastAsia="Times New Roman" w:cs="Times New Roman"/>
          <w:bCs/>
          <w:sz w:val="24"/>
          <w:szCs w:val="24"/>
          <w:lang w:eastAsia="zh-CN"/>
        </w:rPr>
        <w:t>Заключение контракта предусмотрено в соответствии с п.4 ч. 1 ст.93 Федерального закона от 05.04.2013 № 44-ФЗ.</w:t>
      </w:r>
    </w:p>
    <w:p w:rsidR="007111E9" w:rsidRPr="00C82614" w:rsidRDefault="007111E9" w:rsidP="007111E9">
      <w:pPr>
        <w:tabs>
          <w:tab w:val="left" w:pos="5580"/>
          <w:tab w:val="left" w:pos="8580"/>
        </w:tabs>
        <w:suppressAutoHyphens/>
        <w:ind w:firstLine="0"/>
        <w:contextualSpacing/>
        <w:jc w:val="left"/>
        <w:rPr>
          <w:rFonts w:eastAsia="Times New Roman" w:cs="Times New Roman"/>
          <w:b/>
          <w:bCs/>
          <w:sz w:val="24"/>
          <w:szCs w:val="24"/>
          <w:lang w:eastAsia="ru-RU"/>
        </w:rPr>
      </w:pPr>
      <w:r w:rsidRPr="00C82614">
        <w:rPr>
          <w:rFonts w:eastAsia="Times New Roman" w:cs="Times New Roman"/>
          <w:b/>
          <w:bCs/>
          <w:sz w:val="24"/>
          <w:szCs w:val="24"/>
          <w:lang w:eastAsia="ru-RU"/>
        </w:rPr>
        <w:t xml:space="preserve">Работник </w:t>
      </w:r>
      <w:proofErr w:type="gramStart"/>
      <w:r w:rsidRPr="00C82614">
        <w:rPr>
          <w:rFonts w:eastAsia="Times New Roman" w:cs="Times New Roman"/>
          <w:b/>
          <w:bCs/>
          <w:sz w:val="24"/>
          <w:szCs w:val="24"/>
          <w:lang w:eastAsia="ru-RU"/>
        </w:rPr>
        <w:t>контрактной</w:t>
      </w:r>
      <w:proofErr w:type="gramEnd"/>
      <w:r w:rsidRPr="00C82614">
        <w:rPr>
          <w:rFonts w:eastAsia="Times New Roman" w:cs="Times New Roman"/>
          <w:b/>
          <w:bCs/>
          <w:sz w:val="24"/>
          <w:szCs w:val="24"/>
          <w:lang w:eastAsia="ru-RU"/>
        </w:rPr>
        <w:t xml:space="preserve"> службы:</w:t>
      </w:r>
    </w:p>
    <w:tbl>
      <w:tblPr>
        <w:tblW w:w="0" w:type="auto"/>
        <w:tblInd w:w="567" w:type="dxa"/>
        <w:tblLayout w:type="fixed"/>
        <w:tblCellMar>
          <w:left w:w="28" w:type="dxa"/>
          <w:right w:w="28" w:type="dxa"/>
        </w:tblCellMar>
        <w:tblLook w:val="0000"/>
      </w:tblPr>
      <w:tblGrid>
        <w:gridCol w:w="170"/>
        <w:gridCol w:w="397"/>
        <w:gridCol w:w="255"/>
        <w:gridCol w:w="879"/>
        <w:gridCol w:w="170"/>
        <w:gridCol w:w="936"/>
        <w:gridCol w:w="765"/>
        <w:gridCol w:w="76"/>
        <w:gridCol w:w="397"/>
        <w:gridCol w:w="434"/>
        <w:gridCol w:w="170"/>
      </w:tblGrid>
      <w:tr w:rsidR="007111E9" w:rsidRPr="00C82614" w:rsidTr="00311637">
        <w:tc>
          <w:tcPr>
            <w:tcW w:w="4649" w:type="dxa"/>
            <w:gridSpan w:val="11"/>
            <w:tcBorders>
              <w:top w:val="nil"/>
              <w:left w:val="nil"/>
              <w:bottom w:val="single" w:sz="4" w:space="0" w:color="auto"/>
              <w:right w:val="nil"/>
            </w:tcBorders>
            <w:vAlign w:val="bottom"/>
          </w:tcPr>
          <w:p w:rsidR="007111E9" w:rsidRPr="00C82614" w:rsidRDefault="00630029" w:rsidP="00311637">
            <w:pPr>
              <w:suppressAutoHyphens/>
              <w:ind w:firstLine="0"/>
              <w:contextualSpacing/>
              <w:jc w:val="center"/>
              <w:rPr>
                <w:rFonts w:eastAsia="Times New Roman" w:cs="Times New Roman"/>
                <w:sz w:val="24"/>
                <w:szCs w:val="24"/>
                <w:lang w:eastAsia="ru-RU"/>
              </w:rPr>
            </w:pPr>
            <w:r>
              <w:rPr>
                <w:rFonts w:eastAsia="Times New Roman" w:cs="Times New Roman"/>
                <w:sz w:val="24"/>
                <w:szCs w:val="24"/>
                <w:lang w:eastAsia="ru-RU"/>
              </w:rPr>
              <w:t>Начальник</w:t>
            </w:r>
            <w:r w:rsidR="007111E9" w:rsidRPr="00C82614">
              <w:rPr>
                <w:rFonts w:eastAsia="Times New Roman" w:cs="Times New Roman"/>
                <w:sz w:val="24"/>
                <w:szCs w:val="24"/>
                <w:lang w:eastAsia="ru-RU"/>
              </w:rPr>
              <w:t xml:space="preserve"> </w:t>
            </w:r>
            <w:proofErr w:type="spellStart"/>
            <w:r w:rsidR="007111E9" w:rsidRPr="00C82614">
              <w:rPr>
                <w:rFonts w:eastAsia="Times New Roman" w:cs="Times New Roman"/>
                <w:sz w:val="24"/>
                <w:szCs w:val="24"/>
                <w:lang w:eastAsia="ru-RU"/>
              </w:rPr>
              <w:t>ОКБИиХО</w:t>
            </w:r>
            <w:proofErr w:type="spellEnd"/>
            <w:r w:rsidR="007111E9" w:rsidRPr="00C82614">
              <w:rPr>
                <w:rFonts w:eastAsia="Times New Roman" w:cs="Times New Roman"/>
                <w:sz w:val="24"/>
                <w:szCs w:val="24"/>
                <w:lang w:eastAsia="ru-RU"/>
              </w:rPr>
              <w:t xml:space="preserve"> </w:t>
            </w:r>
          </w:p>
        </w:tc>
        <w:bookmarkStart w:id="0" w:name="_GoBack"/>
        <w:bookmarkEnd w:id="0"/>
      </w:tr>
      <w:tr w:rsidR="007111E9" w:rsidRPr="00C82614" w:rsidTr="00311637">
        <w:tc>
          <w:tcPr>
            <w:tcW w:w="4649" w:type="dxa"/>
            <w:gridSpan w:val="11"/>
            <w:tcBorders>
              <w:top w:val="nil"/>
              <w:left w:val="nil"/>
              <w:bottom w:val="nil"/>
              <w:right w:val="nil"/>
            </w:tcBorders>
          </w:tcPr>
          <w:p w:rsidR="007111E9" w:rsidRPr="00C82614" w:rsidRDefault="007111E9" w:rsidP="00311637">
            <w:pPr>
              <w:suppressAutoHyphens/>
              <w:ind w:firstLine="0"/>
              <w:contextualSpacing/>
              <w:jc w:val="center"/>
              <w:rPr>
                <w:rFonts w:eastAsia="Times New Roman" w:cs="Times New Roman"/>
                <w:sz w:val="24"/>
                <w:szCs w:val="24"/>
                <w:lang w:eastAsia="ru-RU"/>
              </w:rPr>
            </w:pPr>
            <w:r w:rsidRPr="00C82614">
              <w:rPr>
                <w:rFonts w:eastAsia="Times New Roman" w:cs="Times New Roman"/>
                <w:sz w:val="24"/>
                <w:szCs w:val="24"/>
                <w:lang w:eastAsia="ru-RU"/>
              </w:rPr>
              <w:t>(должность)</w:t>
            </w:r>
          </w:p>
        </w:tc>
      </w:tr>
      <w:tr w:rsidR="007111E9" w:rsidRPr="00C82614" w:rsidTr="00311637">
        <w:tc>
          <w:tcPr>
            <w:tcW w:w="1701" w:type="dxa"/>
            <w:gridSpan w:val="4"/>
            <w:tcBorders>
              <w:top w:val="nil"/>
              <w:left w:val="nil"/>
              <w:bottom w:val="single" w:sz="4" w:space="0" w:color="auto"/>
              <w:right w:val="nil"/>
            </w:tcBorders>
            <w:vAlign w:val="bottom"/>
          </w:tcPr>
          <w:p w:rsidR="007111E9" w:rsidRPr="00C82614" w:rsidRDefault="007111E9" w:rsidP="00311637">
            <w:pPr>
              <w:suppressAutoHyphens/>
              <w:ind w:firstLine="0"/>
              <w:contextualSpacing/>
              <w:jc w:val="center"/>
              <w:rPr>
                <w:rFonts w:eastAsia="Times New Roman" w:cs="Times New Roman"/>
                <w:sz w:val="24"/>
                <w:szCs w:val="24"/>
                <w:lang w:eastAsia="ru-RU"/>
              </w:rPr>
            </w:pPr>
          </w:p>
        </w:tc>
        <w:tc>
          <w:tcPr>
            <w:tcW w:w="170" w:type="dxa"/>
            <w:tcBorders>
              <w:top w:val="nil"/>
              <w:left w:val="nil"/>
              <w:bottom w:val="nil"/>
              <w:right w:val="nil"/>
            </w:tcBorders>
            <w:vAlign w:val="bottom"/>
          </w:tcPr>
          <w:p w:rsidR="007111E9" w:rsidRPr="00C82614" w:rsidRDefault="007111E9" w:rsidP="00311637">
            <w:pPr>
              <w:suppressAutoHyphens/>
              <w:ind w:firstLine="0"/>
              <w:contextualSpacing/>
              <w:jc w:val="right"/>
              <w:rPr>
                <w:rFonts w:eastAsia="Times New Roman" w:cs="Times New Roman"/>
                <w:sz w:val="24"/>
                <w:szCs w:val="24"/>
                <w:lang w:eastAsia="ru-RU"/>
              </w:rPr>
            </w:pPr>
            <w:r w:rsidRPr="00C82614">
              <w:rPr>
                <w:rFonts w:eastAsia="Times New Roman" w:cs="Times New Roman"/>
                <w:sz w:val="24"/>
                <w:szCs w:val="24"/>
                <w:lang w:eastAsia="ru-RU"/>
              </w:rPr>
              <w:t>/</w:t>
            </w:r>
          </w:p>
        </w:tc>
        <w:tc>
          <w:tcPr>
            <w:tcW w:w="2608" w:type="dxa"/>
            <w:gridSpan w:val="5"/>
            <w:tcBorders>
              <w:top w:val="nil"/>
              <w:left w:val="nil"/>
              <w:bottom w:val="single" w:sz="4" w:space="0" w:color="auto"/>
              <w:right w:val="nil"/>
            </w:tcBorders>
            <w:vAlign w:val="bottom"/>
          </w:tcPr>
          <w:p w:rsidR="007111E9" w:rsidRPr="00C82614" w:rsidRDefault="00630029" w:rsidP="00311637">
            <w:pPr>
              <w:suppressAutoHyphens/>
              <w:ind w:firstLine="0"/>
              <w:contextualSpacing/>
              <w:jc w:val="center"/>
              <w:rPr>
                <w:rFonts w:eastAsia="Times New Roman" w:cs="Times New Roman"/>
                <w:sz w:val="24"/>
                <w:szCs w:val="24"/>
                <w:lang w:eastAsia="ru-RU"/>
              </w:rPr>
            </w:pPr>
            <w:r>
              <w:rPr>
                <w:rFonts w:eastAsia="Times New Roman" w:cs="Times New Roman"/>
                <w:sz w:val="24"/>
                <w:szCs w:val="24"/>
                <w:lang w:eastAsia="ru-RU"/>
              </w:rPr>
              <w:t>Ю.А. Пянзина</w:t>
            </w:r>
          </w:p>
        </w:tc>
        <w:tc>
          <w:tcPr>
            <w:tcW w:w="170" w:type="dxa"/>
            <w:tcBorders>
              <w:top w:val="nil"/>
              <w:left w:val="nil"/>
              <w:bottom w:val="nil"/>
              <w:right w:val="nil"/>
            </w:tcBorders>
            <w:vAlign w:val="bottom"/>
          </w:tcPr>
          <w:p w:rsidR="007111E9" w:rsidRPr="00C82614" w:rsidRDefault="007111E9" w:rsidP="00311637">
            <w:pPr>
              <w:suppressAutoHyphens/>
              <w:ind w:firstLine="0"/>
              <w:contextualSpacing/>
              <w:jc w:val="left"/>
              <w:rPr>
                <w:rFonts w:eastAsia="Times New Roman" w:cs="Times New Roman"/>
                <w:sz w:val="24"/>
                <w:szCs w:val="24"/>
                <w:lang w:eastAsia="ru-RU"/>
              </w:rPr>
            </w:pPr>
            <w:r w:rsidRPr="00C82614">
              <w:rPr>
                <w:rFonts w:eastAsia="Times New Roman" w:cs="Times New Roman"/>
                <w:sz w:val="24"/>
                <w:szCs w:val="24"/>
                <w:lang w:eastAsia="ru-RU"/>
              </w:rPr>
              <w:t>/</w:t>
            </w:r>
          </w:p>
        </w:tc>
      </w:tr>
      <w:tr w:rsidR="007111E9" w:rsidRPr="00C82614" w:rsidTr="00311637">
        <w:tc>
          <w:tcPr>
            <w:tcW w:w="4649" w:type="dxa"/>
            <w:gridSpan w:val="11"/>
            <w:tcBorders>
              <w:top w:val="nil"/>
              <w:left w:val="nil"/>
              <w:bottom w:val="nil"/>
              <w:right w:val="nil"/>
            </w:tcBorders>
          </w:tcPr>
          <w:p w:rsidR="007111E9" w:rsidRPr="00C82614" w:rsidRDefault="007111E9" w:rsidP="00311637">
            <w:pPr>
              <w:suppressAutoHyphens/>
              <w:ind w:firstLine="0"/>
              <w:contextualSpacing/>
              <w:jc w:val="center"/>
              <w:rPr>
                <w:rFonts w:eastAsia="Times New Roman" w:cs="Times New Roman"/>
                <w:sz w:val="24"/>
                <w:szCs w:val="24"/>
                <w:lang w:eastAsia="ru-RU"/>
              </w:rPr>
            </w:pPr>
            <w:r w:rsidRPr="00C82614">
              <w:rPr>
                <w:rFonts w:eastAsia="Times New Roman" w:cs="Times New Roman"/>
                <w:sz w:val="24"/>
                <w:szCs w:val="24"/>
                <w:lang w:eastAsia="ru-RU"/>
              </w:rPr>
              <w:t>(подпись/расшифровка подписи)</w:t>
            </w:r>
          </w:p>
        </w:tc>
      </w:tr>
      <w:tr w:rsidR="007111E9" w:rsidRPr="00C82614" w:rsidTr="00311637">
        <w:trPr>
          <w:gridAfter w:val="2"/>
          <w:wAfter w:w="604" w:type="dxa"/>
        </w:trPr>
        <w:tc>
          <w:tcPr>
            <w:tcW w:w="170" w:type="dxa"/>
            <w:tcBorders>
              <w:top w:val="nil"/>
              <w:left w:val="nil"/>
              <w:bottom w:val="nil"/>
              <w:right w:val="nil"/>
            </w:tcBorders>
            <w:vAlign w:val="bottom"/>
          </w:tcPr>
          <w:p w:rsidR="007111E9" w:rsidRPr="00C82614" w:rsidRDefault="007111E9" w:rsidP="00311637">
            <w:pPr>
              <w:suppressAutoHyphens/>
              <w:ind w:firstLine="0"/>
              <w:contextualSpacing/>
              <w:jc w:val="right"/>
              <w:rPr>
                <w:rFonts w:eastAsia="Times New Roman" w:cs="Times New Roman"/>
                <w:sz w:val="24"/>
                <w:szCs w:val="24"/>
                <w:lang w:eastAsia="ru-RU"/>
              </w:rPr>
            </w:pPr>
            <w:r w:rsidRPr="00C82614">
              <w:rPr>
                <w:rFonts w:eastAsia="Times New Roman" w:cs="Times New Roman"/>
                <w:sz w:val="24"/>
                <w:szCs w:val="24"/>
                <w:lang w:eastAsia="ru-RU"/>
              </w:rPr>
              <w:t>“</w:t>
            </w:r>
          </w:p>
        </w:tc>
        <w:tc>
          <w:tcPr>
            <w:tcW w:w="397" w:type="dxa"/>
            <w:tcBorders>
              <w:top w:val="nil"/>
              <w:left w:val="nil"/>
              <w:bottom w:val="single" w:sz="4" w:space="0" w:color="auto"/>
              <w:right w:val="nil"/>
            </w:tcBorders>
            <w:vAlign w:val="bottom"/>
          </w:tcPr>
          <w:p w:rsidR="007111E9" w:rsidRPr="00C82614" w:rsidRDefault="007111E9" w:rsidP="00311637">
            <w:pPr>
              <w:suppressAutoHyphens/>
              <w:ind w:firstLine="0"/>
              <w:contextualSpacing/>
              <w:jc w:val="center"/>
              <w:rPr>
                <w:rFonts w:eastAsia="Times New Roman" w:cs="Times New Roman"/>
                <w:sz w:val="24"/>
                <w:szCs w:val="24"/>
                <w:lang w:eastAsia="ru-RU"/>
              </w:rPr>
            </w:pPr>
          </w:p>
        </w:tc>
        <w:tc>
          <w:tcPr>
            <w:tcW w:w="255" w:type="dxa"/>
            <w:tcBorders>
              <w:top w:val="nil"/>
              <w:left w:val="nil"/>
              <w:bottom w:val="nil"/>
              <w:right w:val="nil"/>
            </w:tcBorders>
            <w:vAlign w:val="bottom"/>
          </w:tcPr>
          <w:p w:rsidR="007111E9" w:rsidRPr="00C82614" w:rsidRDefault="007111E9" w:rsidP="00311637">
            <w:pPr>
              <w:suppressAutoHyphens/>
              <w:ind w:firstLine="0"/>
              <w:contextualSpacing/>
              <w:jc w:val="left"/>
              <w:rPr>
                <w:rFonts w:eastAsia="Times New Roman" w:cs="Times New Roman"/>
                <w:sz w:val="24"/>
                <w:szCs w:val="24"/>
                <w:lang w:eastAsia="ru-RU"/>
              </w:rPr>
            </w:pPr>
            <w:r w:rsidRPr="00C82614">
              <w:rPr>
                <w:rFonts w:eastAsia="Times New Roman" w:cs="Times New Roman"/>
                <w:sz w:val="24"/>
                <w:szCs w:val="24"/>
                <w:lang w:eastAsia="ru-RU"/>
              </w:rPr>
              <w:t>”</w:t>
            </w:r>
          </w:p>
        </w:tc>
        <w:tc>
          <w:tcPr>
            <w:tcW w:w="1985" w:type="dxa"/>
            <w:gridSpan w:val="3"/>
            <w:tcBorders>
              <w:top w:val="nil"/>
              <w:left w:val="nil"/>
              <w:bottom w:val="single" w:sz="4" w:space="0" w:color="auto"/>
              <w:right w:val="nil"/>
            </w:tcBorders>
            <w:vAlign w:val="bottom"/>
          </w:tcPr>
          <w:p w:rsidR="007111E9" w:rsidRPr="00C82614" w:rsidRDefault="007111E9" w:rsidP="00311637">
            <w:pPr>
              <w:suppressAutoHyphens/>
              <w:ind w:firstLine="0"/>
              <w:contextualSpacing/>
              <w:jc w:val="center"/>
              <w:rPr>
                <w:rFonts w:eastAsia="Times New Roman" w:cs="Times New Roman"/>
                <w:sz w:val="24"/>
                <w:szCs w:val="24"/>
                <w:lang w:eastAsia="ru-RU"/>
              </w:rPr>
            </w:pPr>
          </w:p>
        </w:tc>
        <w:tc>
          <w:tcPr>
            <w:tcW w:w="765" w:type="dxa"/>
            <w:tcBorders>
              <w:top w:val="nil"/>
              <w:left w:val="nil"/>
              <w:bottom w:val="nil"/>
              <w:right w:val="nil"/>
            </w:tcBorders>
            <w:vAlign w:val="bottom"/>
          </w:tcPr>
          <w:p w:rsidR="007111E9" w:rsidRPr="00B7091D" w:rsidRDefault="007111E9" w:rsidP="00311637">
            <w:pPr>
              <w:suppressAutoHyphens/>
              <w:ind w:firstLine="0"/>
              <w:contextualSpacing/>
              <w:jc w:val="right"/>
              <w:rPr>
                <w:rFonts w:eastAsia="Times New Roman" w:cs="Times New Roman"/>
                <w:sz w:val="24"/>
                <w:szCs w:val="24"/>
                <w:lang w:eastAsia="ru-RU"/>
              </w:rPr>
            </w:pPr>
            <w:r w:rsidRPr="00C82614">
              <w:rPr>
                <w:rFonts w:eastAsia="Times New Roman" w:cs="Times New Roman"/>
                <w:sz w:val="24"/>
                <w:szCs w:val="24"/>
                <w:lang w:eastAsia="ru-RU"/>
              </w:rPr>
              <w:t>202</w:t>
            </w:r>
            <w:r>
              <w:rPr>
                <w:rFonts w:eastAsia="Times New Roman" w:cs="Times New Roman"/>
                <w:sz w:val="24"/>
                <w:szCs w:val="24"/>
                <w:lang w:eastAsia="ru-RU"/>
              </w:rPr>
              <w:t>5</w:t>
            </w:r>
          </w:p>
        </w:tc>
        <w:tc>
          <w:tcPr>
            <w:tcW w:w="76" w:type="dxa"/>
            <w:tcBorders>
              <w:top w:val="nil"/>
              <w:left w:val="nil"/>
              <w:bottom w:val="single" w:sz="4" w:space="0" w:color="auto"/>
              <w:right w:val="nil"/>
            </w:tcBorders>
            <w:vAlign w:val="bottom"/>
          </w:tcPr>
          <w:p w:rsidR="007111E9" w:rsidRPr="00C82614" w:rsidRDefault="007111E9" w:rsidP="00311637">
            <w:pPr>
              <w:suppressAutoHyphens/>
              <w:ind w:firstLine="0"/>
              <w:contextualSpacing/>
              <w:jc w:val="left"/>
              <w:rPr>
                <w:rFonts w:eastAsia="Times New Roman" w:cs="Times New Roman"/>
                <w:sz w:val="24"/>
                <w:szCs w:val="24"/>
                <w:lang w:eastAsia="ru-RU"/>
              </w:rPr>
            </w:pPr>
          </w:p>
        </w:tc>
        <w:tc>
          <w:tcPr>
            <w:tcW w:w="397" w:type="dxa"/>
            <w:tcBorders>
              <w:top w:val="nil"/>
              <w:left w:val="nil"/>
              <w:bottom w:val="nil"/>
              <w:right w:val="nil"/>
            </w:tcBorders>
            <w:vAlign w:val="bottom"/>
          </w:tcPr>
          <w:p w:rsidR="007111E9" w:rsidRPr="00C82614" w:rsidRDefault="007111E9" w:rsidP="00311637">
            <w:pPr>
              <w:suppressAutoHyphens/>
              <w:ind w:firstLine="0"/>
              <w:contextualSpacing/>
              <w:jc w:val="left"/>
              <w:rPr>
                <w:rFonts w:eastAsia="Times New Roman" w:cs="Times New Roman"/>
                <w:sz w:val="24"/>
                <w:szCs w:val="24"/>
                <w:lang w:eastAsia="ru-RU"/>
              </w:rPr>
            </w:pPr>
            <w:proofErr w:type="gramStart"/>
            <w:r w:rsidRPr="00C82614">
              <w:rPr>
                <w:rFonts w:eastAsia="Times New Roman" w:cs="Times New Roman"/>
                <w:sz w:val="24"/>
                <w:szCs w:val="24"/>
                <w:lang w:eastAsia="ru-RU"/>
              </w:rPr>
              <w:t>г</w:t>
            </w:r>
            <w:proofErr w:type="gramEnd"/>
            <w:r w:rsidRPr="00C82614">
              <w:rPr>
                <w:rFonts w:eastAsia="Times New Roman" w:cs="Times New Roman"/>
                <w:sz w:val="24"/>
                <w:szCs w:val="24"/>
                <w:lang w:eastAsia="ru-RU"/>
              </w:rPr>
              <w:t>.</w:t>
            </w:r>
          </w:p>
        </w:tc>
      </w:tr>
    </w:tbl>
    <w:p w:rsidR="00F424B9" w:rsidRPr="00816688" w:rsidRDefault="00F424B9" w:rsidP="00630029">
      <w:pPr>
        <w:ind w:firstLine="0"/>
        <w:contextualSpacing/>
        <w:jc w:val="center"/>
        <w:rPr>
          <w:rFonts w:eastAsia="Times New Roman" w:cs="Times New Roman"/>
          <w:b/>
          <w:sz w:val="24"/>
          <w:szCs w:val="24"/>
          <w:lang w:eastAsia="ru-RU"/>
        </w:rPr>
      </w:pPr>
    </w:p>
    <w:sectPr w:rsidR="00F424B9" w:rsidRPr="00816688" w:rsidSect="002F702F">
      <w:headerReference w:type="even" r:id="rId8"/>
      <w:headerReference w:type="default" r:id="rId9"/>
      <w:footerReference w:type="even" r:id="rId10"/>
      <w:type w:val="continuous"/>
      <w:pgSz w:w="11906" w:h="16838"/>
      <w:pgMar w:top="1134" w:right="850" w:bottom="1134" w:left="1701" w:header="709" w:footer="57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9D1" w:rsidRDefault="00B509D1">
      <w:r>
        <w:separator/>
      </w:r>
    </w:p>
  </w:endnote>
  <w:endnote w:type="continuationSeparator" w:id="0">
    <w:p w:rsidR="00B509D1" w:rsidRDefault="00B509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Light">
    <w:charset w:val="CC"/>
    <w:family w:val="swiss"/>
    <w:pitch w:val="variable"/>
    <w:sig w:usb0="A00002EF" w:usb1="4000207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9E5" w:rsidRDefault="00E929C4"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9D1" w:rsidRDefault="00B509D1">
      <w:r>
        <w:separator/>
      </w:r>
    </w:p>
  </w:footnote>
  <w:footnote w:type="continuationSeparator" w:id="0">
    <w:p w:rsidR="00B509D1" w:rsidRDefault="00B509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9E5" w:rsidRDefault="00E929C4"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9E5" w:rsidRDefault="00E929C4"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7D4C48">
      <w:rPr>
        <w:rStyle w:val="a6"/>
        <w:noProof/>
      </w:rPr>
      <w:t>2</w:t>
    </w:r>
    <w:r>
      <w:rPr>
        <w:rStyle w:val="a6"/>
      </w:rPr>
      <w:fldChar w:fldCharType="end"/>
    </w:r>
  </w:p>
  <w:p w:rsidR="007379E5" w:rsidRDefault="007379E5" w:rsidP="00D736F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8">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2">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13462E"/>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0">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4">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6">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5">
    <w:nsid w:val="4E77009D"/>
    <w:multiLevelType w:val="hybridMultilevel"/>
    <w:tmpl w:val="65D86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82D612C"/>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A545DBB"/>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1"/>
  </w:num>
  <w:num w:numId="4">
    <w:abstractNumId w:val="28"/>
  </w:num>
  <w:num w:numId="5">
    <w:abstractNumId w:val="44"/>
  </w:num>
  <w:num w:numId="6">
    <w:abstractNumId w:val="15"/>
  </w:num>
  <w:num w:numId="7">
    <w:abstractNumId w:val="27"/>
  </w:num>
  <w:num w:numId="8">
    <w:abstractNumId w:val="3"/>
  </w:num>
  <w:num w:numId="9">
    <w:abstractNumId w:val="39"/>
  </w:num>
  <w:num w:numId="10">
    <w:abstractNumId w:val="24"/>
  </w:num>
  <w:num w:numId="11">
    <w:abstractNumId w:val="12"/>
  </w:num>
  <w:num w:numId="12">
    <w:abstractNumId w:val="11"/>
  </w:num>
  <w:num w:numId="13">
    <w:abstractNumId w:val="34"/>
  </w:num>
  <w:num w:numId="14">
    <w:abstractNumId w:val="23"/>
  </w:num>
  <w:num w:numId="15">
    <w:abstractNumId w:val="47"/>
  </w:num>
  <w:num w:numId="16">
    <w:abstractNumId w:val="36"/>
  </w:num>
  <w:num w:numId="17">
    <w:abstractNumId w:val="9"/>
  </w:num>
  <w:num w:numId="18">
    <w:abstractNumId w:val="30"/>
  </w:num>
  <w:num w:numId="19">
    <w:abstractNumId w:val="33"/>
  </w:num>
  <w:num w:numId="20">
    <w:abstractNumId w:val="18"/>
  </w:num>
  <w:num w:numId="21">
    <w:abstractNumId w:val="32"/>
  </w:num>
  <w:num w:numId="22">
    <w:abstractNumId w:val="13"/>
  </w:num>
  <w:num w:numId="23">
    <w:abstractNumId w:val="25"/>
  </w:num>
  <w:num w:numId="24">
    <w:abstractNumId w:val="7"/>
  </w:num>
  <w:num w:numId="25">
    <w:abstractNumId w:val="19"/>
  </w:num>
  <w:num w:numId="26">
    <w:abstractNumId w:val="6"/>
  </w:num>
  <w:num w:numId="27">
    <w:abstractNumId w:val="46"/>
  </w:num>
  <w:num w:numId="28">
    <w:abstractNumId w:val="4"/>
  </w:num>
  <w:num w:numId="29">
    <w:abstractNumId w:val="38"/>
  </w:num>
  <w:num w:numId="30">
    <w:abstractNumId w:val="40"/>
  </w:num>
  <w:num w:numId="31">
    <w:abstractNumId w:val="8"/>
  </w:num>
  <w:num w:numId="32">
    <w:abstractNumId w:val="42"/>
  </w:num>
  <w:num w:numId="33">
    <w:abstractNumId w:val="10"/>
  </w:num>
  <w:num w:numId="34">
    <w:abstractNumId w:val="21"/>
  </w:num>
  <w:num w:numId="35">
    <w:abstractNumId w:val="22"/>
  </w:num>
  <w:num w:numId="36">
    <w:abstractNumId w:val="17"/>
  </w:num>
  <w:num w:numId="37">
    <w:abstractNumId w:val="2"/>
  </w:num>
  <w:num w:numId="38">
    <w:abstractNumId w:val="5"/>
  </w:num>
  <w:num w:numId="39">
    <w:abstractNumId w:val="1"/>
  </w:num>
  <w:num w:numId="40">
    <w:abstractNumId w:val="26"/>
  </w:num>
  <w:num w:numId="41">
    <w:abstractNumId w:val="29"/>
  </w:num>
  <w:num w:numId="42">
    <w:abstractNumId w:val="37"/>
  </w:num>
  <w:num w:numId="43">
    <w:abstractNumId w:val="20"/>
  </w:num>
  <w:num w:numId="44">
    <w:abstractNumId w:val="0"/>
  </w:num>
  <w:num w:numId="45">
    <w:abstractNumId w:val="43"/>
  </w:num>
  <w:num w:numId="46">
    <w:abstractNumId w:val="41"/>
  </w:num>
  <w:num w:numId="47">
    <w:abstractNumId w:val="16"/>
  </w:num>
  <w:num w:numId="4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396F30"/>
    <w:rsid w:val="00000D0C"/>
    <w:rsid w:val="000046B4"/>
    <w:rsid w:val="00005357"/>
    <w:rsid w:val="00005D79"/>
    <w:rsid w:val="00007013"/>
    <w:rsid w:val="00014ED7"/>
    <w:rsid w:val="0001522F"/>
    <w:rsid w:val="00016C2A"/>
    <w:rsid w:val="000171FF"/>
    <w:rsid w:val="000210B5"/>
    <w:rsid w:val="00021738"/>
    <w:rsid w:val="00023F8D"/>
    <w:rsid w:val="00025E1A"/>
    <w:rsid w:val="00026B20"/>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6D37"/>
    <w:rsid w:val="000A0B6C"/>
    <w:rsid w:val="000A3E11"/>
    <w:rsid w:val="000B010B"/>
    <w:rsid w:val="000B2413"/>
    <w:rsid w:val="000B52BE"/>
    <w:rsid w:val="000C314D"/>
    <w:rsid w:val="000C3725"/>
    <w:rsid w:val="000D0E4A"/>
    <w:rsid w:val="000D2BD3"/>
    <w:rsid w:val="000D468C"/>
    <w:rsid w:val="000E1E5F"/>
    <w:rsid w:val="000E2A6D"/>
    <w:rsid w:val="000F4EC4"/>
    <w:rsid w:val="00101DCF"/>
    <w:rsid w:val="00102950"/>
    <w:rsid w:val="00102E27"/>
    <w:rsid w:val="00103895"/>
    <w:rsid w:val="001079BF"/>
    <w:rsid w:val="0011586B"/>
    <w:rsid w:val="00115E22"/>
    <w:rsid w:val="00117A78"/>
    <w:rsid w:val="00117C61"/>
    <w:rsid w:val="00120C62"/>
    <w:rsid w:val="00131DFA"/>
    <w:rsid w:val="0013253C"/>
    <w:rsid w:val="00133D3E"/>
    <w:rsid w:val="0014125E"/>
    <w:rsid w:val="00147D49"/>
    <w:rsid w:val="00150646"/>
    <w:rsid w:val="00150789"/>
    <w:rsid w:val="001529D9"/>
    <w:rsid w:val="001548D5"/>
    <w:rsid w:val="00154D90"/>
    <w:rsid w:val="001554BE"/>
    <w:rsid w:val="00160012"/>
    <w:rsid w:val="00161CF7"/>
    <w:rsid w:val="0016204E"/>
    <w:rsid w:val="001735FE"/>
    <w:rsid w:val="00174F77"/>
    <w:rsid w:val="001753D5"/>
    <w:rsid w:val="00182BD3"/>
    <w:rsid w:val="00184123"/>
    <w:rsid w:val="001950A9"/>
    <w:rsid w:val="00196009"/>
    <w:rsid w:val="00197842"/>
    <w:rsid w:val="001A7400"/>
    <w:rsid w:val="001B0418"/>
    <w:rsid w:val="001B113E"/>
    <w:rsid w:val="001B6BAE"/>
    <w:rsid w:val="001C5923"/>
    <w:rsid w:val="001C7919"/>
    <w:rsid w:val="001D4327"/>
    <w:rsid w:val="001D49BE"/>
    <w:rsid w:val="001D6715"/>
    <w:rsid w:val="001E0938"/>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54093"/>
    <w:rsid w:val="00265E4A"/>
    <w:rsid w:val="00266C53"/>
    <w:rsid w:val="00271C92"/>
    <w:rsid w:val="00280B41"/>
    <w:rsid w:val="00283D75"/>
    <w:rsid w:val="0028632C"/>
    <w:rsid w:val="00292CE9"/>
    <w:rsid w:val="0029315B"/>
    <w:rsid w:val="00294F41"/>
    <w:rsid w:val="0029544F"/>
    <w:rsid w:val="00297AB5"/>
    <w:rsid w:val="002A11AF"/>
    <w:rsid w:val="002A21B2"/>
    <w:rsid w:val="002A729A"/>
    <w:rsid w:val="002B206F"/>
    <w:rsid w:val="002B474A"/>
    <w:rsid w:val="002C55B0"/>
    <w:rsid w:val="002D0CF0"/>
    <w:rsid w:val="002D2164"/>
    <w:rsid w:val="002D31C3"/>
    <w:rsid w:val="002D3DC5"/>
    <w:rsid w:val="002D5BBD"/>
    <w:rsid w:val="002E2EC5"/>
    <w:rsid w:val="002E5151"/>
    <w:rsid w:val="002F0701"/>
    <w:rsid w:val="002F4266"/>
    <w:rsid w:val="002F4A37"/>
    <w:rsid w:val="002F6A97"/>
    <w:rsid w:val="002F702F"/>
    <w:rsid w:val="002F70FA"/>
    <w:rsid w:val="00301E68"/>
    <w:rsid w:val="003022DF"/>
    <w:rsid w:val="00302490"/>
    <w:rsid w:val="0030694A"/>
    <w:rsid w:val="00310828"/>
    <w:rsid w:val="003136AB"/>
    <w:rsid w:val="00316EFB"/>
    <w:rsid w:val="0031707E"/>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65318"/>
    <w:rsid w:val="00373436"/>
    <w:rsid w:val="003800D2"/>
    <w:rsid w:val="0038439E"/>
    <w:rsid w:val="003845E3"/>
    <w:rsid w:val="00390131"/>
    <w:rsid w:val="00394D1D"/>
    <w:rsid w:val="00396F30"/>
    <w:rsid w:val="003A14EE"/>
    <w:rsid w:val="003A3BD1"/>
    <w:rsid w:val="003B18B1"/>
    <w:rsid w:val="003B32F6"/>
    <w:rsid w:val="003B59ED"/>
    <w:rsid w:val="003B601C"/>
    <w:rsid w:val="003D3145"/>
    <w:rsid w:val="003D34F6"/>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7833"/>
    <w:rsid w:val="00433997"/>
    <w:rsid w:val="0043404C"/>
    <w:rsid w:val="00436825"/>
    <w:rsid w:val="00440C66"/>
    <w:rsid w:val="004448D9"/>
    <w:rsid w:val="004548CC"/>
    <w:rsid w:val="0045783E"/>
    <w:rsid w:val="00460A14"/>
    <w:rsid w:val="004657ED"/>
    <w:rsid w:val="004722E6"/>
    <w:rsid w:val="004733C8"/>
    <w:rsid w:val="004752CD"/>
    <w:rsid w:val="00483C8F"/>
    <w:rsid w:val="0048657C"/>
    <w:rsid w:val="004968DC"/>
    <w:rsid w:val="004A0D61"/>
    <w:rsid w:val="004A1A70"/>
    <w:rsid w:val="004A2A65"/>
    <w:rsid w:val="004A7661"/>
    <w:rsid w:val="004A7842"/>
    <w:rsid w:val="004B3D2C"/>
    <w:rsid w:val="004C014D"/>
    <w:rsid w:val="004C5EF6"/>
    <w:rsid w:val="004D2D78"/>
    <w:rsid w:val="004D2DF7"/>
    <w:rsid w:val="004D62FA"/>
    <w:rsid w:val="004D7CA3"/>
    <w:rsid w:val="004F0A29"/>
    <w:rsid w:val="004F2562"/>
    <w:rsid w:val="00500676"/>
    <w:rsid w:val="00503F5D"/>
    <w:rsid w:val="00505DD0"/>
    <w:rsid w:val="005122CB"/>
    <w:rsid w:val="00513F87"/>
    <w:rsid w:val="00520446"/>
    <w:rsid w:val="005233CE"/>
    <w:rsid w:val="00523FB2"/>
    <w:rsid w:val="00525206"/>
    <w:rsid w:val="00526345"/>
    <w:rsid w:val="0054058C"/>
    <w:rsid w:val="005407D7"/>
    <w:rsid w:val="0054107E"/>
    <w:rsid w:val="00542CF0"/>
    <w:rsid w:val="0055056E"/>
    <w:rsid w:val="00552167"/>
    <w:rsid w:val="00554184"/>
    <w:rsid w:val="00555143"/>
    <w:rsid w:val="00555872"/>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A313E"/>
    <w:rsid w:val="005B0C81"/>
    <w:rsid w:val="005B21EE"/>
    <w:rsid w:val="005B38D3"/>
    <w:rsid w:val="005B541D"/>
    <w:rsid w:val="005C1C2F"/>
    <w:rsid w:val="005D1079"/>
    <w:rsid w:val="005D5587"/>
    <w:rsid w:val="005E355A"/>
    <w:rsid w:val="005E5B56"/>
    <w:rsid w:val="005E6F63"/>
    <w:rsid w:val="005E7690"/>
    <w:rsid w:val="006008BC"/>
    <w:rsid w:val="006011FB"/>
    <w:rsid w:val="006020A8"/>
    <w:rsid w:val="006026B1"/>
    <w:rsid w:val="006034EC"/>
    <w:rsid w:val="006050EA"/>
    <w:rsid w:val="006120DF"/>
    <w:rsid w:val="006126D7"/>
    <w:rsid w:val="00612991"/>
    <w:rsid w:val="006179BE"/>
    <w:rsid w:val="006255DE"/>
    <w:rsid w:val="00630029"/>
    <w:rsid w:val="0063156E"/>
    <w:rsid w:val="0063646E"/>
    <w:rsid w:val="00640985"/>
    <w:rsid w:val="00640B16"/>
    <w:rsid w:val="00644B33"/>
    <w:rsid w:val="00646E98"/>
    <w:rsid w:val="00647F62"/>
    <w:rsid w:val="00650D33"/>
    <w:rsid w:val="00651D54"/>
    <w:rsid w:val="006524BB"/>
    <w:rsid w:val="0065251F"/>
    <w:rsid w:val="00653AD6"/>
    <w:rsid w:val="0065460F"/>
    <w:rsid w:val="00655043"/>
    <w:rsid w:val="00660874"/>
    <w:rsid w:val="006620FE"/>
    <w:rsid w:val="006651BC"/>
    <w:rsid w:val="006658ED"/>
    <w:rsid w:val="00674547"/>
    <w:rsid w:val="00676676"/>
    <w:rsid w:val="006820B2"/>
    <w:rsid w:val="00682845"/>
    <w:rsid w:val="00690053"/>
    <w:rsid w:val="00692764"/>
    <w:rsid w:val="00692ECE"/>
    <w:rsid w:val="006A74AA"/>
    <w:rsid w:val="006B29BE"/>
    <w:rsid w:val="006B4B0B"/>
    <w:rsid w:val="006B4D90"/>
    <w:rsid w:val="006B565A"/>
    <w:rsid w:val="006C0464"/>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F7"/>
    <w:rsid w:val="006E381F"/>
    <w:rsid w:val="006E4698"/>
    <w:rsid w:val="006F4A26"/>
    <w:rsid w:val="006F6F8F"/>
    <w:rsid w:val="007000E8"/>
    <w:rsid w:val="00703B94"/>
    <w:rsid w:val="00705AFC"/>
    <w:rsid w:val="00710465"/>
    <w:rsid w:val="00710C33"/>
    <w:rsid w:val="007111E9"/>
    <w:rsid w:val="0071312A"/>
    <w:rsid w:val="007136B8"/>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43FE4"/>
    <w:rsid w:val="007467C0"/>
    <w:rsid w:val="00751495"/>
    <w:rsid w:val="007542A1"/>
    <w:rsid w:val="007673E5"/>
    <w:rsid w:val="00774457"/>
    <w:rsid w:val="00774C16"/>
    <w:rsid w:val="0077656F"/>
    <w:rsid w:val="00783BD5"/>
    <w:rsid w:val="00785DC9"/>
    <w:rsid w:val="007876AF"/>
    <w:rsid w:val="007917FB"/>
    <w:rsid w:val="00792A0D"/>
    <w:rsid w:val="007934FF"/>
    <w:rsid w:val="00793B43"/>
    <w:rsid w:val="007A5D46"/>
    <w:rsid w:val="007B21DA"/>
    <w:rsid w:val="007B6947"/>
    <w:rsid w:val="007B713A"/>
    <w:rsid w:val="007C0DA3"/>
    <w:rsid w:val="007C36BF"/>
    <w:rsid w:val="007C3BA4"/>
    <w:rsid w:val="007C3EDF"/>
    <w:rsid w:val="007D12FF"/>
    <w:rsid w:val="007D4784"/>
    <w:rsid w:val="007D4C48"/>
    <w:rsid w:val="007E0713"/>
    <w:rsid w:val="007E1BC0"/>
    <w:rsid w:val="007F1488"/>
    <w:rsid w:val="007F283B"/>
    <w:rsid w:val="007F33A2"/>
    <w:rsid w:val="007F3B94"/>
    <w:rsid w:val="007F74CA"/>
    <w:rsid w:val="0080602E"/>
    <w:rsid w:val="00807478"/>
    <w:rsid w:val="0081152E"/>
    <w:rsid w:val="00812FA5"/>
    <w:rsid w:val="00816688"/>
    <w:rsid w:val="008174DF"/>
    <w:rsid w:val="008262E1"/>
    <w:rsid w:val="0083113F"/>
    <w:rsid w:val="00831B22"/>
    <w:rsid w:val="00831B34"/>
    <w:rsid w:val="00833545"/>
    <w:rsid w:val="00833B25"/>
    <w:rsid w:val="0083522F"/>
    <w:rsid w:val="00837071"/>
    <w:rsid w:val="0084570C"/>
    <w:rsid w:val="0084764E"/>
    <w:rsid w:val="0085214D"/>
    <w:rsid w:val="0085766F"/>
    <w:rsid w:val="00857BAA"/>
    <w:rsid w:val="0086036F"/>
    <w:rsid w:val="00862C0E"/>
    <w:rsid w:val="00863018"/>
    <w:rsid w:val="00864241"/>
    <w:rsid w:val="008660B8"/>
    <w:rsid w:val="00870351"/>
    <w:rsid w:val="00870579"/>
    <w:rsid w:val="00870F61"/>
    <w:rsid w:val="00871E07"/>
    <w:rsid w:val="008721DC"/>
    <w:rsid w:val="0087722C"/>
    <w:rsid w:val="008777D4"/>
    <w:rsid w:val="00877A17"/>
    <w:rsid w:val="0088478E"/>
    <w:rsid w:val="008861F0"/>
    <w:rsid w:val="0089030E"/>
    <w:rsid w:val="00892EB2"/>
    <w:rsid w:val="008A02AE"/>
    <w:rsid w:val="008A259A"/>
    <w:rsid w:val="008A3210"/>
    <w:rsid w:val="008A488B"/>
    <w:rsid w:val="008A5A6A"/>
    <w:rsid w:val="008A6DDD"/>
    <w:rsid w:val="008A6F0F"/>
    <w:rsid w:val="008B000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34CCE"/>
    <w:rsid w:val="00937E25"/>
    <w:rsid w:val="009416AF"/>
    <w:rsid w:val="00942238"/>
    <w:rsid w:val="00943BC5"/>
    <w:rsid w:val="00944B91"/>
    <w:rsid w:val="0094671F"/>
    <w:rsid w:val="0094719C"/>
    <w:rsid w:val="009526BC"/>
    <w:rsid w:val="00952A65"/>
    <w:rsid w:val="0095362E"/>
    <w:rsid w:val="00953EE9"/>
    <w:rsid w:val="00961565"/>
    <w:rsid w:val="00961B6E"/>
    <w:rsid w:val="009636C2"/>
    <w:rsid w:val="009679F8"/>
    <w:rsid w:val="009709AF"/>
    <w:rsid w:val="00973C9E"/>
    <w:rsid w:val="00980F0C"/>
    <w:rsid w:val="00983F6E"/>
    <w:rsid w:val="00987C96"/>
    <w:rsid w:val="00990E02"/>
    <w:rsid w:val="00995F50"/>
    <w:rsid w:val="00996A9D"/>
    <w:rsid w:val="00996C93"/>
    <w:rsid w:val="009A2684"/>
    <w:rsid w:val="009A49D0"/>
    <w:rsid w:val="009A6FB6"/>
    <w:rsid w:val="009B051A"/>
    <w:rsid w:val="009B128B"/>
    <w:rsid w:val="009B3B95"/>
    <w:rsid w:val="009B40EC"/>
    <w:rsid w:val="009B4166"/>
    <w:rsid w:val="009B7BCD"/>
    <w:rsid w:val="009C1E82"/>
    <w:rsid w:val="009D1A74"/>
    <w:rsid w:val="009D26C7"/>
    <w:rsid w:val="009D56CF"/>
    <w:rsid w:val="009E2BE4"/>
    <w:rsid w:val="009E4251"/>
    <w:rsid w:val="009F05A5"/>
    <w:rsid w:val="009F0646"/>
    <w:rsid w:val="009F0E3E"/>
    <w:rsid w:val="009F3319"/>
    <w:rsid w:val="009F55DF"/>
    <w:rsid w:val="009F5659"/>
    <w:rsid w:val="009F5762"/>
    <w:rsid w:val="009F6A79"/>
    <w:rsid w:val="009F7D23"/>
    <w:rsid w:val="00A12F7D"/>
    <w:rsid w:val="00A165B1"/>
    <w:rsid w:val="00A30B5E"/>
    <w:rsid w:val="00A33A55"/>
    <w:rsid w:val="00A33B4A"/>
    <w:rsid w:val="00A43ED0"/>
    <w:rsid w:val="00A44FDC"/>
    <w:rsid w:val="00A5088F"/>
    <w:rsid w:val="00A53643"/>
    <w:rsid w:val="00A5467D"/>
    <w:rsid w:val="00A55560"/>
    <w:rsid w:val="00A61C18"/>
    <w:rsid w:val="00A6229D"/>
    <w:rsid w:val="00A62C2C"/>
    <w:rsid w:val="00A63F4B"/>
    <w:rsid w:val="00A65225"/>
    <w:rsid w:val="00A718DC"/>
    <w:rsid w:val="00A73695"/>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F087F"/>
    <w:rsid w:val="00AF1FEB"/>
    <w:rsid w:val="00AF20D1"/>
    <w:rsid w:val="00B007F8"/>
    <w:rsid w:val="00B0160D"/>
    <w:rsid w:val="00B10EF9"/>
    <w:rsid w:val="00B14A08"/>
    <w:rsid w:val="00B21477"/>
    <w:rsid w:val="00B2764C"/>
    <w:rsid w:val="00B3754A"/>
    <w:rsid w:val="00B41646"/>
    <w:rsid w:val="00B41D80"/>
    <w:rsid w:val="00B509D1"/>
    <w:rsid w:val="00B534B9"/>
    <w:rsid w:val="00B54461"/>
    <w:rsid w:val="00B55F94"/>
    <w:rsid w:val="00B56022"/>
    <w:rsid w:val="00B62E87"/>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E9D"/>
    <w:rsid w:val="00BC41B3"/>
    <w:rsid w:val="00BC439E"/>
    <w:rsid w:val="00BC6ADB"/>
    <w:rsid w:val="00BD167C"/>
    <w:rsid w:val="00BD224E"/>
    <w:rsid w:val="00BD2690"/>
    <w:rsid w:val="00BD4BC6"/>
    <w:rsid w:val="00BD5478"/>
    <w:rsid w:val="00BE085F"/>
    <w:rsid w:val="00BE1C65"/>
    <w:rsid w:val="00BE1E05"/>
    <w:rsid w:val="00BE547A"/>
    <w:rsid w:val="00BE5923"/>
    <w:rsid w:val="00BE5ADE"/>
    <w:rsid w:val="00BE73FE"/>
    <w:rsid w:val="00BE76B4"/>
    <w:rsid w:val="00BF0AD0"/>
    <w:rsid w:val="00BF568D"/>
    <w:rsid w:val="00BF6562"/>
    <w:rsid w:val="00BF7A0C"/>
    <w:rsid w:val="00C00A9E"/>
    <w:rsid w:val="00C078E7"/>
    <w:rsid w:val="00C101B3"/>
    <w:rsid w:val="00C1256D"/>
    <w:rsid w:val="00C21757"/>
    <w:rsid w:val="00C243C5"/>
    <w:rsid w:val="00C313C6"/>
    <w:rsid w:val="00C33CC1"/>
    <w:rsid w:val="00C429FC"/>
    <w:rsid w:val="00C50EE2"/>
    <w:rsid w:val="00C5178C"/>
    <w:rsid w:val="00C5224E"/>
    <w:rsid w:val="00C52401"/>
    <w:rsid w:val="00C52D69"/>
    <w:rsid w:val="00C52DCC"/>
    <w:rsid w:val="00C56BD4"/>
    <w:rsid w:val="00C575F3"/>
    <w:rsid w:val="00C63FD9"/>
    <w:rsid w:val="00C74D2E"/>
    <w:rsid w:val="00C76EDA"/>
    <w:rsid w:val="00C81B3F"/>
    <w:rsid w:val="00C84A82"/>
    <w:rsid w:val="00C87490"/>
    <w:rsid w:val="00C87EEA"/>
    <w:rsid w:val="00C91218"/>
    <w:rsid w:val="00C91A97"/>
    <w:rsid w:val="00C96638"/>
    <w:rsid w:val="00CA5EAD"/>
    <w:rsid w:val="00CA60F3"/>
    <w:rsid w:val="00CB4776"/>
    <w:rsid w:val="00CB5A6C"/>
    <w:rsid w:val="00CB7365"/>
    <w:rsid w:val="00CB7D51"/>
    <w:rsid w:val="00CC0CAD"/>
    <w:rsid w:val="00CC0E50"/>
    <w:rsid w:val="00CC4DC4"/>
    <w:rsid w:val="00CC5E57"/>
    <w:rsid w:val="00CC6AE0"/>
    <w:rsid w:val="00CC7F86"/>
    <w:rsid w:val="00CD142A"/>
    <w:rsid w:val="00CD29D4"/>
    <w:rsid w:val="00CD2FBF"/>
    <w:rsid w:val="00CD4290"/>
    <w:rsid w:val="00CD5FAE"/>
    <w:rsid w:val="00CE3F10"/>
    <w:rsid w:val="00CE55C6"/>
    <w:rsid w:val="00CE6167"/>
    <w:rsid w:val="00CF08DA"/>
    <w:rsid w:val="00CF73D4"/>
    <w:rsid w:val="00D00210"/>
    <w:rsid w:val="00D024B7"/>
    <w:rsid w:val="00D0380C"/>
    <w:rsid w:val="00D05955"/>
    <w:rsid w:val="00D12DE3"/>
    <w:rsid w:val="00D179A8"/>
    <w:rsid w:val="00D203A8"/>
    <w:rsid w:val="00D20B63"/>
    <w:rsid w:val="00D274B2"/>
    <w:rsid w:val="00D31106"/>
    <w:rsid w:val="00D31D15"/>
    <w:rsid w:val="00D33001"/>
    <w:rsid w:val="00D331C4"/>
    <w:rsid w:val="00D37797"/>
    <w:rsid w:val="00D42BAF"/>
    <w:rsid w:val="00D436B1"/>
    <w:rsid w:val="00D4581A"/>
    <w:rsid w:val="00D47F6F"/>
    <w:rsid w:val="00D522E2"/>
    <w:rsid w:val="00D55E50"/>
    <w:rsid w:val="00D57836"/>
    <w:rsid w:val="00D60906"/>
    <w:rsid w:val="00D60945"/>
    <w:rsid w:val="00D65907"/>
    <w:rsid w:val="00D70BBD"/>
    <w:rsid w:val="00D70FBD"/>
    <w:rsid w:val="00D736F3"/>
    <w:rsid w:val="00D73B60"/>
    <w:rsid w:val="00D8016B"/>
    <w:rsid w:val="00D82468"/>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842"/>
    <w:rsid w:val="00E72AE9"/>
    <w:rsid w:val="00E80FAD"/>
    <w:rsid w:val="00E84FE7"/>
    <w:rsid w:val="00E9159B"/>
    <w:rsid w:val="00E91878"/>
    <w:rsid w:val="00E929C4"/>
    <w:rsid w:val="00E938CF"/>
    <w:rsid w:val="00E93C0F"/>
    <w:rsid w:val="00E94501"/>
    <w:rsid w:val="00E948BD"/>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F024EA"/>
    <w:rsid w:val="00F034A4"/>
    <w:rsid w:val="00F06D79"/>
    <w:rsid w:val="00F07973"/>
    <w:rsid w:val="00F162CD"/>
    <w:rsid w:val="00F17371"/>
    <w:rsid w:val="00F4161C"/>
    <w:rsid w:val="00F424B9"/>
    <w:rsid w:val="00F43048"/>
    <w:rsid w:val="00F432E8"/>
    <w:rsid w:val="00F46B5D"/>
    <w:rsid w:val="00F503CD"/>
    <w:rsid w:val="00F60145"/>
    <w:rsid w:val="00F60488"/>
    <w:rsid w:val="00F70F21"/>
    <w:rsid w:val="00F73D47"/>
    <w:rsid w:val="00F7658E"/>
    <w:rsid w:val="00F81DC1"/>
    <w:rsid w:val="00F84735"/>
    <w:rsid w:val="00FA6A66"/>
    <w:rsid w:val="00FA7494"/>
    <w:rsid w:val="00FA7751"/>
    <w:rsid w:val="00FB2F09"/>
    <w:rsid w:val="00FB5665"/>
    <w:rsid w:val="00FC1B62"/>
    <w:rsid w:val="00FC66A6"/>
    <w:rsid w:val="00FC72CB"/>
    <w:rsid w:val="00FD00DF"/>
    <w:rsid w:val="00FD0B4D"/>
    <w:rsid w:val="00FD0D58"/>
    <w:rsid w:val="00FD2AD0"/>
    <w:rsid w:val="00FD3225"/>
    <w:rsid w:val="00FD41F1"/>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1"/>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1"/>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791484">
      <w:bodyDiv w:val="1"/>
      <w:marLeft w:val="0"/>
      <w:marRight w:val="0"/>
      <w:marTop w:val="0"/>
      <w:marBottom w:val="0"/>
      <w:divBdr>
        <w:top w:val="none" w:sz="0" w:space="0" w:color="auto"/>
        <w:left w:val="none" w:sz="0" w:space="0" w:color="auto"/>
        <w:bottom w:val="none" w:sz="0" w:space="0" w:color="auto"/>
        <w:right w:val="none" w:sz="0" w:space="0" w:color="auto"/>
      </w:divBdr>
    </w:div>
    <w:div w:id="338627706">
      <w:bodyDiv w:val="1"/>
      <w:marLeft w:val="0"/>
      <w:marRight w:val="0"/>
      <w:marTop w:val="0"/>
      <w:marBottom w:val="0"/>
      <w:divBdr>
        <w:top w:val="none" w:sz="0" w:space="0" w:color="auto"/>
        <w:left w:val="none" w:sz="0" w:space="0" w:color="auto"/>
        <w:bottom w:val="none" w:sz="0" w:space="0" w:color="auto"/>
        <w:right w:val="none" w:sz="0" w:space="0" w:color="auto"/>
      </w:divBdr>
    </w:div>
    <w:div w:id="49599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0C38A8-A056-443E-BE82-BD72B576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cp:lastModifiedBy>
  <cp:revision>8</cp:revision>
  <cp:lastPrinted>2026-07-15T06:48:00Z</cp:lastPrinted>
  <dcterms:created xsi:type="dcterms:W3CDTF">2025-05-30T05:43:00Z</dcterms:created>
  <dcterms:modified xsi:type="dcterms:W3CDTF">2026-07-15T06:49:00Z</dcterms:modified>
</cp:coreProperties>
</file>