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B7C0" w14:textId="45ABF76D" w:rsidR="00807059" w:rsidRPr="00962B77" w:rsidRDefault="00BA4301" w:rsidP="0073149A">
      <w:pPr>
        <w:spacing w:after="0" w:line="240" w:lineRule="auto"/>
        <w:jc w:val="center"/>
        <w:rPr>
          <w:rFonts w:ascii="Times New Roman" w:hAnsi="Times New Roman"/>
          <w:b/>
          <w:bCs/>
          <w:sz w:val="24"/>
          <w:szCs w:val="24"/>
        </w:rPr>
      </w:pPr>
      <w:r w:rsidRPr="00962B77">
        <w:rPr>
          <w:rFonts w:ascii="Times New Roman" w:hAnsi="Times New Roman"/>
          <w:b/>
          <w:sz w:val="24"/>
          <w:szCs w:val="24"/>
        </w:rPr>
        <w:t xml:space="preserve">                              </w:t>
      </w:r>
      <w:r w:rsidR="0055656A" w:rsidRPr="00962B77">
        <w:rPr>
          <w:rFonts w:ascii="Times New Roman" w:hAnsi="Times New Roman"/>
          <w:b/>
          <w:sz w:val="24"/>
          <w:szCs w:val="24"/>
        </w:rPr>
        <w:t>К</w:t>
      </w:r>
      <w:r w:rsidR="00EE059C" w:rsidRPr="00962B77">
        <w:rPr>
          <w:rFonts w:ascii="Times New Roman" w:hAnsi="Times New Roman"/>
          <w:b/>
          <w:sz w:val="24"/>
          <w:szCs w:val="24"/>
        </w:rPr>
        <w:t>онтракт</w:t>
      </w:r>
      <w:r w:rsidR="0055656A" w:rsidRPr="00962B77">
        <w:rPr>
          <w:rFonts w:ascii="Times New Roman" w:hAnsi="Times New Roman"/>
          <w:b/>
          <w:sz w:val="24"/>
          <w:szCs w:val="24"/>
        </w:rPr>
        <w:t xml:space="preserve"> № </w:t>
      </w:r>
      <w:r w:rsidRPr="00962B77">
        <w:rPr>
          <w:rFonts w:ascii="Times New Roman" w:hAnsi="Times New Roman"/>
          <w:b/>
          <w:sz w:val="24"/>
          <w:szCs w:val="24"/>
        </w:rPr>
        <w:t>____</w:t>
      </w:r>
      <w:r w:rsidR="0055656A" w:rsidRPr="00962B77">
        <w:rPr>
          <w:rFonts w:ascii="Times New Roman" w:hAnsi="Times New Roman"/>
          <w:b/>
          <w:sz w:val="24"/>
          <w:szCs w:val="24"/>
        </w:rPr>
        <w:t>_______________</w:t>
      </w:r>
    </w:p>
    <w:p w14:paraId="4C02F8B9" w14:textId="2F83E343" w:rsidR="00807059" w:rsidRPr="00962B77" w:rsidRDefault="00EE059C" w:rsidP="0073149A">
      <w:pPr>
        <w:spacing w:after="0" w:line="240" w:lineRule="auto"/>
        <w:jc w:val="center"/>
        <w:rPr>
          <w:rFonts w:ascii="Times New Roman" w:hAnsi="Times New Roman"/>
          <w:b/>
          <w:sz w:val="24"/>
          <w:szCs w:val="24"/>
        </w:rPr>
      </w:pPr>
      <w:r w:rsidRPr="00962B77">
        <w:rPr>
          <w:rFonts w:ascii="Times New Roman" w:hAnsi="Times New Roman"/>
          <w:b/>
          <w:sz w:val="24"/>
          <w:szCs w:val="24"/>
        </w:rPr>
        <w:t xml:space="preserve">на поставку </w:t>
      </w:r>
      <w:r w:rsidR="002135C5">
        <w:rPr>
          <w:rFonts w:ascii="Times New Roman" w:hAnsi="Times New Roman"/>
          <w:b/>
          <w:sz w:val="24"/>
          <w:szCs w:val="24"/>
        </w:rPr>
        <w:t>с</w:t>
      </w:r>
      <w:r w:rsidR="002135C5" w:rsidRPr="002135C5">
        <w:rPr>
          <w:rFonts w:ascii="Times New Roman" w:hAnsi="Times New Roman"/>
          <w:b/>
          <w:sz w:val="24"/>
          <w:szCs w:val="24"/>
        </w:rPr>
        <w:t>плит-систем</w:t>
      </w:r>
      <w:r w:rsidR="00FE5F9C">
        <w:rPr>
          <w:rFonts w:ascii="Times New Roman" w:hAnsi="Times New Roman"/>
          <w:b/>
          <w:sz w:val="24"/>
          <w:szCs w:val="24"/>
        </w:rPr>
        <w:t>ы</w:t>
      </w:r>
      <w:r w:rsidR="002135C5" w:rsidRPr="002135C5">
        <w:rPr>
          <w:rFonts w:ascii="Times New Roman" w:hAnsi="Times New Roman"/>
          <w:b/>
          <w:sz w:val="24"/>
          <w:szCs w:val="24"/>
        </w:rPr>
        <w:t xml:space="preserve"> </w:t>
      </w:r>
    </w:p>
    <w:p w14:paraId="290C9EFC" w14:textId="77777777" w:rsidR="002D3F6D" w:rsidRPr="00962B77" w:rsidRDefault="002D3F6D" w:rsidP="0073149A">
      <w:pPr>
        <w:spacing w:after="0" w:line="240" w:lineRule="auto"/>
        <w:jc w:val="center"/>
        <w:outlineLvl w:val="0"/>
        <w:rPr>
          <w:rFonts w:ascii="Times New Roman" w:eastAsia="Times New Roman" w:hAnsi="Times New Roman"/>
          <w:sz w:val="24"/>
          <w:szCs w:val="24"/>
        </w:rPr>
      </w:pPr>
    </w:p>
    <w:p w14:paraId="643BF1DA" w14:textId="028EB00C" w:rsidR="00807059" w:rsidRPr="00962B77" w:rsidRDefault="00EE059C" w:rsidP="0073149A">
      <w:pPr>
        <w:spacing w:after="0" w:line="240" w:lineRule="auto"/>
        <w:jc w:val="center"/>
        <w:outlineLvl w:val="0"/>
        <w:rPr>
          <w:rFonts w:ascii="Times New Roman" w:eastAsia="Times New Roman" w:hAnsi="Times New Roman"/>
          <w:sz w:val="24"/>
          <w:szCs w:val="24"/>
        </w:rPr>
      </w:pPr>
      <w:r w:rsidRPr="00962B77">
        <w:rPr>
          <w:rFonts w:ascii="Times New Roman" w:eastAsia="Times New Roman" w:hAnsi="Times New Roman"/>
          <w:sz w:val="24"/>
          <w:szCs w:val="24"/>
        </w:rPr>
        <w:t xml:space="preserve">г. Новосибирск                                                                                         </w:t>
      </w:r>
      <w:proofErr w:type="gramStart"/>
      <w:r w:rsidRPr="00962B77">
        <w:rPr>
          <w:rFonts w:ascii="Times New Roman" w:eastAsia="Times New Roman" w:hAnsi="Times New Roman"/>
          <w:sz w:val="24"/>
          <w:szCs w:val="24"/>
        </w:rPr>
        <w:t xml:space="preserve">   «</w:t>
      </w:r>
      <w:proofErr w:type="gramEnd"/>
      <w:r w:rsidRPr="00962B77">
        <w:rPr>
          <w:rFonts w:ascii="Times New Roman" w:eastAsia="Times New Roman" w:hAnsi="Times New Roman"/>
          <w:sz w:val="24"/>
          <w:szCs w:val="24"/>
        </w:rPr>
        <w:t>__»______________ 20</w:t>
      </w:r>
      <w:r w:rsidR="002D3F6D" w:rsidRPr="00962B77">
        <w:rPr>
          <w:rFonts w:ascii="Times New Roman" w:eastAsia="Times New Roman" w:hAnsi="Times New Roman"/>
          <w:sz w:val="24"/>
          <w:szCs w:val="24"/>
        </w:rPr>
        <w:t>2</w:t>
      </w:r>
      <w:r w:rsidR="0087714A" w:rsidRPr="00962B77">
        <w:rPr>
          <w:rFonts w:ascii="Times New Roman" w:eastAsia="Times New Roman" w:hAnsi="Times New Roman"/>
          <w:sz w:val="24"/>
          <w:szCs w:val="24"/>
        </w:rPr>
        <w:t>6</w:t>
      </w:r>
      <w:r w:rsidRPr="00962B77">
        <w:rPr>
          <w:rFonts w:ascii="Times New Roman" w:eastAsia="Times New Roman" w:hAnsi="Times New Roman"/>
          <w:sz w:val="24"/>
          <w:szCs w:val="24"/>
        </w:rPr>
        <w:t xml:space="preserve"> г.</w:t>
      </w:r>
    </w:p>
    <w:p w14:paraId="6ABA1CE6" w14:textId="77777777" w:rsidR="0073149A" w:rsidRPr="00962B77" w:rsidRDefault="0073149A" w:rsidP="0073149A">
      <w:pPr>
        <w:spacing w:after="0" w:line="240" w:lineRule="auto"/>
        <w:jc w:val="center"/>
        <w:outlineLvl w:val="0"/>
        <w:rPr>
          <w:rFonts w:ascii="Times New Roman" w:hAnsi="Times New Roman"/>
          <w:b/>
          <w:bCs/>
          <w:sz w:val="24"/>
          <w:szCs w:val="24"/>
        </w:rPr>
      </w:pPr>
    </w:p>
    <w:p w14:paraId="00F38231" w14:textId="757E5F30" w:rsidR="00807059" w:rsidRDefault="00312CE1" w:rsidP="0073149A">
      <w:pPr>
        <w:pStyle w:val="ConsPlusNormal"/>
        <w:ind w:firstLine="708"/>
        <w:jc w:val="both"/>
        <w:rPr>
          <w:rFonts w:ascii="Times New Roman" w:hAnsi="Times New Roman"/>
          <w:sz w:val="24"/>
          <w:szCs w:val="24"/>
        </w:rPr>
      </w:pPr>
      <w:r w:rsidRPr="00962B77">
        <w:rPr>
          <w:rFonts w:ascii="Times New Roman" w:hAnsi="Times New Roman"/>
          <w:b/>
          <w:sz w:val="24"/>
          <w:szCs w:val="24"/>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Pr="00962B77">
        <w:rPr>
          <w:rFonts w:ascii="Times New Roman" w:hAnsi="Times New Roman"/>
          <w:sz w:val="24"/>
          <w:szCs w:val="24"/>
        </w:rPr>
        <w:t xml:space="preserve"> именуемое в дальнейшем «Заказчик», в лице </w:t>
      </w:r>
      <w:r w:rsidR="008C137A" w:rsidRPr="00962B77">
        <w:rPr>
          <w:rFonts w:ascii="Times New Roman" w:hAnsi="Times New Roman"/>
          <w:sz w:val="24"/>
          <w:szCs w:val="24"/>
        </w:rPr>
        <w:t>________________</w:t>
      </w:r>
      <w:r w:rsidR="003036FA" w:rsidRPr="00962B77">
        <w:rPr>
          <w:rFonts w:ascii="Times New Roman" w:hAnsi="Times New Roman"/>
          <w:sz w:val="24"/>
          <w:szCs w:val="24"/>
        </w:rPr>
        <w:t xml:space="preserve">, действующего на основании </w:t>
      </w:r>
      <w:r w:rsidR="008C137A" w:rsidRPr="00962B77">
        <w:rPr>
          <w:rFonts w:ascii="Times New Roman" w:hAnsi="Times New Roman"/>
          <w:sz w:val="24"/>
          <w:szCs w:val="24"/>
        </w:rPr>
        <w:t>_________________</w:t>
      </w:r>
      <w:r w:rsidR="00EE059C" w:rsidRPr="00962B77">
        <w:rPr>
          <w:rFonts w:ascii="Times New Roman" w:hAnsi="Times New Roman"/>
          <w:sz w:val="24"/>
          <w:szCs w:val="24"/>
        </w:rPr>
        <w:t>, с одной стороны, и _______________________________, именуемое (-</w:t>
      </w:r>
      <w:proofErr w:type="spellStart"/>
      <w:r w:rsidR="00EE059C" w:rsidRPr="00962B77">
        <w:rPr>
          <w:rFonts w:ascii="Times New Roman" w:hAnsi="Times New Roman"/>
          <w:sz w:val="24"/>
          <w:szCs w:val="24"/>
        </w:rPr>
        <w:t>ая</w:t>
      </w:r>
      <w:proofErr w:type="spellEnd"/>
      <w:r w:rsidR="00EE059C" w:rsidRPr="00962B77">
        <w:rPr>
          <w:rFonts w:ascii="Times New Roman" w:hAnsi="Times New Roman"/>
          <w:sz w:val="24"/>
          <w:szCs w:val="24"/>
        </w:rPr>
        <w:t>/-</w:t>
      </w:r>
      <w:proofErr w:type="spellStart"/>
      <w:r w:rsidR="00EE059C" w:rsidRPr="00962B77">
        <w:rPr>
          <w:rFonts w:ascii="Times New Roman" w:hAnsi="Times New Roman"/>
          <w:sz w:val="24"/>
          <w:szCs w:val="24"/>
        </w:rPr>
        <w:t>ый</w:t>
      </w:r>
      <w:proofErr w:type="spellEnd"/>
      <w:r w:rsidR="00EE059C" w:rsidRPr="00962B77">
        <w:rPr>
          <w:rFonts w:ascii="Times New Roman" w:hAnsi="Times New Roman"/>
          <w:sz w:val="24"/>
          <w:szCs w:val="24"/>
        </w:rPr>
        <w:t xml:space="preserve">) в дальнейшем «Поставщик», в лице _________________________, </w:t>
      </w:r>
      <w:proofErr w:type="spellStart"/>
      <w:r w:rsidR="00EE059C" w:rsidRPr="00962B77">
        <w:rPr>
          <w:rFonts w:ascii="Times New Roman" w:hAnsi="Times New Roman"/>
          <w:sz w:val="24"/>
          <w:szCs w:val="24"/>
        </w:rPr>
        <w:t>действующ</w:t>
      </w:r>
      <w:proofErr w:type="spellEnd"/>
      <w:r w:rsidR="00EE059C" w:rsidRPr="00962B77">
        <w:rPr>
          <w:rFonts w:ascii="Times New Roman" w:hAnsi="Times New Roman"/>
          <w:sz w:val="24"/>
          <w:szCs w:val="24"/>
        </w:rPr>
        <w:t>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w:t>
      </w:r>
      <w:r w:rsidR="00EE059C">
        <w:rPr>
          <w:rFonts w:ascii="Times New Roman" w:hAnsi="Times New Roman"/>
          <w:sz w:val="24"/>
          <w:szCs w:val="24"/>
        </w:rPr>
        <w:t xml:space="preserve"> сфере закупок товаров, работ, услуг для обеспечения государственных и муниципальных нужд» (далее – Закон о контрактной системе),</w:t>
      </w:r>
      <w:r w:rsidR="00EE059C">
        <w:rPr>
          <w:rFonts w:ascii="Times New Roman" w:hAnsi="Times New Roman" w:cs="Times New Roman"/>
          <w:color w:val="FF0000"/>
          <w:sz w:val="24"/>
          <w:szCs w:val="24"/>
          <w:lang w:eastAsia="ru-RU"/>
        </w:rPr>
        <w:t xml:space="preserve"> </w:t>
      </w:r>
      <w:r w:rsidR="00EE059C">
        <w:rPr>
          <w:rFonts w:ascii="Times New Roman" w:hAnsi="Times New Roman"/>
          <w:sz w:val="24"/>
          <w:szCs w:val="24"/>
        </w:rPr>
        <w:t xml:space="preserve">при осуществлении закупки с единственным поставщиком на основании </w:t>
      </w:r>
      <w:r w:rsidRPr="00312CE1">
        <w:rPr>
          <w:rFonts w:ascii="Times New Roman" w:hAnsi="Times New Roman"/>
          <w:sz w:val="24"/>
          <w:szCs w:val="24"/>
        </w:rPr>
        <w:t>пункт</w:t>
      </w:r>
      <w:r>
        <w:rPr>
          <w:rFonts w:ascii="Times New Roman" w:hAnsi="Times New Roman"/>
          <w:sz w:val="24"/>
          <w:szCs w:val="24"/>
        </w:rPr>
        <w:t>а</w:t>
      </w:r>
      <w:r w:rsidRPr="00312CE1">
        <w:rPr>
          <w:rFonts w:ascii="Times New Roman" w:hAnsi="Times New Roman"/>
          <w:sz w:val="24"/>
          <w:szCs w:val="24"/>
        </w:rPr>
        <w:t xml:space="preserve"> 5 части 1 статьи 93 Закона о контрактной системе</w:t>
      </w:r>
      <w:r w:rsidR="00EE059C">
        <w:rPr>
          <w:rFonts w:ascii="Times New Roman" w:hAnsi="Times New Roman"/>
          <w:sz w:val="24"/>
          <w:szCs w:val="24"/>
        </w:rPr>
        <w:t xml:space="preserve">  с идентификационным кодом закупки </w:t>
      </w:r>
      <w:r w:rsidR="008C137A" w:rsidRPr="008C137A">
        <w:rPr>
          <w:rFonts w:ascii="Times New Roman" w:hAnsi="Times New Roman"/>
          <w:sz w:val="24"/>
          <w:szCs w:val="24"/>
        </w:rPr>
        <w:t>261540510912554050100100070000000000</w:t>
      </w:r>
      <w:r w:rsidR="001F47B2">
        <w:rPr>
          <w:rFonts w:ascii="Times New Roman" w:hAnsi="Times New Roman"/>
          <w:sz w:val="24"/>
          <w:szCs w:val="24"/>
        </w:rPr>
        <w:t>,</w:t>
      </w:r>
      <w:r w:rsidR="00EE059C">
        <w:rPr>
          <w:rFonts w:ascii="Times New Roman" w:hAnsi="Times New Roman"/>
          <w:sz w:val="24"/>
          <w:szCs w:val="24"/>
        </w:rPr>
        <w:t xml:space="preserve"> заключили настоящий контракт (далее – Контракт) о нижеследующем:</w:t>
      </w:r>
    </w:p>
    <w:p w14:paraId="718B0B2D"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1.Предмет Контракта</w:t>
      </w:r>
    </w:p>
    <w:p w14:paraId="7E38AF0C" w14:textId="1693E0D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 Предметом Контракта является </w:t>
      </w:r>
      <w:r w:rsidR="002D3F6D">
        <w:rPr>
          <w:rFonts w:ascii="Times New Roman" w:hAnsi="Times New Roman"/>
          <w:sz w:val="24"/>
          <w:szCs w:val="24"/>
        </w:rPr>
        <w:t xml:space="preserve">поставка </w:t>
      </w:r>
      <w:r w:rsidR="00FE5F9C" w:rsidRPr="00FE5F9C">
        <w:rPr>
          <w:rFonts w:ascii="Times New Roman" w:hAnsi="Times New Roman"/>
          <w:sz w:val="24"/>
          <w:szCs w:val="24"/>
        </w:rPr>
        <w:t>сплит-системы</w:t>
      </w:r>
      <w:r>
        <w:rPr>
          <w:rFonts w:ascii="Times New Roman" w:hAnsi="Times New Roman"/>
          <w:sz w:val="24"/>
          <w:szCs w:val="24"/>
        </w:rPr>
        <w:t xml:space="preserve">. </w:t>
      </w:r>
    </w:p>
    <w:p w14:paraId="5FA064F4"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Товар должен соответствовать функциональным, техническим, качественным и иным характеристикам товара, установленным в Описании объекта закупки (приложение №1 к Контракту), с наименованием, в количестве (объеме), указанными в Спецификации (приложением №2 к Контракту) - (далее – Товар).</w:t>
      </w:r>
    </w:p>
    <w:p w14:paraId="718D8CEF" w14:textId="77777777" w:rsidR="00807059" w:rsidRDefault="00EE059C" w:rsidP="0073149A">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2.Цена Контракта </w:t>
      </w:r>
    </w:p>
    <w:p w14:paraId="5E6491E7"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2.1. Цена Контракта составляет _________________ (__________) рублей __ копеек, </w:t>
      </w:r>
    </w:p>
    <w:p w14:paraId="533E261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без НДС</w:t>
      </w:r>
      <w:r>
        <w:rPr>
          <w:rFonts w:ascii="Times New Roman" w:hAnsi="Times New Roman"/>
          <w:sz w:val="24"/>
          <w:szCs w:val="24"/>
        </w:rPr>
        <w:t>:</w:t>
      </w:r>
    </w:p>
    <w:p w14:paraId="1248B5D3" w14:textId="77777777" w:rsidR="00807059" w:rsidRDefault="00EE059C" w:rsidP="0073149A">
      <w:pPr>
        <w:widowControl w:val="0"/>
        <w:spacing w:after="0" w:line="240" w:lineRule="auto"/>
        <w:ind w:firstLine="708"/>
        <w:jc w:val="both"/>
        <w:rPr>
          <w:rFonts w:ascii="Times New Roman" w:hAnsi="Times New Roman"/>
          <w:b/>
          <w:sz w:val="24"/>
          <w:szCs w:val="24"/>
          <w:u w:val="single"/>
        </w:rPr>
      </w:pPr>
      <w:r>
        <w:rPr>
          <w:rFonts w:ascii="Times New Roman" w:hAnsi="Times New Roman"/>
          <w:sz w:val="24"/>
          <w:szCs w:val="24"/>
        </w:rPr>
        <w:t>НДС не предусмотрен на основании _________________________________.</w:t>
      </w:r>
    </w:p>
    <w:p w14:paraId="0A74153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с НДС</w:t>
      </w:r>
      <w:r>
        <w:rPr>
          <w:rFonts w:ascii="Times New Roman" w:hAnsi="Times New Roman"/>
          <w:sz w:val="24"/>
          <w:szCs w:val="24"/>
        </w:rPr>
        <w:t>:</w:t>
      </w:r>
    </w:p>
    <w:p w14:paraId="225F270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том числе НДС – _____% (___ процентов), _______ (___) рублей _____ копеек (далее – цена Контракта).</w:t>
      </w:r>
    </w:p>
    <w:p w14:paraId="376983B9" w14:textId="77777777" w:rsidR="001F47B2" w:rsidRDefault="001F47B2" w:rsidP="0073149A">
      <w:pPr>
        <w:widowControl w:val="0"/>
        <w:spacing w:after="0" w:line="240" w:lineRule="auto"/>
        <w:ind w:firstLine="708"/>
        <w:jc w:val="both"/>
        <w:rPr>
          <w:rFonts w:ascii="Times New Roman" w:hAnsi="Times New Roman"/>
          <w:sz w:val="24"/>
          <w:szCs w:val="24"/>
        </w:rPr>
      </w:pPr>
      <w:r w:rsidRPr="001F47B2">
        <w:rPr>
          <w:rFonts w:ascii="Times New Roman" w:hAnsi="Times New Roman"/>
          <w:sz w:val="24"/>
          <w:szCs w:val="24"/>
        </w:rPr>
        <w:t>Источник финансирования: средства бюджетного учреждения.</w:t>
      </w:r>
    </w:p>
    <w:p w14:paraId="65EF28EC" w14:textId="77777777" w:rsidR="00807059" w:rsidRDefault="00EE059C" w:rsidP="0073149A">
      <w:pPr>
        <w:widowControl w:val="0"/>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2.2. В случае, если Контракт заключается с </w:t>
      </w:r>
      <w:r>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01C1F9"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2.3. Цена Контракта является твердой и не может изменяться в ходе его исполнения, за исключением случаев, предусмотренных Законом о контрактной системе. Цена Контракта включает в себя расходы, связанные с поставкой товара, предусмотренного Контрактом.</w:t>
      </w:r>
    </w:p>
    <w:p w14:paraId="157B37F0" w14:textId="2BE5984E" w:rsidR="002A2CDC" w:rsidRDefault="002A2CD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2.4. </w:t>
      </w:r>
      <w:r w:rsidRPr="002A2CDC">
        <w:rPr>
          <w:rFonts w:ascii="Times New Roman" w:hAnsi="Times New Roman"/>
          <w:sz w:val="24"/>
          <w:szCs w:val="24"/>
        </w:rPr>
        <w:t xml:space="preserve">Цена Контракта включает в себя расходы, связанные с доставкой, разгрузкой - погрузкой, размещением Товара в местах хранения Заказчика, стоимость упаковки (тары), маркировки, страхование, </w:t>
      </w:r>
      <w:r w:rsidR="0016286A">
        <w:rPr>
          <w:rFonts w:ascii="Times New Roman" w:hAnsi="Times New Roman"/>
          <w:sz w:val="24"/>
          <w:szCs w:val="24"/>
        </w:rPr>
        <w:t>установка</w:t>
      </w:r>
      <w:r w:rsidR="005C6457">
        <w:rPr>
          <w:rFonts w:ascii="Times New Roman" w:hAnsi="Times New Roman"/>
          <w:sz w:val="24"/>
          <w:szCs w:val="24"/>
        </w:rPr>
        <w:t xml:space="preserve"> с демонтажными и монтажными работами, </w:t>
      </w:r>
      <w:r w:rsidRPr="002A2CDC">
        <w:rPr>
          <w:rFonts w:ascii="Times New Roman" w:hAnsi="Times New Roman"/>
          <w:sz w:val="24"/>
          <w:szCs w:val="24"/>
        </w:rPr>
        <w:t>таможенные платежи (пошлины), НДС, другие установленные налоги, сборы и иные расходы, связанные с исполнением Контракта.</w:t>
      </w:r>
    </w:p>
    <w:p w14:paraId="331DBACB" w14:textId="77777777" w:rsidR="002A2CDC" w:rsidRPr="002A2CDC" w:rsidRDefault="002A2CDC" w:rsidP="002A2CDC">
      <w:pPr>
        <w:spacing w:after="0" w:line="240" w:lineRule="auto"/>
        <w:ind w:firstLine="708"/>
        <w:jc w:val="both"/>
        <w:rPr>
          <w:rFonts w:ascii="Times New Roman" w:hAnsi="Times New Roman"/>
          <w:sz w:val="24"/>
          <w:szCs w:val="24"/>
        </w:rPr>
      </w:pPr>
      <w:r>
        <w:rPr>
          <w:rFonts w:ascii="Times New Roman" w:hAnsi="Times New Roman"/>
          <w:sz w:val="24"/>
          <w:szCs w:val="24"/>
        </w:rPr>
        <w:t xml:space="preserve">2.5. </w:t>
      </w:r>
      <w:r w:rsidRPr="002A2CDC">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14:paraId="1693D7F6" w14:textId="77777777" w:rsidR="002A2CDC" w:rsidRDefault="002A2CDC" w:rsidP="002A2CDC">
      <w:pPr>
        <w:spacing w:after="0" w:line="240" w:lineRule="auto"/>
        <w:ind w:firstLine="708"/>
        <w:jc w:val="both"/>
        <w:rPr>
          <w:rFonts w:ascii="Times New Roman" w:hAnsi="Times New Roman"/>
          <w:sz w:val="24"/>
          <w:szCs w:val="24"/>
        </w:rPr>
      </w:pPr>
      <w:r w:rsidRPr="002A2CDC">
        <w:rPr>
          <w:rFonts w:ascii="Times New Roman" w:hAnsi="Times New Roman"/>
          <w:sz w:val="24"/>
          <w:szCs w:val="24"/>
        </w:rPr>
        <w:t>2.</w:t>
      </w:r>
      <w:r>
        <w:rPr>
          <w:rFonts w:ascii="Times New Roman" w:hAnsi="Times New Roman"/>
          <w:sz w:val="24"/>
          <w:szCs w:val="24"/>
        </w:rPr>
        <w:t>6</w:t>
      </w:r>
      <w:r w:rsidRPr="002A2CDC">
        <w:rPr>
          <w:rFonts w:ascii="Times New Roman" w:hAnsi="Times New Roman"/>
          <w:sz w:val="24"/>
          <w:szCs w:val="24"/>
        </w:rPr>
        <w:t>. Настоящий Контракт может быть изменен по основаниям и в порядке, предусмотренном статьей 95 Закона о контрактной системе.</w:t>
      </w:r>
    </w:p>
    <w:p w14:paraId="40D0C685" w14:textId="77777777" w:rsidR="00807059" w:rsidRDefault="00807059" w:rsidP="0073149A">
      <w:pPr>
        <w:spacing w:after="0" w:line="240" w:lineRule="auto"/>
        <w:ind w:firstLine="709"/>
        <w:jc w:val="both"/>
        <w:rPr>
          <w:rFonts w:ascii="Times New Roman" w:hAnsi="Times New Roman"/>
          <w:sz w:val="24"/>
          <w:szCs w:val="24"/>
        </w:rPr>
      </w:pPr>
    </w:p>
    <w:p w14:paraId="245CA11A" w14:textId="77777777" w:rsidR="00807059" w:rsidRDefault="00EE059C" w:rsidP="0073149A">
      <w:pPr>
        <w:spacing w:after="0" w:line="240" w:lineRule="auto"/>
        <w:jc w:val="center"/>
        <w:rPr>
          <w:rFonts w:ascii="Times New Roman" w:eastAsiaTheme="minorHAnsi" w:hAnsi="Times New Roman"/>
          <w:b/>
          <w:bCs/>
          <w:sz w:val="24"/>
          <w:szCs w:val="24"/>
          <w:lang w:eastAsia="en-US"/>
        </w:rPr>
      </w:pPr>
      <w:r>
        <w:rPr>
          <w:rFonts w:ascii="Times New Roman" w:hAnsi="Times New Roman"/>
          <w:b/>
          <w:bCs/>
          <w:sz w:val="24"/>
          <w:szCs w:val="24"/>
        </w:rPr>
        <w:t>3.Порядок, место и сроки поставки Товара</w:t>
      </w:r>
    </w:p>
    <w:p w14:paraId="109D328C" w14:textId="77777777" w:rsidR="00807059" w:rsidRDefault="00EE059C" w:rsidP="0073149A">
      <w:pPr>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3.1. Место поставки Товара: в соответствии с Описанием объекта закупки (Приложение № 1 к Контракту).</w:t>
      </w:r>
    </w:p>
    <w:p w14:paraId="79A8DF00"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3.2. Товар должен быть поставлен в сроки, установленные Описанием объекта закупки (приложение № 1 к Контракту).</w:t>
      </w:r>
    </w:p>
    <w:p w14:paraId="5E800167" w14:textId="6C8157A1"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Не позднее чем за </w:t>
      </w:r>
      <w:r w:rsidR="005C6457">
        <w:rPr>
          <w:rFonts w:ascii="Times New Roman" w:hAnsi="Times New Roman"/>
          <w:sz w:val="24"/>
          <w:szCs w:val="24"/>
        </w:rPr>
        <w:t>1</w:t>
      </w:r>
      <w:r w:rsidR="006A1B87">
        <w:rPr>
          <w:rFonts w:ascii="Times New Roman" w:hAnsi="Times New Roman"/>
          <w:sz w:val="24"/>
          <w:szCs w:val="24"/>
        </w:rPr>
        <w:t xml:space="preserve"> </w:t>
      </w:r>
      <w:r>
        <w:rPr>
          <w:rFonts w:ascii="Times New Roman" w:hAnsi="Times New Roman"/>
          <w:sz w:val="24"/>
          <w:szCs w:val="24"/>
        </w:rPr>
        <w:t>(</w:t>
      </w:r>
      <w:r w:rsidR="005C6457">
        <w:rPr>
          <w:rFonts w:ascii="Times New Roman" w:hAnsi="Times New Roman"/>
          <w:sz w:val="24"/>
          <w:szCs w:val="24"/>
        </w:rPr>
        <w:t>один</w:t>
      </w:r>
      <w:r>
        <w:rPr>
          <w:rFonts w:ascii="Times New Roman" w:hAnsi="Times New Roman"/>
          <w:sz w:val="24"/>
          <w:szCs w:val="24"/>
        </w:rPr>
        <w:t>) рабочи</w:t>
      </w:r>
      <w:r w:rsidR="005C6457">
        <w:rPr>
          <w:rFonts w:ascii="Times New Roman" w:hAnsi="Times New Roman"/>
          <w:sz w:val="24"/>
          <w:szCs w:val="24"/>
        </w:rPr>
        <w:t>й</w:t>
      </w:r>
      <w:r>
        <w:rPr>
          <w:rFonts w:ascii="Times New Roman" w:hAnsi="Times New Roman"/>
          <w:sz w:val="24"/>
          <w:szCs w:val="24"/>
        </w:rPr>
        <w:t xml:space="preserve"> д</w:t>
      </w:r>
      <w:r w:rsidR="005C6457">
        <w:rPr>
          <w:rFonts w:ascii="Times New Roman" w:hAnsi="Times New Roman"/>
          <w:sz w:val="24"/>
          <w:szCs w:val="24"/>
        </w:rPr>
        <w:t>ень</w:t>
      </w:r>
      <w:r>
        <w:rPr>
          <w:rFonts w:ascii="Times New Roman" w:hAnsi="Times New Roman"/>
          <w:sz w:val="24"/>
          <w:szCs w:val="24"/>
        </w:rPr>
        <w:t xml:space="preserve"> до дня доставки Товара Поставщик обязан согласовать дату и время доставки Товара по контактному телефону и/или эл. почте, указанными в разделе 17 «Адреса, реквизиты и подписи Сторон» Контракта. </w:t>
      </w:r>
    </w:p>
    <w:p w14:paraId="6FC2B6BD" w14:textId="77777777" w:rsidR="00807059" w:rsidRDefault="00807059" w:rsidP="0073149A">
      <w:pPr>
        <w:spacing w:after="0" w:line="240" w:lineRule="auto"/>
        <w:ind w:firstLine="709"/>
        <w:jc w:val="both"/>
        <w:rPr>
          <w:rFonts w:ascii="Times New Roman" w:hAnsi="Times New Roman"/>
          <w:sz w:val="24"/>
          <w:szCs w:val="24"/>
        </w:rPr>
      </w:pPr>
    </w:p>
    <w:p w14:paraId="1BE96733"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4.Порядок и сроки приемки Товара</w:t>
      </w:r>
    </w:p>
    <w:p w14:paraId="6428D0CA" w14:textId="77777777" w:rsidR="00807059" w:rsidRDefault="00EE059C" w:rsidP="0073149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4.1. Приемка </w:t>
      </w:r>
      <w:r>
        <w:rPr>
          <w:rFonts w:ascii="Times New Roman" w:hAnsi="Times New Roman"/>
          <w:sz w:val="24"/>
          <w:szCs w:val="24"/>
        </w:rPr>
        <w:t>Товара</w:t>
      </w:r>
      <w:r>
        <w:rPr>
          <w:rFonts w:ascii="Times New Roman" w:hAnsi="Times New Roman"/>
          <w:sz w:val="24"/>
          <w:szCs w:val="24"/>
          <w:lang w:eastAsia="ru-RU"/>
        </w:rPr>
        <w:t xml:space="preserve"> осуществляется Заказчиком на предмет </w:t>
      </w:r>
      <w:r>
        <w:rPr>
          <w:rFonts w:ascii="Times New Roman" w:eastAsia="Times New Roman" w:hAnsi="Times New Roman"/>
          <w:sz w:val="24"/>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Pr>
          <w:rFonts w:ascii="Times New Roman" w:hAnsi="Times New Roman"/>
          <w:sz w:val="24"/>
          <w:szCs w:val="24"/>
          <w:lang w:eastAsia="ru-RU"/>
        </w:rPr>
        <w:t xml:space="preserve">приемочную комиссию в соответствии с Законом о контрактной системе. </w:t>
      </w:r>
      <w:r>
        <w:rPr>
          <w:rFonts w:ascii="Times New Roman" w:hAnsi="Times New Roman"/>
          <w:sz w:val="24"/>
          <w:szCs w:val="24"/>
        </w:rPr>
        <w:t xml:space="preserve">Представители Поставщика вправе присутствовать при проведении приемки. </w:t>
      </w:r>
    </w:p>
    <w:p w14:paraId="0CDEB73E" w14:textId="77777777" w:rsidR="00807059" w:rsidRDefault="00EE059C" w:rsidP="0073149A">
      <w:pPr>
        <w:tabs>
          <w:tab w:val="left" w:pos="709"/>
        </w:tabs>
        <w:spacing w:after="0" w:line="240" w:lineRule="auto"/>
        <w:ind w:firstLine="709"/>
        <w:jc w:val="both"/>
        <w:rPr>
          <w:rFonts w:ascii="Times New Roman" w:hAnsi="Times New Roman"/>
          <w:b/>
          <w:sz w:val="24"/>
          <w:szCs w:val="24"/>
          <w:u w:val="single"/>
        </w:rPr>
      </w:pPr>
      <w:r>
        <w:rPr>
          <w:rFonts w:ascii="Times New Roman" w:hAnsi="Times New Roman"/>
          <w:sz w:val="24"/>
          <w:szCs w:val="24"/>
        </w:rPr>
        <w:t>4.2.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5728818A"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47FE77EE"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084BB56A" w14:textId="77777777" w:rsidR="00807059" w:rsidRDefault="00EE059C" w:rsidP="0073149A">
      <w:pPr>
        <w:pStyle w:val="ConsPlusNonformat"/>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B7B4FB7" w14:textId="77777777" w:rsidR="00807059" w:rsidRDefault="00EE059C" w:rsidP="0073149A">
      <w:pPr>
        <w:tabs>
          <w:tab w:val="left" w:pos="709"/>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Проверка количества и качества Товара, поступившего в таре (упаковке), производится при вскрытии тары (упаковки).</w:t>
      </w:r>
    </w:p>
    <w:p w14:paraId="24ADFFC4" w14:textId="77777777" w:rsidR="00807059" w:rsidRDefault="00EE059C" w:rsidP="0073149A">
      <w:pPr>
        <w:spacing w:after="0" w:line="240" w:lineRule="auto"/>
        <w:ind w:firstLine="709"/>
        <w:jc w:val="both"/>
        <w:rPr>
          <w:rFonts w:ascii="Times New Roman" w:hAnsi="Times New Roman"/>
          <w:bCs/>
          <w:sz w:val="24"/>
          <w:szCs w:val="24"/>
        </w:rPr>
      </w:pPr>
      <w:r>
        <w:rPr>
          <w:rFonts w:ascii="Times New Roman" w:hAnsi="Times New Roman"/>
          <w:sz w:val="24"/>
          <w:szCs w:val="24"/>
        </w:rPr>
        <w:t>Товар должен быть поставлен полностью. Заказчик вправе отказаться от приемки части Товара.</w:t>
      </w:r>
    </w:p>
    <w:p w14:paraId="4239C557" w14:textId="77777777" w:rsidR="00807059" w:rsidRDefault="00EE059C" w:rsidP="0073149A">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4.4. </w:t>
      </w:r>
      <w:r>
        <w:rPr>
          <w:rFonts w:ascii="Times New Roman" w:eastAsia="Times New Roman" w:hAnsi="Times New Roman"/>
          <w:sz w:val="24"/>
          <w:szCs w:val="24"/>
        </w:rPr>
        <w:t xml:space="preserve">Для проверки </w:t>
      </w:r>
      <w:r>
        <w:rPr>
          <w:rFonts w:ascii="Times New Roman" w:hAnsi="Times New Roman"/>
          <w:sz w:val="24"/>
          <w:szCs w:val="24"/>
        </w:rPr>
        <w:t>поставленного Товара</w:t>
      </w:r>
      <w:r>
        <w:rPr>
          <w:rFonts w:ascii="Times New Roman" w:hAnsi="Times New Roman"/>
          <w:sz w:val="24"/>
          <w:szCs w:val="24"/>
          <w:lang w:eastAsia="ru-RU"/>
        </w:rPr>
        <w:t xml:space="preserve"> </w:t>
      </w:r>
      <w:r>
        <w:rPr>
          <w:rFonts w:ascii="Times New Roman" w:hAnsi="Times New Roman"/>
          <w:sz w:val="24"/>
          <w:szCs w:val="24"/>
        </w:rPr>
        <w:t>требованиям, установленным Контрактом</w:t>
      </w:r>
      <w:r>
        <w:rPr>
          <w:rFonts w:ascii="Times New Roman" w:eastAsia="Times New Roman" w:hAnsi="Times New Roman"/>
          <w:sz w:val="24"/>
          <w:szCs w:val="24"/>
        </w:rPr>
        <w:t xml:space="preserve">, </w:t>
      </w:r>
      <w:r>
        <w:rPr>
          <w:rFonts w:ascii="Times New Roman" w:hAnsi="Times New Roman"/>
          <w:sz w:val="24"/>
          <w:szCs w:val="24"/>
        </w:rPr>
        <w:t xml:space="preserve">Заказчик </w:t>
      </w:r>
      <w:r>
        <w:rPr>
          <w:rFonts w:ascii="Times New Roman" w:eastAsia="Times New Roman" w:hAnsi="Times New Roman"/>
          <w:sz w:val="24"/>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D546ADB" w14:textId="77777777" w:rsidR="00807059" w:rsidRDefault="00EE059C" w:rsidP="0073149A">
      <w:pPr>
        <w:tabs>
          <w:tab w:val="left" w:pos="567"/>
          <w:tab w:val="left" w:pos="993"/>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По результатам проведенной экспертизы Заказчик принимает решение о приемке или об отказе в такой приемке.</w:t>
      </w:r>
    </w:p>
    <w:p w14:paraId="6A941BA3" w14:textId="77777777" w:rsidR="00807059" w:rsidRDefault="00EE059C" w:rsidP="0073149A">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4.5. </w:t>
      </w:r>
      <w:r>
        <w:rPr>
          <w:rFonts w:ascii="Times New Roman" w:hAnsi="Times New Roman"/>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4EF53260"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4.6. Все расходы, связанные с возвратом фальсифицированных и бракованных Товаров, осуществляются за счет Поставщика.</w:t>
      </w:r>
    </w:p>
    <w:p w14:paraId="2F9A77E0" w14:textId="77777777" w:rsidR="00807059" w:rsidRDefault="00EE059C" w:rsidP="0073149A">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53F58E89" w14:textId="62CFC5D8"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4.8. При отсутствии у Заказчика претензий по количеству, комплектности, объему и качеству поставленного товара Заказчик не позднее </w:t>
      </w:r>
      <w:r w:rsidR="0087714A">
        <w:rPr>
          <w:rFonts w:ascii="Times New Roman" w:hAnsi="Times New Roman"/>
          <w:sz w:val="24"/>
          <w:szCs w:val="24"/>
        </w:rPr>
        <w:t>10</w:t>
      </w:r>
      <w:r>
        <w:rPr>
          <w:rFonts w:ascii="Times New Roman" w:hAnsi="Times New Roman"/>
          <w:sz w:val="24"/>
          <w:szCs w:val="24"/>
        </w:rPr>
        <w:t xml:space="preserve"> (</w:t>
      </w:r>
      <w:r w:rsidR="0087714A">
        <w:rPr>
          <w:rFonts w:ascii="Times New Roman" w:hAnsi="Times New Roman"/>
          <w:sz w:val="24"/>
          <w:szCs w:val="24"/>
        </w:rPr>
        <w:t>деся</w:t>
      </w:r>
      <w:r w:rsidR="0009560C">
        <w:rPr>
          <w:rFonts w:ascii="Times New Roman" w:hAnsi="Times New Roman"/>
          <w:sz w:val="24"/>
          <w:szCs w:val="24"/>
        </w:rPr>
        <w:t>ти</w:t>
      </w:r>
      <w:r>
        <w:rPr>
          <w:rFonts w:ascii="Times New Roman" w:hAnsi="Times New Roman"/>
          <w:sz w:val="24"/>
          <w:szCs w:val="24"/>
        </w:rPr>
        <w:t xml:space="preserve">) рабочих дней, следующих за днем поступления документа о приемке, осуществляет приемку </w:t>
      </w:r>
      <w:r w:rsidR="00434C05">
        <w:rPr>
          <w:rFonts w:ascii="Times New Roman" w:hAnsi="Times New Roman"/>
          <w:sz w:val="24"/>
          <w:szCs w:val="24"/>
        </w:rPr>
        <w:t>Т</w:t>
      </w:r>
      <w:r>
        <w:rPr>
          <w:rFonts w:ascii="Times New Roman" w:hAnsi="Times New Roman"/>
          <w:sz w:val="24"/>
          <w:szCs w:val="24"/>
        </w:rPr>
        <w:t>овара.</w:t>
      </w:r>
    </w:p>
    <w:p w14:paraId="0E6A068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4.9. При выявлении несоответствий в поставленном товаре Заказчик в срок, установленный в пункте 4.8 Контракта, отказывает в приемке товара.</w:t>
      </w:r>
    </w:p>
    <w:p w14:paraId="1488F39C"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4.10.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64F67299" w14:textId="77777777" w:rsidR="00807059" w:rsidRDefault="00807059" w:rsidP="0073149A">
      <w:pPr>
        <w:shd w:val="clear" w:color="auto" w:fill="FFFFFF"/>
        <w:spacing w:after="0" w:line="240" w:lineRule="auto"/>
        <w:ind w:firstLine="708"/>
        <w:jc w:val="both"/>
        <w:rPr>
          <w:rFonts w:ascii="Times New Roman" w:hAnsi="Times New Roman"/>
          <w:sz w:val="24"/>
          <w:szCs w:val="24"/>
        </w:rPr>
      </w:pPr>
    </w:p>
    <w:p w14:paraId="5D9749FF" w14:textId="77777777" w:rsidR="00807059" w:rsidRDefault="00EE059C" w:rsidP="0073149A">
      <w:pPr>
        <w:shd w:val="clear" w:color="auto" w:fill="FFFFFF"/>
        <w:spacing w:after="0" w:line="240" w:lineRule="auto"/>
        <w:ind w:firstLine="708"/>
        <w:jc w:val="center"/>
        <w:rPr>
          <w:rFonts w:ascii="Times New Roman" w:hAnsi="Times New Roman"/>
          <w:b/>
          <w:sz w:val="24"/>
          <w:szCs w:val="24"/>
        </w:rPr>
      </w:pPr>
      <w:r>
        <w:rPr>
          <w:rFonts w:ascii="Times New Roman" w:hAnsi="Times New Roman"/>
          <w:b/>
          <w:sz w:val="24"/>
          <w:szCs w:val="24"/>
        </w:rPr>
        <w:t>5.Порядок и сроки оформления результатов приемки Товара</w:t>
      </w:r>
    </w:p>
    <w:p w14:paraId="0FFEA37E" w14:textId="605A97B2" w:rsidR="00807059" w:rsidRDefault="00EE059C" w:rsidP="0073149A">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sz w:val="24"/>
          <w:szCs w:val="24"/>
        </w:rPr>
        <w:t xml:space="preserve">5.1. Поставщик не позднее </w:t>
      </w:r>
      <w:r w:rsidR="004D6D6F">
        <w:rPr>
          <w:rFonts w:ascii="Times New Roman" w:eastAsia="Times New Roman" w:hAnsi="Times New Roman"/>
          <w:sz w:val="24"/>
          <w:szCs w:val="24"/>
        </w:rPr>
        <w:t>5</w:t>
      </w:r>
      <w:r>
        <w:rPr>
          <w:rFonts w:ascii="Times New Roman" w:eastAsia="Times New Roman" w:hAnsi="Times New Roman"/>
          <w:sz w:val="24"/>
          <w:szCs w:val="24"/>
        </w:rPr>
        <w:t xml:space="preserve"> (</w:t>
      </w:r>
      <w:r w:rsidR="004D6D6F">
        <w:rPr>
          <w:rFonts w:ascii="Times New Roman" w:eastAsia="Times New Roman" w:hAnsi="Times New Roman"/>
          <w:sz w:val="24"/>
          <w:szCs w:val="24"/>
        </w:rPr>
        <w:t>пяти</w:t>
      </w:r>
      <w:r>
        <w:rPr>
          <w:rFonts w:ascii="Times New Roman" w:eastAsia="Times New Roman" w:hAnsi="Times New Roman"/>
          <w:sz w:val="24"/>
          <w:szCs w:val="24"/>
        </w:rPr>
        <w:t>) рабоч</w:t>
      </w:r>
      <w:r w:rsidR="008C137A">
        <w:rPr>
          <w:rFonts w:ascii="Times New Roman" w:eastAsia="Times New Roman" w:hAnsi="Times New Roman"/>
          <w:sz w:val="24"/>
          <w:szCs w:val="24"/>
        </w:rPr>
        <w:t>их</w:t>
      </w:r>
      <w:r>
        <w:rPr>
          <w:rFonts w:ascii="Times New Roman" w:eastAsia="Times New Roman" w:hAnsi="Times New Roman"/>
          <w:sz w:val="24"/>
          <w:szCs w:val="24"/>
        </w:rPr>
        <w:t xml:space="preserve"> дн</w:t>
      </w:r>
      <w:r w:rsidR="008C137A">
        <w:rPr>
          <w:rFonts w:ascii="Times New Roman" w:eastAsia="Times New Roman" w:hAnsi="Times New Roman"/>
          <w:sz w:val="24"/>
          <w:szCs w:val="24"/>
        </w:rPr>
        <w:t>ей</w:t>
      </w:r>
      <w:r>
        <w:rPr>
          <w:rFonts w:ascii="Times New Roman" w:eastAsia="Times New Roman" w:hAnsi="Times New Roman"/>
          <w:sz w:val="24"/>
          <w:szCs w:val="24"/>
        </w:rPr>
        <w:t xml:space="preserve"> с даты окончания поставки Товара по Контракту (этапу) направляет в адрес Заказчика документ</w:t>
      </w:r>
      <w:r w:rsidR="00944B9A">
        <w:rPr>
          <w:rFonts w:ascii="Times New Roman" w:eastAsia="Times New Roman" w:hAnsi="Times New Roman"/>
          <w:sz w:val="24"/>
          <w:szCs w:val="24"/>
        </w:rPr>
        <w:t>ы</w:t>
      </w:r>
      <w:r>
        <w:rPr>
          <w:rFonts w:ascii="Times New Roman" w:eastAsia="Times New Roman" w:hAnsi="Times New Roman"/>
          <w:sz w:val="24"/>
          <w:szCs w:val="24"/>
        </w:rPr>
        <w:t xml:space="preserve"> о приемке</w:t>
      </w:r>
      <w:r w:rsidR="00C44264" w:rsidRPr="00C44264">
        <w:rPr>
          <w:rFonts w:ascii="Times New Roman" w:eastAsia="Times New Roman" w:hAnsi="Times New Roman"/>
          <w:sz w:val="24"/>
          <w:szCs w:val="24"/>
        </w:rPr>
        <w:t>, счет</w:t>
      </w:r>
      <w:r w:rsidR="00944B9A">
        <w:rPr>
          <w:rFonts w:ascii="Times New Roman" w:eastAsia="Times New Roman" w:hAnsi="Times New Roman"/>
          <w:sz w:val="24"/>
          <w:szCs w:val="24"/>
        </w:rPr>
        <w:t xml:space="preserve">а, </w:t>
      </w:r>
      <w:r w:rsidR="00C44264" w:rsidRPr="00C44264">
        <w:rPr>
          <w:rFonts w:ascii="Times New Roman" w:eastAsia="Times New Roman" w:hAnsi="Times New Roman"/>
          <w:sz w:val="24"/>
          <w:szCs w:val="24"/>
        </w:rPr>
        <w:t>акт</w:t>
      </w:r>
      <w:r w:rsidR="00944B9A">
        <w:rPr>
          <w:rFonts w:ascii="Times New Roman" w:eastAsia="Times New Roman" w:hAnsi="Times New Roman"/>
          <w:sz w:val="24"/>
          <w:szCs w:val="24"/>
        </w:rPr>
        <w:t>ы</w:t>
      </w:r>
      <w:r w:rsidR="00C44264" w:rsidRPr="00C44264">
        <w:rPr>
          <w:rFonts w:ascii="Times New Roman" w:eastAsia="Times New Roman" w:hAnsi="Times New Roman"/>
          <w:sz w:val="24"/>
          <w:szCs w:val="24"/>
        </w:rPr>
        <w:t xml:space="preserve"> </w:t>
      </w:r>
      <w:r w:rsidR="00944B9A">
        <w:rPr>
          <w:rFonts w:ascii="Times New Roman" w:eastAsia="Times New Roman" w:hAnsi="Times New Roman"/>
          <w:sz w:val="24"/>
          <w:szCs w:val="24"/>
        </w:rPr>
        <w:t>поставленного товара</w:t>
      </w:r>
      <w:r w:rsidR="0010124C">
        <w:rPr>
          <w:rFonts w:ascii="Times New Roman" w:eastAsia="Times New Roman" w:hAnsi="Times New Roman"/>
          <w:sz w:val="24"/>
          <w:szCs w:val="24"/>
        </w:rPr>
        <w:t>, или</w:t>
      </w:r>
      <w:r w:rsidR="00C44264" w:rsidRPr="00C44264">
        <w:rPr>
          <w:rFonts w:ascii="Times New Roman" w:eastAsia="Times New Roman" w:hAnsi="Times New Roman"/>
          <w:sz w:val="24"/>
          <w:szCs w:val="24"/>
        </w:rPr>
        <w:t xml:space="preserve"> универсального передаточного документа (УПД)</w:t>
      </w:r>
      <w:r w:rsidR="0010124C">
        <w:rPr>
          <w:rFonts w:ascii="Times New Roman" w:eastAsia="Times New Roman" w:hAnsi="Times New Roman"/>
          <w:sz w:val="24"/>
          <w:szCs w:val="24"/>
        </w:rPr>
        <w:t>.</w:t>
      </w:r>
    </w:p>
    <w:p w14:paraId="36D2C2CF"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5.2. Заказчик в срок, указанный в пункте 4.8 Контракта, подписывает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либо подписывает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с указанием причин такого отказа.</w:t>
      </w:r>
    </w:p>
    <w:p w14:paraId="4E885537"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Датой приемки Товара (этапа)</w:t>
      </w:r>
      <w:r>
        <w:rPr>
          <w:rFonts w:ascii="Times New Roman" w:hAnsi="Times New Roman"/>
          <w:sz w:val="24"/>
          <w:szCs w:val="24"/>
          <w:lang w:eastAsia="ru-RU"/>
        </w:rPr>
        <w:t xml:space="preserve"> </w:t>
      </w:r>
      <w:r>
        <w:rPr>
          <w:rFonts w:ascii="Times New Roman" w:hAnsi="Times New Roman"/>
          <w:sz w:val="24"/>
          <w:szCs w:val="24"/>
        </w:rPr>
        <w:t xml:space="preserve">считается дата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Заказчиком.</w:t>
      </w:r>
    </w:p>
    <w:p w14:paraId="5F3A0CE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Документ о приемке,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после подписания направляются Поставщику. </w:t>
      </w:r>
    </w:p>
    <w:p w14:paraId="510DBF4D"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В случае получения мотивированного отказа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Поставщик вправе устранить причины, указанные в таком мотивированном отказе, и направить Заказчику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в порядке, предусмотренном Контрактом, в срок, установленный Заказчиком в мотивированном отказе.</w:t>
      </w:r>
    </w:p>
    <w:p w14:paraId="1770CE75" w14:textId="77777777" w:rsidR="00807059" w:rsidRDefault="00807059" w:rsidP="0073149A">
      <w:pPr>
        <w:tabs>
          <w:tab w:val="left" w:pos="0"/>
          <w:tab w:val="left" w:pos="709"/>
        </w:tabs>
        <w:spacing w:after="0" w:line="240" w:lineRule="auto"/>
        <w:jc w:val="center"/>
        <w:rPr>
          <w:rFonts w:ascii="Times New Roman" w:hAnsi="Times New Roman"/>
          <w:sz w:val="24"/>
          <w:szCs w:val="24"/>
        </w:rPr>
      </w:pPr>
    </w:p>
    <w:p w14:paraId="5DAD1E0B" w14:textId="77777777" w:rsidR="00807059" w:rsidRDefault="00EE059C" w:rsidP="0073149A">
      <w:pPr>
        <w:widowControl w:val="0"/>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6.Порядок и сроки оплаты</w:t>
      </w:r>
    </w:p>
    <w:p w14:paraId="5566670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6.1.</w:t>
      </w:r>
      <w:r>
        <w:rPr>
          <w:rFonts w:ascii="Times New Roman" w:hAnsi="Times New Roman"/>
          <w:b/>
          <w:sz w:val="24"/>
          <w:szCs w:val="24"/>
          <w:highlight w:val="white"/>
        </w:rPr>
        <w:t> </w:t>
      </w:r>
      <w:r>
        <w:rPr>
          <w:rFonts w:ascii="Times New Roman" w:hAnsi="Times New Roman"/>
          <w:sz w:val="24"/>
          <w:szCs w:val="24"/>
          <w:highlight w:val="white"/>
          <w:lang w:eastAsia="ru-RU"/>
        </w:rPr>
        <w:t>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w:t>
      </w:r>
    </w:p>
    <w:p w14:paraId="548B925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6.2. Оплата производится Заказчиком в срок не более </w:t>
      </w:r>
      <w:r w:rsidR="006A1B87">
        <w:rPr>
          <w:rFonts w:ascii="Times New Roman" w:hAnsi="Times New Roman"/>
          <w:sz w:val="24"/>
          <w:szCs w:val="24"/>
          <w:highlight w:val="white"/>
        </w:rPr>
        <w:t>10</w:t>
      </w:r>
      <w:r>
        <w:rPr>
          <w:rFonts w:ascii="Times New Roman" w:hAnsi="Times New Roman"/>
          <w:sz w:val="24"/>
          <w:szCs w:val="24"/>
          <w:highlight w:val="white"/>
        </w:rPr>
        <w:t xml:space="preserve"> (</w:t>
      </w:r>
      <w:r w:rsidR="006A1B87">
        <w:rPr>
          <w:rFonts w:ascii="Times New Roman" w:hAnsi="Times New Roman"/>
          <w:sz w:val="24"/>
          <w:szCs w:val="24"/>
          <w:highlight w:val="white"/>
        </w:rPr>
        <w:t>десяти</w:t>
      </w:r>
      <w:r>
        <w:rPr>
          <w:rFonts w:ascii="Times New Roman" w:hAnsi="Times New Roman"/>
          <w:sz w:val="24"/>
          <w:szCs w:val="24"/>
          <w:highlight w:val="white"/>
        </w:rPr>
        <w:t>) рабо</w:t>
      </w:r>
      <w:r w:rsidRPr="006A1B87">
        <w:rPr>
          <w:rFonts w:ascii="Times New Roman" w:hAnsi="Times New Roman"/>
          <w:sz w:val="24"/>
          <w:szCs w:val="24"/>
          <w:highlight w:val="white"/>
        </w:rPr>
        <w:t>ч</w:t>
      </w:r>
      <w:r w:rsidR="006A1B87" w:rsidRPr="006A1B87">
        <w:rPr>
          <w:rFonts w:ascii="Times New Roman" w:hAnsi="Times New Roman"/>
          <w:sz w:val="24"/>
          <w:szCs w:val="24"/>
          <w:highlight w:val="white"/>
        </w:rPr>
        <w:t>их</w:t>
      </w:r>
      <w:r>
        <w:rPr>
          <w:rFonts w:ascii="Times New Roman" w:hAnsi="Times New Roman"/>
          <w:sz w:val="24"/>
          <w:szCs w:val="24"/>
          <w:highlight w:val="white"/>
        </w:rPr>
        <w:t xml:space="preserve"> дней с даты подписания Заказчиком документа о приемке.</w:t>
      </w:r>
    </w:p>
    <w:p w14:paraId="097A1E27"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highlight w:val="white"/>
        </w:rPr>
      </w:pPr>
    </w:p>
    <w:p w14:paraId="2CE36C07" w14:textId="77777777" w:rsidR="00807059" w:rsidRDefault="00EE059C" w:rsidP="0073149A">
      <w:pPr>
        <w:widowControl w:val="0"/>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7.Права и обязанности </w:t>
      </w:r>
    </w:p>
    <w:p w14:paraId="2BB4025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Заказчик вправе:</w:t>
      </w:r>
    </w:p>
    <w:p w14:paraId="33C992A0"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7.1.1. требовать от Поставщика представления надлежащим образом оформленных документов, предусмотренных Контрактом</w:t>
      </w:r>
      <w:r>
        <w:rPr>
          <w:rFonts w:ascii="Times New Roman" w:hAnsi="Times New Roman"/>
          <w:sz w:val="24"/>
          <w:szCs w:val="24"/>
        </w:rPr>
        <w:t>;</w:t>
      </w:r>
    </w:p>
    <w:p w14:paraId="570ADC9D"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7.1.2.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r>
        <w:rPr>
          <w:rFonts w:ascii="Times New Roman" w:hAnsi="Times New Roman"/>
          <w:sz w:val="24"/>
          <w:szCs w:val="24"/>
        </w:rPr>
        <w:t>;</w:t>
      </w:r>
    </w:p>
    <w:p w14:paraId="56BE60BB"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highlight w:val="white"/>
        </w:rPr>
        <w:t>7.1.3. отказаться от приемки товара в случаях, предусмотренных Контрактом и законодательством Российской Федерации, в том числе в</w:t>
      </w:r>
      <w:r>
        <w:rPr>
          <w:rFonts w:ascii="Times New Roman" w:hAnsi="Times New Roman"/>
          <w:spacing w:val="1"/>
          <w:sz w:val="24"/>
          <w:szCs w:val="24"/>
        </w:rPr>
        <w:t xml:space="preserve"> случае обнаружения неустранимых недостатков;</w:t>
      </w:r>
    </w:p>
    <w:p w14:paraId="6091BCC6"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rPr>
        <w:t xml:space="preserve">7.1.4.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 на основании информации о неисполнении Контракта Поставщиком, полученной от Заказчика</w:t>
      </w:r>
      <w:r>
        <w:rPr>
          <w:rFonts w:ascii="Times New Roman" w:hAnsi="Times New Roman"/>
          <w:spacing w:val="1"/>
          <w:sz w:val="24"/>
          <w:szCs w:val="24"/>
        </w:rPr>
        <w:t>;</w:t>
      </w:r>
    </w:p>
    <w:p w14:paraId="5203E5C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pacing w:val="1"/>
          <w:sz w:val="24"/>
          <w:szCs w:val="24"/>
        </w:rPr>
        <w:t xml:space="preserve">7.1.5. по соглашению с Поставщиком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7A92C1B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14:paraId="6B1E225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7.2.1. провести экспертизу для проверки соответствия качества поставленного товара требованиям, установленным Контрактом;</w:t>
      </w:r>
    </w:p>
    <w:p w14:paraId="7E18E295" w14:textId="77777777" w:rsidR="00807059" w:rsidRDefault="00EE059C" w:rsidP="0073149A">
      <w:pPr>
        <w:widowControl w:val="0"/>
        <w:spacing w:after="0" w:line="240" w:lineRule="auto"/>
        <w:ind w:firstLine="708"/>
        <w:jc w:val="both"/>
        <w:rPr>
          <w:rFonts w:ascii="Times New Roman" w:hAnsi="Times New Roman"/>
          <w:sz w:val="24"/>
          <w:szCs w:val="24"/>
          <w:shd w:val="clear" w:color="auto" w:fill="FFFF00"/>
        </w:rPr>
      </w:pPr>
      <w:r>
        <w:rPr>
          <w:rFonts w:ascii="Times New Roman" w:hAnsi="Times New Roman"/>
          <w:sz w:val="24"/>
          <w:szCs w:val="24"/>
        </w:rPr>
        <w:t>7.2.2. своевременно принять и оплатить поставленный товар надлежащего качества в соответствии с условиями Контракта</w:t>
      </w:r>
      <w:r>
        <w:rPr>
          <w:rFonts w:ascii="Times New Roman" w:hAnsi="Times New Roman"/>
          <w:color w:val="000000" w:themeColor="text1"/>
          <w:sz w:val="24"/>
          <w:szCs w:val="24"/>
          <w:shd w:val="clear" w:color="FFFFFF" w:themeColor="background1" w:fill="FFFFFF" w:themeFill="background1"/>
        </w:rPr>
        <w:t>;</w:t>
      </w:r>
    </w:p>
    <w:p w14:paraId="1BB97321"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7.2.3.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14:paraId="34827C5A" w14:textId="501590C4" w:rsidR="00807059" w:rsidRDefault="00EE059C" w:rsidP="00B57EB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7.2.4. </w:t>
      </w:r>
      <w:r w:rsidR="00223D59" w:rsidRPr="00223D59">
        <w:rPr>
          <w:rFonts w:ascii="Times New Roman" w:hAnsi="Times New Roman"/>
          <w:sz w:val="24"/>
          <w:szCs w:val="24"/>
        </w:rPr>
        <w:t>в течение 5 рабочих дней</w:t>
      </w:r>
      <w:r w:rsidR="00B57EB0">
        <w:rPr>
          <w:rFonts w:ascii="Times New Roman" w:hAnsi="Times New Roman"/>
          <w:sz w:val="24"/>
          <w:szCs w:val="24"/>
        </w:rPr>
        <w:t xml:space="preserve"> </w:t>
      </w:r>
      <w:r w:rsidR="00B57EB0" w:rsidRPr="00B57EB0">
        <w:rPr>
          <w:rFonts w:ascii="Times New Roman" w:hAnsi="Times New Roman"/>
          <w:sz w:val="24"/>
          <w:szCs w:val="24"/>
        </w:rPr>
        <w:t>со дня, следующего за днем исполнения контракта (отдельного этапа исполнения контракта)</w:t>
      </w:r>
      <w:r w:rsidR="00B57EB0">
        <w:rPr>
          <w:rFonts w:ascii="Times New Roman" w:hAnsi="Times New Roman"/>
          <w:sz w:val="24"/>
          <w:szCs w:val="24"/>
        </w:rPr>
        <w:t xml:space="preserve"> </w:t>
      </w:r>
      <w:r>
        <w:rPr>
          <w:rFonts w:ascii="Times New Roman" w:hAnsi="Times New Roman"/>
          <w:sz w:val="24"/>
          <w:szCs w:val="24"/>
        </w:rPr>
        <w:t>требовать от Поставщика уплаты неустойки за неисполнение или ненадлежащее исполнения Контракта Поставщиком</w:t>
      </w:r>
      <w:r w:rsidR="00B57EB0">
        <w:rPr>
          <w:rFonts w:ascii="Times New Roman" w:hAnsi="Times New Roman"/>
          <w:sz w:val="24"/>
          <w:szCs w:val="24"/>
        </w:rPr>
        <w:t xml:space="preserve">. </w:t>
      </w:r>
      <w:r w:rsidR="00223D59">
        <w:rPr>
          <w:rFonts w:ascii="Times New Roman" w:hAnsi="Times New Roman"/>
          <w:sz w:val="24"/>
          <w:szCs w:val="24"/>
        </w:rPr>
        <w:t xml:space="preserve"> </w:t>
      </w:r>
    </w:p>
    <w:p w14:paraId="0CE9477D"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7.2.5. при неоплате Поставщиком неустойки в добровольном порядке обратиться в суд за ее взысканием;</w:t>
      </w:r>
    </w:p>
    <w:p w14:paraId="6C68422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7.2.6. обеспечить конфиденциальность информации, представленной Поставщиком в ходе исполнения обязательств по Контракту, за исключением случаев, когда </w:t>
      </w:r>
      <w:r>
        <w:rPr>
          <w:rFonts w:ascii="Times New Roman" w:hAnsi="Times New Roman"/>
          <w:sz w:val="24"/>
          <w:szCs w:val="24"/>
          <w:lang w:eastAsia="en-US"/>
        </w:rPr>
        <w:t xml:space="preserve">Заказчик </w:t>
      </w:r>
      <w:r>
        <w:rPr>
          <w:rFonts w:ascii="Times New Roman" w:hAnsi="Times New Roman"/>
          <w:sz w:val="24"/>
          <w:szCs w:val="24"/>
        </w:rPr>
        <w:t>в соответствии с законодательством Российской Федерации обязан предоставлять информацию третьим лицам;</w:t>
      </w:r>
    </w:p>
    <w:p w14:paraId="76BDBCE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7.2.7. исполнять иные обязанности, предусмотренные законодательством Российской Федерации и Контрактом;</w:t>
      </w:r>
    </w:p>
    <w:p w14:paraId="26532B6A"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 Поставщик вправе:</w:t>
      </w:r>
    </w:p>
    <w:p w14:paraId="5FB5507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14:paraId="49DD69C1"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7.3.2. требовать своевременной оплаты Заказчиком за поставленный Товар надлежащего качества в соответствии с условиями Контракта;</w:t>
      </w:r>
    </w:p>
    <w:p w14:paraId="4E2F009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7C371EEF"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7.3.5. пользоваться иными правами, установленными Контрактом и законодательством Российской Федерации.</w:t>
      </w:r>
    </w:p>
    <w:p w14:paraId="54E8FD1D"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 Поставщик обязан:</w:t>
      </w:r>
    </w:p>
    <w:p w14:paraId="09432D49"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14:paraId="712D04A3" w14:textId="77777777" w:rsidR="00807059" w:rsidRDefault="00EE059C" w:rsidP="0073149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7.4.2. своевременно представить по запросу </w:t>
      </w:r>
      <w:r>
        <w:rPr>
          <w:rFonts w:ascii="Times New Roman" w:hAnsi="Times New Roman"/>
          <w:sz w:val="24"/>
          <w:szCs w:val="24"/>
        </w:rPr>
        <w:t>Заказчика</w:t>
      </w:r>
      <w:r>
        <w:rPr>
          <w:rFonts w:ascii="Times New Roman" w:hAnsi="Times New Roman" w:cs="Times New Roman"/>
          <w:sz w:val="24"/>
          <w:szCs w:val="24"/>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6717C71E"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163EA4F0"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ab/>
        <w:t>Поставщик обязан в течение срока исполнения Контракта представить по запросу Заказчика документы, подтверждающие соответствие указанным выше требованиям.</w:t>
      </w:r>
    </w:p>
    <w:p w14:paraId="7C4A5942"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Все расходы, связанные с возвратом Товара ненадлежащего качества, осуществляются за счет Поставщика.</w:t>
      </w:r>
    </w:p>
    <w:p w14:paraId="4B4F4385" w14:textId="77777777" w:rsidR="00807059" w:rsidRDefault="00EE059C" w:rsidP="0073149A">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7.4.4. обеспечить устранение недостатков, выявленных при приемке Заказчиком Товара за свой счет;</w:t>
      </w:r>
    </w:p>
    <w:p w14:paraId="3ADE199D" w14:textId="77777777" w:rsidR="00807059" w:rsidRDefault="00EE059C" w:rsidP="007314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7.4.5. предоставить обеспечение исполнения Контракта в соответствии с Законом о контрактной системе и Контрактом;</w:t>
      </w:r>
    </w:p>
    <w:p w14:paraId="75895CC5"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7.4.6.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1B8EF5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EC3E87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7.4.8.</w:t>
      </w:r>
      <w:r w:rsidR="006A1B87">
        <w:rPr>
          <w:rFonts w:ascii="Times New Roman" w:hAnsi="Times New Roman"/>
          <w:sz w:val="24"/>
          <w:szCs w:val="24"/>
        </w:rPr>
        <w:t xml:space="preserve"> </w:t>
      </w:r>
      <w:r>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5CB974EB"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исполнять иные обязанности, предусмотренные законодательством Российской Федерации и Контрактом.</w:t>
      </w:r>
    </w:p>
    <w:p w14:paraId="63E957EC"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8.Ответственность Сторон</w:t>
      </w:r>
    </w:p>
    <w:p w14:paraId="09DEEEC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79F273" w14:textId="77777777" w:rsidR="00807059" w:rsidRDefault="00EE059C" w:rsidP="0073149A">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0956F02F"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48FCB6"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613B073"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C651FE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 (включительно);</w:t>
      </w:r>
    </w:p>
    <w:p w14:paraId="7E8642D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7FBE8B5D"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4BF5729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2239AB74"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9733525"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sz w:val="24"/>
          <w:szCs w:val="24"/>
        </w:rPr>
        <w:t>(отдельного этапа исполнения Контракта)</w:t>
      </w:r>
      <w:r>
        <w:rPr>
          <w:rFonts w:ascii="Times New Roman" w:eastAsiaTheme="minorHAnsi" w:hAnsi="Times New Roman"/>
          <w:sz w:val="24"/>
          <w:szCs w:val="24"/>
          <w:lang w:eastAsia="en-US"/>
        </w:rPr>
        <w:t xml:space="preserve">, уменьшенной на сумму, пропорциональную объему обязательств, предусмотренных Контрактом </w:t>
      </w:r>
      <w:r>
        <w:rPr>
          <w:rFonts w:ascii="Times New Roman" w:hAnsi="Times New Roman"/>
          <w:sz w:val="24"/>
          <w:szCs w:val="24"/>
        </w:rPr>
        <w:t xml:space="preserve">(соответствующим отдельным этапом исполнения Контракта) </w:t>
      </w:r>
      <w:r>
        <w:rPr>
          <w:rFonts w:ascii="Times New Roman" w:eastAsiaTheme="minorHAnsi" w:hAnsi="Times New Roman"/>
          <w:sz w:val="24"/>
          <w:szCs w:val="24"/>
          <w:lang w:eastAsia="en-US"/>
        </w:rPr>
        <w:t>и фактически исполненных Поставщиком.</w:t>
      </w:r>
    </w:p>
    <w:p w14:paraId="73CA822A"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t>8.5. </w:t>
      </w:r>
      <w:r>
        <w:rPr>
          <w:rFonts w:ascii="Times New Roman" w:eastAsiaTheme="minorHAns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F0682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 процентов цены контракта (этапа) в случае, если цена контракта (этапа) не превышает 3 млн. рублей;</w:t>
      </w:r>
    </w:p>
    <w:p w14:paraId="33D8E41B"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14:paraId="22B3B94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14:paraId="63D7879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14:paraId="5E7ACCC1"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14:paraId="280DFAD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14:paraId="3B5C7460"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14:paraId="64E96D2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14:paraId="6A0D48A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и) 0,1 процента цены контракта (этапа) в случае, если цена контракта (этапа) превышает 10 млрд. рублей</w:t>
      </w:r>
      <w:r>
        <w:rPr>
          <w:rFonts w:ascii="Times New Roman" w:eastAsia="Times New Roman" w:hAnsi="Times New Roman"/>
          <w:i/>
          <w:sz w:val="24"/>
          <w:szCs w:val="24"/>
          <w:lang w:eastAsia="ru-RU"/>
        </w:rPr>
        <w:t>.</w:t>
      </w:r>
    </w:p>
    <w:p w14:paraId="1AAA4169"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C18D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w:t>
      </w:r>
    </w:p>
    <w:p w14:paraId="4F718C5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522244E4"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07B9C3C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7C97B6A6"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8.7. 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634701F4"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ненадлежащее исполнение Заказчиком обязательств, предусмотренных Контрактом, не может превышать цену Контракта.</w:t>
      </w:r>
    </w:p>
    <w:p w14:paraId="3622CD06"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w:t>
      </w:r>
    </w:p>
    <w:p w14:paraId="702041C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14:paraId="2088975C" w14:textId="77777777" w:rsidR="00807059" w:rsidRDefault="00EE059C" w:rsidP="0073149A">
      <w:pPr>
        <w:spacing w:after="0" w:line="240" w:lineRule="auto"/>
        <w:ind w:firstLine="709"/>
        <w:jc w:val="both"/>
        <w:rPr>
          <w:rFonts w:ascii="Times New Roman" w:hAnsi="Times New Roman"/>
          <w:b/>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3236815" w14:textId="77777777" w:rsidR="00807059" w:rsidRDefault="00807059" w:rsidP="0073149A">
      <w:pPr>
        <w:widowControl w:val="0"/>
        <w:spacing w:after="0" w:line="240" w:lineRule="auto"/>
        <w:rPr>
          <w:rFonts w:ascii="Times New Roman" w:hAnsi="Times New Roman"/>
          <w:b/>
          <w:sz w:val="24"/>
          <w:szCs w:val="24"/>
        </w:rPr>
      </w:pPr>
    </w:p>
    <w:p w14:paraId="705CC84A" w14:textId="053EBB78"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9.</w:t>
      </w:r>
      <w:r w:rsidR="000668E6">
        <w:rPr>
          <w:rFonts w:ascii="Times New Roman" w:hAnsi="Times New Roman"/>
          <w:b/>
          <w:sz w:val="24"/>
          <w:szCs w:val="24"/>
        </w:rPr>
        <w:t xml:space="preserve"> </w:t>
      </w:r>
      <w:r>
        <w:rPr>
          <w:rFonts w:ascii="Times New Roman" w:hAnsi="Times New Roman"/>
          <w:b/>
          <w:sz w:val="24"/>
          <w:szCs w:val="24"/>
        </w:rPr>
        <w:t>Обеспечение исполнения Контракта</w:t>
      </w:r>
    </w:p>
    <w:p w14:paraId="327CB6D8" w14:textId="77777777" w:rsidR="00807059" w:rsidRPr="0073149A" w:rsidRDefault="00EE059C" w:rsidP="0073149A">
      <w:pPr>
        <w:spacing w:after="0" w:line="240" w:lineRule="auto"/>
        <w:ind w:firstLine="709"/>
        <w:jc w:val="both"/>
        <w:rPr>
          <w:rFonts w:ascii="Times New Roman" w:hAnsi="Times New Roman"/>
          <w:i/>
          <w:color w:val="FF0000"/>
          <w:sz w:val="24"/>
          <w:szCs w:val="24"/>
        </w:rPr>
      </w:pPr>
      <w:r>
        <w:rPr>
          <w:rFonts w:ascii="Times New Roman" w:hAnsi="Times New Roman"/>
          <w:sz w:val="24"/>
          <w:szCs w:val="24"/>
        </w:rPr>
        <w:t>9.1. </w:t>
      </w:r>
      <w:r>
        <w:rPr>
          <w:rFonts w:ascii="Times New Roman" w:hAnsi="Times New Roman"/>
          <w:i/>
          <w:color w:val="FF0000"/>
          <w:sz w:val="24"/>
          <w:szCs w:val="24"/>
        </w:rPr>
        <w:t xml:space="preserve"> </w:t>
      </w:r>
      <w:r>
        <w:rPr>
          <w:rFonts w:ascii="Times New Roman" w:hAnsi="Times New Roman"/>
          <w:sz w:val="24"/>
          <w:szCs w:val="24"/>
        </w:rPr>
        <w:t xml:space="preserve">Обеспечение исполнения контракта не установлено. </w:t>
      </w:r>
    </w:p>
    <w:p w14:paraId="757F4EF6"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3005330C" w14:textId="52AA9C32" w:rsidR="00807059" w:rsidRDefault="00EE059C" w:rsidP="0073149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0668E6">
        <w:rPr>
          <w:rFonts w:ascii="Times New Roman" w:eastAsia="Times New Roman" w:hAnsi="Times New Roman"/>
          <w:b/>
          <w:sz w:val="24"/>
          <w:szCs w:val="24"/>
        </w:rPr>
        <w:t xml:space="preserve"> </w:t>
      </w:r>
      <w:r>
        <w:rPr>
          <w:rFonts w:ascii="Times New Roman" w:eastAsia="Times New Roman" w:hAnsi="Times New Roman"/>
          <w:b/>
          <w:sz w:val="24"/>
          <w:szCs w:val="24"/>
        </w:rPr>
        <w:t xml:space="preserve">Гарантийные обязательства </w:t>
      </w:r>
    </w:p>
    <w:p w14:paraId="4CE389B1" w14:textId="24A49FFD" w:rsidR="00805EF6" w:rsidRPr="00805EF6" w:rsidRDefault="0073149A"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10.1</w:t>
      </w:r>
      <w:r w:rsidR="00805EF6">
        <w:rPr>
          <w:rFonts w:ascii="Times New Roman" w:hAnsi="Times New Roman"/>
          <w:sz w:val="24"/>
          <w:szCs w:val="24"/>
        </w:rPr>
        <w:t>.</w:t>
      </w:r>
      <w:r w:rsidR="00805EF6" w:rsidRPr="00805EF6">
        <w:rPr>
          <w:rFonts w:ascii="Times New Roman" w:hAnsi="Times New Roman"/>
          <w:sz w:val="24"/>
          <w:szCs w:val="24"/>
          <w:lang w:eastAsia="en-US"/>
        </w:rPr>
        <w:t xml:space="preserve">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Контракту.</w:t>
      </w:r>
    </w:p>
    <w:p w14:paraId="5026339A" w14:textId="46E53228"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.2. Соответствие качества Товара должно быть подтверждено следующими документами в соответствии с законодательством Российской Федерации:</w:t>
      </w:r>
    </w:p>
    <w:p w14:paraId="64966ECA" w14:textId="77777777"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sidRPr="00805EF6">
        <w:rPr>
          <w:rFonts w:ascii="Times New Roman" w:hAnsi="Times New Roman"/>
          <w:sz w:val="24"/>
          <w:szCs w:val="24"/>
          <w:lang w:eastAsia="en-US"/>
        </w:rPr>
        <w:t>-</w:t>
      </w:r>
      <w:r w:rsidRPr="00805EF6">
        <w:rPr>
          <w:rFonts w:ascii="Times New Roman" w:hAnsi="Times New Roman"/>
          <w:sz w:val="24"/>
          <w:szCs w:val="24"/>
          <w:lang w:eastAsia="en-US"/>
        </w:rPr>
        <w:tab/>
        <w:t>сертификатом соответствия, оформленным в соответствии с законодательством Российской Федерации;</w:t>
      </w:r>
    </w:p>
    <w:p w14:paraId="7A251F09" w14:textId="77777777"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sidRPr="00805EF6">
        <w:rPr>
          <w:rFonts w:ascii="Times New Roman" w:hAnsi="Times New Roman"/>
          <w:sz w:val="24"/>
          <w:szCs w:val="24"/>
          <w:lang w:eastAsia="en-US"/>
        </w:rPr>
        <w:t>-</w:t>
      </w:r>
      <w:r w:rsidRPr="00805EF6">
        <w:rPr>
          <w:rFonts w:ascii="Times New Roman" w:hAnsi="Times New Roman"/>
          <w:sz w:val="24"/>
          <w:szCs w:val="24"/>
          <w:lang w:eastAsia="en-US"/>
        </w:rPr>
        <w:tab/>
        <w:t>сертификатом (паспортом) качества производителя, другими документами по качеству, предусмотренными законодательством Российской Федерации;</w:t>
      </w:r>
    </w:p>
    <w:p w14:paraId="7D248C6F" w14:textId="77777777"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sidRPr="00805EF6">
        <w:rPr>
          <w:rFonts w:ascii="Times New Roman" w:hAnsi="Times New Roman"/>
          <w:sz w:val="24"/>
          <w:szCs w:val="24"/>
          <w:lang w:eastAsia="en-US"/>
        </w:rPr>
        <w:t>Все документы должны быть заверены надлежащим образом.</w:t>
      </w:r>
    </w:p>
    <w:p w14:paraId="2DA71E71" w14:textId="77777777" w:rsidR="005F3D02" w:rsidRPr="005F3D02" w:rsidRDefault="00805EF6" w:rsidP="005F3D02">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 xml:space="preserve">.3. </w:t>
      </w:r>
      <w:r w:rsidR="005F3D02" w:rsidRPr="005F3D02">
        <w:rPr>
          <w:rFonts w:ascii="Times New Roman" w:hAnsi="Times New Roman"/>
          <w:sz w:val="24"/>
          <w:szCs w:val="24"/>
          <w:lang w:eastAsia="en-US"/>
        </w:rPr>
        <w:t>Срок предоставления гарантии производителя: установленный производителем и указанный в сопроводительной документации к товару, но не менее 24 месяцев.</w:t>
      </w:r>
    </w:p>
    <w:p w14:paraId="7F479CD4" w14:textId="77777777" w:rsidR="005F3D02" w:rsidRPr="005F3D02" w:rsidRDefault="005F3D02" w:rsidP="005F3D02">
      <w:pPr>
        <w:widowControl w:val="0"/>
        <w:spacing w:after="0" w:line="240" w:lineRule="auto"/>
        <w:ind w:firstLine="709"/>
        <w:jc w:val="both"/>
        <w:rPr>
          <w:rFonts w:ascii="Times New Roman" w:hAnsi="Times New Roman"/>
          <w:sz w:val="24"/>
          <w:szCs w:val="24"/>
          <w:lang w:eastAsia="en-US"/>
        </w:rPr>
      </w:pPr>
      <w:r w:rsidRPr="005F3D02">
        <w:rPr>
          <w:rFonts w:ascii="Times New Roman" w:hAnsi="Times New Roman"/>
          <w:sz w:val="24"/>
          <w:szCs w:val="24"/>
          <w:lang w:eastAsia="en-US"/>
        </w:rPr>
        <w:t>Срок предоставления гарантии поставщика: не менее срока гарантии производителя, но не менее 24 месяцев.</w:t>
      </w:r>
    </w:p>
    <w:p w14:paraId="7E2C7B60" w14:textId="510D8250" w:rsidR="00805EF6" w:rsidRPr="00805EF6" w:rsidRDefault="005F3D02" w:rsidP="005F3D02">
      <w:pPr>
        <w:widowControl w:val="0"/>
        <w:spacing w:after="0" w:line="240" w:lineRule="auto"/>
        <w:ind w:firstLine="709"/>
        <w:jc w:val="both"/>
        <w:rPr>
          <w:rFonts w:ascii="Times New Roman" w:hAnsi="Times New Roman"/>
          <w:sz w:val="24"/>
          <w:szCs w:val="24"/>
          <w:lang w:eastAsia="en-US"/>
        </w:rPr>
      </w:pPr>
      <w:r w:rsidRPr="005F3D02">
        <w:rPr>
          <w:rFonts w:ascii="Times New Roman" w:hAnsi="Times New Roman"/>
          <w:sz w:val="24"/>
          <w:szCs w:val="24"/>
          <w:lang w:eastAsia="en-US"/>
        </w:rPr>
        <w:t>Гарантийный срок на сопутствующие работы: не менее 24 месяцев с даты подписания Сторонами документа о приемке</w:t>
      </w:r>
      <w:r w:rsidR="00805EF6" w:rsidRPr="00805EF6">
        <w:rPr>
          <w:rFonts w:ascii="Times New Roman" w:hAnsi="Times New Roman"/>
          <w:sz w:val="24"/>
          <w:szCs w:val="24"/>
          <w:lang w:eastAsia="en-US"/>
        </w:rPr>
        <w:t>.</w:t>
      </w:r>
    </w:p>
    <w:p w14:paraId="0B86183A" w14:textId="77777777"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sidRPr="00805EF6">
        <w:rPr>
          <w:rFonts w:ascii="Times New Roman" w:hAnsi="Times New Roman"/>
          <w:sz w:val="24"/>
          <w:szCs w:val="24"/>
          <w:lang w:eastAsia="en-US"/>
        </w:rPr>
        <w:t>В случае если Производителем (заводом-изготовителем), установлены гарантийные сроки, большие по сравнению с гарантийным сроком, предусмотренным настоящим Контрактом, к соответствующему Товару применяются гарантийные сроки, установленные производителем (заводом-изготовителем).</w:t>
      </w:r>
    </w:p>
    <w:p w14:paraId="10EE4D7C" w14:textId="77777777"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sidRPr="00805EF6">
        <w:rPr>
          <w:rFonts w:ascii="Times New Roman" w:hAnsi="Times New Roman"/>
          <w:sz w:val="24"/>
          <w:szCs w:val="24"/>
          <w:lang w:eastAsia="en-US"/>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211F5083" w14:textId="5E8253D1"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.3.1. Поставщик гарантирует возможность безопасного использования Товара по назначению в течение всего гарантийного срока.</w:t>
      </w:r>
    </w:p>
    <w:p w14:paraId="4960697C" w14:textId="7C36BCAE"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 xml:space="preserve">.3.2. В период действия гарантийного срока замена Товара или ремонт любой неисправной </w:t>
      </w:r>
      <w:r w:rsidRPr="00805EF6">
        <w:rPr>
          <w:rFonts w:ascii="Times New Roman" w:hAnsi="Times New Roman"/>
          <w:sz w:val="24"/>
          <w:szCs w:val="24"/>
          <w:lang w:eastAsia="en-US"/>
        </w:rPr>
        <w:lastRenderedPageBreak/>
        <w:t>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12BBA738" w14:textId="099E8354"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.3.3.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440ADBC5" w14:textId="77777777"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sidRPr="00805EF6">
        <w:rPr>
          <w:rFonts w:ascii="Times New Roman" w:hAnsi="Times New Roman"/>
          <w:sz w:val="24"/>
          <w:szCs w:val="24"/>
          <w:lang w:eastAsia="en-US"/>
        </w:rPr>
        <w:t>Срок ремонта поставленного Товара не должен превышать 7 (семь)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6F9DF8E5" w14:textId="665CED7E"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1A624B5A" w14:textId="575BD1D5" w:rsidR="00805EF6" w:rsidRPr="00805EF6" w:rsidRDefault="00805EF6" w:rsidP="00805EF6">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 xml:space="preserve">.3.5.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w:t>
      </w:r>
      <w:r>
        <w:rPr>
          <w:rFonts w:ascii="Times New Roman" w:hAnsi="Times New Roman"/>
          <w:sz w:val="24"/>
          <w:szCs w:val="24"/>
          <w:lang w:eastAsia="en-US"/>
        </w:rPr>
        <w:t>10</w:t>
      </w:r>
      <w:r w:rsidRPr="00805EF6">
        <w:rPr>
          <w:rFonts w:ascii="Times New Roman" w:hAnsi="Times New Roman"/>
          <w:sz w:val="24"/>
          <w:szCs w:val="24"/>
          <w:lang w:eastAsia="en-US"/>
        </w:rPr>
        <w:t>.3 Контракта.</w:t>
      </w:r>
    </w:p>
    <w:p w14:paraId="52841A9E" w14:textId="636E0BB9" w:rsidR="00807059" w:rsidRDefault="00805EF6" w:rsidP="005F3D02">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10</w:t>
      </w:r>
      <w:r w:rsidRPr="00805EF6">
        <w:rPr>
          <w:rFonts w:ascii="Times New Roman" w:hAnsi="Times New Roman"/>
          <w:sz w:val="24"/>
          <w:szCs w:val="24"/>
          <w:lang w:eastAsia="en-US"/>
        </w:rPr>
        <w:t>.3.6. Все расходы, связанные с возвратом, ремонтом Товара ненадлежащего качества, осуществляются за счет Поставщика.</w:t>
      </w:r>
    </w:p>
    <w:p w14:paraId="30FDEF46"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rPr>
      </w:pPr>
    </w:p>
    <w:p w14:paraId="18D11C09" w14:textId="76370D71"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11.</w:t>
      </w:r>
      <w:r w:rsidR="000668E6">
        <w:rPr>
          <w:rFonts w:ascii="Times New Roman" w:hAnsi="Times New Roman"/>
          <w:b/>
          <w:sz w:val="24"/>
          <w:szCs w:val="24"/>
        </w:rPr>
        <w:t xml:space="preserve"> </w:t>
      </w:r>
      <w:r>
        <w:rPr>
          <w:rFonts w:ascii="Times New Roman" w:hAnsi="Times New Roman"/>
          <w:b/>
          <w:sz w:val="24"/>
          <w:szCs w:val="24"/>
        </w:rPr>
        <w:t>Срок исполнения, порядок изменения и расторжения Контракта</w:t>
      </w:r>
    </w:p>
    <w:p w14:paraId="292D4350" w14:textId="3B2248F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11.1. </w:t>
      </w:r>
      <w:r w:rsidR="008C137A" w:rsidRPr="008C137A">
        <w:rPr>
          <w:rFonts w:ascii="Times New Roman" w:hAnsi="Times New Roman"/>
          <w:sz w:val="24"/>
          <w:szCs w:val="24"/>
        </w:rPr>
        <w:t xml:space="preserve">Настоящий Контракт действует </w:t>
      </w:r>
      <w:r w:rsidR="00161BE1" w:rsidRPr="00161BE1">
        <w:rPr>
          <w:rFonts w:ascii="Times New Roman" w:hAnsi="Times New Roman"/>
          <w:sz w:val="24"/>
          <w:szCs w:val="24"/>
        </w:rPr>
        <w:t xml:space="preserve">со дня, следующим за днем заключения контракта </w:t>
      </w:r>
      <w:r w:rsidR="008C137A" w:rsidRPr="008C137A">
        <w:rPr>
          <w:rFonts w:ascii="Times New Roman" w:hAnsi="Times New Roman"/>
          <w:sz w:val="24"/>
          <w:szCs w:val="24"/>
        </w:rPr>
        <w:t>по 31.12.2026г.</w:t>
      </w:r>
    </w:p>
    <w:p w14:paraId="02D9BBED" w14:textId="6BD2D245" w:rsidR="00807059" w:rsidRDefault="00EE059C" w:rsidP="008C137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008C137A" w:rsidRPr="008C137A">
        <w:rPr>
          <w:rFonts w:ascii="Times New Roman" w:hAnsi="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r w:rsidR="008C137A">
        <w:rPr>
          <w:rFonts w:ascii="Times New Roman" w:hAnsi="Times New Roman"/>
          <w:sz w:val="24"/>
          <w:szCs w:val="24"/>
        </w:rPr>
        <w:t xml:space="preserve"> в части оплаты</w:t>
      </w:r>
      <w:r>
        <w:rPr>
          <w:rFonts w:ascii="Times New Roman" w:hAnsi="Times New Roman"/>
          <w:sz w:val="24"/>
          <w:szCs w:val="24"/>
        </w:rPr>
        <w:t>.</w:t>
      </w:r>
    </w:p>
    <w:p w14:paraId="760B1AA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11.3. Контракт может быть расторгнут в порядке, предусмотренном Законом о контрактной системе. </w:t>
      </w:r>
    </w:p>
    <w:p w14:paraId="230A9BA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11.4. В случаях, установленных Законом о контрактной системе, Заказчик обязан принять решение об одностороннем отказе от исполнения контракта. </w:t>
      </w:r>
    </w:p>
    <w:p w14:paraId="6901AFAD" w14:textId="77777777" w:rsidR="00807059" w:rsidRDefault="00EE059C" w:rsidP="007314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11.5. </w:t>
      </w:r>
      <w:r>
        <w:rPr>
          <w:rFonts w:ascii="Times New Roman" w:hAnsi="Times New Roman"/>
          <w:sz w:val="24"/>
          <w:szCs w:val="24"/>
        </w:rPr>
        <w:t xml:space="preserve">Заказчик </w:t>
      </w:r>
      <w:r>
        <w:rPr>
          <w:rFonts w:ascii="Times New Roman" w:hAnsi="Times New Roman"/>
          <w:sz w:val="24"/>
          <w:szCs w:val="24"/>
          <w:lang w:eastAsia="ru-RU"/>
        </w:rPr>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t>
      </w:r>
    </w:p>
    <w:p w14:paraId="00BD7C88"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11.5.1. </w:t>
      </w:r>
      <w:r>
        <w:rPr>
          <w:rFonts w:ascii="Times New Roman" w:hAnsi="Times New Roman"/>
          <w:sz w:val="24"/>
          <w:szCs w:val="24"/>
        </w:rPr>
        <w:t>При существенном нарушении Контракта Поставщиком (пункт 1 статьи 523 ГК РФ)</w:t>
      </w:r>
      <w:r>
        <w:rPr>
          <w:rFonts w:ascii="Times New Roman" w:hAnsi="Times New Roman"/>
          <w:sz w:val="24"/>
          <w:szCs w:val="24"/>
          <w:lang w:eastAsia="ru-RU"/>
        </w:rPr>
        <w:t>.</w:t>
      </w:r>
    </w:p>
    <w:p w14:paraId="005F2A7A"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11.5.2. В случае </w:t>
      </w:r>
      <w:r>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Заказчика срок </w:t>
      </w:r>
      <w:r>
        <w:rPr>
          <w:rFonts w:ascii="Times New Roman" w:hAnsi="Times New Roman"/>
          <w:sz w:val="24"/>
          <w:szCs w:val="24"/>
        </w:rPr>
        <w:t>(пункт 2 статьи 523 ГК РФ)</w:t>
      </w:r>
      <w:r>
        <w:rPr>
          <w:rFonts w:ascii="Times New Roman" w:hAnsi="Times New Roman"/>
          <w:sz w:val="24"/>
          <w:szCs w:val="24"/>
          <w:lang w:eastAsia="ru-RU"/>
        </w:rPr>
        <w:t>.</w:t>
      </w:r>
    </w:p>
    <w:p w14:paraId="5DED3F3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11.5.3.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F35D2"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11.5.4. В случае </w:t>
      </w:r>
      <w:r>
        <w:rPr>
          <w:rFonts w:ascii="Times New Roman" w:eastAsia="Times New Roman" w:hAnsi="Times New Roman"/>
          <w:sz w:val="24"/>
          <w:szCs w:val="24"/>
          <w:lang w:eastAsia="ru-RU"/>
        </w:rPr>
        <w:t xml:space="preserve">неоднократного нарушения Поставщиком сроков поставки Товара </w:t>
      </w:r>
      <w:r>
        <w:rPr>
          <w:rFonts w:ascii="Times New Roman" w:hAnsi="Times New Roman"/>
          <w:sz w:val="24"/>
          <w:szCs w:val="24"/>
        </w:rPr>
        <w:t>(пункт 2 статьи 523 ГК РФ)</w:t>
      </w:r>
      <w:r>
        <w:rPr>
          <w:rFonts w:ascii="Times New Roman" w:hAnsi="Times New Roman"/>
          <w:sz w:val="24"/>
          <w:szCs w:val="24"/>
          <w:lang w:eastAsia="ru-RU"/>
        </w:rPr>
        <w:t>.</w:t>
      </w:r>
    </w:p>
    <w:p w14:paraId="03E0B201"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11.5.5. Если Поставщик отказывается передать Заказчику проданный Товар (пункт 1 статьи 463 ГК РФ).</w:t>
      </w:r>
    </w:p>
    <w:p w14:paraId="5E197574"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11.5.6. Если Поставщик в разумный срок не выполнил требование </w:t>
      </w:r>
      <w:r>
        <w:rPr>
          <w:rFonts w:ascii="Times New Roman" w:hAnsi="Times New Roman"/>
          <w:sz w:val="24"/>
          <w:szCs w:val="24"/>
        </w:rPr>
        <w:t>Заказчика</w:t>
      </w:r>
      <w:r>
        <w:rPr>
          <w:rFonts w:ascii="Times New Roman" w:hAnsi="Times New Roman"/>
          <w:sz w:val="24"/>
          <w:szCs w:val="24"/>
          <w:lang w:eastAsia="ru-RU"/>
        </w:rPr>
        <w:t xml:space="preserve"> о доукомплектовании Товара (пункт 2 статьи 480 ГК РФ).</w:t>
      </w:r>
    </w:p>
    <w:p w14:paraId="11BBB99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lastRenderedPageBreak/>
        <w:t>11.6. Поставщик вправе принять решение об одностороннем отказе от исполнения Контракта в соответствии с законодательством Российской Федерации.</w:t>
      </w:r>
    </w:p>
    <w:p w14:paraId="69CC60AC" w14:textId="2F307743"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11.7. Настоящий Контракт может быть изменен по основаниям и в порядке, предусмотренном Законом о контрактной системе.</w:t>
      </w:r>
    </w:p>
    <w:p w14:paraId="715C15E3" w14:textId="77777777" w:rsidR="00E63316" w:rsidRDefault="00E63316" w:rsidP="0073149A">
      <w:pPr>
        <w:spacing w:after="0" w:line="240" w:lineRule="auto"/>
        <w:ind w:firstLine="709"/>
        <w:jc w:val="both"/>
        <w:rPr>
          <w:rFonts w:ascii="Times New Roman" w:hAnsi="Times New Roman"/>
          <w:spacing w:val="1"/>
          <w:sz w:val="24"/>
          <w:szCs w:val="24"/>
        </w:rPr>
      </w:pPr>
    </w:p>
    <w:p w14:paraId="260DA378" w14:textId="77777777" w:rsidR="00E63316" w:rsidRPr="00E63316" w:rsidRDefault="00E63316" w:rsidP="00E63316">
      <w:pPr>
        <w:suppressAutoHyphens/>
        <w:autoSpaceDE w:val="0"/>
        <w:spacing w:after="0" w:line="240" w:lineRule="auto"/>
        <w:jc w:val="center"/>
        <w:rPr>
          <w:rFonts w:ascii="Times New Roman" w:eastAsia="Times New Roman" w:hAnsi="Times New Roman"/>
          <w:b/>
          <w:sz w:val="24"/>
          <w:szCs w:val="24"/>
        </w:rPr>
      </w:pPr>
      <w:r w:rsidRPr="00E63316">
        <w:rPr>
          <w:rFonts w:ascii="Times New Roman" w:eastAsia="Times New Roman" w:hAnsi="Times New Roman"/>
          <w:b/>
          <w:sz w:val="24"/>
          <w:szCs w:val="24"/>
        </w:rPr>
        <w:t>12. Антикоррупционная оговорка</w:t>
      </w:r>
    </w:p>
    <w:p w14:paraId="14D5F436" w14:textId="77777777" w:rsidR="00E63316" w:rsidRPr="00E63316" w:rsidRDefault="00E63316" w:rsidP="00E63316">
      <w:pPr>
        <w:suppressAutoHyphens/>
        <w:autoSpaceDE w:val="0"/>
        <w:autoSpaceDN w:val="0"/>
        <w:adjustRightInd w:val="0"/>
        <w:spacing w:after="0" w:line="240" w:lineRule="auto"/>
        <w:ind w:firstLine="709"/>
        <w:contextualSpacing/>
        <w:jc w:val="both"/>
        <w:rPr>
          <w:rFonts w:ascii="Times New Roman" w:eastAsia="Times New Roman" w:hAnsi="Times New Roman"/>
          <w:sz w:val="24"/>
          <w:szCs w:val="24"/>
          <w:lang w:eastAsia="en-US"/>
        </w:rPr>
      </w:pPr>
      <w:r w:rsidRPr="00E63316">
        <w:rPr>
          <w:rFonts w:ascii="Times New Roman" w:eastAsia="Times New Roman" w:hAnsi="Times New Roman"/>
          <w:caps/>
          <w:sz w:val="24"/>
          <w:szCs w:val="24"/>
          <w:lang w:eastAsia="en-US"/>
        </w:rPr>
        <w:t xml:space="preserve">12.1. </w:t>
      </w:r>
      <w:r w:rsidRPr="00E63316">
        <w:rPr>
          <w:rFonts w:ascii="Times New Roman" w:eastAsia="Times New Roman" w:hAnsi="Times New Roman"/>
          <w:sz w:val="24"/>
          <w:szCs w:val="24"/>
          <w:lang w:eastAsia="en-US"/>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6F0671CA" w14:textId="77777777" w:rsidR="00E63316" w:rsidRPr="00E63316" w:rsidRDefault="00E63316" w:rsidP="00E63316">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12.2. 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4838BC" w14:textId="77777777" w:rsidR="00E63316" w:rsidRPr="00E63316" w:rsidRDefault="00E63316" w:rsidP="00E63316">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14:paraId="1EB562EF" w14:textId="77777777" w:rsidR="00E63316" w:rsidRPr="00E63316" w:rsidRDefault="00E63316" w:rsidP="00E63316">
      <w:pPr>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2FA12E1C" w14:textId="77777777" w:rsidR="00E63316" w:rsidRPr="00E63316" w:rsidRDefault="00E63316" w:rsidP="00E63316">
      <w:pPr>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E63316">
        <w:rPr>
          <w:rFonts w:ascii="Times New Roman" w:eastAsia="Times New Roman" w:hAnsi="Times New Roman"/>
          <w:sz w:val="24"/>
          <w:szCs w:val="24"/>
          <w:lang w:eastAsia="en-US"/>
        </w:rPr>
        <w:t>12.5.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
    <w:p w14:paraId="5572C65B" w14:textId="77777777" w:rsidR="00E63316" w:rsidRPr="00E63316" w:rsidRDefault="00E63316" w:rsidP="00E63316">
      <w:pPr>
        <w:spacing w:after="0" w:line="240" w:lineRule="auto"/>
        <w:ind w:firstLine="709"/>
        <w:jc w:val="both"/>
        <w:rPr>
          <w:rFonts w:ascii="Times New Roman" w:eastAsia="Times New Roman" w:hAnsi="Times New Roman"/>
          <w:bCs/>
          <w:sz w:val="24"/>
          <w:szCs w:val="24"/>
          <w:lang w:eastAsia="en-US"/>
        </w:rPr>
      </w:pPr>
      <w:r w:rsidRPr="00E63316">
        <w:rPr>
          <w:rFonts w:ascii="Times New Roman" w:eastAsia="Times New Roman" w:hAnsi="Times New Roman"/>
          <w:bCs/>
          <w:sz w:val="24"/>
          <w:szCs w:val="24"/>
          <w:lang w:eastAsia="en-US"/>
        </w:rPr>
        <w:t>12.6.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74DEB105" w14:textId="77777777" w:rsidR="00E63316" w:rsidRDefault="00E63316" w:rsidP="0073149A">
      <w:pPr>
        <w:spacing w:after="0" w:line="240" w:lineRule="auto"/>
        <w:ind w:firstLine="709"/>
        <w:jc w:val="both"/>
        <w:rPr>
          <w:rFonts w:ascii="Times New Roman" w:hAnsi="Times New Roman"/>
          <w:spacing w:val="1"/>
          <w:sz w:val="24"/>
          <w:szCs w:val="24"/>
        </w:rPr>
      </w:pPr>
    </w:p>
    <w:p w14:paraId="4CF2EB61" w14:textId="1964B3B4"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3</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Порядок урегулирования споров</w:t>
      </w:r>
    </w:p>
    <w:p w14:paraId="1E3CB903" w14:textId="307CA726"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3</w:t>
      </w:r>
      <w:r>
        <w:rPr>
          <w:rFonts w:ascii="Times New Roman" w:hAnsi="Times New Roman"/>
          <w:sz w:val="24"/>
          <w:szCs w:val="24"/>
        </w:rPr>
        <w:t>.1.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14:paraId="1A927A97" w14:textId="648E5F86"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rPr>
        <w:t>1</w:t>
      </w:r>
      <w:r w:rsidR="00E63316">
        <w:rPr>
          <w:rFonts w:ascii="Times New Roman" w:hAnsi="Times New Roman"/>
          <w:sz w:val="24"/>
          <w:szCs w:val="24"/>
        </w:rPr>
        <w:t>3</w:t>
      </w:r>
      <w:r>
        <w:rPr>
          <w:rFonts w:ascii="Times New Roman" w:hAnsi="Times New Roman"/>
          <w:sz w:val="24"/>
          <w:szCs w:val="24"/>
        </w:rPr>
        <w:t>.2. В случае недостижения взаимн</w:t>
      </w:r>
      <w:r>
        <w:rPr>
          <w:rFonts w:ascii="Times New Roman" w:hAnsi="Times New Roman"/>
          <w:sz w:val="24"/>
          <w:szCs w:val="24"/>
          <w:highlight w:val="white"/>
        </w:rPr>
        <w:t>ого согласия все споры по Контракту разрешаются в Арбитражном суде Новосибирской области.</w:t>
      </w:r>
    </w:p>
    <w:p w14:paraId="0075A5D0" w14:textId="1036EEA3"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1</w:t>
      </w:r>
      <w:r w:rsidR="00E63316">
        <w:rPr>
          <w:rFonts w:ascii="Times New Roman" w:hAnsi="Times New Roman"/>
          <w:sz w:val="24"/>
          <w:szCs w:val="24"/>
          <w:highlight w:val="white"/>
        </w:rPr>
        <w:t>3</w:t>
      </w:r>
      <w:r>
        <w:rPr>
          <w:rFonts w:ascii="Times New Roman" w:hAnsi="Times New Roman"/>
          <w:sz w:val="24"/>
          <w:szCs w:val="24"/>
          <w:highlight w:val="white"/>
        </w:rPr>
        <w:t xml:space="preserve">.3. До передачи спора на разрешение Арбитражного суда Новосибирской области принимаются меры к его урегулированию в претензионном порядке. По полученной претензии письменный ответ на неё должен быть направлен в срок не позднее 3 (трех) рабочих дней с даты ее получения. </w:t>
      </w:r>
    </w:p>
    <w:p w14:paraId="4C7F0161" w14:textId="313F1A76" w:rsidR="00807059" w:rsidRDefault="00EE059C" w:rsidP="0073149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1</w:t>
      </w:r>
      <w:r w:rsidR="00E63316">
        <w:rPr>
          <w:rFonts w:ascii="Times New Roman" w:hAnsi="Times New Roman"/>
          <w:b/>
          <w:sz w:val="24"/>
          <w:szCs w:val="24"/>
          <w:highlight w:val="white"/>
        </w:rPr>
        <w:t>4</w:t>
      </w:r>
      <w:r>
        <w:rPr>
          <w:rFonts w:ascii="Times New Roman" w:hAnsi="Times New Roman"/>
          <w:b/>
          <w:sz w:val="24"/>
          <w:szCs w:val="24"/>
          <w:highlight w:val="white"/>
        </w:rPr>
        <w:t>.</w:t>
      </w:r>
      <w:r w:rsidR="000668E6">
        <w:rPr>
          <w:rFonts w:ascii="Times New Roman" w:hAnsi="Times New Roman"/>
          <w:b/>
          <w:sz w:val="24"/>
          <w:szCs w:val="24"/>
          <w:highlight w:val="white"/>
        </w:rPr>
        <w:t xml:space="preserve"> </w:t>
      </w:r>
      <w:r>
        <w:rPr>
          <w:rFonts w:ascii="Times New Roman" w:hAnsi="Times New Roman"/>
          <w:b/>
          <w:sz w:val="24"/>
          <w:szCs w:val="24"/>
          <w:highlight w:val="white"/>
        </w:rPr>
        <w:t>Прочие условия</w:t>
      </w:r>
    </w:p>
    <w:p w14:paraId="3F64BD4E" w14:textId="242143F2"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highlight w:val="white"/>
        </w:rPr>
        <w:t>1</w:t>
      </w:r>
      <w:r w:rsidR="00E63316">
        <w:rPr>
          <w:rFonts w:ascii="Times New Roman" w:hAnsi="Times New Roman"/>
          <w:sz w:val="24"/>
          <w:szCs w:val="24"/>
          <w:highlight w:val="white"/>
        </w:rPr>
        <w:t>4</w:t>
      </w:r>
      <w:r>
        <w:rPr>
          <w:rFonts w:ascii="Times New Roman" w:hAnsi="Times New Roman"/>
          <w:sz w:val="24"/>
          <w:szCs w:val="24"/>
          <w:highlight w:val="white"/>
        </w:rPr>
        <w:t xml:space="preserve">.1.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связи, электронной почты с последующим </w:t>
      </w:r>
      <w:r>
        <w:rPr>
          <w:rFonts w:ascii="Times New Roman" w:hAnsi="Times New Roman"/>
          <w:sz w:val="24"/>
          <w:szCs w:val="24"/>
          <w:highlight w:val="white"/>
        </w:rPr>
        <w:lastRenderedPageBreak/>
        <w:t xml:space="preserve">представлением оригинала, если условиями </w:t>
      </w:r>
      <w:r>
        <w:rPr>
          <w:rFonts w:ascii="Times New Roman" w:hAnsi="Times New Roman"/>
          <w:sz w:val="24"/>
          <w:szCs w:val="24"/>
        </w:rPr>
        <w:t>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14:paraId="16BF35BA" w14:textId="2C8B4853"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 xml:space="preserve">.2. Контракт составлен в 2 (двух) экземплярах, по одному для каждой из Сторон, имеющих одинаковую юридическую силу. </w:t>
      </w:r>
    </w:p>
    <w:p w14:paraId="407CD29F" w14:textId="39BBEEF2"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A9047E" w14:textId="6B87A54D"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21E0A5F" w14:textId="41786560"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.5. Во всем, что не предусмотрено Контрактом, Стороны руководствуются законодательством Российской Федерации.</w:t>
      </w:r>
    </w:p>
    <w:p w14:paraId="3580CBFC" w14:textId="77777777" w:rsidR="00807059" w:rsidRDefault="00807059" w:rsidP="0073149A">
      <w:pPr>
        <w:spacing w:after="0" w:line="240" w:lineRule="auto"/>
        <w:jc w:val="center"/>
        <w:rPr>
          <w:rFonts w:ascii="Times New Roman" w:hAnsi="Times New Roman"/>
          <w:b/>
          <w:sz w:val="24"/>
          <w:szCs w:val="24"/>
        </w:rPr>
      </w:pPr>
    </w:p>
    <w:p w14:paraId="291E447C" w14:textId="0FD584BB" w:rsidR="00807059" w:rsidRDefault="00EE059C" w:rsidP="0073149A">
      <w:pPr>
        <w:widowControl w:val="0"/>
        <w:tabs>
          <w:tab w:val="left" w:pos="709"/>
        </w:tabs>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5</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Приложения</w:t>
      </w:r>
    </w:p>
    <w:p w14:paraId="09361CE5" w14:textId="1292FA04"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5</w:t>
      </w:r>
      <w:r>
        <w:rPr>
          <w:rFonts w:ascii="Times New Roman" w:hAnsi="Times New Roman"/>
          <w:sz w:val="24"/>
          <w:szCs w:val="24"/>
        </w:rPr>
        <w:t>.1. Неотъемлемыми частями Контракта являются следующие приложения к Контракту:</w:t>
      </w:r>
    </w:p>
    <w:p w14:paraId="7BFF3A7B"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приложение № 1 «Описание объекта закупки»</w:t>
      </w:r>
    </w:p>
    <w:p w14:paraId="097370DB" w14:textId="77777777" w:rsidR="00807059" w:rsidRDefault="00EE059C" w:rsidP="0073149A">
      <w:pPr>
        <w:widowControl w:val="0"/>
        <w:tabs>
          <w:tab w:val="left" w:pos="709"/>
        </w:tabs>
        <w:spacing w:after="0" w:line="240" w:lineRule="auto"/>
        <w:ind w:firstLine="709"/>
        <w:jc w:val="both"/>
        <w:rPr>
          <w:sz w:val="24"/>
          <w:szCs w:val="24"/>
        </w:rPr>
      </w:pPr>
      <w:r>
        <w:rPr>
          <w:rFonts w:ascii="Times New Roman" w:hAnsi="Times New Roman"/>
          <w:sz w:val="24"/>
          <w:szCs w:val="24"/>
        </w:rPr>
        <w:t>приложение № 2 «Спецификация»</w:t>
      </w:r>
    </w:p>
    <w:p w14:paraId="2CBD31E4" w14:textId="77777777" w:rsidR="00807059" w:rsidRDefault="00807059" w:rsidP="0073149A">
      <w:pPr>
        <w:spacing w:after="0" w:line="240" w:lineRule="auto"/>
        <w:jc w:val="center"/>
        <w:rPr>
          <w:rFonts w:ascii="Times New Roman" w:hAnsi="Times New Roman"/>
          <w:b/>
          <w:sz w:val="24"/>
          <w:szCs w:val="24"/>
        </w:rPr>
      </w:pPr>
    </w:p>
    <w:p w14:paraId="712FB15F" w14:textId="333C7AF3" w:rsidR="00807059" w:rsidRDefault="00EE059C" w:rsidP="0073149A">
      <w:pPr>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6</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Адреса, реквизиты и подписи Сторон</w:t>
      </w:r>
    </w:p>
    <w:p w14:paraId="4DB47688" w14:textId="77777777" w:rsidR="00807059" w:rsidRDefault="00807059" w:rsidP="0073149A">
      <w:pPr>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07059" w14:paraId="1E161A29" w14:textId="77777777" w:rsidTr="00FD689A">
        <w:tc>
          <w:tcPr>
            <w:tcW w:w="4820" w:type="dxa"/>
            <w:shd w:val="clear" w:color="auto" w:fill="auto"/>
          </w:tcPr>
          <w:p w14:paraId="1F342456"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Заказчик</w:t>
            </w:r>
          </w:p>
        </w:tc>
        <w:tc>
          <w:tcPr>
            <w:tcW w:w="5103" w:type="dxa"/>
            <w:shd w:val="clear" w:color="auto" w:fill="auto"/>
          </w:tcPr>
          <w:p w14:paraId="2E62C46B"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Поставщик</w:t>
            </w:r>
          </w:p>
        </w:tc>
      </w:tr>
      <w:tr w:rsidR="00807059" w14:paraId="1378B039" w14:textId="77777777" w:rsidTr="00FD689A">
        <w:tc>
          <w:tcPr>
            <w:tcW w:w="4820" w:type="dxa"/>
            <w:shd w:val="clear" w:color="auto" w:fill="auto"/>
          </w:tcPr>
          <w:p w14:paraId="50F64FD7"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Наименование: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w:t>
            </w:r>
          </w:p>
          <w:p w14:paraId="1461C6B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Краткое наименование: ГПНТБ СО РАН</w:t>
            </w:r>
          </w:p>
          <w:p w14:paraId="0612467C"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630008, г. Новосибирск, ул. Восход, д. 15</w:t>
            </w:r>
          </w:p>
          <w:p w14:paraId="0626C64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Основной государственный регистрационный номер (ОГРН): 1025401929981 от 17.12.2002 г.</w:t>
            </w:r>
          </w:p>
          <w:p w14:paraId="1890A93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ИНН 5405109125 КПП 540501001</w:t>
            </w:r>
          </w:p>
          <w:p w14:paraId="00B7A72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ОКПО 03533820 ОКОПФ 75103 ОКФС 12</w:t>
            </w:r>
          </w:p>
          <w:p w14:paraId="209346CD"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ОКОГУ 1322600 ОКАТО 50401379000 ОКТМО 50701000</w:t>
            </w:r>
          </w:p>
          <w:p w14:paraId="4D0FE796"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Банковские реквизиты учреждения:</w:t>
            </w:r>
          </w:p>
          <w:p w14:paraId="763444E9"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Получатель: УФК по Новосибирской области (ГПНТБ СО РАН л/с 20516Ц20840) </w:t>
            </w:r>
          </w:p>
          <w:p w14:paraId="4E4497E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ИНН 5405109125 </w:t>
            </w:r>
          </w:p>
          <w:p w14:paraId="388368A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КПП 540501001 </w:t>
            </w:r>
          </w:p>
          <w:p w14:paraId="2453C22A"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Банк получателя: ОКЦ №1 </w:t>
            </w:r>
            <w:proofErr w:type="spellStart"/>
            <w:r w:rsidRPr="00FD689A">
              <w:rPr>
                <w:rFonts w:ascii="Times New Roman" w:hAnsi="Times New Roman"/>
                <w:sz w:val="24"/>
                <w:szCs w:val="24"/>
              </w:rPr>
              <w:t>СибГУ</w:t>
            </w:r>
            <w:proofErr w:type="spellEnd"/>
            <w:r w:rsidRPr="00FD689A">
              <w:rPr>
                <w:rFonts w:ascii="Times New Roman" w:hAnsi="Times New Roman"/>
                <w:sz w:val="24"/>
                <w:szCs w:val="24"/>
              </w:rPr>
              <w:t xml:space="preserve"> Банка России//УФК по Новосибирской области </w:t>
            </w:r>
          </w:p>
          <w:p w14:paraId="3C4C8EC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г. Новосибирск </w:t>
            </w:r>
          </w:p>
          <w:p w14:paraId="600DAFF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БИК 015004950 </w:t>
            </w:r>
          </w:p>
          <w:p w14:paraId="0823C058"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р/с 03214643000000015100</w:t>
            </w:r>
          </w:p>
          <w:p w14:paraId="5E9692E2" w14:textId="77777777" w:rsidR="00807059"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к/с 40102810445370000043</w:t>
            </w:r>
          </w:p>
          <w:p w14:paraId="4A0AA18B" w14:textId="36963A9A" w:rsidR="00AD4487" w:rsidRPr="00FD689A" w:rsidRDefault="00AD4487" w:rsidP="00FD689A">
            <w:pPr>
              <w:widowControl w:val="0"/>
              <w:spacing w:after="0" w:line="240" w:lineRule="auto"/>
              <w:jc w:val="both"/>
              <w:rPr>
                <w:rFonts w:ascii="Times New Roman" w:hAnsi="Times New Roman"/>
                <w:sz w:val="24"/>
                <w:szCs w:val="24"/>
              </w:rPr>
            </w:pPr>
          </w:p>
        </w:tc>
        <w:tc>
          <w:tcPr>
            <w:tcW w:w="5103" w:type="dxa"/>
            <w:shd w:val="clear" w:color="auto" w:fill="auto"/>
          </w:tcPr>
          <w:p w14:paraId="14E44005" w14:textId="77777777" w:rsidR="00807059" w:rsidRDefault="00807059" w:rsidP="00FD689A">
            <w:pPr>
              <w:widowControl w:val="0"/>
              <w:spacing w:after="0" w:line="240" w:lineRule="auto"/>
              <w:jc w:val="both"/>
              <w:rPr>
                <w:rFonts w:ascii="Times New Roman" w:hAnsi="Times New Roman"/>
                <w:sz w:val="24"/>
                <w:szCs w:val="24"/>
              </w:rPr>
            </w:pPr>
          </w:p>
        </w:tc>
      </w:tr>
      <w:tr w:rsidR="00FD689A" w14:paraId="5D1980EA" w14:textId="77777777" w:rsidTr="00FD689A">
        <w:tc>
          <w:tcPr>
            <w:tcW w:w="4820" w:type="dxa"/>
            <w:shd w:val="clear" w:color="auto" w:fill="auto"/>
          </w:tcPr>
          <w:p w14:paraId="180D3B39" w14:textId="77777777" w:rsidR="00FD689A" w:rsidRDefault="00FD689A" w:rsidP="00FD689A">
            <w:pPr>
              <w:widowControl w:val="0"/>
              <w:spacing w:after="0" w:line="240" w:lineRule="auto"/>
              <w:jc w:val="both"/>
              <w:rPr>
                <w:rFonts w:ascii="Times New Roman" w:hAnsi="Times New Roman"/>
                <w:sz w:val="24"/>
                <w:szCs w:val="24"/>
              </w:rPr>
            </w:pPr>
          </w:p>
          <w:p w14:paraId="4EA5BC3E" w14:textId="1EB2191C" w:rsidR="00FD689A" w:rsidRDefault="008C137A" w:rsidP="00FD689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____________________</w:t>
            </w:r>
          </w:p>
          <w:p w14:paraId="47337BC0" w14:textId="77777777" w:rsidR="00FD689A" w:rsidRDefault="00FD689A" w:rsidP="00FD689A">
            <w:pPr>
              <w:widowControl w:val="0"/>
              <w:spacing w:after="0" w:line="240" w:lineRule="auto"/>
              <w:jc w:val="both"/>
              <w:rPr>
                <w:rFonts w:ascii="Times New Roman" w:hAnsi="Times New Roman"/>
                <w:sz w:val="24"/>
                <w:szCs w:val="24"/>
              </w:rPr>
            </w:pPr>
          </w:p>
          <w:p w14:paraId="1D1F5DCD"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 __________________</w:t>
            </w:r>
          </w:p>
          <w:p w14:paraId="575E4E46"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 ________ 20 ___ г.</w:t>
            </w:r>
          </w:p>
          <w:p w14:paraId="57EDB43C" w14:textId="77777777" w:rsidR="00FD689A" w:rsidRPr="00FD689A" w:rsidRDefault="00FD689A" w:rsidP="00FD689A">
            <w:pPr>
              <w:widowControl w:val="0"/>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 (при наличии)</w:t>
            </w:r>
          </w:p>
        </w:tc>
        <w:tc>
          <w:tcPr>
            <w:tcW w:w="5103" w:type="dxa"/>
            <w:shd w:val="clear" w:color="auto" w:fill="auto"/>
          </w:tcPr>
          <w:p w14:paraId="552855B6" w14:textId="77777777" w:rsidR="00FD689A" w:rsidRDefault="00FD689A" w:rsidP="00FD689A">
            <w:pPr>
              <w:widowControl w:val="0"/>
              <w:spacing w:after="0" w:line="240" w:lineRule="auto"/>
              <w:jc w:val="both"/>
              <w:rPr>
                <w:rFonts w:ascii="Times New Roman" w:hAnsi="Times New Roman"/>
                <w:sz w:val="24"/>
                <w:szCs w:val="24"/>
              </w:rPr>
            </w:pPr>
          </w:p>
          <w:p w14:paraId="076D00E3" w14:textId="155311B6" w:rsidR="00FD689A" w:rsidRDefault="00805EF6" w:rsidP="00FD689A">
            <w:pPr>
              <w:spacing w:after="0" w:line="240" w:lineRule="auto"/>
              <w:rPr>
                <w:rFonts w:ascii="Times New Roman" w:hAnsi="Times New Roman"/>
                <w:sz w:val="24"/>
                <w:szCs w:val="24"/>
              </w:rPr>
            </w:pPr>
            <w:r>
              <w:rPr>
                <w:rFonts w:ascii="Times New Roman" w:hAnsi="Times New Roman"/>
                <w:sz w:val="24"/>
                <w:szCs w:val="24"/>
              </w:rPr>
              <w:lastRenderedPageBreak/>
              <w:t>______________________</w:t>
            </w:r>
          </w:p>
          <w:p w14:paraId="7BC7A8CD" w14:textId="77777777" w:rsidR="00FD689A" w:rsidRDefault="00FD689A" w:rsidP="00FD689A">
            <w:pPr>
              <w:spacing w:after="0" w:line="240" w:lineRule="auto"/>
              <w:rPr>
                <w:rFonts w:ascii="Times New Roman" w:hAnsi="Times New Roman"/>
                <w:sz w:val="24"/>
                <w:szCs w:val="24"/>
              </w:rPr>
            </w:pPr>
          </w:p>
          <w:p w14:paraId="35A3C459"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______________/ __________________</w:t>
            </w:r>
          </w:p>
          <w:p w14:paraId="66B0582E"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 ________ 20 ___ г.</w:t>
            </w:r>
          </w:p>
          <w:p w14:paraId="1633D25A" w14:textId="77777777" w:rsidR="00FD689A" w:rsidRPr="00FD689A" w:rsidRDefault="00FD689A" w:rsidP="00FD689A">
            <w:pPr>
              <w:spacing w:after="0" w:line="240" w:lineRule="auto"/>
              <w:rPr>
                <w:rFonts w:ascii="Times New Roman" w:hAnsi="Times New Roman"/>
                <w:sz w:val="24"/>
                <w:szCs w:val="24"/>
              </w:rPr>
            </w:pPr>
            <w:proofErr w:type="spellStart"/>
            <w:r w:rsidRPr="00FD689A">
              <w:rPr>
                <w:rFonts w:ascii="Times New Roman" w:hAnsi="Times New Roman"/>
                <w:sz w:val="24"/>
                <w:szCs w:val="24"/>
              </w:rPr>
              <w:t>М.п</w:t>
            </w:r>
            <w:proofErr w:type="spellEnd"/>
            <w:r w:rsidRPr="00FD689A">
              <w:rPr>
                <w:rFonts w:ascii="Times New Roman" w:hAnsi="Times New Roman"/>
                <w:sz w:val="24"/>
                <w:szCs w:val="24"/>
              </w:rPr>
              <w:t>. (при наличии)</w:t>
            </w:r>
          </w:p>
        </w:tc>
      </w:tr>
    </w:tbl>
    <w:p w14:paraId="36737005" w14:textId="77777777" w:rsidR="00807059" w:rsidRDefault="00807059" w:rsidP="0073149A">
      <w:pPr>
        <w:pStyle w:val="ConsPlusNonformat"/>
        <w:rPr>
          <w:rFonts w:ascii="Times New Roman" w:hAnsi="Times New Roman" w:cs="Times New Roman"/>
          <w:color w:val="000000" w:themeColor="text1"/>
          <w:sz w:val="24"/>
          <w:szCs w:val="24"/>
        </w:rPr>
      </w:pPr>
    </w:p>
    <w:p w14:paraId="059D2F96" w14:textId="77777777" w:rsidR="00807059" w:rsidRDefault="00EE059C" w:rsidP="0073149A">
      <w:pPr>
        <w:widowControl w:val="0"/>
        <w:spacing w:after="0" w:line="240" w:lineRule="auto"/>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w:t>
      </w:r>
    </w:p>
    <w:p w14:paraId="7A3730B5" w14:textId="77777777" w:rsidR="00807059" w:rsidRDefault="00EE059C">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14:paraId="325477D5" w14:textId="342C0EF4" w:rsidR="00807059" w:rsidRDefault="00EE059C">
      <w:pPr>
        <w:widowControl w:val="0"/>
        <w:spacing w:after="0" w:line="240" w:lineRule="auto"/>
        <w:ind w:hanging="810"/>
        <w:jc w:val="right"/>
        <w:rPr>
          <w:rFonts w:ascii="Times New Roman" w:hAnsi="Times New Roman"/>
          <w:sz w:val="24"/>
          <w:szCs w:val="24"/>
        </w:rPr>
      </w:pPr>
      <w:r>
        <w:rPr>
          <w:rFonts w:ascii="Times New Roman" w:hAnsi="Times New Roman"/>
          <w:sz w:val="24"/>
          <w:szCs w:val="24"/>
        </w:rPr>
        <w:t>от «___» _________ 20</w:t>
      </w:r>
      <w:r w:rsidR="00AD4487">
        <w:rPr>
          <w:rFonts w:ascii="Times New Roman" w:hAnsi="Times New Roman"/>
          <w:sz w:val="24"/>
          <w:szCs w:val="24"/>
        </w:rPr>
        <w:t>2</w:t>
      </w:r>
      <w:r w:rsidR="008C137A">
        <w:rPr>
          <w:rFonts w:ascii="Times New Roman" w:hAnsi="Times New Roman"/>
          <w:sz w:val="24"/>
          <w:szCs w:val="24"/>
        </w:rPr>
        <w:t>6</w:t>
      </w:r>
      <w:r>
        <w:rPr>
          <w:rFonts w:ascii="Times New Roman" w:hAnsi="Times New Roman"/>
          <w:sz w:val="24"/>
          <w:szCs w:val="24"/>
        </w:rPr>
        <w:t xml:space="preserve"> г. №_____</w:t>
      </w:r>
    </w:p>
    <w:p w14:paraId="6D85E564" w14:textId="77777777" w:rsidR="00807059" w:rsidRDefault="00807059">
      <w:pPr>
        <w:widowControl w:val="0"/>
        <w:spacing w:after="0" w:line="240" w:lineRule="auto"/>
        <w:ind w:hanging="810"/>
        <w:jc w:val="right"/>
        <w:rPr>
          <w:rFonts w:ascii="Times New Roman" w:hAnsi="Times New Roman"/>
          <w:sz w:val="28"/>
          <w:szCs w:val="28"/>
        </w:rPr>
      </w:pPr>
    </w:p>
    <w:p w14:paraId="4D83FBFC" w14:textId="77777777" w:rsidR="00807059" w:rsidRPr="00FA5AFA" w:rsidRDefault="00EE059C">
      <w:pPr>
        <w:widowControl w:val="0"/>
        <w:spacing w:after="0" w:line="240" w:lineRule="auto"/>
        <w:jc w:val="center"/>
        <w:rPr>
          <w:rFonts w:ascii="Times New Roman" w:hAnsi="Times New Roman"/>
          <w:bCs/>
          <w:sz w:val="24"/>
          <w:szCs w:val="24"/>
        </w:rPr>
      </w:pPr>
      <w:r w:rsidRPr="00FA5AFA">
        <w:rPr>
          <w:rFonts w:ascii="Times New Roman" w:hAnsi="Times New Roman"/>
          <w:b/>
          <w:bCs/>
          <w:sz w:val="24"/>
          <w:szCs w:val="24"/>
        </w:rPr>
        <w:t>ОПИСАНИЕ ОБЪЕКТА ЗАКУПКИ</w:t>
      </w:r>
    </w:p>
    <w:p w14:paraId="12E3D652" w14:textId="0A84A529" w:rsidR="000D570F" w:rsidRPr="00FA5AFA" w:rsidRDefault="000D570F" w:rsidP="000D570F">
      <w:pPr>
        <w:widowControl w:val="0"/>
        <w:spacing w:after="0" w:line="240" w:lineRule="auto"/>
        <w:jc w:val="center"/>
        <w:rPr>
          <w:rFonts w:ascii="Times New Roman" w:hAnsi="Times New Roman"/>
          <w:b/>
          <w:bCs/>
          <w:sz w:val="24"/>
          <w:szCs w:val="24"/>
        </w:rPr>
      </w:pPr>
      <w:r w:rsidRPr="00FA5AFA">
        <w:rPr>
          <w:rFonts w:ascii="Times New Roman" w:hAnsi="Times New Roman"/>
          <w:b/>
          <w:bCs/>
          <w:sz w:val="24"/>
          <w:szCs w:val="24"/>
        </w:rPr>
        <w:t xml:space="preserve">на поставку </w:t>
      </w:r>
      <w:r w:rsidR="00FE5F9C" w:rsidRPr="00FA5AFA">
        <w:rPr>
          <w:rFonts w:ascii="Times New Roman" w:hAnsi="Times New Roman"/>
          <w:b/>
          <w:bCs/>
          <w:sz w:val="24"/>
          <w:szCs w:val="24"/>
        </w:rPr>
        <w:t>сплит-системы</w:t>
      </w:r>
    </w:p>
    <w:p w14:paraId="49A1B858" w14:textId="77777777" w:rsidR="00426242" w:rsidRPr="00FA5AFA" w:rsidRDefault="00426242" w:rsidP="000D570F">
      <w:pPr>
        <w:widowControl w:val="0"/>
        <w:spacing w:after="0" w:line="240" w:lineRule="auto"/>
        <w:jc w:val="center"/>
        <w:rPr>
          <w:rFonts w:ascii="Times New Roman" w:hAnsi="Times New Roman"/>
          <w:bCs/>
          <w:sz w:val="24"/>
          <w:szCs w:val="24"/>
        </w:rPr>
      </w:pPr>
    </w:p>
    <w:p w14:paraId="7B23FF6F" w14:textId="70273301" w:rsidR="00962B77" w:rsidRPr="00FA5AFA" w:rsidRDefault="00962B77" w:rsidP="00B16660">
      <w:pPr>
        <w:widowControl w:val="0"/>
        <w:spacing w:after="0" w:line="240" w:lineRule="auto"/>
        <w:ind w:firstLine="708"/>
        <w:jc w:val="both"/>
        <w:rPr>
          <w:rFonts w:ascii="Times New Roman" w:hAnsi="Times New Roman"/>
          <w:bCs/>
          <w:sz w:val="24"/>
          <w:szCs w:val="24"/>
        </w:rPr>
      </w:pPr>
      <w:r w:rsidRPr="00FA5AFA">
        <w:rPr>
          <w:rFonts w:ascii="Times New Roman" w:hAnsi="Times New Roman"/>
          <w:b/>
          <w:bCs/>
          <w:sz w:val="24"/>
          <w:szCs w:val="24"/>
        </w:rPr>
        <w:t>Место поставки:</w:t>
      </w:r>
      <w:r w:rsidRPr="00FA5AFA">
        <w:rPr>
          <w:rFonts w:ascii="Times New Roman" w:hAnsi="Times New Roman"/>
          <w:bCs/>
          <w:sz w:val="24"/>
          <w:szCs w:val="24"/>
        </w:rPr>
        <w:t xml:space="preserve"> Поставщик самостоятельно доставляет Товар по адресу: г. Новосибирск ул. Восход, д. 15, </w:t>
      </w:r>
      <w:proofErr w:type="spellStart"/>
      <w:r w:rsidR="0010124C" w:rsidRPr="00FA5AFA">
        <w:rPr>
          <w:rFonts w:ascii="Times New Roman" w:hAnsi="Times New Roman"/>
          <w:bCs/>
          <w:sz w:val="24"/>
          <w:szCs w:val="24"/>
        </w:rPr>
        <w:t>каб</w:t>
      </w:r>
      <w:proofErr w:type="spellEnd"/>
      <w:r w:rsidR="0010124C" w:rsidRPr="00FA5AFA">
        <w:rPr>
          <w:rFonts w:ascii="Times New Roman" w:hAnsi="Times New Roman"/>
          <w:bCs/>
          <w:sz w:val="24"/>
          <w:szCs w:val="24"/>
        </w:rPr>
        <w:t>. №</w:t>
      </w:r>
      <w:r w:rsidR="00463B62" w:rsidRPr="00FA5AFA">
        <w:rPr>
          <w:rFonts w:ascii="Times New Roman" w:hAnsi="Times New Roman"/>
          <w:bCs/>
          <w:sz w:val="24"/>
          <w:szCs w:val="24"/>
        </w:rPr>
        <w:t xml:space="preserve"> </w:t>
      </w:r>
      <w:r w:rsidR="00FE5F9C" w:rsidRPr="00FA5AFA">
        <w:rPr>
          <w:rFonts w:ascii="Times New Roman" w:hAnsi="Times New Roman"/>
          <w:bCs/>
          <w:sz w:val="24"/>
          <w:szCs w:val="24"/>
        </w:rPr>
        <w:t>404</w:t>
      </w:r>
      <w:r w:rsidRPr="00FA5AFA">
        <w:rPr>
          <w:rFonts w:ascii="Times New Roman" w:hAnsi="Times New Roman"/>
          <w:bCs/>
          <w:sz w:val="24"/>
          <w:szCs w:val="24"/>
        </w:rPr>
        <w:t xml:space="preserve">.  </w:t>
      </w:r>
    </w:p>
    <w:p w14:paraId="6065878B" w14:textId="096C971F" w:rsidR="00962B77" w:rsidRPr="00FA5AFA" w:rsidRDefault="00D76053" w:rsidP="00D76053">
      <w:pPr>
        <w:widowControl w:val="0"/>
        <w:tabs>
          <w:tab w:val="left" w:pos="851"/>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lang w:eastAsia="ru-RU"/>
        </w:rPr>
        <w:tab/>
      </w:r>
      <w:bookmarkStart w:id="0" w:name="_GoBack"/>
      <w:bookmarkEnd w:id="0"/>
      <w:r w:rsidR="00962B77" w:rsidRPr="00FA5AFA">
        <w:rPr>
          <w:rFonts w:ascii="Times New Roman" w:eastAsia="Times New Roman" w:hAnsi="Times New Roman"/>
          <w:b/>
          <w:sz w:val="24"/>
          <w:szCs w:val="24"/>
          <w:lang w:eastAsia="ru-RU"/>
        </w:rPr>
        <w:t>Срок и порядок поставки:</w:t>
      </w:r>
      <w:r w:rsidR="00962B77" w:rsidRPr="00FA5AFA">
        <w:rPr>
          <w:rFonts w:ascii="Times New Roman" w:eastAsia="Times New Roman" w:hAnsi="Times New Roman"/>
          <w:sz w:val="24"/>
          <w:szCs w:val="24"/>
          <w:lang w:eastAsia="ru-RU"/>
        </w:rPr>
        <w:t xml:space="preserve"> </w:t>
      </w:r>
      <w:r w:rsidR="00962B77" w:rsidRPr="00FA5AFA">
        <w:rPr>
          <w:rFonts w:ascii="Times New Roman" w:eastAsia="Times New Roman" w:hAnsi="Times New Roman"/>
          <w:sz w:val="24"/>
          <w:szCs w:val="24"/>
        </w:rPr>
        <w:t xml:space="preserve">Поставщик осуществляет поставку Товара </w:t>
      </w:r>
      <w:r w:rsidR="009E2867" w:rsidRPr="009E2867">
        <w:rPr>
          <w:rFonts w:ascii="Times New Roman" w:eastAsia="Times New Roman" w:hAnsi="Times New Roman"/>
          <w:sz w:val="24"/>
          <w:szCs w:val="24"/>
        </w:rPr>
        <w:t xml:space="preserve">со дня, следующим за днем заключения контракта </w:t>
      </w:r>
      <w:r w:rsidR="0010124C" w:rsidRPr="00FA5AFA">
        <w:rPr>
          <w:rFonts w:ascii="Times New Roman" w:eastAsia="Times New Roman" w:hAnsi="Times New Roman"/>
          <w:sz w:val="24"/>
          <w:szCs w:val="24"/>
        </w:rPr>
        <w:t xml:space="preserve">в течение </w:t>
      </w:r>
      <w:r w:rsidR="005C6457" w:rsidRPr="001E2186">
        <w:rPr>
          <w:rFonts w:ascii="Times New Roman" w:eastAsia="Times New Roman" w:hAnsi="Times New Roman"/>
          <w:b/>
          <w:sz w:val="24"/>
          <w:szCs w:val="24"/>
        </w:rPr>
        <w:t>3</w:t>
      </w:r>
      <w:r w:rsidR="0010124C" w:rsidRPr="001E2186">
        <w:rPr>
          <w:rFonts w:ascii="Times New Roman" w:eastAsia="Times New Roman" w:hAnsi="Times New Roman"/>
          <w:b/>
          <w:sz w:val="24"/>
          <w:szCs w:val="24"/>
        </w:rPr>
        <w:t xml:space="preserve"> (</w:t>
      </w:r>
      <w:r w:rsidR="005C6457" w:rsidRPr="001E2186">
        <w:rPr>
          <w:rFonts w:ascii="Times New Roman" w:eastAsia="Times New Roman" w:hAnsi="Times New Roman"/>
          <w:b/>
          <w:sz w:val="24"/>
          <w:szCs w:val="24"/>
        </w:rPr>
        <w:t>трёх</w:t>
      </w:r>
      <w:r w:rsidR="0010124C" w:rsidRPr="001E2186">
        <w:rPr>
          <w:rFonts w:ascii="Times New Roman" w:eastAsia="Times New Roman" w:hAnsi="Times New Roman"/>
          <w:b/>
          <w:sz w:val="24"/>
          <w:szCs w:val="24"/>
        </w:rPr>
        <w:t>) рабочих дней</w:t>
      </w:r>
      <w:r w:rsidR="00962B77" w:rsidRPr="00FA5AFA">
        <w:rPr>
          <w:rFonts w:ascii="Times New Roman" w:eastAsia="Times New Roman" w:hAnsi="Times New Roman"/>
          <w:sz w:val="24"/>
          <w:szCs w:val="24"/>
        </w:rPr>
        <w:t>.</w:t>
      </w:r>
    </w:p>
    <w:p w14:paraId="16B2F98B" w14:textId="0809845A" w:rsidR="005C589F" w:rsidRPr="00FA5AFA" w:rsidRDefault="005C20B8"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FA5AFA">
        <w:rPr>
          <w:rFonts w:ascii="Times New Roman" w:eastAsia="Times New Roman" w:hAnsi="Times New Roman"/>
          <w:sz w:val="24"/>
          <w:szCs w:val="24"/>
        </w:rPr>
        <w:t xml:space="preserve">Ответственный специалист за исполнение контракта: </w:t>
      </w:r>
      <w:r w:rsidR="00463B62" w:rsidRPr="00FA5AFA">
        <w:rPr>
          <w:rFonts w:ascii="Times New Roman" w:eastAsia="Times New Roman" w:hAnsi="Times New Roman"/>
          <w:sz w:val="24"/>
          <w:szCs w:val="24"/>
        </w:rPr>
        <w:t>Бориленко Юрий Владимирович</w:t>
      </w:r>
      <w:r w:rsidRPr="00FA5AFA">
        <w:rPr>
          <w:rFonts w:ascii="Times New Roman" w:eastAsia="Times New Roman" w:hAnsi="Times New Roman"/>
          <w:sz w:val="24"/>
          <w:szCs w:val="24"/>
        </w:rPr>
        <w:t>, тел. 8(383)3732494</w:t>
      </w:r>
    </w:p>
    <w:p w14:paraId="738C9E82" w14:textId="63355115" w:rsidR="00400DC4" w:rsidRPr="00FA5AFA" w:rsidRDefault="00B16660"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b/>
          <w:sz w:val="24"/>
          <w:szCs w:val="24"/>
        </w:rPr>
      </w:pPr>
      <w:r w:rsidRPr="00FA5AFA">
        <w:rPr>
          <w:rFonts w:ascii="Times New Roman" w:eastAsia="Times New Roman" w:hAnsi="Times New Roman"/>
          <w:b/>
          <w:sz w:val="24"/>
          <w:szCs w:val="24"/>
        </w:rPr>
        <w:t xml:space="preserve">Функциональные, технические и качественные характеристики товара: </w:t>
      </w:r>
    </w:p>
    <w:p w14:paraId="0F747790" w14:textId="31820347" w:rsidR="00805EF6" w:rsidRPr="00FA5AFA" w:rsidRDefault="00805EF6" w:rsidP="00805EF6">
      <w:pPr>
        <w:widowControl w:val="0"/>
        <w:tabs>
          <w:tab w:val="left" w:pos="851"/>
        </w:tabs>
        <w:suppressAutoHyphens/>
        <w:autoSpaceDE w:val="0"/>
        <w:autoSpaceDN w:val="0"/>
        <w:adjustRightInd w:val="0"/>
        <w:spacing w:after="0" w:line="240" w:lineRule="auto"/>
        <w:ind w:firstLine="709"/>
        <w:jc w:val="right"/>
        <w:rPr>
          <w:rFonts w:ascii="Times New Roman" w:eastAsia="Times New Roman" w:hAnsi="Times New Roman"/>
          <w:b/>
          <w:sz w:val="24"/>
          <w:szCs w:val="24"/>
        </w:rPr>
      </w:pPr>
      <w:r w:rsidRPr="00FA5AFA">
        <w:rPr>
          <w:rFonts w:ascii="Times New Roman" w:eastAsia="Times New Roman" w:hAnsi="Times New Roman"/>
          <w:b/>
          <w:sz w:val="24"/>
          <w:szCs w:val="24"/>
        </w:rPr>
        <w:t>Таблица №1</w:t>
      </w:r>
    </w:p>
    <w:p w14:paraId="31DB85EC" w14:textId="77777777" w:rsidR="00400DC4" w:rsidRPr="00FA5AFA" w:rsidRDefault="00400DC4"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p>
    <w:tbl>
      <w:tblPr>
        <w:tblStyle w:val="afd"/>
        <w:tblW w:w="10201" w:type="dxa"/>
        <w:tblLook w:val="04A0" w:firstRow="1" w:lastRow="0" w:firstColumn="1" w:lastColumn="0" w:noHBand="0" w:noVBand="1"/>
      </w:tblPr>
      <w:tblGrid>
        <w:gridCol w:w="696"/>
        <w:gridCol w:w="7248"/>
        <w:gridCol w:w="840"/>
        <w:gridCol w:w="1417"/>
      </w:tblGrid>
      <w:tr w:rsidR="00400DC4" w:rsidRPr="00FA5AFA" w14:paraId="6F621C3B" w14:textId="77777777" w:rsidTr="00400DC4">
        <w:tc>
          <w:tcPr>
            <w:tcW w:w="696" w:type="dxa"/>
            <w:tcBorders>
              <w:top w:val="single" w:sz="4" w:space="0" w:color="000000"/>
              <w:left w:val="single" w:sz="4" w:space="0" w:color="000000"/>
              <w:right w:val="single" w:sz="4" w:space="0" w:color="000000"/>
            </w:tcBorders>
            <w:shd w:val="clear" w:color="auto" w:fill="auto"/>
            <w:vAlign w:val="center"/>
          </w:tcPr>
          <w:p w14:paraId="28D83367" w14:textId="5ACDDB77" w:rsidR="00400DC4" w:rsidRPr="00FA5AFA" w:rsidRDefault="00400DC4" w:rsidP="00400DC4">
            <w:pPr>
              <w:jc w:val="center"/>
              <w:rPr>
                <w:rFonts w:ascii="Times New Roman" w:hAnsi="Times New Roman" w:cs="Times New Roman"/>
                <w:sz w:val="24"/>
                <w:szCs w:val="24"/>
              </w:rPr>
            </w:pPr>
            <w:r w:rsidRPr="00FA5AFA">
              <w:rPr>
                <w:rFonts w:ascii="Times New Roman" w:eastAsia="Times New Roman" w:hAnsi="Times New Roman" w:cs="Times New Roman"/>
                <w:sz w:val="24"/>
                <w:szCs w:val="24"/>
                <w:lang w:eastAsia="ru-RU"/>
              </w:rPr>
              <w:t>№ п/п</w:t>
            </w:r>
          </w:p>
        </w:tc>
        <w:tc>
          <w:tcPr>
            <w:tcW w:w="7248" w:type="dxa"/>
            <w:tcBorders>
              <w:top w:val="single" w:sz="4" w:space="0" w:color="000000"/>
              <w:left w:val="single" w:sz="4" w:space="0" w:color="000000"/>
              <w:right w:val="single" w:sz="4" w:space="0" w:color="000000"/>
            </w:tcBorders>
            <w:shd w:val="clear" w:color="auto" w:fill="auto"/>
            <w:vAlign w:val="center"/>
          </w:tcPr>
          <w:p w14:paraId="7BA09716" w14:textId="765805C9" w:rsidR="00400DC4" w:rsidRPr="00FA5AFA" w:rsidRDefault="00400DC4" w:rsidP="00400DC4">
            <w:pPr>
              <w:widowControl w:val="0"/>
              <w:spacing w:after="0" w:line="240" w:lineRule="auto"/>
              <w:jc w:val="center"/>
              <w:rPr>
                <w:rFonts w:ascii="Times New Roman" w:eastAsia="Times New Roman" w:hAnsi="Times New Roman" w:cs="Times New Roman"/>
                <w:sz w:val="24"/>
                <w:szCs w:val="24"/>
                <w:lang w:eastAsia="ru-RU"/>
              </w:rPr>
            </w:pPr>
            <w:r w:rsidRPr="00FA5AFA">
              <w:rPr>
                <w:rFonts w:ascii="Times New Roman" w:eastAsia="Times New Roman" w:hAnsi="Times New Roman" w:cs="Times New Roman"/>
                <w:sz w:val="24"/>
                <w:szCs w:val="24"/>
                <w:lang w:eastAsia="ru-RU"/>
              </w:rPr>
              <w:t>Наименование товара</w:t>
            </w:r>
          </w:p>
        </w:tc>
        <w:tc>
          <w:tcPr>
            <w:tcW w:w="840" w:type="dxa"/>
            <w:tcBorders>
              <w:top w:val="single" w:sz="4" w:space="0" w:color="000000"/>
              <w:left w:val="single" w:sz="4" w:space="0" w:color="000000"/>
              <w:right w:val="single" w:sz="4" w:space="0" w:color="000000"/>
            </w:tcBorders>
            <w:vAlign w:val="center"/>
          </w:tcPr>
          <w:p w14:paraId="5AD12D31" w14:textId="0364FE7C" w:rsidR="00400DC4" w:rsidRPr="00FA5AFA" w:rsidRDefault="00400DC4" w:rsidP="00400DC4">
            <w:pPr>
              <w:jc w:val="center"/>
              <w:rPr>
                <w:rFonts w:ascii="Times New Roman" w:hAnsi="Times New Roman" w:cs="Times New Roman"/>
                <w:sz w:val="24"/>
                <w:szCs w:val="24"/>
              </w:rPr>
            </w:pPr>
            <w:r w:rsidRPr="00FA5AFA">
              <w:rPr>
                <w:rFonts w:ascii="Times New Roman" w:eastAsia="Times New Roman" w:hAnsi="Times New Roman" w:cs="Times New Roman"/>
                <w:sz w:val="24"/>
                <w:szCs w:val="24"/>
                <w:lang w:eastAsia="ru-RU"/>
              </w:rPr>
              <w:t>Ед. изм.</w:t>
            </w:r>
          </w:p>
        </w:tc>
        <w:tc>
          <w:tcPr>
            <w:tcW w:w="1417" w:type="dxa"/>
          </w:tcPr>
          <w:p w14:paraId="25BF877F" w14:textId="58368965" w:rsidR="00400DC4" w:rsidRPr="00FA5AFA" w:rsidRDefault="00400DC4" w:rsidP="00400DC4">
            <w:pPr>
              <w:jc w:val="center"/>
              <w:rPr>
                <w:rFonts w:ascii="Times New Roman" w:hAnsi="Times New Roman" w:cs="Times New Roman"/>
                <w:sz w:val="24"/>
                <w:szCs w:val="24"/>
              </w:rPr>
            </w:pPr>
            <w:r w:rsidRPr="00FA5AFA">
              <w:rPr>
                <w:rFonts w:ascii="Times New Roman" w:hAnsi="Times New Roman" w:cs="Times New Roman"/>
                <w:sz w:val="24"/>
                <w:szCs w:val="24"/>
              </w:rPr>
              <w:t>Количество товара</w:t>
            </w:r>
          </w:p>
        </w:tc>
      </w:tr>
      <w:tr w:rsidR="00400DC4" w:rsidRPr="00FA5AFA" w14:paraId="390297AF" w14:textId="77777777" w:rsidTr="00400DC4">
        <w:tc>
          <w:tcPr>
            <w:tcW w:w="696" w:type="dxa"/>
          </w:tcPr>
          <w:p w14:paraId="5CC79150" w14:textId="42ABEA3D" w:rsidR="00400DC4" w:rsidRPr="00FA5AFA" w:rsidRDefault="0040533F" w:rsidP="00400DC4">
            <w:pPr>
              <w:widowControl w:val="0"/>
              <w:autoSpaceDE w:val="0"/>
              <w:autoSpaceDN w:val="0"/>
              <w:adjustRightInd w:val="0"/>
              <w:jc w:val="center"/>
              <w:rPr>
                <w:rFonts w:ascii="Times New Roman" w:hAnsi="Times New Roman" w:cs="Times New Roman"/>
                <w:color w:val="000000"/>
                <w:sz w:val="24"/>
                <w:szCs w:val="24"/>
              </w:rPr>
            </w:pPr>
            <w:r w:rsidRPr="00FA5AFA">
              <w:rPr>
                <w:rFonts w:ascii="Times New Roman" w:hAnsi="Times New Roman" w:cs="Times New Roman"/>
                <w:color w:val="000000"/>
                <w:sz w:val="24"/>
                <w:szCs w:val="24"/>
              </w:rPr>
              <w:t>1</w:t>
            </w:r>
          </w:p>
        </w:tc>
        <w:tc>
          <w:tcPr>
            <w:tcW w:w="7248" w:type="dxa"/>
            <w:vAlign w:val="center"/>
          </w:tcPr>
          <w:p w14:paraId="7F2BC23A" w14:textId="2CD503EF" w:rsidR="00400DC4" w:rsidRPr="00FA5AFA" w:rsidRDefault="00FE5F9C" w:rsidP="00FE5F9C">
            <w:pPr>
              <w:widowControl w:val="0"/>
              <w:autoSpaceDE w:val="0"/>
              <w:autoSpaceDN w:val="0"/>
              <w:adjustRightInd w:val="0"/>
              <w:spacing w:after="0" w:line="240" w:lineRule="auto"/>
              <w:rPr>
                <w:rFonts w:ascii="Times New Roman" w:hAnsi="Times New Roman" w:cs="Times New Roman"/>
                <w:color w:val="000000"/>
                <w:sz w:val="24"/>
                <w:szCs w:val="24"/>
              </w:rPr>
            </w:pPr>
            <w:r w:rsidRPr="00FA5AFA">
              <w:rPr>
                <w:rFonts w:ascii="Times New Roman" w:hAnsi="Times New Roman" w:cs="Times New Roman"/>
                <w:color w:val="000000"/>
                <w:sz w:val="24"/>
                <w:szCs w:val="24"/>
              </w:rPr>
              <w:t xml:space="preserve">Сплит-система настенного типа </w:t>
            </w:r>
            <w:proofErr w:type="spellStart"/>
            <w:r w:rsidRPr="00FA5AFA">
              <w:rPr>
                <w:rFonts w:ascii="Times New Roman" w:hAnsi="Times New Roman" w:cs="Times New Roman"/>
                <w:color w:val="000000"/>
                <w:sz w:val="24"/>
                <w:szCs w:val="24"/>
              </w:rPr>
              <w:t>Kentatsu</w:t>
            </w:r>
            <w:proofErr w:type="spellEnd"/>
            <w:r w:rsidRPr="00FA5AFA">
              <w:rPr>
                <w:rFonts w:ascii="Times New Roman" w:hAnsi="Times New Roman" w:cs="Times New Roman"/>
                <w:color w:val="000000"/>
                <w:sz w:val="24"/>
                <w:szCs w:val="24"/>
              </w:rPr>
              <w:t xml:space="preserve"> KSGKU35HZRN1/KSRKU35HFRN1</w:t>
            </w:r>
          </w:p>
          <w:p w14:paraId="64F4518E" w14:textId="63BB68C0" w:rsidR="00FE5F9C" w:rsidRPr="00FA5AFA" w:rsidRDefault="00FE5F9C" w:rsidP="00FE5F9C">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в том числе:</w:t>
            </w:r>
          </w:p>
          <w:p w14:paraId="35B93DE7" w14:textId="5C40C8A6" w:rsidR="00FE5F9C" w:rsidRPr="00FA5AFA" w:rsidRDefault="00FE5F9C" w:rsidP="00FE5F9C">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 фреон промывочный 1 кг;</w:t>
            </w:r>
          </w:p>
          <w:p w14:paraId="3C5E7EFE" w14:textId="25FB9D6D" w:rsidR="00FE5F9C" w:rsidRPr="00FA5AFA" w:rsidRDefault="00FE5F9C" w:rsidP="00FE5F9C">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 демонтажные работы;</w:t>
            </w:r>
          </w:p>
          <w:p w14:paraId="40D3313E" w14:textId="5EB7D592" w:rsidR="00FE5F9C" w:rsidRPr="00FA5AFA" w:rsidRDefault="00FE5F9C" w:rsidP="00FE5F9C">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 монтажные работы.</w:t>
            </w:r>
          </w:p>
          <w:p w14:paraId="1629B219" w14:textId="07C5050B"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Мощность (охлаждения)</w:t>
            </w:r>
            <w:r w:rsidRPr="00FA5AFA">
              <w:rPr>
                <w:rFonts w:ascii="Times New Roman" w:hAnsi="Times New Roman" w:cs="Times New Roman"/>
                <w:sz w:val="24"/>
                <w:szCs w:val="24"/>
              </w:rPr>
              <w:tab/>
              <w:t xml:space="preserve"> 3,37 </w:t>
            </w:r>
            <w:r w:rsidRPr="00FA5AFA">
              <w:rPr>
                <w:rFonts w:ascii="Times New Roman" w:hAnsi="Times New Roman" w:cs="Times New Roman"/>
                <w:sz w:val="24"/>
                <w:szCs w:val="24"/>
              </w:rPr>
              <w:tab/>
              <w:t>кВт</w:t>
            </w:r>
          </w:p>
          <w:p w14:paraId="58A21B82"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Мощность (обогрева)</w:t>
            </w:r>
            <w:r w:rsidRPr="00FA5AFA">
              <w:rPr>
                <w:rFonts w:ascii="Times New Roman" w:hAnsi="Times New Roman" w:cs="Times New Roman"/>
                <w:sz w:val="24"/>
                <w:szCs w:val="24"/>
              </w:rPr>
              <w:tab/>
              <w:t>3,37-4,0</w:t>
            </w:r>
            <w:r w:rsidRPr="00FA5AFA">
              <w:rPr>
                <w:rFonts w:ascii="Times New Roman" w:hAnsi="Times New Roman" w:cs="Times New Roman"/>
                <w:sz w:val="24"/>
                <w:szCs w:val="24"/>
              </w:rPr>
              <w:tab/>
              <w:t>кВт</w:t>
            </w:r>
          </w:p>
          <w:p w14:paraId="5E062D6E"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Расход воздуха</w:t>
            </w:r>
            <w:r w:rsidRPr="00FA5AFA">
              <w:rPr>
                <w:rFonts w:ascii="Times New Roman" w:hAnsi="Times New Roman" w:cs="Times New Roman"/>
                <w:sz w:val="24"/>
                <w:szCs w:val="24"/>
              </w:rPr>
              <w:tab/>
              <w:t>500</w:t>
            </w:r>
            <w:r w:rsidRPr="00FA5AFA">
              <w:rPr>
                <w:rFonts w:ascii="Times New Roman" w:hAnsi="Times New Roman" w:cs="Times New Roman"/>
                <w:sz w:val="24"/>
                <w:szCs w:val="24"/>
              </w:rPr>
              <w:tab/>
              <w:t>М3/ч</w:t>
            </w:r>
          </w:p>
          <w:p w14:paraId="2E09C1AF"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Напряжение питания</w:t>
            </w:r>
            <w:r w:rsidRPr="00FA5AFA">
              <w:rPr>
                <w:rFonts w:ascii="Times New Roman" w:hAnsi="Times New Roman" w:cs="Times New Roman"/>
                <w:sz w:val="24"/>
                <w:szCs w:val="24"/>
              </w:rPr>
              <w:tab/>
              <w:t>220</w:t>
            </w:r>
            <w:r w:rsidRPr="00FA5AFA">
              <w:rPr>
                <w:rFonts w:ascii="Times New Roman" w:hAnsi="Times New Roman" w:cs="Times New Roman"/>
                <w:sz w:val="24"/>
                <w:szCs w:val="24"/>
              </w:rPr>
              <w:tab/>
              <w:t>В</w:t>
            </w:r>
          </w:p>
          <w:p w14:paraId="47581F8E"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Энергопотребление(охлаждение)</w:t>
            </w:r>
            <w:r w:rsidRPr="00FA5AFA">
              <w:rPr>
                <w:rFonts w:ascii="Times New Roman" w:hAnsi="Times New Roman" w:cs="Times New Roman"/>
                <w:sz w:val="24"/>
                <w:szCs w:val="24"/>
              </w:rPr>
              <w:tab/>
              <w:t>1,1</w:t>
            </w:r>
            <w:r w:rsidRPr="00FA5AFA">
              <w:rPr>
                <w:rFonts w:ascii="Times New Roman" w:hAnsi="Times New Roman" w:cs="Times New Roman"/>
                <w:sz w:val="24"/>
                <w:szCs w:val="24"/>
              </w:rPr>
              <w:tab/>
              <w:t>кВт</w:t>
            </w:r>
          </w:p>
          <w:p w14:paraId="1ABF6148"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Энергопотребление(обогрев)</w:t>
            </w:r>
            <w:r w:rsidRPr="00FA5AFA">
              <w:rPr>
                <w:rFonts w:ascii="Times New Roman" w:hAnsi="Times New Roman" w:cs="Times New Roman"/>
                <w:sz w:val="24"/>
                <w:szCs w:val="24"/>
              </w:rPr>
              <w:tab/>
              <w:t>1,1</w:t>
            </w:r>
            <w:r w:rsidRPr="00FA5AFA">
              <w:rPr>
                <w:rFonts w:ascii="Times New Roman" w:hAnsi="Times New Roman" w:cs="Times New Roman"/>
                <w:sz w:val="24"/>
                <w:szCs w:val="24"/>
              </w:rPr>
              <w:tab/>
              <w:t>кВт</w:t>
            </w:r>
          </w:p>
          <w:p w14:paraId="3B03C0B4" w14:textId="414DCC5C"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Инвертор -да</w:t>
            </w:r>
            <w:r w:rsidRPr="00FA5AFA">
              <w:rPr>
                <w:rFonts w:ascii="Times New Roman" w:hAnsi="Times New Roman" w:cs="Times New Roman"/>
                <w:sz w:val="24"/>
                <w:szCs w:val="24"/>
              </w:rPr>
              <w:tab/>
            </w:r>
            <w:r w:rsidRPr="00FA5AFA">
              <w:rPr>
                <w:rFonts w:ascii="Times New Roman" w:hAnsi="Times New Roman" w:cs="Times New Roman"/>
                <w:sz w:val="24"/>
                <w:szCs w:val="24"/>
              </w:rPr>
              <w:tab/>
            </w:r>
          </w:p>
          <w:p w14:paraId="1A04800D"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Класс энергоэффективности (охлаждение)</w:t>
            </w:r>
            <w:r w:rsidRPr="00FA5AFA">
              <w:rPr>
                <w:rFonts w:ascii="Times New Roman" w:hAnsi="Times New Roman" w:cs="Times New Roman"/>
                <w:sz w:val="24"/>
                <w:szCs w:val="24"/>
              </w:rPr>
              <w:tab/>
              <w:t>А</w:t>
            </w:r>
            <w:r w:rsidRPr="00FA5AFA">
              <w:rPr>
                <w:rFonts w:ascii="Times New Roman" w:hAnsi="Times New Roman" w:cs="Times New Roman"/>
                <w:sz w:val="24"/>
                <w:szCs w:val="24"/>
              </w:rPr>
              <w:tab/>
            </w:r>
          </w:p>
          <w:p w14:paraId="39B13137"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Класс энергоэффективности (обогрев)</w:t>
            </w:r>
            <w:r w:rsidRPr="00FA5AFA">
              <w:rPr>
                <w:rFonts w:ascii="Times New Roman" w:hAnsi="Times New Roman" w:cs="Times New Roman"/>
                <w:sz w:val="24"/>
                <w:szCs w:val="24"/>
              </w:rPr>
              <w:tab/>
              <w:t>А</w:t>
            </w:r>
            <w:r w:rsidRPr="00FA5AFA">
              <w:rPr>
                <w:rFonts w:ascii="Times New Roman" w:hAnsi="Times New Roman" w:cs="Times New Roman"/>
                <w:sz w:val="24"/>
                <w:szCs w:val="24"/>
              </w:rPr>
              <w:tab/>
            </w:r>
          </w:p>
          <w:p w14:paraId="5DB9D130"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Шум внутреннего блока</w:t>
            </w:r>
            <w:r w:rsidRPr="00FA5AFA">
              <w:rPr>
                <w:rFonts w:ascii="Times New Roman" w:hAnsi="Times New Roman" w:cs="Times New Roman"/>
                <w:sz w:val="24"/>
                <w:szCs w:val="24"/>
              </w:rPr>
              <w:tab/>
              <w:t>20-40</w:t>
            </w:r>
            <w:r w:rsidRPr="00FA5AFA">
              <w:rPr>
                <w:rFonts w:ascii="Times New Roman" w:hAnsi="Times New Roman" w:cs="Times New Roman"/>
                <w:sz w:val="24"/>
                <w:szCs w:val="24"/>
              </w:rPr>
              <w:tab/>
              <w:t>дБ</w:t>
            </w:r>
          </w:p>
          <w:p w14:paraId="3C9AFFD8"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Диаметр труб (жидкость)</w:t>
            </w:r>
            <w:r w:rsidRPr="00FA5AFA">
              <w:rPr>
                <w:rFonts w:ascii="Times New Roman" w:hAnsi="Times New Roman" w:cs="Times New Roman"/>
                <w:sz w:val="24"/>
                <w:szCs w:val="24"/>
              </w:rPr>
              <w:tab/>
              <w:t>1/4"</w:t>
            </w:r>
            <w:r w:rsidRPr="00FA5AFA">
              <w:rPr>
                <w:rFonts w:ascii="Times New Roman" w:hAnsi="Times New Roman" w:cs="Times New Roman"/>
                <w:sz w:val="24"/>
                <w:szCs w:val="24"/>
              </w:rPr>
              <w:tab/>
            </w:r>
          </w:p>
          <w:p w14:paraId="2155E068"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Диаметр труб (газ)</w:t>
            </w:r>
            <w:r w:rsidRPr="00FA5AFA">
              <w:rPr>
                <w:rFonts w:ascii="Times New Roman" w:hAnsi="Times New Roman" w:cs="Times New Roman"/>
                <w:sz w:val="24"/>
                <w:szCs w:val="24"/>
              </w:rPr>
              <w:tab/>
              <w:t>3/8''</w:t>
            </w:r>
            <w:r w:rsidRPr="00FA5AFA">
              <w:rPr>
                <w:rFonts w:ascii="Times New Roman" w:hAnsi="Times New Roman" w:cs="Times New Roman"/>
                <w:sz w:val="24"/>
                <w:szCs w:val="24"/>
              </w:rPr>
              <w:tab/>
            </w:r>
          </w:p>
          <w:p w14:paraId="768EAE93"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Максимальная длина коммуникаций</w:t>
            </w:r>
            <w:r w:rsidRPr="00FA5AFA">
              <w:rPr>
                <w:rFonts w:ascii="Times New Roman" w:hAnsi="Times New Roman" w:cs="Times New Roman"/>
                <w:sz w:val="24"/>
                <w:szCs w:val="24"/>
              </w:rPr>
              <w:tab/>
              <w:t>25</w:t>
            </w:r>
            <w:r w:rsidRPr="00FA5AFA">
              <w:rPr>
                <w:rFonts w:ascii="Times New Roman" w:hAnsi="Times New Roman" w:cs="Times New Roman"/>
                <w:sz w:val="24"/>
                <w:szCs w:val="24"/>
              </w:rPr>
              <w:tab/>
              <w:t>м</w:t>
            </w:r>
          </w:p>
          <w:p w14:paraId="5ACC3177" w14:textId="77777777"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Перепад высот коммуникаций</w:t>
            </w:r>
            <w:r w:rsidRPr="00FA5AFA">
              <w:rPr>
                <w:rFonts w:ascii="Times New Roman" w:hAnsi="Times New Roman" w:cs="Times New Roman"/>
                <w:sz w:val="24"/>
                <w:szCs w:val="24"/>
              </w:rPr>
              <w:tab/>
              <w:t>10</w:t>
            </w:r>
            <w:r w:rsidRPr="00FA5AFA">
              <w:rPr>
                <w:rFonts w:ascii="Times New Roman" w:hAnsi="Times New Roman" w:cs="Times New Roman"/>
                <w:sz w:val="24"/>
                <w:szCs w:val="24"/>
              </w:rPr>
              <w:tab/>
              <w:t>м</w:t>
            </w:r>
          </w:p>
          <w:p w14:paraId="66928A01" w14:textId="2C5F229B" w:rsidR="00805EF6" w:rsidRPr="00FA5AFA" w:rsidRDefault="00805EF6" w:rsidP="00805EF6">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Пульт дистанционного управления- наличие</w:t>
            </w:r>
            <w:r w:rsidRPr="00FA5AFA">
              <w:rPr>
                <w:rFonts w:ascii="Times New Roman" w:hAnsi="Times New Roman" w:cs="Times New Roman"/>
                <w:sz w:val="24"/>
                <w:szCs w:val="24"/>
              </w:rPr>
              <w:tab/>
            </w:r>
            <w:r w:rsidRPr="00FA5AFA">
              <w:rPr>
                <w:rFonts w:ascii="Times New Roman" w:hAnsi="Times New Roman" w:cs="Times New Roman"/>
                <w:sz w:val="24"/>
                <w:szCs w:val="24"/>
              </w:rPr>
              <w:tab/>
            </w:r>
          </w:p>
          <w:p w14:paraId="6E484D66" w14:textId="6F3E3161" w:rsidR="00FE5F9C" w:rsidRPr="00FA5AFA" w:rsidRDefault="00805EF6" w:rsidP="00FE5F9C">
            <w:pPr>
              <w:widowControl w:val="0"/>
              <w:autoSpaceDE w:val="0"/>
              <w:autoSpaceDN w:val="0"/>
              <w:adjustRightInd w:val="0"/>
              <w:spacing w:after="0" w:line="240" w:lineRule="auto"/>
              <w:rPr>
                <w:rFonts w:ascii="Times New Roman" w:hAnsi="Times New Roman" w:cs="Times New Roman"/>
                <w:sz w:val="24"/>
                <w:szCs w:val="24"/>
              </w:rPr>
            </w:pPr>
            <w:r w:rsidRPr="00FA5AFA">
              <w:rPr>
                <w:rFonts w:ascii="Times New Roman" w:hAnsi="Times New Roman" w:cs="Times New Roman"/>
                <w:sz w:val="24"/>
                <w:szCs w:val="24"/>
              </w:rPr>
              <w:t>Фильтры очистки -наличие</w:t>
            </w:r>
            <w:r w:rsidRPr="00FA5AFA">
              <w:rPr>
                <w:rFonts w:ascii="Times New Roman" w:hAnsi="Times New Roman" w:cs="Times New Roman"/>
                <w:sz w:val="24"/>
                <w:szCs w:val="24"/>
              </w:rPr>
              <w:tab/>
            </w:r>
            <w:r w:rsidRPr="00FA5AFA">
              <w:rPr>
                <w:rFonts w:ascii="Times New Roman" w:hAnsi="Times New Roman" w:cs="Times New Roman"/>
                <w:sz w:val="24"/>
                <w:szCs w:val="24"/>
              </w:rPr>
              <w:tab/>
            </w:r>
          </w:p>
        </w:tc>
        <w:tc>
          <w:tcPr>
            <w:tcW w:w="840" w:type="dxa"/>
            <w:vAlign w:val="center"/>
          </w:tcPr>
          <w:p w14:paraId="66CE3CA3" w14:textId="25A4F96D" w:rsidR="00400DC4" w:rsidRPr="00FA5AFA" w:rsidRDefault="00400DC4" w:rsidP="00400DC4">
            <w:pPr>
              <w:jc w:val="center"/>
              <w:rPr>
                <w:rFonts w:ascii="Times New Roman" w:hAnsi="Times New Roman" w:cs="Times New Roman"/>
                <w:sz w:val="24"/>
                <w:szCs w:val="24"/>
              </w:rPr>
            </w:pPr>
            <w:r w:rsidRPr="00FA5AFA">
              <w:rPr>
                <w:rFonts w:ascii="Times New Roman" w:eastAsia="Times New Roman" w:hAnsi="Times New Roman" w:cs="Times New Roman"/>
                <w:sz w:val="24"/>
                <w:szCs w:val="24"/>
              </w:rPr>
              <w:t>Шт.</w:t>
            </w:r>
          </w:p>
        </w:tc>
        <w:tc>
          <w:tcPr>
            <w:tcW w:w="1417" w:type="dxa"/>
            <w:vAlign w:val="center"/>
          </w:tcPr>
          <w:p w14:paraId="10F9195A" w14:textId="357E9677" w:rsidR="00400DC4" w:rsidRPr="00FA5AFA" w:rsidRDefault="00FE5F9C" w:rsidP="00400DC4">
            <w:pPr>
              <w:jc w:val="center"/>
              <w:rPr>
                <w:rFonts w:ascii="Times New Roman" w:hAnsi="Times New Roman" w:cs="Times New Roman"/>
                <w:sz w:val="24"/>
                <w:szCs w:val="24"/>
              </w:rPr>
            </w:pPr>
            <w:r w:rsidRPr="00FA5AFA">
              <w:rPr>
                <w:rFonts w:ascii="Times New Roman" w:hAnsi="Times New Roman" w:cs="Times New Roman"/>
                <w:sz w:val="24"/>
                <w:szCs w:val="24"/>
              </w:rPr>
              <w:t>1</w:t>
            </w:r>
          </w:p>
        </w:tc>
      </w:tr>
    </w:tbl>
    <w:p w14:paraId="0B9D943F" w14:textId="374CD9D4" w:rsidR="00725C6B" w:rsidRDefault="00725C6B" w:rsidP="00725C6B">
      <w:pPr>
        <w:rPr>
          <w:rFonts w:ascii="Times New Roman" w:hAnsi="Times New Roman"/>
          <w:sz w:val="24"/>
          <w:szCs w:val="24"/>
        </w:rPr>
      </w:pPr>
    </w:p>
    <w:p w14:paraId="2DFD71B9" w14:textId="2765EFE7" w:rsidR="00B16660" w:rsidRPr="00B16660" w:rsidRDefault="00B16660" w:rsidP="00805EF6">
      <w:pPr>
        <w:spacing w:after="0" w:line="240" w:lineRule="auto"/>
        <w:jc w:val="both"/>
        <w:rPr>
          <w:rFonts w:ascii="Times New Roman" w:hAnsi="Times New Roman"/>
          <w:b/>
          <w:sz w:val="24"/>
          <w:szCs w:val="24"/>
        </w:rPr>
      </w:pPr>
      <w:r w:rsidRPr="00B16660">
        <w:rPr>
          <w:rFonts w:ascii="Times New Roman" w:hAnsi="Times New Roman"/>
          <w:sz w:val="24"/>
          <w:szCs w:val="24"/>
        </w:rPr>
        <w:tab/>
      </w:r>
      <w:r w:rsidRPr="00B16660">
        <w:rPr>
          <w:rFonts w:ascii="Times New Roman" w:hAnsi="Times New Roman"/>
          <w:b/>
          <w:sz w:val="24"/>
          <w:szCs w:val="24"/>
        </w:rPr>
        <w:t>Требование к товар</w:t>
      </w:r>
      <w:r w:rsidR="00805EF6">
        <w:rPr>
          <w:rFonts w:ascii="Times New Roman" w:hAnsi="Times New Roman"/>
          <w:b/>
          <w:sz w:val="24"/>
          <w:szCs w:val="24"/>
        </w:rPr>
        <w:t>у</w:t>
      </w:r>
    </w:p>
    <w:p w14:paraId="1E8071FD" w14:textId="1C689849"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1.</w:t>
      </w:r>
      <w:r w:rsidRPr="00463B62">
        <w:rPr>
          <w:rFonts w:ascii="Times New Roman" w:hAnsi="Times New Roman"/>
          <w:sz w:val="24"/>
          <w:szCs w:val="24"/>
        </w:rPr>
        <w:tab/>
        <w:t xml:space="preserve"> Предлагаемый к поставке Товар - новый (товар, который не был</w:t>
      </w:r>
      <w:r w:rsidR="00805EF6">
        <w:rPr>
          <w:rFonts w:ascii="Times New Roman" w:hAnsi="Times New Roman"/>
          <w:sz w:val="24"/>
          <w:szCs w:val="24"/>
        </w:rPr>
        <w:t xml:space="preserve"> </w:t>
      </w:r>
      <w:r w:rsidRPr="00463B62">
        <w:rPr>
          <w:rFonts w:ascii="Times New Roman" w:hAnsi="Times New Roman"/>
          <w:sz w:val="24"/>
          <w:szCs w:val="24"/>
        </w:rPr>
        <w:t>в употреблении, не прошел ремонт, в том числе восстановление, замену составных частей, восстановление потребительских свойств) и изготовлен не ранее чем в 2026 году, является свободным от прав третьих лиц, отвечает требованиям технической документации. Не допускается поставка выставочных и/или опытных образцов товара. Технические характеристики объекта закупки представлены в приложении №1.</w:t>
      </w:r>
    </w:p>
    <w:p w14:paraId="40A1C9A2"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2.</w:t>
      </w:r>
      <w:r w:rsidRPr="00463B62">
        <w:rPr>
          <w:rFonts w:ascii="Times New Roman" w:hAnsi="Times New Roman"/>
          <w:sz w:val="24"/>
          <w:szCs w:val="24"/>
        </w:rPr>
        <w:tab/>
        <w:t xml:space="preserve"> Поставка и разгрузка кондиционеров осуществляется по адресу:</w:t>
      </w:r>
    </w:p>
    <w:p w14:paraId="641BCE41" w14:textId="43F90074" w:rsidR="00805EF6"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Новосибирская область, г. Новосибирск, ул. Восход 15</w:t>
      </w:r>
      <w:r w:rsidR="00805EF6">
        <w:rPr>
          <w:rFonts w:ascii="Times New Roman" w:hAnsi="Times New Roman"/>
          <w:sz w:val="24"/>
          <w:szCs w:val="24"/>
        </w:rPr>
        <w:t xml:space="preserve">, </w:t>
      </w:r>
      <w:proofErr w:type="spellStart"/>
      <w:r w:rsidR="00805EF6">
        <w:rPr>
          <w:rFonts w:ascii="Times New Roman" w:hAnsi="Times New Roman"/>
          <w:sz w:val="24"/>
          <w:szCs w:val="24"/>
        </w:rPr>
        <w:t>каб</w:t>
      </w:r>
      <w:proofErr w:type="spellEnd"/>
      <w:r w:rsidR="00805EF6">
        <w:rPr>
          <w:rFonts w:ascii="Times New Roman" w:hAnsi="Times New Roman"/>
          <w:sz w:val="24"/>
          <w:szCs w:val="24"/>
        </w:rPr>
        <w:t>. № 404.</w:t>
      </w:r>
      <w:r w:rsidRPr="00463B62">
        <w:rPr>
          <w:rFonts w:ascii="Times New Roman" w:hAnsi="Times New Roman"/>
          <w:sz w:val="24"/>
          <w:szCs w:val="24"/>
        </w:rPr>
        <w:t xml:space="preserve"> </w:t>
      </w:r>
    </w:p>
    <w:p w14:paraId="19C113B6" w14:textId="73A6E13D"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 xml:space="preserve">Монтаж осуществляется на объекте ГПНТБ СО РАН. График работы объекта, на котором производится монтаж кондиционеров: с понедельника по пятницу с 8-00 ч. до 16-30 ч. (кроме </w:t>
      </w:r>
      <w:r w:rsidRPr="00463B62">
        <w:rPr>
          <w:rFonts w:ascii="Times New Roman" w:hAnsi="Times New Roman"/>
          <w:sz w:val="24"/>
          <w:szCs w:val="24"/>
        </w:rPr>
        <w:lastRenderedPageBreak/>
        <w:t xml:space="preserve">выходных и праздничных дней). Монтажные работы производятся с 8-00 ч, до 16-30 ч. Срок поставки и монтажа товара: в течение 5 (пяти) рабочих дней с даты заключения контракта. </w:t>
      </w:r>
    </w:p>
    <w:p w14:paraId="1F1DE803"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3.  Условие пропускного режима на объектах: наличие удостоверения личности и предварительное согласование даты и времени проведения монтажных работ с Заказчиком.</w:t>
      </w:r>
    </w:p>
    <w:p w14:paraId="595A8C16"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 xml:space="preserve">4. Товар соответствует ГОСТ Р 55012-2012 «Энергетическая эффективность. Кондиционеры бытовые и аналогичные. Показатели энергетической эффективности и методы определения».  </w:t>
      </w:r>
    </w:p>
    <w:p w14:paraId="01BD0F66"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 xml:space="preserve">5. В случае, если на данный товар или комплектующие к нему, законодательством Российской Федерации установлено требование об обязательной сертификации, то при поставке товара Поставщик, в обязательном порядке, предоставляет сертификат соответствия товара требованиям, установленным законодательством. </w:t>
      </w:r>
    </w:p>
    <w:p w14:paraId="4D0462A4"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6.   Срок и объем предоставления гарантий качества товара:</w:t>
      </w:r>
    </w:p>
    <w:p w14:paraId="3C491C53"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Срок предоставления гарантии производителя: установленный производителем и указанный в сопроводительной документации к товару, но не менее 24 месяцев.</w:t>
      </w:r>
    </w:p>
    <w:p w14:paraId="5BD07876"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Срок предоставления гарантии поставщика: не менее срока гарантии производителя, но не менее 24 месяцев.</w:t>
      </w:r>
    </w:p>
    <w:p w14:paraId="67AA3EAD" w14:textId="38FDF4EC"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Гарантийный срок на сопутствующие работы: не менее 24 месяцев с даты подписания Сторонами документа о приемке.</w:t>
      </w:r>
    </w:p>
    <w:p w14:paraId="09335DB3"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При организации гарантийного ремонта Поставщик по требованию Заказчика (письменной заявке) выезжает на место эксплуатации и проводит ремонт неисправного оборудования на месте, либо в случае невозможности такого ремонта доставляет продукцию к месту ремонта (сервисный центр) и обратно за свой счет.</w:t>
      </w:r>
    </w:p>
    <w:p w14:paraId="129E5041"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Все запасные части, которые Поставщик устанавливает на оборудование в течение гарантийного периода, произведены и сертифицированы производителем.</w:t>
      </w:r>
    </w:p>
    <w:p w14:paraId="5E79983E"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Поставщик в период гарантийного обслуживания за свой счет обеспечивает восстановление работоспособности установленного Поставщиком оборудования в срок не более 20 (двадцати) рабочих дней с момента получения извещения от Заказчика о неисправности оборудования.</w:t>
      </w:r>
    </w:p>
    <w:p w14:paraId="79D25910"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5.</w:t>
      </w:r>
      <w:r w:rsidRPr="00463B62">
        <w:rPr>
          <w:rFonts w:ascii="Times New Roman" w:hAnsi="Times New Roman"/>
          <w:sz w:val="24"/>
          <w:szCs w:val="24"/>
        </w:rPr>
        <w:tab/>
        <w:t>Упаковка товара:</w:t>
      </w:r>
    </w:p>
    <w:p w14:paraId="15AFB326"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Каждая единица товара поставляется в заводской упаковке, обеспечивающей защиту товаров от их повреждения или порчи во время транспортировки и хранения. Упаковка (тара) товара и комплектующих товара отвечает требованиям безопасности жизни, здоровья и охраны окружающей среды. На упаковке кондиционеров типографским способом указаны марка, модель и характеристики кондиционеров, наименование компании-производителя, номер партии/серийный номер (если предусмотрен производителем). Номер партии, а также серийный номер на коробке и на изделии совпадают.</w:t>
      </w:r>
    </w:p>
    <w:p w14:paraId="107887DB"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Каждый экземпляр товара снабжен инструкцией по эксплуатации и уходу на русском языке. Недопустимо предоставление технической документации и руководств пользователя в виде ксерокопий.</w:t>
      </w:r>
    </w:p>
    <w:p w14:paraId="7B00A83C"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Корпуса поставляемых кондиционеров не имеют потертостей, царапин, сколов и следов вскрытия.</w:t>
      </w:r>
    </w:p>
    <w:p w14:paraId="6342F12B"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6.</w:t>
      </w:r>
      <w:r w:rsidRPr="00463B62">
        <w:rPr>
          <w:rFonts w:ascii="Times New Roman" w:hAnsi="Times New Roman"/>
          <w:sz w:val="24"/>
          <w:szCs w:val="24"/>
        </w:rPr>
        <w:tab/>
        <w:t>Требования к монтажу кондиционера.</w:t>
      </w:r>
    </w:p>
    <w:p w14:paraId="1A2AE3B4"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В процессе монтажа кондиционеров выполняются следующие виды работ:</w:t>
      </w:r>
    </w:p>
    <w:p w14:paraId="7A6E2523"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 xml:space="preserve">    - демонтаж старого наружного и внутреннего блока</w:t>
      </w:r>
    </w:p>
    <w:p w14:paraId="6E93AB1F"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установка наружного блока;</w:t>
      </w:r>
    </w:p>
    <w:p w14:paraId="3218A465"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установка внутреннего блока;</w:t>
      </w:r>
    </w:p>
    <w:p w14:paraId="76679253"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устройство технологических отверстий для прокладки трассы в наружных стенах и межкомнатных перегородках;</w:t>
      </w:r>
    </w:p>
    <w:p w14:paraId="7E657FF9"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прокладка трассы;</w:t>
      </w:r>
    </w:p>
    <w:p w14:paraId="16EB5D2F"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монтаж межблочной трассы скрытый;</w:t>
      </w:r>
    </w:p>
    <w:p w14:paraId="5E6292F0"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прокладка дренажа;</w:t>
      </w:r>
    </w:p>
    <w:p w14:paraId="06ABEA3E"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подключение кондиционеров;</w:t>
      </w:r>
    </w:p>
    <w:p w14:paraId="0C45F2F7"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запуск кондиционера. После запуска работа кондиционеров тестируется во всех режимах. При тестировании производятся замеры давления хладагента. При необходимости производится дозаправка хладагентом;</w:t>
      </w:r>
    </w:p>
    <w:p w14:paraId="7286A82C"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пуско-наладочные работы и ввод в эксплуатацию,</w:t>
      </w:r>
    </w:p>
    <w:p w14:paraId="32EE93E6"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w:t>
      </w:r>
      <w:r w:rsidRPr="00463B62">
        <w:rPr>
          <w:rFonts w:ascii="Times New Roman" w:hAnsi="Times New Roman"/>
          <w:sz w:val="24"/>
          <w:szCs w:val="24"/>
        </w:rPr>
        <w:tab/>
        <w:t>уборка помещения. Вывоз строительного мусора от монтажа кондиционеров.</w:t>
      </w:r>
    </w:p>
    <w:p w14:paraId="05ACB866"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lastRenderedPageBreak/>
        <w:t>Установка и подключение кондиционеров осуществляются квалифицированными специалистами Поставщика.</w:t>
      </w:r>
    </w:p>
    <w:p w14:paraId="4E2ACC5D"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Все наружные блоки устанавливаются на металлические кронштейны заводского изготовления, имеют порошковую антикоррозионную покраску металла на полиэфирной основе. Отверстия для монтажа кондиционеров сверлятся с наклоном вниз к наружной стене без разрушения фасада. Заделку отверстий и устранение повреждений строительных конструкций, и интерьера внутри помещений, возникающих при установке кондиционеров Поставщик производит своими силами и за свой счет. Урон, нанесенный интерьеру помещения, возмещается Поставщиком. При проведении монтажных работ используются пылесосы и защитные чехлы</w:t>
      </w:r>
    </w:p>
    <w:p w14:paraId="5AEEE52C"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7.</w:t>
      </w:r>
      <w:r w:rsidRPr="00463B62">
        <w:rPr>
          <w:rFonts w:ascii="Times New Roman" w:hAnsi="Times New Roman"/>
          <w:sz w:val="24"/>
          <w:szCs w:val="24"/>
        </w:rPr>
        <w:tab/>
        <w:t>Требования к охране труда, технике безопасности и качеству выполненных работ.</w:t>
      </w:r>
    </w:p>
    <w:p w14:paraId="19DABD93"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Ответственность за соблюдение правил пожарной безопасности, электробезопасности, охраны труда и санитарно-гигиенических правил, а также требований безопасности при работе на высоте в помещениях, где проводятся монтажные работы, возлагается на Поставщика, который своим приказом назначает лицо, ответственное за проведение монтажных работ и соблюдение вышеуказанных правил и требований. Перед началом работ Поставщик обязан пройти вводный инструктаж в службе охраны труда Заказчика.</w:t>
      </w:r>
    </w:p>
    <w:p w14:paraId="77A77C27" w14:textId="77777777" w:rsidR="00463B62" w:rsidRPr="00463B62"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Все материалы и оборудование, используемые для производства работ, разрешены для применения в жилых помещениях и имеют сертификаты качества и соответствия.</w:t>
      </w:r>
    </w:p>
    <w:p w14:paraId="2313603E" w14:textId="6BEFA261" w:rsidR="00725C6B" w:rsidRDefault="00463B62" w:rsidP="00805EF6">
      <w:pPr>
        <w:spacing w:after="0" w:line="240" w:lineRule="auto"/>
        <w:jc w:val="both"/>
        <w:rPr>
          <w:rFonts w:ascii="Times New Roman" w:hAnsi="Times New Roman"/>
          <w:sz w:val="24"/>
          <w:szCs w:val="24"/>
        </w:rPr>
      </w:pPr>
      <w:r w:rsidRPr="00463B62">
        <w:rPr>
          <w:rFonts w:ascii="Times New Roman" w:hAnsi="Times New Roman"/>
          <w:sz w:val="24"/>
          <w:szCs w:val="24"/>
        </w:rPr>
        <w:t xml:space="preserve">Технические характеристики приведены в </w:t>
      </w:r>
      <w:r w:rsidR="00805EF6">
        <w:rPr>
          <w:rFonts w:ascii="Times New Roman" w:hAnsi="Times New Roman"/>
          <w:sz w:val="24"/>
          <w:szCs w:val="24"/>
        </w:rPr>
        <w:t>таблице</w:t>
      </w:r>
      <w:r w:rsidRPr="00463B62">
        <w:rPr>
          <w:rFonts w:ascii="Times New Roman" w:hAnsi="Times New Roman"/>
          <w:sz w:val="24"/>
          <w:szCs w:val="24"/>
        </w:rPr>
        <w:t xml:space="preserve"> №1.  </w:t>
      </w:r>
    </w:p>
    <w:p w14:paraId="3354F84E" w14:textId="5DC6894C" w:rsidR="00725C6B" w:rsidRDefault="00725C6B" w:rsidP="00805EF6">
      <w:pPr>
        <w:spacing w:after="0" w:line="240" w:lineRule="auto"/>
        <w:jc w:val="both"/>
        <w:rPr>
          <w:rFonts w:ascii="Times New Roman" w:hAnsi="Times New Roman"/>
          <w:sz w:val="24"/>
          <w:szCs w:val="24"/>
        </w:rPr>
      </w:pPr>
    </w:p>
    <w:p w14:paraId="043CB191" w14:textId="77777777" w:rsidR="00CE236E" w:rsidRDefault="00CE236E" w:rsidP="00725C6B">
      <w:pPr>
        <w:rPr>
          <w:rFonts w:ascii="Times New Roman" w:hAnsi="Times New Roman"/>
          <w:sz w:val="24"/>
          <w:szCs w:val="24"/>
        </w:rPr>
        <w:sectPr w:rsidR="00CE236E" w:rsidSect="0073149A">
          <w:headerReference w:type="default" r:id="rId8"/>
          <w:pgSz w:w="11906" w:h="16838"/>
          <w:pgMar w:top="680" w:right="567" w:bottom="680" w:left="1134" w:header="720" w:footer="720" w:gutter="0"/>
          <w:cols w:space="720"/>
          <w:titlePg/>
          <w:docGrid w:linePitch="360"/>
        </w:sectPr>
      </w:pPr>
    </w:p>
    <w:p w14:paraId="22FB11B1" w14:textId="77777777" w:rsidR="00725C6B" w:rsidRPr="00725C6B" w:rsidRDefault="00725C6B" w:rsidP="00725C6B">
      <w:pPr>
        <w:spacing w:after="0" w:line="240" w:lineRule="auto"/>
        <w:ind w:left="5954"/>
        <w:jc w:val="right"/>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lastRenderedPageBreak/>
        <w:t xml:space="preserve">ПРИЛОЖЕНИЕ № 2 </w:t>
      </w:r>
    </w:p>
    <w:p w14:paraId="14E2661B" w14:textId="446C4D82" w:rsidR="00725C6B" w:rsidRPr="00725C6B" w:rsidRDefault="00725C6B" w:rsidP="00725C6B">
      <w:pPr>
        <w:spacing w:after="0" w:line="240" w:lineRule="auto"/>
        <w:ind w:left="5954"/>
        <w:jc w:val="right"/>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 xml:space="preserve">к Контракту от </w:t>
      </w:r>
      <w:r w:rsidRPr="00725C6B">
        <w:rPr>
          <w:rFonts w:ascii="Times New Roman" w:eastAsia="Times New Roman" w:hAnsi="Times New Roman"/>
          <w:sz w:val="24"/>
          <w:szCs w:val="24"/>
        </w:rPr>
        <w:t xml:space="preserve">«___» </w:t>
      </w:r>
      <w:r w:rsidR="00805EF6">
        <w:rPr>
          <w:rFonts w:ascii="Times New Roman" w:eastAsia="Times New Roman" w:hAnsi="Times New Roman"/>
          <w:sz w:val="24"/>
          <w:szCs w:val="24"/>
        </w:rPr>
        <w:t>_____</w:t>
      </w:r>
      <w:r w:rsidRPr="00725C6B">
        <w:rPr>
          <w:rFonts w:ascii="Times New Roman" w:eastAsia="Times New Roman" w:hAnsi="Times New Roman"/>
          <w:sz w:val="24"/>
          <w:szCs w:val="24"/>
        </w:rPr>
        <w:t xml:space="preserve"> 202</w:t>
      </w:r>
      <w:r>
        <w:rPr>
          <w:rFonts w:ascii="Times New Roman" w:eastAsia="Times New Roman" w:hAnsi="Times New Roman"/>
          <w:sz w:val="24"/>
          <w:szCs w:val="24"/>
        </w:rPr>
        <w:t>6</w:t>
      </w:r>
      <w:r w:rsidRPr="00725C6B">
        <w:rPr>
          <w:rFonts w:ascii="Times New Roman" w:eastAsia="Times New Roman" w:hAnsi="Times New Roman"/>
          <w:sz w:val="24"/>
          <w:szCs w:val="24"/>
        </w:rPr>
        <w:t xml:space="preserve"> </w:t>
      </w:r>
      <w:r w:rsidRPr="00725C6B">
        <w:rPr>
          <w:rFonts w:ascii="Times New Roman" w:eastAsia="Times New Roman" w:hAnsi="Times New Roman"/>
          <w:sz w:val="24"/>
          <w:szCs w:val="24"/>
          <w:lang w:eastAsia="en-US"/>
        </w:rPr>
        <w:t>г. № </w:t>
      </w:r>
      <w:r>
        <w:rPr>
          <w:rFonts w:ascii="Times New Roman" w:eastAsia="Times New Roman" w:hAnsi="Times New Roman"/>
          <w:sz w:val="24"/>
          <w:szCs w:val="24"/>
          <w:lang w:eastAsia="en-US"/>
        </w:rPr>
        <w:t>_____</w:t>
      </w:r>
    </w:p>
    <w:p w14:paraId="4C73D321"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1277711B"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0B3AE3AA"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6D3CB5D7"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r w:rsidRPr="00725C6B">
        <w:rPr>
          <w:rFonts w:ascii="Times New Roman" w:eastAsia="Times New Roman" w:hAnsi="Times New Roman"/>
          <w:b/>
          <w:color w:val="000000"/>
          <w:sz w:val="24"/>
          <w:szCs w:val="24"/>
          <w:lang w:eastAsia="ru-RU"/>
        </w:rPr>
        <w:t>СПЕЦИФИКАЦИЯ</w:t>
      </w:r>
    </w:p>
    <w:p w14:paraId="4D18E514" w14:textId="0F6CE17C" w:rsidR="00725C6B" w:rsidRPr="00725C6B" w:rsidRDefault="00725C6B" w:rsidP="00725C6B">
      <w:pPr>
        <w:spacing w:after="0" w:line="240" w:lineRule="auto"/>
        <w:jc w:val="center"/>
        <w:rPr>
          <w:rFonts w:ascii="Times New Roman" w:eastAsia="Times New Roman" w:hAnsi="Times New Roman"/>
          <w:b/>
          <w:sz w:val="24"/>
          <w:szCs w:val="24"/>
        </w:rPr>
      </w:pPr>
      <w:r w:rsidRPr="00725C6B">
        <w:rPr>
          <w:rFonts w:ascii="Times New Roman" w:eastAsia="Times New Roman" w:hAnsi="Times New Roman"/>
          <w:b/>
          <w:sz w:val="24"/>
          <w:szCs w:val="24"/>
        </w:rPr>
        <w:t xml:space="preserve">Поставка </w:t>
      </w:r>
      <w:r w:rsidR="00805EF6">
        <w:rPr>
          <w:rFonts w:ascii="Times New Roman" w:eastAsia="Times New Roman" w:hAnsi="Times New Roman"/>
          <w:b/>
          <w:sz w:val="24"/>
          <w:szCs w:val="24"/>
        </w:rPr>
        <w:t>с</w:t>
      </w:r>
      <w:r w:rsidR="00805EF6" w:rsidRPr="00805EF6">
        <w:rPr>
          <w:rFonts w:ascii="Times New Roman" w:eastAsia="Times New Roman" w:hAnsi="Times New Roman"/>
          <w:b/>
          <w:sz w:val="24"/>
          <w:szCs w:val="24"/>
        </w:rPr>
        <w:t>плит-систем</w:t>
      </w:r>
      <w:r w:rsidR="00805EF6">
        <w:rPr>
          <w:rFonts w:ascii="Times New Roman" w:eastAsia="Times New Roman" w:hAnsi="Times New Roman"/>
          <w:b/>
          <w:sz w:val="24"/>
          <w:szCs w:val="24"/>
        </w:rPr>
        <w:t>ы</w:t>
      </w:r>
    </w:p>
    <w:p w14:paraId="4F19005D" w14:textId="77777777" w:rsidR="00725C6B" w:rsidRPr="00725C6B" w:rsidRDefault="00725C6B" w:rsidP="00725C6B">
      <w:pPr>
        <w:spacing w:after="0" w:line="240" w:lineRule="auto"/>
        <w:jc w:val="center"/>
        <w:rPr>
          <w:rFonts w:ascii="Times New Roman" w:eastAsia="Times New Roman" w:hAnsi="Times New Roman"/>
          <w:b/>
          <w:sz w:val="24"/>
          <w:szCs w:val="24"/>
        </w:rPr>
      </w:pPr>
    </w:p>
    <w:tbl>
      <w:tblPr>
        <w:tblStyle w:val="25"/>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987"/>
        <w:gridCol w:w="851"/>
        <w:gridCol w:w="850"/>
        <w:gridCol w:w="1418"/>
        <w:gridCol w:w="1256"/>
        <w:gridCol w:w="1303"/>
      </w:tblGrid>
      <w:tr w:rsidR="00725C6B" w:rsidRPr="00725C6B" w14:paraId="7B3665C2" w14:textId="77777777" w:rsidTr="007E1036">
        <w:tc>
          <w:tcPr>
            <w:tcW w:w="544" w:type="dxa"/>
          </w:tcPr>
          <w:p w14:paraId="0D2FD04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 п/п</w:t>
            </w:r>
          </w:p>
        </w:tc>
        <w:tc>
          <w:tcPr>
            <w:tcW w:w="3987" w:type="dxa"/>
          </w:tcPr>
          <w:p w14:paraId="7E56A549" w14:textId="77777777" w:rsidR="00725C6B" w:rsidRPr="00725C6B" w:rsidRDefault="00725C6B" w:rsidP="00725C6B">
            <w:pPr>
              <w:widowControl w:val="0"/>
              <w:tabs>
                <w:tab w:val="left" w:pos="2165"/>
              </w:tabs>
              <w:spacing w:after="0"/>
              <w:ind w:right="34"/>
              <w:jc w:val="center"/>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Наименование Товара/</w:t>
            </w:r>
          </w:p>
          <w:p w14:paraId="5D0FCBC4"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 xml:space="preserve"> Страна происхождения</w:t>
            </w:r>
          </w:p>
        </w:tc>
        <w:tc>
          <w:tcPr>
            <w:tcW w:w="851" w:type="dxa"/>
          </w:tcPr>
          <w:p w14:paraId="42090DE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Ед. изм.</w:t>
            </w:r>
          </w:p>
        </w:tc>
        <w:tc>
          <w:tcPr>
            <w:tcW w:w="850" w:type="dxa"/>
          </w:tcPr>
          <w:p w14:paraId="7067E9E7"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Ко-во</w:t>
            </w:r>
          </w:p>
        </w:tc>
        <w:tc>
          <w:tcPr>
            <w:tcW w:w="1418" w:type="dxa"/>
          </w:tcPr>
          <w:p w14:paraId="5D853495"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Цена с НДС, руб.</w:t>
            </w:r>
          </w:p>
        </w:tc>
        <w:tc>
          <w:tcPr>
            <w:tcW w:w="1256" w:type="dxa"/>
          </w:tcPr>
          <w:p w14:paraId="5A3F2719"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НДС, %</w:t>
            </w:r>
          </w:p>
        </w:tc>
        <w:tc>
          <w:tcPr>
            <w:tcW w:w="1303" w:type="dxa"/>
          </w:tcPr>
          <w:p w14:paraId="43CBC44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Сумма с НДС, руб.</w:t>
            </w:r>
          </w:p>
        </w:tc>
      </w:tr>
      <w:tr w:rsidR="002F171B" w:rsidRPr="00725C6B" w14:paraId="47EAE820" w14:textId="77777777" w:rsidTr="00D73E7C">
        <w:tc>
          <w:tcPr>
            <w:tcW w:w="544" w:type="dxa"/>
          </w:tcPr>
          <w:p w14:paraId="127989B7" w14:textId="10163634" w:rsidR="002F171B" w:rsidRPr="00725C6B" w:rsidRDefault="0040533F"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eastAsia="Times New Roman" w:hAnsi="Times New Roman"/>
                <w:kern w:val="3"/>
                <w:sz w:val="24"/>
                <w:szCs w:val="24"/>
                <w:lang w:eastAsia="ru-RU"/>
              </w:rPr>
              <w:t>1</w:t>
            </w:r>
          </w:p>
        </w:tc>
        <w:tc>
          <w:tcPr>
            <w:tcW w:w="3987" w:type="dxa"/>
            <w:vAlign w:val="center"/>
          </w:tcPr>
          <w:p w14:paraId="50E65B61" w14:textId="77777777" w:rsidR="002F171B" w:rsidRDefault="00805EF6" w:rsidP="002F171B">
            <w:pPr>
              <w:widowControl w:val="0"/>
              <w:spacing w:after="0"/>
              <w:rPr>
                <w:rFonts w:ascii="Times New Roman" w:hAnsi="Times New Roman"/>
                <w:color w:val="000000"/>
                <w:sz w:val="20"/>
                <w:szCs w:val="20"/>
              </w:rPr>
            </w:pPr>
            <w:r w:rsidRPr="00805EF6">
              <w:rPr>
                <w:rFonts w:ascii="Times New Roman" w:hAnsi="Times New Roman"/>
                <w:color w:val="000000"/>
                <w:sz w:val="20"/>
                <w:szCs w:val="20"/>
              </w:rPr>
              <w:t xml:space="preserve">Сплит-система настенного типа </w:t>
            </w:r>
            <w:proofErr w:type="spellStart"/>
            <w:r w:rsidRPr="00805EF6">
              <w:rPr>
                <w:rFonts w:ascii="Times New Roman" w:hAnsi="Times New Roman"/>
                <w:color w:val="000000"/>
                <w:sz w:val="20"/>
                <w:szCs w:val="20"/>
              </w:rPr>
              <w:t>Kentatsu</w:t>
            </w:r>
            <w:proofErr w:type="spellEnd"/>
            <w:r w:rsidRPr="00805EF6">
              <w:rPr>
                <w:rFonts w:ascii="Times New Roman" w:hAnsi="Times New Roman"/>
                <w:color w:val="000000"/>
                <w:sz w:val="20"/>
                <w:szCs w:val="20"/>
              </w:rPr>
              <w:t xml:space="preserve"> KSGKU35HZRN1/KSRKU35HFRN1</w:t>
            </w:r>
            <w:r w:rsidR="00D148CA">
              <w:rPr>
                <w:rFonts w:ascii="Times New Roman" w:hAnsi="Times New Roman"/>
                <w:color w:val="000000"/>
                <w:sz w:val="20"/>
                <w:szCs w:val="20"/>
              </w:rPr>
              <w:t>/</w:t>
            </w:r>
          </w:p>
          <w:p w14:paraId="5BA4DF1C" w14:textId="4CE0388D" w:rsidR="00D148CA" w:rsidRPr="00725C6B" w:rsidRDefault="00D148CA" w:rsidP="002F171B">
            <w:pPr>
              <w:widowControl w:val="0"/>
              <w:spacing w:after="0"/>
              <w:rPr>
                <w:rFonts w:ascii="Times New Roman" w:eastAsia="Times New Roman" w:hAnsi="Times New Roman"/>
                <w:sz w:val="24"/>
                <w:szCs w:val="24"/>
                <w:lang w:eastAsia="en-US"/>
              </w:rPr>
            </w:pPr>
          </w:p>
        </w:tc>
        <w:tc>
          <w:tcPr>
            <w:tcW w:w="851" w:type="dxa"/>
            <w:vAlign w:val="center"/>
          </w:tcPr>
          <w:p w14:paraId="5F1026C3" w14:textId="1E6942BA" w:rsidR="002F171B" w:rsidRPr="00725C6B" w:rsidRDefault="002F171B" w:rsidP="002F171B">
            <w:pPr>
              <w:widowControl w:val="0"/>
              <w:suppressAutoHyphens/>
              <w:autoSpaceDN w:val="0"/>
              <w:spacing w:after="0" w:line="240" w:lineRule="auto"/>
              <w:textAlignment w:val="baseline"/>
              <w:rPr>
                <w:rFonts w:ascii="Times New Roman" w:eastAsia="Times New Roman" w:hAnsi="Times New Roman"/>
                <w:kern w:val="3"/>
                <w:sz w:val="24"/>
                <w:szCs w:val="24"/>
                <w:lang w:eastAsia="ru-RU"/>
              </w:rPr>
            </w:pPr>
            <w:r w:rsidRPr="00400DC4">
              <w:rPr>
                <w:rFonts w:ascii="Times New Roman" w:eastAsia="Times New Roman" w:hAnsi="Times New Roman"/>
                <w:sz w:val="20"/>
                <w:szCs w:val="20"/>
              </w:rPr>
              <w:t>Шт.</w:t>
            </w:r>
          </w:p>
        </w:tc>
        <w:tc>
          <w:tcPr>
            <w:tcW w:w="850" w:type="dxa"/>
            <w:vAlign w:val="center"/>
          </w:tcPr>
          <w:p w14:paraId="09ABEEC5" w14:textId="7FBC7172" w:rsidR="002F171B" w:rsidRPr="00725C6B" w:rsidRDefault="00805EF6" w:rsidP="002F171B">
            <w:pPr>
              <w:widowControl w:val="0"/>
              <w:suppressAutoHyphens/>
              <w:autoSpaceDN w:val="0"/>
              <w:spacing w:after="0" w:line="240" w:lineRule="auto"/>
              <w:textAlignment w:val="baseline"/>
              <w:rPr>
                <w:rFonts w:ascii="Times New Roman" w:eastAsia="Times New Roman" w:hAnsi="Times New Roman"/>
                <w:kern w:val="3"/>
                <w:sz w:val="24"/>
                <w:szCs w:val="24"/>
                <w:lang w:eastAsia="ru-RU"/>
              </w:rPr>
            </w:pPr>
            <w:r>
              <w:rPr>
                <w:rFonts w:ascii="Times New Roman" w:eastAsia="Times New Roman" w:hAnsi="Times New Roman"/>
                <w:kern w:val="3"/>
                <w:sz w:val="24"/>
                <w:szCs w:val="24"/>
              </w:rPr>
              <w:t>1</w:t>
            </w:r>
          </w:p>
        </w:tc>
        <w:tc>
          <w:tcPr>
            <w:tcW w:w="1418" w:type="dxa"/>
          </w:tcPr>
          <w:p w14:paraId="23F3AC92" w14:textId="77777777" w:rsidR="002F171B" w:rsidRPr="00725C6B" w:rsidRDefault="002F171B"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256" w:type="dxa"/>
          </w:tcPr>
          <w:p w14:paraId="56302EEF" w14:textId="77777777" w:rsidR="002F171B" w:rsidRPr="00725C6B" w:rsidRDefault="002F171B"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303" w:type="dxa"/>
          </w:tcPr>
          <w:p w14:paraId="1185751F" w14:textId="77777777" w:rsidR="002F171B" w:rsidRPr="00725C6B" w:rsidRDefault="002F171B" w:rsidP="002F171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r>
    </w:tbl>
    <w:p w14:paraId="676A003D" w14:textId="532AED48" w:rsidR="00725C6B" w:rsidRPr="00725C6B" w:rsidRDefault="00725C6B" w:rsidP="00725C6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 xml:space="preserve">ИТОГО: </w:t>
      </w:r>
      <w:r>
        <w:rPr>
          <w:rFonts w:ascii="Times New Roman" w:eastAsia="Times New Roman" w:hAnsi="Times New Roman"/>
          <w:sz w:val="24"/>
          <w:szCs w:val="24"/>
        </w:rPr>
        <w:t>______________________________</w:t>
      </w:r>
    </w:p>
    <w:p w14:paraId="4A731BA0" w14:textId="77777777" w:rsidR="00725C6B" w:rsidRDefault="00725C6B" w:rsidP="00725C6B">
      <w:pPr>
        <w:rPr>
          <w:rFonts w:ascii="Times New Roman" w:hAnsi="Times New Roman"/>
          <w:sz w:val="24"/>
          <w:szCs w:val="24"/>
        </w:rPr>
      </w:pPr>
    </w:p>
    <w:p w14:paraId="4323BBAD" w14:textId="4CE3C605" w:rsidR="00725C6B" w:rsidRDefault="00725C6B" w:rsidP="00725C6B">
      <w:pPr>
        <w:rPr>
          <w:rFonts w:ascii="Times New Roman" w:hAnsi="Times New Roman"/>
          <w:sz w:val="24"/>
          <w:szCs w:val="24"/>
        </w:rPr>
      </w:pPr>
    </w:p>
    <w:p w14:paraId="5930966A" w14:textId="77777777" w:rsidR="00807059" w:rsidRPr="00725C6B" w:rsidRDefault="00807059" w:rsidP="00725C6B">
      <w:pPr>
        <w:rPr>
          <w:rFonts w:ascii="Times New Roman" w:hAnsi="Times New Roman"/>
          <w:sz w:val="24"/>
          <w:szCs w:val="24"/>
        </w:rPr>
        <w:sectPr w:rsidR="00807059" w:rsidRPr="00725C6B" w:rsidSect="0073149A">
          <w:pgSz w:w="11906" w:h="16838"/>
          <w:pgMar w:top="680" w:right="567" w:bottom="680" w:left="1134" w:header="720" w:footer="720" w:gutter="0"/>
          <w:cols w:space="720"/>
          <w:titlePg/>
          <w:docGrid w:linePitch="360"/>
        </w:sectPr>
      </w:pPr>
    </w:p>
    <w:p w14:paraId="34BFD9F1" w14:textId="0E72AF6A" w:rsidR="00DD42CB" w:rsidRPr="00161BE1" w:rsidRDefault="00DD42CB" w:rsidP="00161BE1"/>
    <w:sectPr w:rsidR="00DD42CB" w:rsidRPr="00161BE1" w:rsidSect="00BF7F5F">
      <w:pgSz w:w="11906" w:h="16838"/>
      <w:pgMar w:top="567" w:right="24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B22FB" w14:textId="77777777" w:rsidR="00375B3A" w:rsidRDefault="00375B3A">
      <w:pPr>
        <w:spacing w:after="0" w:line="240" w:lineRule="auto"/>
      </w:pPr>
      <w:r>
        <w:separator/>
      </w:r>
    </w:p>
  </w:endnote>
  <w:endnote w:type="continuationSeparator" w:id="0">
    <w:p w14:paraId="12D4BB8F" w14:textId="77777777" w:rsidR="00375B3A" w:rsidRDefault="0037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EE1A" w14:textId="77777777" w:rsidR="00375B3A" w:rsidRDefault="00375B3A">
      <w:pPr>
        <w:spacing w:after="0" w:line="240" w:lineRule="auto"/>
      </w:pPr>
      <w:r>
        <w:separator/>
      </w:r>
    </w:p>
  </w:footnote>
  <w:footnote w:type="continuationSeparator" w:id="0">
    <w:p w14:paraId="6963BEFB" w14:textId="77777777" w:rsidR="00375B3A" w:rsidRDefault="0037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D08" w14:textId="77777777" w:rsidR="005163E7" w:rsidRDefault="005163E7">
    <w:pPr>
      <w:pStyle w:val="afe"/>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71C3"/>
    <w:multiLevelType w:val="multilevel"/>
    <w:tmpl w:val="20A270E0"/>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4CF31C2"/>
    <w:multiLevelType w:val="hybridMultilevel"/>
    <w:tmpl w:val="1B6676CC"/>
    <w:lvl w:ilvl="0" w:tplc="072680AE">
      <w:start w:val="1"/>
      <w:numFmt w:val="none"/>
      <w:suff w:val="nothing"/>
      <w:lvlText w:val=""/>
      <w:lvlJc w:val="left"/>
      <w:pPr>
        <w:tabs>
          <w:tab w:val="num" w:pos="432"/>
        </w:tabs>
        <w:ind w:left="432" w:hanging="432"/>
      </w:pPr>
    </w:lvl>
    <w:lvl w:ilvl="1" w:tplc="FB687BDA">
      <w:start w:val="1"/>
      <w:numFmt w:val="none"/>
      <w:suff w:val="nothing"/>
      <w:lvlText w:val=""/>
      <w:lvlJc w:val="left"/>
      <w:pPr>
        <w:tabs>
          <w:tab w:val="num" w:pos="576"/>
        </w:tabs>
        <w:ind w:left="576" w:hanging="576"/>
      </w:pPr>
    </w:lvl>
    <w:lvl w:ilvl="2" w:tplc="D3C6E818">
      <w:start w:val="1"/>
      <w:numFmt w:val="none"/>
      <w:suff w:val="nothing"/>
      <w:lvlText w:val=""/>
      <w:lvlJc w:val="left"/>
      <w:pPr>
        <w:tabs>
          <w:tab w:val="num" w:pos="720"/>
        </w:tabs>
        <w:ind w:left="720" w:hanging="720"/>
      </w:pPr>
    </w:lvl>
    <w:lvl w:ilvl="3" w:tplc="679642B6">
      <w:start w:val="1"/>
      <w:numFmt w:val="none"/>
      <w:suff w:val="nothing"/>
      <w:lvlText w:val=""/>
      <w:lvlJc w:val="left"/>
      <w:pPr>
        <w:tabs>
          <w:tab w:val="num" w:pos="864"/>
        </w:tabs>
        <w:ind w:left="864" w:hanging="864"/>
      </w:pPr>
    </w:lvl>
    <w:lvl w:ilvl="4" w:tplc="CDF232C0">
      <w:start w:val="1"/>
      <w:numFmt w:val="none"/>
      <w:suff w:val="nothing"/>
      <w:lvlText w:val=""/>
      <w:lvlJc w:val="left"/>
      <w:pPr>
        <w:tabs>
          <w:tab w:val="num" w:pos="1008"/>
        </w:tabs>
        <w:ind w:left="1008" w:hanging="1008"/>
      </w:pPr>
    </w:lvl>
    <w:lvl w:ilvl="5" w:tplc="6744F5F8">
      <w:start w:val="1"/>
      <w:numFmt w:val="none"/>
      <w:suff w:val="nothing"/>
      <w:lvlText w:val=""/>
      <w:lvlJc w:val="left"/>
      <w:pPr>
        <w:tabs>
          <w:tab w:val="num" w:pos="1152"/>
        </w:tabs>
        <w:ind w:left="1152" w:hanging="1152"/>
      </w:pPr>
    </w:lvl>
    <w:lvl w:ilvl="6" w:tplc="E0F4B528">
      <w:start w:val="1"/>
      <w:numFmt w:val="none"/>
      <w:suff w:val="nothing"/>
      <w:lvlText w:val=""/>
      <w:lvlJc w:val="left"/>
      <w:pPr>
        <w:tabs>
          <w:tab w:val="num" w:pos="1296"/>
        </w:tabs>
        <w:ind w:left="1296" w:hanging="1296"/>
      </w:pPr>
    </w:lvl>
    <w:lvl w:ilvl="7" w:tplc="6F0CB288">
      <w:start w:val="1"/>
      <w:numFmt w:val="none"/>
      <w:suff w:val="nothing"/>
      <w:lvlText w:val=""/>
      <w:lvlJc w:val="left"/>
      <w:pPr>
        <w:tabs>
          <w:tab w:val="num" w:pos="1440"/>
        </w:tabs>
        <w:ind w:left="1440" w:hanging="1440"/>
      </w:pPr>
    </w:lvl>
    <w:lvl w:ilvl="8" w:tplc="80DE49CA">
      <w:start w:val="1"/>
      <w:numFmt w:val="none"/>
      <w:suff w:val="nothing"/>
      <w:lvlText w:val=""/>
      <w:lvlJc w:val="left"/>
      <w:pPr>
        <w:tabs>
          <w:tab w:val="num" w:pos="1584"/>
        </w:tabs>
        <w:ind w:left="1584" w:hanging="1584"/>
      </w:pPr>
    </w:lvl>
  </w:abstractNum>
  <w:abstractNum w:abstractNumId="2" w15:restartNumberingAfterBreak="0">
    <w:nsid w:val="4A4F716F"/>
    <w:multiLevelType w:val="hybridMultilevel"/>
    <w:tmpl w:val="6060B21A"/>
    <w:lvl w:ilvl="0" w:tplc="7C8477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8486A98"/>
    <w:multiLevelType w:val="hybridMultilevel"/>
    <w:tmpl w:val="2EA6242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6C124819"/>
    <w:multiLevelType w:val="hybridMultilevel"/>
    <w:tmpl w:val="1ECCED8A"/>
    <w:lvl w:ilvl="0" w:tplc="33AEEA74">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59"/>
    <w:rsid w:val="000033A4"/>
    <w:rsid w:val="000226C4"/>
    <w:rsid w:val="00036C33"/>
    <w:rsid w:val="00065614"/>
    <w:rsid w:val="000668E6"/>
    <w:rsid w:val="00066DC7"/>
    <w:rsid w:val="00080458"/>
    <w:rsid w:val="000933E6"/>
    <w:rsid w:val="000941DC"/>
    <w:rsid w:val="00094CE5"/>
    <w:rsid w:val="0009560C"/>
    <w:rsid w:val="000C157F"/>
    <w:rsid w:val="000C3CA8"/>
    <w:rsid w:val="000D570F"/>
    <w:rsid w:val="000E6116"/>
    <w:rsid w:val="0010124C"/>
    <w:rsid w:val="00125679"/>
    <w:rsid w:val="00143E65"/>
    <w:rsid w:val="00145672"/>
    <w:rsid w:val="001505A5"/>
    <w:rsid w:val="00161BE1"/>
    <w:rsid w:val="0016286A"/>
    <w:rsid w:val="001A7DC9"/>
    <w:rsid w:val="001E2186"/>
    <w:rsid w:val="001F47B2"/>
    <w:rsid w:val="00201958"/>
    <w:rsid w:val="002135C5"/>
    <w:rsid w:val="00223D59"/>
    <w:rsid w:val="00266F1D"/>
    <w:rsid w:val="002879ED"/>
    <w:rsid w:val="002A2CDC"/>
    <w:rsid w:val="002D3F6D"/>
    <w:rsid w:val="002D564C"/>
    <w:rsid w:val="002E127B"/>
    <w:rsid w:val="002F171B"/>
    <w:rsid w:val="003036FA"/>
    <w:rsid w:val="00312CE1"/>
    <w:rsid w:val="00344789"/>
    <w:rsid w:val="0035060D"/>
    <w:rsid w:val="00375B3A"/>
    <w:rsid w:val="003A4B75"/>
    <w:rsid w:val="00400DC4"/>
    <w:rsid w:val="0040533F"/>
    <w:rsid w:val="00416011"/>
    <w:rsid w:val="004259B1"/>
    <w:rsid w:val="00426242"/>
    <w:rsid w:val="00434C05"/>
    <w:rsid w:val="00461697"/>
    <w:rsid w:val="00463ABD"/>
    <w:rsid w:val="00463B62"/>
    <w:rsid w:val="00474148"/>
    <w:rsid w:val="00497AF6"/>
    <w:rsid w:val="004D33B4"/>
    <w:rsid w:val="004D6D6F"/>
    <w:rsid w:val="004F33D9"/>
    <w:rsid w:val="005130CB"/>
    <w:rsid w:val="005163E7"/>
    <w:rsid w:val="00531998"/>
    <w:rsid w:val="00532567"/>
    <w:rsid w:val="00547151"/>
    <w:rsid w:val="0055656A"/>
    <w:rsid w:val="00562D1F"/>
    <w:rsid w:val="005675F0"/>
    <w:rsid w:val="00585218"/>
    <w:rsid w:val="005C20B8"/>
    <w:rsid w:val="005C2176"/>
    <w:rsid w:val="005C589F"/>
    <w:rsid w:val="005C6457"/>
    <w:rsid w:val="005F3D02"/>
    <w:rsid w:val="00602538"/>
    <w:rsid w:val="0061198A"/>
    <w:rsid w:val="00631B26"/>
    <w:rsid w:val="00635446"/>
    <w:rsid w:val="00644528"/>
    <w:rsid w:val="00670AFA"/>
    <w:rsid w:val="006A15BC"/>
    <w:rsid w:val="006A1B87"/>
    <w:rsid w:val="006D099F"/>
    <w:rsid w:val="00703143"/>
    <w:rsid w:val="007051EF"/>
    <w:rsid w:val="00725C6B"/>
    <w:rsid w:val="0073149A"/>
    <w:rsid w:val="0077395E"/>
    <w:rsid w:val="0078662E"/>
    <w:rsid w:val="007B182E"/>
    <w:rsid w:val="007D5B9F"/>
    <w:rsid w:val="007E1036"/>
    <w:rsid w:val="00805EF6"/>
    <w:rsid w:val="00807059"/>
    <w:rsid w:val="008449B7"/>
    <w:rsid w:val="00846F7F"/>
    <w:rsid w:val="00871D92"/>
    <w:rsid w:val="00872229"/>
    <w:rsid w:val="0087714A"/>
    <w:rsid w:val="008B5BCB"/>
    <w:rsid w:val="008C137A"/>
    <w:rsid w:val="008E6EAB"/>
    <w:rsid w:val="008F6F38"/>
    <w:rsid w:val="00930435"/>
    <w:rsid w:val="00944B9A"/>
    <w:rsid w:val="00962B77"/>
    <w:rsid w:val="009708B1"/>
    <w:rsid w:val="009741A2"/>
    <w:rsid w:val="00987080"/>
    <w:rsid w:val="009B0246"/>
    <w:rsid w:val="009E25D3"/>
    <w:rsid w:val="009E2867"/>
    <w:rsid w:val="009E50B9"/>
    <w:rsid w:val="009F0A8E"/>
    <w:rsid w:val="00A145D5"/>
    <w:rsid w:val="00A35E52"/>
    <w:rsid w:val="00A4161B"/>
    <w:rsid w:val="00A4272B"/>
    <w:rsid w:val="00A705EE"/>
    <w:rsid w:val="00AA4BC3"/>
    <w:rsid w:val="00AC7204"/>
    <w:rsid w:val="00AD3B2A"/>
    <w:rsid w:val="00AD4487"/>
    <w:rsid w:val="00B10176"/>
    <w:rsid w:val="00B16660"/>
    <w:rsid w:val="00B263DC"/>
    <w:rsid w:val="00B40382"/>
    <w:rsid w:val="00B57EB0"/>
    <w:rsid w:val="00BA4301"/>
    <w:rsid w:val="00BB61DF"/>
    <w:rsid w:val="00BD5500"/>
    <w:rsid w:val="00BF7F5F"/>
    <w:rsid w:val="00C20211"/>
    <w:rsid w:val="00C44264"/>
    <w:rsid w:val="00C50711"/>
    <w:rsid w:val="00C76701"/>
    <w:rsid w:val="00C80F1D"/>
    <w:rsid w:val="00CA0B21"/>
    <w:rsid w:val="00CA2554"/>
    <w:rsid w:val="00CC48E7"/>
    <w:rsid w:val="00CE236E"/>
    <w:rsid w:val="00D148CA"/>
    <w:rsid w:val="00D341FC"/>
    <w:rsid w:val="00D36C1C"/>
    <w:rsid w:val="00D36E7A"/>
    <w:rsid w:val="00D76053"/>
    <w:rsid w:val="00DA37A4"/>
    <w:rsid w:val="00DD42CB"/>
    <w:rsid w:val="00DF5242"/>
    <w:rsid w:val="00E63316"/>
    <w:rsid w:val="00E639EC"/>
    <w:rsid w:val="00E87A95"/>
    <w:rsid w:val="00E9674D"/>
    <w:rsid w:val="00EC6EC9"/>
    <w:rsid w:val="00EE059C"/>
    <w:rsid w:val="00EE5572"/>
    <w:rsid w:val="00F2086C"/>
    <w:rsid w:val="00F365EE"/>
    <w:rsid w:val="00F841BF"/>
    <w:rsid w:val="00F86481"/>
    <w:rsid w:val="00F979C6"/>
    <w:rsid w:val="00FA5AFA"/>
    <w:rsid w:val="00FA6A2B"/>
    <w:rsid w:val="00FB5D83"/>
    <w:rsid w:val="00FB75FF"/>
    <w:rsid w:val="00FD20F2"/>
    <w:rsid w:val="00FD689A"/>
    <w:rsid w:val="00FE5F9C"/>
    <w:rsid w:val="00FE6989"/>
    <w:rsid w:val="00FF21B7"/>
    <w:rsid w:val="00FF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20FA"/>
  <w15:docId w15:val="{2CFC3D9B-C7E9-47D2-B696-4743F27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2CB"/>
    <w:pPr>
      <w:spacing w:after="200" w:line="276" w:lineRule="auto"/>
    </w:pPr>
    <w:rPr>
      <w:rFonts w:ascii="Calibri" w:eastAsia="Calibri" w:hAnsi="Calibri"/>
      <w:sz w:val="22"/>
      <w:szCs w:val="22"/>
      <w:lang w:eastAsia="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3">
    <w:name w:val="Основной шрифт абзаца1"/>
  </w:style>
  <w:style w:type="character" w:customStyle="1" w:styleId="af0">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f1">
    <w:name w:val="Текст примечания Знак"/>
    <w:uiPriority w:val="99"/>
  </w:style>
  <w:style w:type="character" w:customStyle="1" w:styleId="af2">
    <w:name w:val="Тема примечания Знак"/>
    <w:rPr>
      <w:b/>
      <w:bCs/>
    </w:rPr>
  </w:style>
  <w:style w:type="character" w:customStyle="1" w:styleId="af3">
    <w:name w:val="Основной текст Знак"/>
    <w:rPr>
      <w:rFonts w:ascii="Times New Roman" w:eastAsia="Times New Roman" w:hAnsi="Times New Roman" w:cs="Times New Roman"/>
      <w:color w:val="000000"/>
      <w:sz w:val="24"/>
    </w:rPr>
  </w:style>
  <w:style w:type="character" w:styleId="af4">
    <w:name w:val="Hyperlink"/>
    <w:rPr>
      <w:color w:val="000080"/>
      <w:u w:val="single"/>
    </w:rPr>
  </w:style>
  <w:style w:type="character" w:customStyle="1" w:styleId="af5">
    <w:name w:val="Символ нумерации"/>
  </w:style>
  <w:style w:type="paragraph" w:customStyle="1" w:styleId="15">
    <w:name w:val="Заголовок1"/>
    <w:basedOn w:val="a"/>
    <w:next w:val="af6"/>
    <w:pPr>
      <w:keepNext/>
      <w:spacing w:before="240" w:after="120"/>
    </w:pPr>
    <w:rPr>
      <w:rFonts w:ascii="Arial" w:eastAsia="Microsoft YaHei" w:hAnsi="Arial" w:cs="Mangal"/>
      <w:sz w:val="28"/>
      <w:szCs w:val="28"/>
    </w:rPr>
  </w:style>
  <w:style w:type="paragraph" w:styleId="af6">
    <w:name w:val="Body Text"/>
    <w:basedOn w:val="a"/>
    <w:pPr>
      <w:spacing w:after="120" w:line="240" w:lineRule="auto"/>
      <w:jc w:val="both"/>
    </w:pPr>
    <w:rPr>
      <w:rFonts w:ascii="Times New Roman" w:eastAsia="Times New Roman" w:hAnsi="Times New Roman"/>
      <w:color w:val="000000"/>
      <w:sz w:val="24"/>
      <w:szCs w:val="20"/>
    </w:rPr>
  </w:style>
  <w:style w:type="paragraph" w:styleId="af7">
    <w:name w:val="List"/>
    <w:basedOn w:val="af6"/>
    <w:rPr>
      <w:rFonts w:cs="Mangal"/>
    </w:rPr>
  </w:style>
  <w:style w:type="paragraph" w:customStyle="1" w:styleId="16">
    <w:name w:val="Название1"/>
    <w:basedOn w:val="a"/>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styleId="af8">
    <w:name w:val="Balloon Text"/>
    <w:basedOn w:val="a"/>
    <w:pPr>
      <w:spacing w:after="0" w:line="240" w:lineRule="auto"/>
    </w:pPr>
    <w:rPr>
      <w:rFonts w:ascii="Tahoma" w:hAnsi="Tahoma" w:cs="Tahoma"/>
      <w:sz w:val="16"/>
      <w:szCs w:val="16"/>
    </w:rPr>
  </w:style>
  <w:style w:type="paragraph" w:customStyle="1" w:styleId="18">
    <w:name w:val="Текст примечания1"/>
    <w:basedOn w:val="a"/>
    <w:rPr>
      <w:sz w:val="20"/>
      <w:szCs w:val="20"/>
    </w:rPr>
  </w:style>
  <w:style w:type="paragraph" w:styleId="af9">
    <w:name w:val="annotation subject"/>
    <w:basedOn w:val="18"/>
    <w:next w:val="18"/>
    <w:rPr>
      <w:b/>
      <w:bCs/>
    </w:rPr>
  </w:style>
  <w:style w:type="paragraph" w:customStyle="1" w:styleId="ConsPlusNormal">
    <w:name w:val="ConsPlusNormal"/>
    <w:link w:val="ConsPlusNormal0"/>
    <w:uiPriority w:val="99"/>
    <w:rPr>
      <w:rFonts w:ascii="Arial" w:hAnsi="Arial" w:cs="Arial"/>
      <w:lang w:eastAsia="ar-SA"/>
    </w:rPr>
  </w:style>
  <w:style w:type="paragraph" w:customStyle="1" w:styleId="afa">
    <w:name w:val="Обычный + по ширине"/>
    <w:basedOn w:val="a"/>
    <w:pPr>
      <w:spacing w:after="0" w:line="240" w:lineRule="auto"/>
      <w:jc w:val="both"/>
    </w:pPr>
    <w:rPr>
      <w:rFonts w:ascii="Times New Roman" w:eastAsia="Times New Roman" w:hAnsi="Times New Roman"/>
      <w:sz w:val="24"/>
      <w:szCs w:val="24"/>
    </w:rPr>
  </w:style>
  <w:style w:type="paragraph" w:customStyle="1" w:styleId="ConsPlusNonformat">
    <w:name w:val="ConsPlusNonformat"/>
    <w:pPr>
      <w:widowControl w:val="0"/>
    </w:pPr>
    <w:rPr>
      <w:rFonts w:ascii="Courier New" w:hAnsi="Courier New" w:cs="Courier New"/>
      <w:lang w:eastAsia="ar-SA"/>
    </w:rPr>
  </w:style>
  <w:style w:type="paragraph" w:customStyle="1" w:styleId="FR1">
    <w:name w:val="FR1"/>
    <w:basedOn w:val="a"/>
    <w:pPr>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pPr>
      <w:widowControl w:val="0"/>
    </w:pPr>
    <w:rPr>
      <w:rFonts w:ascii="Calibri" w:hAnsi="Calibri" w:cs="Calibri"/>
      <w:sz w:val="22"/>
      <w:szCs w:val="22"/>
      <w:lang w:eastAsia="ar-SA"/>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table" w:styleId="afd">
    <w:name w:val="Table Grid"/>
    <w:basedOn w:val="a1"/>
    <w:uiPriority w:val="3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link w:val="afe"/>
    <w:uiPriority w:val="99"/>
    <w:rPr>
      <w:rFonts w:ascii="Calibri" w:eastAsia="Calibri" w:hAnsi="Calibri"/>
      <w:sz w:val="22"/>
      <w:szCs w:val="22"/>
      <w:lang w:eastAsia="ar-SA"/>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link w:val="aff0"/>
    <w:uiPriority w:val="99"/>
    <w:rPr>
      <w:rFonts w:ascii="Calibri" w:eastAsia="Calibri" w:hAnsi="Calibri"/>
      <w:sz w:val="22"/>
      <w:szCs w:val="22"/>
      <w:lang w:eastAsia="ar-SA"/>
    </w:rPr>
  </w:style>
  <w:style w:type="paragraph" w:styleId="aff2">
    <w:name w:val="List Paragraph"/>
    <w:basedOn w:val="a"/>
    <w:uiPriority w:val="34"/>
    <w:qFormat/>
    <w:pPr>
      <w:ind w:left="720"/>
      <w:contextualSpacing/>
    </w:pPr>
  </w:style>
  <w:style w:type="character" w:styleId="aff3">
    <w:name w:val="annotation reference"/>
    <w:basedOn w:val="a0"/>
    <w:uiPriority w:val="99"/>
    <w:semiHidden/>
    <w:unhideWhenUsed/>
    <w:rPr>
      <w:sz w:val="16"/>
      <w:szCs w:val="16"/>
    </w:rPr>
  </w:style>
  <w:style w:type="paragraph" w:styleId="aff4">
    <w:name w:val="annotation text"/>
    <w:basedOn w:val="a"/>
    <w:link w:val="19"/>
    <w:uiPriority w:val="99"/>
    <w:semiHidden/>
    <w:unhideWhenUsed/>
    <w:pPr>
      <w:spacing w:line="240" w:lineRule="auto"/>
    </w:pPr>
    <w:rPr>
      <w:sz w:val="20"/>
      <w:szCs w:val="20"/>
    </w:rPr>
  </w:style>
  <w:style w:type="character" w:customStyle="1" w:styleId="19">
    <w:name w:val="Текст примечания Знак1"/>
    <w:basedOn w:val="a0"/>
    <w:link w:val="aff4"/>
    <w:uiPriority w:val="99"/>
    <w:semiHidden/>
    <w:rPr>
      <w:rFonts w:ascii="Calibri" w:eastAsia="Calibri" w:hAnsi="Calibri"/>
      <w:lang w:eastAsia="ar-SA"/>
    </w:rPr>
  </w:style>
  <w:style w:type="paragraph" w:styleId="aff5">
    <w:name w:val="Revision"/>
    <w:hidden/>
    <w:uiPriority w:val="99"/>
    <w:semiHidden/>
    <w:rPr>
      <w:rFonts w:ascii="Calibri" w:eastAsia="Calibri" w:hAnsi="Calibri"/>
      <w:sz w:val="22"/>
      <w:szCs w:val="22"/>
      <w:lang w:eastAsia="ar-SA"/>
    </w:rPr>
  </w:style>
  <w:style w:type="paragraph" w:styleId="aff6">
    <w:name w:val="footnote text"/>
    <w:basedOn w:val="a"/>
    <w:link w:val="aff7"/>
    <w:uiPriority w:val="99"/>
    <w:semiHidden/>
    <w:unhideWhenUsed/>
    <w:pPr>
      <w:spacing w:after="0" w:line="240" w:lineRule="auto"/>
    </w:pPr>
    <w:rPr>
      <w:sz w:val="20"/>
      <w:szCs w:val="20"/>
      <w:lang w:eastAsia="en-US"/>
    </w:rPr>
  </w:style>
  <w:style w:type="character" w:customStyle="1" w:styleId="aff7">
    <w:name w:val="Текст сноски Знак"/>
    <w:basedOn w:val="a0"/>
    <w:link w:val="aff6"/>
    <w:uiPriority w:val="99"/>
    <w:semiHidden/>
    <w:rPr>
      <w:rFonts w:ascii="Calibri" w:eastAsia="Calibri" w:hAnsi="Calibri"/>
      <w:lang w:eastAsia="en-US"/>
    </w:rPr>
  </w:style>
  <w:style w:type="character" w:styleId="aff8">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hAnsi="Arial" w:cs="Arial"/>
      <w:lang w:eastAsia="ar-SA"/>
    </w:rPr>
  </w:style>
  <w:style w:type="table" w:customStyle="1" w:styleId="1a">
    <w:name w:val="Сетка таблицы1"/>
    <w:basedOn w:val="a1"/>
    <w:next w:val="afd"/>
    <w:uiPriority w:val="59"/>
    <w:rsid w:val="00E63316"/>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d"/>
    <w:uiPriority w:val="59"/>
    <w:rsid w:val="00725C6B"/>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4131">
      <w:bodyDiv w:val="1"/>
      <w:marLeft w:val="0"/>
      <w:marRight w:val="0"/>
      <w:marTop w:val="0"/>
      <w:marBottom w:val="0"/>
      <w:divBdr>
        <w:top w:val="none" w:sz="0" w:space="0" w:color="auto"/>
        <w:left w:val="none" w:sz="0" w:space="0" w:color="auto"/>
        <w:bottom w:val="none" w:sz="0" w:space="0" w:color="auto"/>
        <w:right w:val="none" w:sz="0" w:space="0" w:color="auto"/>
      </w:divBdr>
      <w:divsChild>
        <w:div w:id="24528146">
          <w:marLeft w:val="0"/>
          <w:marRight w:val="0"/>
          <w:marTop w:val="0"/>
          <w:marBottom w:val="75"/>
          <w:divBdr>
            <w:top w:val="none" w:sz="0" w:space="0" w:color="auto"/>
            <w:left w:val="none" w:sz="0" w:space="0" w:color="auto"/>
            <w:bottom w:val="none" w:sz="0" w:space="0" w:color="auto"/>
            <w:right w:val="none" w:sz="0" w:space="0" w:color="auto"/>
          </w:divBdr>
        </w:div>
        <w:div w:id="1451775974">
          <w:marLeft w:val="0"/>
          <w:marRight w:val="0"/>
          <w:marTop w:val="0"/>
          <w:marBottom w:val="75"/>
          <w:divBdr>
            <w:top w:val="none" w:sz="0" w:space="0" w:color="auto"/>
            <w:left w:val="none" w:sz="0" w:space="0" w:color="auto"/>
            <w:bottom w:val="none" w:sz="0" w:space="0" w:color="auto"/>
            <w:right w:val="none" w:sz="0" w:space="0" w:color="auto"/>
          </w:divBdr>
        </w:div>
        <w:div w:id="1045913772">
          <w:marLeft w:val="0"/>
          <w:marRight w:val="0"/>
          <w:marTop w:val="0"/>
          <w:marBottom w:val="75"/>
          <w:divBdr>
            <w:top w:val="none" w:sz="0" w:space="0" w:color="auto"/>
            <w:left w:val="none" w:sz="0" w:space="0" w:color="auto"/>
            <w:bottom w:val="none" w:sz="0" w:space="0" w:color="auto"/>
            <w:right w:val="none" w:sz="0" w:space="0" w:color="auto"/>
          </w:divBdr>
        </w:div>
        <w:div w:id="1433277930">
          <w:marLeft w:val="0"/>
          <w:marRight w:val="0"/>
          <w:marTop w:val="0"/>
          <w:marBottom w:val="75"/>
          <w:divBdr>
            <w:top w:val="none" w:sz="0" w:space="0" w:color="auto"/>
            <w:left w:val="none" w:sz="0" w:space="0" w:color="auto"/>
            <w:bottom w:val="none" w:sz="0" w:space="0" w:color="auto"/>
            <w:right w:val="none" w:sz="0" w:space="0" w:color="auto"/>
          </w:divBdr>
        </w:div>
        <w:div w:id="1307855172">
          <w:marLeft w:val="0"/>
          <w:marRight w:val="0"/>
          <w:marTop w:val="0"/>
          <w:marBottom w:val="75"/>
          <w:divBdr>
            <w:top w:val="none" w:sz="0" w:space="0" w:color="auto"/>
            <w:left w:val="none" w:sz="0" w:space="0" w:color="auto"/>
            <w:bottom w:val="none" w:sz="0" w:space="0" w:color="auto"/>
            <w:right w:val="none" w:sz="0" w:space="0" w:color="auto"/>
          </w:divBdr>
        </w:div>
        <w:div w:id="1171025304">
          <w:marLeft w:val="0"/>
          <w:marRight w:val="0"/>
          <w:marTop w:val="0"/>
          <w:marBottom w:val="0"/>
          <w:divBdr>
            <w:top w:val="none" w:sz="0" w:space="0" w:color="auto"/>
            <w:left w:val="none" w:sz="0" w:space="0" w:color="auto"/>
            <w:bottom w:val="none" w:sz="0" w:space="0" w:color="auto"/>
            <w:right w:val="none" w:sz="0" w:space="0" w:color="auto"/>
          </w:divBdr>
        </w:div>
      </w:divsChild>
    </w:div>
    <w:div w:id="709260352">
      <w:bodyDiv w:val="1"/>
      <w:marLeft w:val="0"/>
      <w:marRight w:val="0"/>
      <w:marTop w:val="0"/>
      <w:marBottom w:val="0"/>
      <w:divBdr>
        <w:top w:val="none" w:sz="0" w:space="0" w:color="auto"/>
        <w:left w:val="none" w:sz="0" w:space="0" w:color="auto"/>
        <w:bottom w:val="none" w:sz="0" w:space="0" w:color="auto"/>
        <w:right w:val="none" w:sz="0" w:space="0" w:color="auto"/>
      </w:divBdr>
      <w:divsChild>
        <w:div w:id="1243250243">
          <w:marLeft w:val="0"/>
          <w:marRight w:val="0"/>
          <w:marTop w:val="0"/>
          <w:marBottom w:val="75"/>
          <w:divBdr>
            <w:top w:val="none" w:sz="0" w:space="0" w:color="auto"/>
            <w:left w:val="none" w:sz="0" w:space="0" w:color="auto"/>
            <w:bottom w:val="none" w:sz="0" w:space="0" w:color="auto"/>
            <w:right w:val="none" w:sz="0" w:space="0" w:color="auto"/>
          </w:divBdr>
        </w:div>
        <w:div w:id="1850487377">
          <w:marLeft w:val="0"/>
          <w:marRight w:val="0"/>
          <w:marTop w:val="0"/>
          <w:marBottom w:val="75"/>
          <w:divBdr>
            <w:top w:val="none" w:sz="0" w:space="0" w:color="auto"/>
            <w:left w:val="none" w:sz="0" w:space="0" w:color="auto"/>
            <w:bottom w:val="none" w:sz="0" w:space="0" w:color="auto"/>
            <w:right w:val="none" w:sz="0" w:space="0" w:color="auto"/>
          </w:divBdr>
        </w:div>
        <w:div w:id="1639526454">
          <w:marLeft w:val="0"/>
          <w:marRight w:val="0"/>
          <w:marTop w:val="0"/>
          <w:marBottom w:val="75"/>
          <w:divBdr>
            <w:top w:val="none" w:sz="0" w:space="0" w:color="auto"/>
            <w:left w:val="none" w:sz="0" w:space="0" w:color="auto"/>
            <w:bottom w:val="none" w:sz="0" w:space="0" w:color="auto"/>
            <w:right w:val="none" w:sz="0" w:space="0" w:color="auto"/>
          </w:divBdr>
        </w:div>
        <w:div w:id="559830252">
          <w:marLeft w:val="0"/>
          <w:marRight w:val="0"/>
          <w:marTop w:val="0"/>
          <w:marBottom w:val="75"/>
          <w:divBdr>
            <w:top w:val="none" w:sz="0" w:space="0" w:color="auto"/>
            <w:left w:val="none" w:sz="0" w:space="0" w:color="auto"/>
            <w:bottom w:val="none" w:sz="0" w:space="0" w:color="auto"/>
            <w:right w:val="none" w:sz="0" w:space="0" w:color="auto"/>
          </w:divBdr>
        </w:div>
        <w:div w:id="2014382192">
          <w:marLeft w:val="0"/>
          <w:marRight w:val="0"/>
          <w:marTop w:val="0"/>
          <w:marBottom w:val="75"/>
          <w:divBdr>
            <w:top w:val="none" w:sz="0" w:space="0" w:color="auto"/>
            <w:left w:val="none" w:sz="0" w:space="0" w:color="auto"/>
            <w:bottom w:val="none" w:sz="0" w:space="0" w:color="auto"/>
            <w:right w:val="none" w:sz="0" w:space="0" w:color="auto"/>
          </w:divBdr>
        </w:div>
        <w:div w:id="833955507">
          <w:marLeft w:val="0"/>
          <w:marRight w:val="0"/>
          <w:marTop w:val="0"/>
          <w:marBottom w:val="75"/>
          <w:divBdr>
            <w:top w:val="none" w:sz="0" w:space="0" w:color="auto"/>
            <w:left w:val="none" w:sz="0" w:space="0" w:color="auto"/>
            <w:bottom w:val="none" w:sz="0" w:space="0" w:color="auto"/>
            <w:right w:val="none" w:sz="0" w:space="0" w:color="auto"/>
          </w:divBdr>
        </w:div>
        <w:div w:id="850685664">
          <w:marLeft w:val="0"/>
          <w:marRight w:val="0"/>
          <w:marTop w:val="0"/>
          <w:marBottom w:val="75"/>
          <w:divBdr>
            <w:top w:val="none" w:sz="0" w:space="0" w:color="auto"/>
            <w:left w:val="none" w:sz="0" w:space="0" w:color="auto"/>
            <w:bottom w:val="none" w:sz="0" w:space="0" w:color="auto"/>
            <w:right w:val="none" w:sz="0" w:space="0" w:color="auto"/>
          </w:divBdr>
        </w:div>
        <w:div w:id="624237044">
          <w:marLeft w:val="0"/>
          <w:marRight w:val="0"/>
          <w:marTop w:val="0"/>
          <w:marBottom w:val="0"/>
          <w:divBdr>
            <w:top w:val="none" w:sz="0" w:space="0" w:color="auto"/>
            <w:left w:val="none" w:sz="0" w:space="0" w:color="auto"/>
            <w:bottom w:val="none" w:sz="0" w:space="0" w:color="auto"/>
            <w:right w:val="none" w:sz="0" w:space="0" w:color="auto"/>
          </w:divBdr>
        </w:div>
      </w:divsChild>
    </w:div>
    <w:div w:id="1170565858">
      <w:bodyDiv w:val="1"/>
      <w:marLeft w:val="0"/>
      <w:marRight w:val="0"/>
      <w:marTop w:val="0"/>
      <w:marBottom w:val="0"/>
      <w:divBdr>
        <w:top w:val="none" w:sz="0" w:space="0" w:color="auto"/>
        <w:left w:val="none" w:sz="0" w:space="0" w:color="auto"/>
        <w:bottom w:val="none" w:sz="0" w:space="0" w:color="auto"/>
        <w:right w:val="none" w:sz="0" w:space="0" w:color="auto"/>
      </w:divBdr>
      <w:divsChild>
        <w:div w:id="1653292009">
          <w:marLeft w:val="0"/>
          <w:marRight w:val="0"/>
          <w:marTop w:val="0"/>
          <w:marBottom w:val="75"/>
          <w:divBdr>
            <w:top w:val="none" w:sz="0" w:space="0" w:color="auto"/>
            <w:left w:val="none" w:sz="0" w:space="0" w:color="auto"/>
            <w:bottom w:val="none" w:sz="0" w:space="0" w:color="auto"/>
            <w:right w:val="none" w:sz="0" w:space="0" w:color="auto"/>
          </w:divBdr>
        </w:div>
        <w:div w:id="2109303616">
          <w:marLeft w:val="0"/>
          <w:marRight w:val="0"/>
          <w:marTop w:val="0"/>
          <w:marBottom w:val="75"/>
          <w:divBdr>
            <w:top w:val="none" w:sz="0" w:space="0" w:color="auto"/>
            <w:left w:val="none" w:sz="0" w:space="0" w:color="auto"/>
            <w:bottom w:val="none" w:sz="0" w:space="0" w:color="auto"/>
            <w:right w:val="none" w:sz="0" w:space="0" w:color="auto"/>
          </w:divBdr>
        </w:div>
        <w:div w:id="704329101">
          <w:marLeft w:val="0"/>
          <w:marRight w:val="0"/>
          <w:marTop w:val="0"/>
          <w:marBottom w:val="75"/>
          <w:divBdr>
            <w:top w:val="none" w:sz="0" w:space="0" w:color="auto"/>
            <w:left w:val="none" w:sz="0" w:space="0" w:color="auto"/>
            <w:bottom w:val="none" w:sz="0" w:space="0" w:color="auto"/>
            <w:right w:val="none" w:sz="0" w:space="0" w:color="auto"/>
          </w:divBdr>
        </w:div>
        <w:div w:id="70549386">
          <w:marLeft w:val="0"/>
          <w:marRight w:val="0"/>
          <w:marTop w:val="0"/>
          <w:marBottom w:val="75"/>
          <w:divBdr>
            <w:top w:val="none" w:sz="0" w:space="0" w:color="auto"/>
            <w:left w:val="none" w:sz="0" w:space="0" w:color="auto"/>
            <w:bottom w:val="none" w:sz="0" w:space="0" w:color="auto"/>
            <w:right w:val="none" w:sz="0" w:space="0" w:color="auto"/>
          </w:divBdr>
        </w:div>
        <w:div w:id="73359722">
          <w:marLeft w:val="0"/>
          <w:marRight w:val="0"/>
          <w:marTop w:val="0"/>
          <w:marBottom w:val="75"/>
          <w:divBdr>
            <w:top w:val="none" w:sz="0" w:space="0" w:color="auto"/>
            <w:left w:val="none" w:sz="0" w:space="0" w:color="auto"/>
            <w:bottom w:val="none" w:sz="0" w:space="0" w:color="auto"/>
            <w:right w:val="none" w:sz="0" w:space="0" w:color="auto"/>
          </w:divBdr>
        </w:div>
        <w:div w:id="1395423295">
          <w:marLeft w:val="0"/>
          <w:marRight w:val="0"/>
          <w:marTop w:val="0"/>
          <w:marBottom w:val="0"/>
          <w:divBdr>
            <w:top w:val="none" w:sz="0" w:space="0" w:color="auto"/>
            <w:left w:val="none" w:sz="0" w:space="0" w:color="auto"/>
            <w:bottom w:val="none" w:sz="0" w:space="0" w:color="auto"/>
            <w:right w:val="none" w:sz="0" w:space="0" w:color="auto"/>
          </w:divBdr>
        </w:div>
      </w:divsChild>
    </w:div>
    <w:div w:id="1658610895">
      <w:bodyDiv w:val="1"/>
      <w:marLeft w:val="0"/>
      <w:marRight w:val="0"/>
      <w:marTop w:val="0"/>
      <w:marBottom w:val="0"/>
      <w:divBdr>
        <w:top w:val="none" w:sz="0" w:space="0" w:color="auto"/>
        <w:left w:val="none" w:sz="0" w:space="0" w:color="auto"/>
        <w:bottom w:val="none" w:sz="0" w:space="0" w:color="auto"/>
        <w:right w:val="none" w:sz="0" w:space="0" w:color="auto"/>
      </w:divBdr>
      <w:divsChild>
        <w:div w:id="2003191360">
          <w:marLeft w:val="0"/>
          <w:marRight w:val="0"/>
          <w:marTop w:val="0"/>
          <w:marBottom w:val="75"/>
          <w:divBdr>
            <w:top w:val="none" w:sz="0" w:space="0" w:color="auto"/>
            <w:left w:val="none" w:sz="0" w:space="0" w:color="auto"/>
            <w:bottom w:val="none" w:sz="0" w:space="0" w:color="auto"/>
            <w:right w:val="none" w:sz="0" w:space="0" w:color="auto"/>
          </w:divBdr>
        </w:div>
        <w:div w:id="375470517">
          <w:marLeft w:val="0"/>
          <w:marRight w:val="0"/>
          <w:marTop w:val="0"/>
          <w:marBottom w:val="75"/>
          <w:divBdr>
            <w:top w:val="none" w:sz="0" w:space="0" w:color="auto"/>
            <w:left w:val="none" w:sz="0" w:space="0" w:color="auto"/>
            <w:bottom w:val="none" w:sz="0" w:space="0" w:color="auto"/>
            <w:right w:val="none" w:sz="0" w:space="0" w:color="auto"/>
          </w:divBdr>
        </w:div>
        <w:div w:id="1771047704">
          <w:marLeft w:val="0"/>
          <w:marRight w:val="0"/>
          <w:marTop w:val="0"/>
          <w:marBottom w:val="75"/>
          <w:divBdr>
            <w:top w:val="none" w:sz="0" w:space="0" w:color="auto"/>
            <w:left w:val="none" w:sz="0" w:space="0" w:color="auto"/>
            <w:bottom w:val="none" w:sz="0" w:space="0" w:color="auto"/>
            <w:right w:val="none" w:sz="0" w:space="0" w:color="auto"/>
          </w:divBdr>
        </w:div>
        <w:div w:id="395514421">
          <w:marLeft w:val="0"/>
          <w:marRight w:val="0"/>
          <w:marTop w:val="0"/>
          <w:marBottom w:val="75"/>
          <w:divBdr>
            <w:top w:val="none" w:sz="0" w:space="0" w:color="auto"/>
            <w:left w:val="none" w:sz="0" w:space="0" w:color="auto"/>
            <w:bottom w:val="none" w:sz="0" w:space="0" w:color="auto"/>
            <w:right w:val="none" w:sz="0" w:space="0" w:color="auto"/>
          </w:divBdr>
        </w:div>
        <w:div w:id="250942068">
          <w:marLeft w:val="0"/>
          <w:marRight w:val="0"/>
          <w:marTop w:val="0"/>
          <w:marBottom w:val="75"/>
          <w:divBdr>
            <w:top w:val="none" w:sz="0" w:space="0" w:color="auto"/>
            <w:left w:val="none" w:sz="0" w:space="0" w:color="auto"/>
            <w:bottom w:val="none" w:sz="0" w:space="0" w:color="auto"/>
            <w:right w:val="none" w:sz="0" w:space="0" w:color="auto"/>
          </w:divBdr>
        </w:div>
        <w:div w:id="2141024323">
          <w:marLeft w:val="0"/>
          <w:marRight w:val="0"/>
          <w:marTop w:val="0"/>
          <w:marBottom w:val="0"/>
          <w:divBdr>
            <w:top w:val="none" w:sz="0" w:space="0" w:color="auto"/>
            <w:left w:val="none" w:sz="0" w:space="0" w:color="auto"/>
            <w:bottom w:val="none" w:sz="0" w:space="0" w:color="auto"/>
            <w:right w:val="none" w:sz="0" w:space="0" w:color="auto"/>
          </w:divBdr>
        </w:div>
      </w:divsChild>
    </w:div>
    <w:div w:id="1855028663">
      <w:bodyDiv w:val="1"/>
      <w:marLeft w:val="0"/>
      <w:marRight w:val="0"/>
      <w:marTop w:val="0"/>
      <w:marBottom w:val="0"/>
      <w:divBdr>
        <w:top w:val="none" w:sz="0" w:space="0" w:color="auto"/>
        <w:left w:val="none" w:sz="0" w:space="0" w:color="auto"/>
        <w:bottom w:val="none" w:sz="0" w:space="0" w:color="auto"/>
        <w:right w:val="none" w:sz="0" w:space="0" w:color="auto"/>
      </w:divBdr>
      <w:divsChild>
        <w:div w:id="1791123866">
          <w:marLeft w:val="0"/>
          <w:marRight w:val="0"/>
          <w:marTop w:val="0"/>
          <w:marBottom w:val="75"/>
          <w:divBdr>
            <w:top w:val="none" w:sz="0" w:space="0" w:color="auto"/>
            <w:left w:val="none" w:sz="0" w:space="0" w:color="auto"/>
            <w:bottom w:val="none" w:sz="0" w:space="0" w:color="auto"/>
            <w:right w:val="none" w:sz="0" w:space="0" w:color="auto"/>
          </w:divBdr>
        </w:div>
        <w:div w:id="42795604">
          <w:marLeft w:val="0"/>
          <w:marRight w:val="0"/>
          <w:marTop w:val="0"/>
          <w:marBottom w:val="75"/>
          <w:divBdr>
            <w:top w:val="none" w:sz="0" w:space="0" w:color="auto"/>
            <w:left w:val="none" w:sz="0" w:space="0" w:color="auto"/>
            <w:bottom w:val="none" w:sz="0" w:space="0" w:color="auto"/>
            <w:right w:val="none" w:sz="0" w:space="0" w:color="auto"/>
          </w:divBdr>
        </w:div>
        <w:div w:id="1192376462">
          <w:marLeft w:val="0"/>
          <w:marRight w:val="0"/>
          <w:marTop w:val="0"/>
          <w:marBottom w:val="75"/>
          <w:divBdr>
            <w:top w:val="none" w:sz="0" w:space="0" w:color="auto"/>
            <w:left w:val="none" w:sz="0" w:space="0" w:color="auto"/>
            <w:bottom w:val="none" w:sz="0" w:space="0" w:color="auto"/>
            <w:right w:val="none" w:sz="0" w:space="0" w:color="auto"/>
          </w:divBdr>
        </w:div>
        <w:div w:id="896091937">
          <w:marLeft w:val="0"/>
          <w:marRight w:val="0"/>
          <w:marTop w:val="0"/>
          <w:marBottom w:val="75"/>
          <w:divBdr>
            <w:top w:val="none" w:sz="0" w:space="0" w:color="auto"/>
            <w:left w:val="none" w:sz="0" w:space="0" w:color="auto"/>
            <w:bottom w:val="none" w:sz="0" w:space="0" w:color="auto"/>
            <w:right w:val="none" w:sz="0" w:space="0" w:color="auto"/>
          </w:divBdr>
        </w:div>
        <w:div w:id="1562597739">
          <w:marLeft w:val="0"/>
          <w:marRight w:val="0"/>
          <w:marTop w:val="0"/>
          <w:marBottom w:val="0"/>
          <w:divBdr>
            <w:top w:val="none" w:sz="0" w:space="0" w:color="auto"/>
            <w:left w:val="none" w:sz="0" w:space="0" w:color="auto"/>
            <w:bottom w:val="none" w:sz="0" w:space="0" w:color="auto"/>
            <w:right w:val="none" w:sz="0" w:space="0" w:color="auto"/>
          </w:divBdr>
        </w:div>
      </w:divsChild>
    </w:div>
    <w:div w:id="2146654475">
      <w:bodyDiv w:val="1"/>
      <w:marLeft w:val="0"/>
      <w:marRight w:val="0"/>
      <w:marTop w:val="0"/>
      <w:marBottom w:val="0"/>
      <w:divBdr>
        <w:top w:val="none" w:sz="0" w:space="0" w:color="auto"/>
        <w:left w:val="none" w:sz="0" w:space="0" w:color="auto"/>
        <w:bottom w:val="none" w:sz="0" w:space="0" w:color="auto"/>
        <w:right w:val="none" w:sz="0" w:space="0" w:color="auto"/>
      </w:divBdr>
      <w:divsChild>
        <w:div w:id="924994504">
          <w:marLeft w:val="0"/>
          <w:marRight w:val="0"/>
          <w:marTop w:val="0"/>
          <w:marBottom w:val="75"/>
          <w:divBdr>
            <w:top w:val="none" w:sz="0" w:space="0" w:color="auto"/>
            <w:left w:val="none" w:sz="0" w:space="0" w:color="auto"/>
            <w:bottom w:val="none" w:sz="0" w:space="0" w:color="auto"/>
            <w:right w:val="none" w:sz="0" w:space="0" w:color="auto"/>
          </w:divBdr>
        </w:div>
        <w:div w:id="1316254603">
          <w:marLeft w:val="0"/>
          <w:marRight w:val="0"/>
          <w:marTop w:val="0"/>
          <w:marBottom w:val="75"/>
          <w:divBdr>
            <w:top w:val="none" w:sz="0" w:space="0" w:color="auto"/>
            <w:left w:val="none" w:sz="0" w:space="0" w:color="auto"/>
            <w:bottom w:val="none" w:sz="0" w:space="0" w:color="auto"/>
            <w:right w:val="none" w:sz="0" w:space="0" w:color="auto"/>
          </w:divBdr>
        </w:div>
        <w:div w:id="1327780434">
          <w:marLeft w:val="0"/>
          <w:marRight w:val="0"/>
          <w:marTop w:val="0"/>
          <w:marBottom w:val="75"/>
          <w:divBdr>
            <w:top w:val="none" w:sz="0" w:space="0" w:color="auto"/>
            <w:left w:val="none" w:sz="0" w:space="0" w:color="auto"/>
            <w:bottom w:val="none" w:sz="0" w:space="0" w:color="auto"/>
            <w:right w:val="none" w:sz="0" w:space="0" w:color="auto"/>
          </w:divBdr>
        </w:div>
        <w:div w:id="765617379">
          <w:marLeft w:val="0"/>
          <w:marRight w:val="0"/>
          <w:marTop w:val="0"/>
          <w:marBottom w:val="75"/>
          <w:divBdr>
            <w:top w:val="none" w:sz="0" w:space="0" w:color="auto"/>
            <w:left w:val="none" w:sz="0" w:space="0" w:color="auto"/>
            <w:bottom w:val="none" w:sz="0" w:space="0" w:color="auto"/>
            <w:right w:val="none" w:sz="0" w:space="0" w:color="auto"/>
          </w:divBdr>
        </w:div>
        <w:div w:id="2054769292">
          <w:marLeft w:val="0"/>
          <w:marRight w:val="0"/>
          <w:marTop w:val="0"/>
          <w:marBottom w:val="75"/>
          <w:divBdr>
            <w:top w:val="none" w:sz="0" w:space="0" w:color="auto"/>
            <w:left w:val="none" w:sz="0" w:space="0" w:color="auto"/>
            <w:bottom w:val="none" w:sz="0" w:space="0" w:color="auto"/>
            <w:right w:val="none" w:sz="0" w:space="0" w:color="auto"/>
          </w:divBdr>
        </w:div>
        <w:div w:id="1890413172">
          <w:marLeft w:val="0"/>
          <w:marRight w:val="0"/>
          <w:marTop w:val="0"/>
          <w:marBottom w:val="75"/>
          <w:divBdr>
            <w:top w:val="none" w:sz="0" w:space="0" w:color="auto"/>
            <w:left w:val="none" w:sz="0" w:space="0" w:color="auto"/>
            <w:bottom w:val="none" w:sz="0" w:space="0" w:color="auto"/>
            <w:right w:val="none" w:sz="0" w:space="0" w:color="auto"/>
          </w:divBdr>
        </w:div>
        <w:div w:id="2320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BAE60-5FFB-45F4-A7BE-1F47D803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5851</Words>
  <Characters>33356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17</cp:revision>
  <cp:lastPrinted>2025-12-11T06:12:00Z</cp:lastPrinted>
  <dcterms:created xsi:type="dcterms:W3CDTF">2026-03-12T09:21:00Z</dcterms:created>
  <dcterms:modified xsi:type="dcterms:W3CDTF">2026-06-16T05:54:00Z</dcterms:modified>
</cp:coreProperties>
</file>