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61A" w:rsidRDefault="00963FC6">
      <w:pPr>
        <w:pStyle w:val="2"/>
        <w:spacing w:before="0" w:after="0"/>
        <w:ind w:firstLine="567"/>
        <w:jc w:val="right"/>
        <w:rPr>
          <w:rFonts w:ascii="Times New Roman" w:hAnsi="Times New Roman"/>
          <w:i w:val="0"/>
          <w:sz w:val="24"/>
          <w:szCs w:val="24"/>
        </w:rPr>
      </w:pPr>
      <w:r>
        <w:rPr>
          <w:rFonts w:ascii="Times New Roman" w:hAnsi="Times New Roman"/>
          <w:i w:val="0"/>
          <w:sz w:val="24"/>
          <w:szCs w:val="24"/>
        </w:rPr>
        <w:t>Приложение № 4 «Требования к участникам закупки»</w:t>
      </w:r>
    </w:p>
    <w:p w:rsidR="0010161A" w:rsidRDefault="0010161A">
      <w:pPr>
        <w:spacing w:after="0" w:line="240" w:lineRule="auto"/>
        <w:jc w:val="right"/>
        <w:rPr>
          <w:rFonts w:ascii="Times New Roman" w:hAnsi="Times New Roman" w:cs="Times New Roman"/>
          <w:sz w:val="24"/>
          <w:szCs w:val="24"/>
        </w:rPr>
      </w:pPr>
    </w:p>
    <w:p w:rsidR="0010161A" w:rsidRDefault="0010161A">
      <w:pPr>
        <w:pStyle w:val="2"/>
        <w:spacing w:before="0" w:after="0"/>
        <w:ind w:firstLine="567"/>
        <w:rPr>
          <w:rFonts w:ascii="Times New Roman" w:hAnsi="Times New Roman"/>
          <w:i w:val="0"/>
          <w:sz w:val="24"/>
          <w:szCs w:val="24"/>
        </w:rPr>
      </w:pPr>
    </w:p>
    <w:p w:rsidR="0010161A" w:rsidRDefault="00963FC6">
      <w:pPr>
        <w:pStyle w:val="2"/>
        <w:spacing w:before="0" w:after="0"/>
        <w:ind w:firstLine="567"/>
        <w:jc w:val="center"/>
        <w:rPr>
          <w:rFonts w:ascii="Times New Roman" w:hAnsi="Times New Roman"/>
          <w:i w:val="0"/>
          <w:sz w:val="24"/>
          <w:szCs w:val="24"/>
        </w:rPr>
      </w:pPr>
      <w:r>
        <w:rPr>
          <w:rFonts w:ascii="Times New Roman" w:hAnsi="Times New Roman"/>
          <w:i w:val="0"/>
          <w:sz w:val="24"/>
          <w:szCs w:val="24"/>
        </w:rPr>
        <w:t>1.</w:t>
      </w:r>
      <w:r>
        <w:rPr>
          <w:rFonts w:ascii="Times New Roman" w:hAnsi="Times New Roman"/>
          <w:b w:val="0"/>
          <w:sz w:val="24"/>
          <w:szCs w:val="24"/>
        </w:rPr>
        <w:t xml:space="preserve"> </w:t>
      </w:r>
      <w:r>
        <w:rPr>
          <w:rFonts w:ascii="Times New Roman" w:hAnsi="Times New Roman"/>
          <w:i w:val="0"/>
          <w:sz w:val="24"/>
          <w:szCs w:val="24"/>
        </w:rPr>
        <w:t>Требования, предъявляемые к участникам закупки.</w:t>
      </w:r>
    </w:p>
    <w:p w:rsidR="00963FC6" w:rsidRDefault="00963FC6">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 xml:space="preserve">1.1. Часть 1 статьи 31 Федерального закона от 05 апреля 2013 г.  № 44-ФЗ </w:t>
      </w:r>
    </w:p>
    <w:p w:rsidR="0010161A" w:rsidRDefault="00963FC6">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«О  контрактной  системе  в  сфере  закупок   товаров, работ, услуг для обеспечения государственных и муниципальных нужд»</w:t>
      </w:r>
    </w:p>
    <w:p w:rsidR="0010161A" w:rsidRDefault="0010161A">
      <w:pPr>
        <w:spacing w:after="0"/>
        <w:ind w:firstLine="567"/>
        <w:jc w:val="center"/>
        <w:rPr>
          <w:rFonts w:ascii="Times New Roman" w:hAnsi="Times New Roman" w:cs="Times New Roman"/>
          <w:b/>
          <w:sz w:val="24"/>
          <w:szCs w:val="24"/>
        </w:rPr>
      </w:pPr>
    </w:p>
    <w:p w:rsidR="0010161A" w:rsidRDefault="00963FC6">
      <w:pPr>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 в соответствии с ч. 1 ст. 31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 № 44-ФЗ):</w:t>
      </w:r>
    </w:p>
    <w:p w:rsidR="0010161A" w:rsidRDefault="00963FC6">
      <w:pPr>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том числе:</w:t>
      </w:r>
    </w:p>
    <w:p w:rsidR="0010161A" w:rsidRDefault="00963FC6">
      <w:pPr>
        <w:tabs>
          <w:tab w:val="left" w:pos="142"/>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Аккредитация юридического лица, индивидуального предпринимателя в национальной системе аккредитации на выполнение работ по оценке соответствия в качестве испытательной лаборатории (центра) по «ТР ТС 011/2011. Технический регламент Таможенного союза. Безопасность лифтов» в соответствии с Федеральным законом от 28.12.2013 №412-ФЗ «Об аккредитации в национальной системе аккредитации»;</w:t>
      </w:r>
    </w:p>
    <w:p w:rsidR="0010161A" w:rsidRDefault="00963FC6">
      <w:pPr>
        <w:widowControl w:val="0"/>
        <w:tabs>
          <w:tab w:val="left" w:pos="142"/>
        </w:tabs>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0161A" w:rsidRDefault="00963FC6">
      <w:pPr>
        <w:widowControl w:val="0"/>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неприостановление деятельности участника закупки в порядке, установленном </w:t>
      </w:r>
      <w:hyperlink r:id="rId4">
        <w:r>
          <w:rPr>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об административных правонарушениях; </w:t>
      </w:r>
    </w:p>
    <w:p w:rsidR="0010161A" w:rsidRDefault="00963FC6">
      <w:pPr>
        <w:widowControl w:val="0"/>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отсутствие у участника закупки недоимки по налогам, сборам, задолженно</w:t>
      </w:r>
      <w:bookmarkStart w:id="0" w:name="_GoBack1"/>
      <w:bookmarkEnd w:id="0"/>
      <w:r>
        <w:rPr>
          <w:rFonts w:ascii="Times New Roman" w:hAnsi="Times New Roman" w:cs="Times New Roman"/>
          <w:sz w:val="24"/>
          <w:szCs w:val="24"/>
        </w:rPr>
        <w:t>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0161A" w:rsidRDefault="00963FC6">
      <w:pPr>
        <w:widowControl w:val="0"/>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161A" w:rsidRDefault="00963FC6">
      <w:pPr>
        <w:widowControl w:val="0"/>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0161A" w:rsidRDefault="00963FC6">
      <w:pPr>
        <w:widowControl w:val="0"/>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Pr>
          <w:rFonts w:ascii="Times New Roman" w:hAnsi="Times New Roman" w:cs="Times New Roman"/>
          <w:sz w:val="24"/>
          <w:szCs w:val="24"/>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0161A" w:rsidRDefault="00963FC6">
      <w:pPr>
        <w:widowControl w:val="0"/>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sidR="00EF4864">
        <w:rPr>
          <w:rFonts w:ascii="Times New Roman" w:hAnsi="Times New Roman" w:cs="Times New Roman"/>
          <w:sz w:val="24"/>
          <w:szCs w:val="24"/>
        </w:rPr>
        <w:t xml:space="preserve"> </w:t>
      </w:r>
      <w:bookmarkStart w:id="1" w:name="_GoBack"/>
      <w:bookmarkEnd w:id="1"/>
    </w:p>
    <w:p w:rsidR="0010161A" w:rsidRDefault="00963FC6">
      <w:pPr>
        <w:widowControl w:val="0"/>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10161A" w:rsidRDefault="00963FC6">
      <w:pPr>
        <w:widowControl w:val="0"/>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0161A" w:rsidRDefault="00963FC6">
      <w:pPr>
        <w:widowControl w:val="0"/>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0161A" w:rsidRDefault="00963FC6">
      <w:pPr>
        <w:widowControl w:val="0"/>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0161A" w:rsidRDefault="00963FC6">
      <w:pPr>
        <w:widowControl w:val="0"/>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участник закупки не является иностранным агентом;</w:t>
      </w:r>
      <w:r w:rsidR="00906E78">
        <w:rPr>
          <w:rFonts w:ascii="Times New Roman" w:hAnsi="Times New Roman" w:cs="Times New Roman"/>
          <w:sz w:val="24"/>
          <w:szCs w:val="24"/>
        </w:rPr>
        <w:t xml:space="preserve">  </w:t>
      </w:r>
    </w:p>
    <w:p w:rsidR="0010161A" w:rsidRDefault="00963FC6">
      <w:pPr>
        <w:widowControl w:val="0"/>
        <w:tabs>
          <w:tab w:val="left" w:pos="14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rsidR="0010161A" w:rsidRDefault="0010161A">
      <w:pPr>
        <w:widowControl w:val="0"/>
        <w:tabs>
          <w:tab w:val="left" w:pos="142"/>
        </w:tabs>
        <w:spacing w:after="0" w:line="240" w:lineRule="auto"/>
        <w:ind w:firstLine="567"/>
        <w:jc w:val="both"/>
        <w:rPr>
          <w:rFonts w:ascii="Times New Roman" w:hAnsi="Times New Roman" w:cs="Times New Roman"/>
          <w:sz w:val="24"/>
          <w:szCs w:val="24"/>
        </w:rPr>
      </w:pPr>
    </w:p>
    <w:p w:rsidR="0010161A" w:rsidRDefault="0010161A">
      <w:pPr>
        <w:widowControl w:val="0"/>
        <w:tabs>
          <w:tab w:val="left" w:pos="142"/>
        </w:tabs>
        <w:spacing w:after="0" w:line="240" w:lineRule="auto"/>
        <w:ind w:firstLine="567"/>
        <w:jc w:val="both"/>
        <w:rPr>
          <w:rFonts w:ascii="Times New Roman" w:hAnsi="Times New Roman" w:cs="Times New Roman"/>
          <w:sz w:val="24"/>
          <w:szCs w:val="24"/>
        </w:rPr>
      </w:pPr>
    </w:p>
    <w:p w:rsidR="0010161A" w:rsidRDefault="0010161A">
      <w:pPr>
        <w:widowControl w:val="0"/>
        <w:tabs>
          <w:tab w:val="left" w:pos="142"/>
        </w:tabs>
        <w:spacing w:after="0" w:line="240" w:lineRule="auto"/>
        <w:ind w:firstLine="567"/>
        <w:jc w:val="both"/>
        <w:rPr>
          <w:rFonts w:ascii="Times New Roman" w:hAnsi="Times New Roman" w:cs="Times New Roman"/>
          <w:sz w:val="24"/>
          <w:szCs w:val="24"/>
        </w:rPr>
      </w:pPr>
    </w:p>
    <w:p w:rsidR="0010161A" w:rsidRDefault="00963FC6">
      <w:pPr>
        <w:jc w:val="center"/>
        <w:rPr>
          <w:rFonts w:ascii="Times New Roman" w:hAnsi="Times New Roman" w:cs="Times New Roman"/>
          <w:b/>
          <w:sz w:val="24"/>
          <w:szCs w:val="24"/>
        </w:rPr>
      </w:pPr>
      <w:r>
        <w:rPr>
          <w:rFonts w:ascii="Times New Roman" w:hAnsi="Times New Roman" w:cs="Times New Roman"/>
          <w:b/>
          <w:sz w:val="24"/>
          <w:szCs w:val="24"/>
        </w:rPr>
        <w:t>1.2. Часть 1.1. статьи 31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p>
    <w:p w:rsidR="0010161A" w:rsidRDefault="00963FC6">
      <w:pPr>
        <w:tabs>
          <w:tab w:val="left" w:pos="142"/>
        </w:tabs>
        <w:spacing w:after="0" w:line="240" w:lineRule="auto"/>
        <w:ind w:firstLine="567"/>
        <w:jc w:val="both"/>
      </w:pPr>
      <w:r>
        <w:rPr>
          <w:rFonts w:ascii="Times New Roman" w:hAnsi="Times New Roman" w:cs="Times New Roman"/>
          <w:sz w:val="24"/>
          <w:szCs w:val="24"/>
        </w:rPr>
        <w:t>Требование об отсутствии в предусмотренном Федеральным законом от 05 апреля 2013 г.                    №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от 05 апреля 2013 г. № 44-ФЗ.</w:t>
      </w:r>
    </w:p>
    <w:p w:rsidR="0010161A" w:rsidRDefault="0010161A">
      <w:pPr>
        <w:tabs>
          <w:tab w:val="left" w:pos="142"/>
        </w:tabs>
        <w:spacing w:after="0" w:line="240" w:lineRule="auto"/>
        <w:ind w:firstLine="567"/>
        <w:jc w:val="both"/>
        <w:rPr>
          <w:rFonts w:ascii="Times New Roman" w:hAnsi="Times New Roman" w:cs="Times New Roman"/>
          <w:sz w:val="24"/>
          <w:szCs w:val="24"/>
        </w:rPr>
      </w:pPr>
    </w:p>
    <w:sectPr w:rsidR="0010161A">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1A"/>
    <w:rsid w:val="0010161A"/>
    <w:rsid w:val="00906E78"/>
    <w:rsid w:val="00963FC6"/>
    <w:rsid w:val="00EF486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523A"/>
  <w15:docId w15:val="{E331963B-102C-41B4-8F28-71EB400D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29B"/>
    <w:pPr>
      <w:spacing w:after="200" w:line="276" w:lineRule="auto"/>
    </w:pPr>
    <w:rPr>
      <w:rFonts w:ascii="Calibri" w:eastAsiaTheme="minorEastAsia" w:hAnsi="Calibri"/>
      <w:lang w:eastAsia="ru-RU"/>
    </w:rPr>
  </w:style>
  <w:style w:type="paragraph" w:styleId="2">
    <w:name w:val="heading 2"/>
    <w:basedOn w:val="a"/>
    <w:next w:val="a"/>
    <w:link w:val="20"/>
    <w:uiPriority w:val="9"/>
    <w:unhideWhenUsed/>
    <w:qFormat/>
    <w:rsid w:val="00A3129B"/>
    <w:pPr>
      <w:keepNext/>
      <w:spacing w:before="240" w:after="60" w:line="240" w:lineRule="auto"/>
      <w:outlineLvl w:val="1"/>
    </w:pPr>
    <w:rPr>
      <w:rFonts w:ascii="Cambria" w:eastAsia="Times New Roman" w:hAnsi="Cambria" w:cs="Times New Roman"/>
      <w:b/>
      <w:bCs/>
      <w:i/>
      <w:i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A3129B"/>
    <w:rPr>
      <w:rFonts w:ascii="Cambria" w:eastAsia="Times New Roman" w:hAnsi="Cambria" w:cs="Times New Roman"/>
      <w:b/>
      <w:bCs/>
      <w:i/>
      <w:iCs/>
      <w:kern w:val="2"/>
      <w:sz w:val="28"/>
      <w:szCs w:val="28"/>
      <w:lang w:eastAsia="ru-RU"/>
    </w:rPr>
  </w:style>
  <w:style w:type="character" w:styleId="a3">
    <w:name w:val="annotation reference"/>
    <w:basedOn w:val="a0"/>
    <w:uiPriority w:val="99"/>
    <w:semiHidden/>
    <w:unhideWhenUsed/>
    <w:qFormat/>
    <w:rsid w:val="00A3129B"/>
    <w:rPr>
      <w:sz w:val="16"/>
      <w:szCs w:val="16"/>
    </w:rPr>
  </w:style>
  <w:style w:type="character" w:customStyle="1" w:styleId="a4">
    <w:name w:val="Текст примечания Знак"/>
    <w:basedOn w:val="a0"/>
    <w:uiPriority w:val="99"/>
    <w:qFormat/>
    <w:rsid w:val="00A3129B"/>
    <w:rPr>
      <w:rFonts w:eastAsiaTheme="minorEastAsia"/>
      <w:sz w:val="20"/>
      <w:szCs w:val="20"/>
      <w:lang w:eastAsia="ru-RU"/>
    </w:rPr>
  </w:style>
  <w:style w:type="character" w:customStyle="1" w:styleId="a5">
    <w:name w:val="Текст выноски Знак"/>
    <w:basedOn w:val="a0"/>
    <w:uiPriority w:val="99"/>
    <w:semiHidden/>
    <w:qFormat/>
    <w:rsid w:val="00A3129B"/>
    <w:rPr>
      <w:rFonts w:ascii="Tahoma" w:eastAsiaTheme="minorEastAsia" w:hAnsi="Tahoma" w:cs="Tahoma"/>
      <w:sz w:val="16"/>
      <w:szCs w:val="16"/>
      <w:lang w:eastAsia="ru-RU"/>
    </w:rPr>
  </w:style>
  <w:style w:type="character" w:customStyle="1" w:styleId="a6">
    <w:name w:val="Тема примечания Знак"/>
    <w:basedOn w:val="a4"/>
    <w:uiPriority w:val="99"/>
    <w:semiHidden/>
    <w:qFormat/>
    <w:rsid w:val="00F311A2"/>
    <w:rPr>
      <w:rFonts w:eastAsiaTheme="minorEastAsia"/>
      <w:b/>
      <w:bCs/>
      <w:sz w:val="20"/>
      <w:szCs w:val="20"/>
      <w:lang w:eastAsia="ru-RU"/>
    </w:rPr>
  </w:style>
  <w:style w:type="character" w:customStyle="1" w:styleId="-">
    <w:name w:val="Интернет-ссылка"/>
    <w:rPr>
      <w:color w:val="000080"/>
      <w:u w:val="single"/>
    </w:rPr>
  </w:style>
  <w:style w:type="paragraph" w:styleId="a7">
    <w:name w:val="Title"/>
    <w:basedOn w:val="a"/>
    <w:next w:val="a8"/>
    <w:qFormat/>
    <w:pPr>
      <w:keepNext/>
      <w:spacing w:before="240" w:after="120"/>
    </w:pPr>
    <w:rPr>
      <w:rFonts w:ascii="PT Astra Serif" w:eastAsia="Tahoma" w:hAnsi="PT Astra Serif" w:cs="Noto Sans Devanagari"/>
      <w:sz w:val="28"/>
      <w:szCs w:val="28"/>
    </w:rPr>
  </w:style>
  <w:style w:type="paragraph" w:styleId="a8">
    <w:name w:val="Body Text"/>
    <w:basedOn w:val="a"/>
    <w:pPr>
      <w:spacing w:after="140"/>
    </w:pPr>
  </w:style>
  <w:style w:type="paragraph" w:styleId="a9">
    <w:name w:val="List"/>
    <w:basedOn w:val="a8"/>
    <w:rPr>
      <w:rFonts w:ascii="PT Astra Serif" w:hAnsi="PT Astra Serif" w:cs="Noto Sans Devanagari"/>
    </w:rPr>
  </w:style>
  <w:style w:type="paragraph" w:styleId="aa">
    <w:name w:val="caption"/>
    <w:basedOn w:val="a"/>
    <w:qFormat/>
    <w:pPr>
      <w:suppressLineNumbers/>
      <w:spacing w:before="120" w:after="120"/>
    </w:pPr>
    <w:rPr>
      <w:rFonts w:ascii="PT Astra Serif" w:hAnsi="PT Astra Serif" w:cs="Noto Sans Devanagari"/>
      <w:i/>
      <w:iCs/>
      <w:sz w:val="24"/>
      <w:szCs w:val="24"/>
    </w:rPr>
  </w:style>
  <w:style w:type="paragraph" w:styleId="ab">
    <w:name w:val="index heading"/>
    <w:basedOn w:val="a"/>
    <w:qFormat/>
    <w:pPr>
      <w:suppressLineNumbers/>
    </w:pPr>
    <w:rPr>
      <w:rFonts w:ascii="PT Astra Serif" w:hAnsi="PT Astra Serif" w:cs="Noto Sans Devanagari"/>
    </w:rPr>
  </w:style>
  <w:style w:type="paragraph" w:styleId="ac">
    <w:name w:val="annotation text"/>
    <w:basedOn w:val="a"/>
    <w:uiPriority w:val="99"/>
    <w:unhideWhenUsed/>
    <w:qFormat/>
    <w:rsid w:val="00A3129B"/>
    <w:pPr>
      <w:spacing w:line="240" w:lineRule="auto"/>
    </w:pPr>
    <w:rPr>
      <w:sz w:val="20"/>
      <w:szCs w:val="20"/>
    </w:rPr>
  </w:style>
  <w:style w:type="paragraph" w:styleId="ad">
    <w:name w:val="Balloon Text"/>
    <w:basedOn w:val="a"/>
    <w:uiPriority w:val="99"/>
    <w:semiHidden/>
    <w:unhideWhenUsed/>
    <w:qFormat/>
    <w:rsid w:val="00A3129B"/>
    <w:pPr>
      <w:spacing w:after="0" w:line="240" w:lineRule="auto"/>
    </w:pPr>
    <w:rPr>
      <w:rFonts w:ascii="Tahoma" w:hAnsi="Tahoma" w:cs="Tahoma"/>
      <w:sz w:val="16"/>
      <w:szCs w:val="16"/>
    </w:rPr>
  </w:style>
  <w:style w:type="paragraph" w:styleId="ae">
    <w:name w:val="annotation subject"/>
    <w:basedOn w:val="ac"/>
    <w:next w:val="ac"/>
    <w:uiPriority w:val="99"/>
    <w:semiHidden/>
    <w:unhideWhenUsed/>
    <w:qFormat/>
    <w:rsid w:val="00F311A2"/>
    <w:rPr>
      <w:b/>
      <w:bCs/>
    </w:rPr>
  </w:style>
  <w:style w:type="paragraph" w:customStyle="1" w:styleId="ConsPlusNormal">
    <w:name w:val="ConsPlusNormal"/>
    <w:qFormat/>
    <w:rsid w:val="001427AC"/>
    <w:pPr>
      <w:widowControl w:val="0"/>
    </w:pPr>
    <w:rPr>
      <w:rFonts w:eastAsia="Times New Roman"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4E2DFD678218C880A980501386564ADE3FE179ED5DDB114FBA05EAFC2341F4BE4028840F276A2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1073</Words>
  <Characters>6122</Characters>
  <Application>Microsoft Office Word</Application>
  <DocSecurity>0</DocSecurity>
  <Lines>51</Lines>
  <Paragraphs>14</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Сидорова</dc:creator>
  <dc:description/>
  <cp:lastModifiedBy>user_1</cp:lastModifiedBy>
  <cp:revision>102</cp:revision>
  <cp:lastPrinted>2021-01-26T12:47:00Z</cp:lastPrinted>
  <dcterms:created xsi:type="dcterms:W3CDTF">2022-02-02T17:33:00Z</dcterms:created>
  <dcterms:modified xsi:type="dcterms:W3CDTF">2026-06-11T08:05:00Z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