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98" w:rsidRPr="00887898" w:rsidRDefault="00887898" w:rsidP="00887898">
      <w:pPr>
        <w:jc w:val="center"/>
        <w:rPr>
          <w:rFonts w:ascii="Times New Roman" w:hAnsi="Times New Roman" w:cs="Times New Roman"/>
          <w:b/>
          <w:bCs/>
          <w:color w:val="000000"/>
        </w:rPr>
      </w:pPr>
      <w:r w:rsidRPr="00887898">
        <w:rPr>
          <w:rFonts w:ascii="Times New Roman" w:hAnsi="Times New Roman" w:cs="Times New Roman"/>
          <w:b/>
          <w:bCs/>
        </w:rPr>
        <w:t>КОНТРАКТ №</w:t>
      </w:r>
      <w:r w:rsidRPr="00887898">
        <w:rPr>
          <w:rFonts w:ascii="Times New Roman" w:hAnsi="Times New Roman" w:cs="Times New Roman"/>
          <w:color w:val="000000"/>
        </w:rPr>
        <w:t xml:space="preserve"> </w:t>
      </w:r>
      <w:r w:rsidRPr="00887898">
        <w:rPr>
          <w:rFonts w:ascii="Times New Roman" w:hAnsi="Times New Roman" w:cs="Times New Roman"/>
          <w:b/>
          <w:bCs/>
          <w:color w:val="000000"/>
        </w:rPr>
        <w:t>2201-47</w:t>
      </w:r>
    </w:p>
    <w:p w:rsidR="00887898" w:rsidRPr="00887898" w:rsidRDefault="00887898" w:rsidP="00887898">
      <w:pPr>
        <w:pStyle w:val="a5"/>
        <w:jc w:val="center"/>
        <w:rPr>
          <w:b/>
          <w:bCs/>
          <w:sz w:val="22"/>
          <w:szCs w:val="22"/>
        </w:rPr>
      </w:pPr>
      <w:r w:rsidRPr="00887898">
        <w:rPr>
          <w:b/>
          <w:bCs/>
          <w:color w:val="000000"/>
          <w:sz w:val="22"/>
          <w:szCs w:val="22"/>
        </w:rPr>
        <w:t>оказания услуг по проведению лабораторных испытаний гражданских противогазов и фильтров поглотителей</w:t>
      </w:r>
      <w:r w:rsidRPr="00887898">
        <w:rPr>
          <w:b/>
          <w:bCs/>
          <w:sz w:val="22"/>
          <w:szCs w:val="22"/>
        </w:rPr>
        <w:t xml:space="preserve"> </w:t>
      </w:r>
    </w:p>
    <w:p w:rsidR="00887898" w:rsidRPr="007903CA" w:rsidRDefault="00887898" w:rsidP="00887898">
      <w:pPr>
        <w:rPr>
          <w:b/>
          <w:bCs/>
          <w:color w:val="000000"/>
        </w:rPr>
      </w:pPr>
    </w:p>
    <w:p w:rsidR="00887898" w:rsidRPr="00887898" w:rsidRDefault="00887898" w:rsidP="00887898">
      <w:pPr>
        <w:tabs>
          <w:tab w:val="left" w:pos="0"/>
        </w:tabs>
        <w:rPr>
          <w:rFonts w:ascii="Times New Roman" w:hAnsi="Times New Roman" w:cs="Times New Roman"/>
          <w:b/>
          <w:bCs/>
          <w:color w:val="000000"/>
        </w:rPr>
      </w:pPr>
      <w:r w:rsidRPr="00887898">
        <w:rPr>
          <w:rFonts w:ascii="Times New Roman" w:hAnsi="Times New Roman" w:cs="Times New Roman"/>
          <w:b/>
          <w:bCs/>
          <w:color w:val="000000"/>
        </w:rPr>
        <w:t>г. Москва</w:t>
      </w:r>
      <w:r w:rsidRPr="00887898">
        <w:rPr>
          <w:rFonts w:ascii="Times New Roman" w:hAnsi="Times New Roman" w:cs="Times New Roman"/>
          <w:b/>
          <w:bCs/>
          <w:color w:val="000000"/>
        </w:rPr>
        <w:tab/>
      </w:r>
      <w:r w:rsidRPr="00887898">
        <w:rPr>
          <w:rFonts w:ascii="Times New Roman" w:hAnsi="Times New Roman" w:cs="Times New Roman"/>
          <w:b/>
          <w:bCs/>
          <w:color w:val="000000"/>
        </w:rPr>
        <w:tab/>
      </w:r>
      <w:r w:rsidRPr="00887898">
        <w:rPr>
          <w:rFonts w:ascii="Times New Roman" w:hAnsi="Times New Roman" w:cs="Times New Roman"/>
          <w:b/>
          <w:bCs/>
          <w:color w:val="000000"/>
        </w:rPr>
        <w:tab/>
      </w:r>
      <w:r w:rsidRPr="00887898">
        <w:rPr>
          <w:rFonts w:ascii="Times New Roman" w:hAnsi="Times New Roman" w:cs="Times New Roman"/>
          <w:b/>
          <w:bCs/>
          <w:color w:val="000000"/>
        </w:rPr>
        <w:tab/>
      </w:r>
      <w:r w:rsidRPr="00887898">
        <w:rPr>
          <w:rFonts w:ascii="Times New Roman" w:hAnsi="Times New Roman" w:cs="Times New Roman"/>
          <w:b/>
          <w:bCs/>
          <w:color w:val="000000"/>
        </w:rPr>
        <w:tab/>
      </w:r>
      <w:r w:rsidRPr="00887898">
        <w:rPr>
          <w:rFonts w:ascii="Times New Roman" w:hAnsi="Times New Roman" w:cs="Times New Roman"/>
          <w:b/>
          <w:bCs/>
          <w:color w:val="000000"/>
        </w:rPr>
        <w:tab/>
      </w:r>
      <w:r w:rsidRPr="00887898">
        <w:rPr>
          <w:rFonts w:ascii="Times New Roman" w:hAnsi="Times New Roman" w:cs="Times New Roman"/>
          <w:b/>
          <w:bCs/>
          <w:color w:val="000000"/>
        </w:rPr>
        <w:tab/>
      </w:r>
      <w:r w:rsidRPr="00887898">
        <w:rPr>
          <w:rFonts w:ascii="Times New Roman" w:hAnsi="Times New Roman" w:cs="Times New Roman"/>
          <w:b/>
          <w:bCs/>
          <w:color w:val="000000"/>
        </w:rPr>
        <w:tab/>
        <w:t xml:space="preserve"> </w:t>
      </w:r>
      <w:r>
        <w:rPr>
          <w:rFonts w:ascii="Times New Roman" w:hAnsi="Times New Roman" w:cs="Times New Roman"/>
          <w:b/>
          <w:bCs/>
          <w:color w:val="000000"/>
        </w:rPr>
        <w:t xml:space="preserve">                     </w:t>
      </w:r>
      <w:r w:rsidRPr="00887898">
        <w:rPr>
          <w:rFonts w:ascii="Times New Roman" w:hAnsi="Times New Roman" w:cs="Times New Roman"/>
          <w:b/>
          <w:bCs/>
          <w:color w:val="000000"/>
        </w:rPr>
        <w:t>«__» _____ 2026 г</w:t>
      </w:r>
    </w:p>
    <w:p w:rsidR="00887898" w:rsidRPr="00887898" w:rsidRDefault="00887898" w:rsidP="00887898">
      <w:pPr>
        <w:spacing w:after="0" w:line="240" w:lineRule="auto"/>
        <w:ind w:firstLine="386"/>
        <w:jc w:val="both"/>
        <w:rPr>
          <w:rFonts w:ascii="Times New Roman" w:hAnsi="Times New Roman" w:cs="Times New Roman"/>
          <w:bCs/>
          <w:color w:val="000000"/>
        </w:rPr>
      </w:pPr>
      <w:proofErr w:type="gramStart"/>
      <w:r w:rsidRPr="00887898">
        <w:rPr>
          <w:rFonts w:ascii="Times New Roman" w:hAnsi="Times New Roman" w:cs="Times New Roman"/>
          <w:b/>
          <w:bCs/>
          <w:color w:val="000000"/>
        </w:rPr>
        <w:t xml:space="preserve">____________, </w:t>
      </w:r>
      <w:r w:rsidRPr="00887898">
        <w:rPr>
          <w:rFonts w:ascii="Times New Roman" w:hAnsi="Times New Roman" w:cs="Times New Roman"/>
          <w:color w:val="000000"/>
        </w:rPr>
        <w:t xml:space="preserve">именуемое в дальнейшем </w:t>
      </w:r>
      <w:r w:rsidRPr="00887898">
        <w:rPr>
          <w:rFonts w:ascii="Times New Roman" w:hAnsi="Times New Roman" w:cs="Times New Roman"/>
          <w:b/>
          <w:color w:val="000000"/>
        </w:rPr>
        <w:t>«Исполнитель»</w:t>
      </w:r>
      <w:r w:rsidRPr="00887898">
        <w:rPr>
          <w:rFonts w:ascii="Times New Roman" w:hAnsi="Times New Roman" w:cs="Times New Roman"/>
          <w:color w:val="000000"/>
        </w:rPr>
        <w:t>,</w:t>
      </w:r>
      <w:r w:rsidRPr="00887898">
        <w:rPr>
          <w:rFonts w:ascii="Times New Roman" w:hAnsi="Times New Roman" w:cs="Times New Roman"/>
          <w:bCs/>
          <w:color w:val="000000"/>
        </w:rPr>
        <w:t xml:space="preserve"> в</w:t>
      </w:r>
      <w:r w:rsidRPr="00887898">
        <w:rPr>
          <w:rFonts w:ascii="Times New Roman" w:hAnsi="Times New Roman" w:cs="Times New Roman"/>
          <w:b/>
          <w:bCs/>
          <w:color w:val="000000"/>
        </w:rPr>
        <w:t xml:space="preserve"> </w:t>
      </w:r>
      <w:r w:rsidRPr="00887898">
        <w:rPr>
          <w:rFonts w:ascii="Times New Roman" w:hAnsi="Times New Roman" w:cs="Times New Roman"/>
          <w:bCs/>
          <w:color w:val="000000"/>
        </w:rPr>
        <w:t>лице</w:t>
      </w:r>
      <w:r w:rsidRPr="00887898">
        <w:rPr>
          <w:rFonts w:ascii="Times New Roman" w:hAnsi="Times New Roman" w:cs="Times New Roman"/>
          <w:b/>
          <w:bCs/>
          <w:color w:val="000000"/>
        </w:rPr>
        <w:t xml:space="preserve"> </w:t>
      </w:r>
      <w:r w:rsidRPr="00887898">
        <w:rPr>
          <w:rFonts w:ascii="Times New Roman" w:hAnsi="Times New Roman" w:cs="Times New Roman"/>
          <w:bCs/>
          <w:color w:val="000000"/>
        </w:rPr>
        <w:t>________________,</w:t>
      </w:r>
      <w:r w:rsidRPr="00887898">
        <w:rPr>
          <w:rFonts w:ascii="Times New Roman" w:hAnsi="Times New Roman" w:cs="Times New Roman"/>
          <w:b/>
          <w:bCs/>
          <w:color w:val="000000"/>
        </w:rPr>
        <w:t xml:space="preserve"> </w:t>
      </w:r>
      <w:r w:rsidRPr="00887898">
        <w:rPr>
          <w:rFonts w:ascii="Times New Roman" w:hAnsi="Times New Roman" w:cs="Times New Roman"/>
          <w:color w:val="000000"/>
        </w:rPr>
        <w:t>действующего ___________, с одной стороны, и</w:t>
      </w:r>
      <w:r w:rsidRPr="00887898">
        <w:rPr>
          <w:rFonts w:ascii="Times New Roman" w:hAnsi="Times New Roman" w:cs="Times New Roman"/>
          <w:b/>
          <w:bCs/>
          <w:shd w:val="clear" w:color="auto" w:fill="FFFFFF"/>
        </w:rPr>
        <w:t xml:space="preserve">, </w:t>
      </w:r>
      <w:r w:rsidRPr="00887898">
        <w:rPr>
          <w:rFonts w:ascii="Times New Roman" w:hAnsi="Times New Roman" w:cs="Times New Roman"/>
          <w:b/>
        </w:rPr>
        <w:t>Федеральное государственное бюджетное учреждение науки Институт динамики геосфер имени академика М.А.Садовского Российской академии наук (ИДГ РАН)</w:t>
      </w:r>
      <w:r w:rsidRPr="00887898">
        <w:rPr>
          <w:rFonts w:ascii="Times New Roman" w:hAnsi="Times New Roman" w:cs="Times New Roman"/>
          <w:spacing w:val="-5"/>
        </w:rPr>
        <w:t>, именуемое в дальнейшем «</w:t>
      </w:r>
      <w:r w:rsidRPr="00887898">
        <w:rPr>
          <w:rFonts w:ascii="Times New Roman" w:hAnsi="Times New Roman" w:cs="Times New Roman"/>
          <w:b/>
          <w:spacing w:val="-5"/>
        </w:rPr>
        <w:t>Заказчик</w:t>
      </w:r>
      <w:r w:rsidRPr="00887898">
        <w:rPr>
          <w:rFonts w:ascii="Times New Roman" w:hAnsi="Times New Roman" w:cs="Times New Roman"/>
          <w:spacing w:val="-5"/>
        </w:rPr>
        <w:t xml:space="preserve">», в лице Исполняющего обязанности </w:t>
      </w:r>
      <w:r w:rsidRPr="00887898">
        <w:rPr>
          <w:rFonts w:ascii="Times New Roman" w:hAnsi="Times New Roman" w:cs="Times New Roman"/>
        </w:rPr>
        <w:t>директора</w:t>
      </w:r>
      <w:r w:rsidRPr="00887898">
        <w:rPr>
          <w:rFonts w:ascii="Times New Roman" w:hAnsi="Times New Roman" w:cs="Times New Roman"/>
          <w:bCs/>
        </w:rPr>
        <w:t xml:space="preserve"> </w:t>
      </w:r>
      <w:r w:rsidRPr="00887898">
        <w:rPr>
          <w:rFonts w:ascii="Times New Roman" w:hAnsi="Times New Roman" w:cs="Times New Roman"/>
        </w:rPr>
        <w:t>Турунтаева Сергея Борисовича, действующего на основании Устава, Приказа о назначении № 10-2/233 от 11.11.2025 г.,</w:t>
      </w:r>
      <w:r w:rsidRPr="00887898">
        <w:rPr>
          <w:rFonts w:ascii="Times New Roman" w:hAnsi="Times New Roman" w:cs="Times New Roman"/>
          <w:b/>
          <w:bCs/>
          <w:shd w:val="clear" w:color="auto" w:fill="FFFFFF"/>
        </w:rPr>
        <w:t xml:space="preserve"> </w:t>
      </w:r>
      <w:r w:rsidRPr="00887898">
        <w:rPr>
          <w:rFonts w:ascii="Times New Roman" w:hAnsi="Times New Roman" w:cs="Times New Roman"/>
          <w:bCs/>
          <w:shd w:val="clear" w:color="auto" w:fill="FFFFFF"/>
        </w:rPr>
        <w:t>именуемое в дальнейшем «</w:t>
      </w:r>
      <w:r w:rsidRPr="00887898">
        <w:rPr>
          <w:rFonts w:ascii="Times New Roman" w:hAnsi="Times New Roman" w:cs="Times New Roman"/>
          <w:b/>
          <w:bCs/>
          <w:shd w:val="clear" w:color="auto" w:fill="FFFFFF"/>
        </w:rPr>
        <w:t>Заказчик</w:t>
      </w:r>
      <w:r w:rsidRPr="00887898">
        <w:rPr>
          <w:rFonts w:ascii="Times New Roman" w:hAnsi="Times New Roman" w:cs="Times New Roman"/>
          <w:bCs/>
          <w:shd w:val="clear" w:color="auto" w:fill="FFFFFF"/>
        </w:rPr>
        <w:t xml:space="preserve">», </w:t>
      </w:r>
      <w:r w:rsidRPr="00887898">
        <w:rPr>
          <w:rFonts w:ascii="Times New Roman" w:hAnsi="Times New Roman" w:cs="Times New Roman"/>
          <w:bCs/>
          <w:color w:val="000000"/>
        </w:rPr>
        <w:t>с другой стороны</w:t>
      </w:r>
      <w:proofErr w:type="gramEnd"/>
      <w:r w:rsidRPr="00887898">
        <w:rPr>
          <w:rFonts w:ascii="Times New Roman" w:hAnsi="Times New Roman" w:cs="Times New Roman"/>
          <w:bCs/>
          <w:color w:val="000000"/>
        </w:rPr>
        <w:t xml:space="preserve">, </w:t>
      </w:r>
      <w:proofErr w:type="gramStart"/>
      <w:r w:rsidRPr="00887898">
        <w:rPr>
          <w:rFonts w:ascii="Times New Roman" w:hAnsi="Times New Roman" w:cs="Times New Roman"/>
          <w:bCs/>
          <w:color w:val="000000"/>
        </w:rPr>
        <w:t xml:space="preserve">совместно именуемые в дальнейшем «Стороны», и </w:t>
      </w:r>
      <w:r w:rsidRPr="00887898">
        <w:rPr>
          <w:rFonts w:ascii="Times New Roman" w:hAnsi="Times New Roman" w:cs="Times New Roman"/>
        </w:rPr>
        <w:t xml:space="preserve">каждая по отдельности – </w:t>
      </w:r>
      <w:r w:rsidRPr="00887898">
        <w:rPr>
          <w:rFonts w:ascii="Times New Roman" w:hAnsi="Times New Roman" w:cs="Times New Roman"/>
          <w:b/>
        </w:rPr>
        <w:t>"Сторона</w:t>
      </w:r>
      <w:r w:rsidRPr="00887898">
        <w:rPr>
          <w:rFonts w:ascii="Times New Roman" w:hAnsi="Times New Roman" w:cs="Times New Roman"/>
        </w:rPr>
        <w:t xml:space="preserve">", с соблюдением требований Гражданского кодекса Российской Федерации, на основании </w:t>
      </w:r>
      <w:r w:rsidRPr="00887898">
        <w:rPr>
          <w:rFonts w:ascii="Times New Roman" w:hAnsi="Times New Roman" w:cs="Times New Roman"/>
          <w:b/>
        </w:rPr>
        <w:t>п. 4 ч. 1 ст. 93</w:t>
      </w:r>
      <w:r w:rsidRPr="00887898">
        <w:rPr>
          <w:rFonts w:ascii="Times New Roman" w:hAnsi="Times New Roman" w:cs="Times New Roman"/>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w:t>
      </w:r>
      <w:r w:rsidRPr="00887898">
        <w:rPr>
          <w:rFonts w:ascii="Times New Roman" w:hAnsi="Times New Roman" w:cs="Times New Roman"/>
          <w:bCs/>
          <w:color w:val="000000"/>
        </w:rPr>
        <w:t>заключили настоящий контракт (далее – Контракт)  о нижеследующем:</w:t>
      </w:r>
      <w:proofErr w:type="gramEnd"/>
    </w:p>
    <w:p w:rsidR="00887898" w:rsidRPr="00887898" w:rsidRDefault="00887898" w:rsidP="00887898">
      <w:pPr>
        <w:ind w:firstLine="384"/>
        <w:jc w:val="both"/>
        <w:rPr>
          <w:rFonts w:ascii="Times New Roman" w:hAnsi="Times New Roman" w:cs="Times New Roman"/>
          <w:b/>
          <w:bCs/>
          <w:color w:val="000000"/>
        </w:rPr>
      </w:pPr>
    </w:p>
    <w:p w:rsidR="00887898" w:rsidRPr="00887898" w:rsidRDefault="00887898" w:rsidP="00887898">
      <w:pPr>
        <w:shd w:val="clear" w:color="auto" w:fill="FFFFFF"/>
        <w:spacing w:after="0" w:line="240" w:lineRule="auto"/>
        <w:ind w:left="24" w:firstLine="360"/>
        <w:jc w:val="center"/>
        <w:rPr>
          <w:rFonts w:ascii="Times New Roman" w:hAnsi="Times New Roman" w:cs="Times New Roman"/>
          <w:b/>
          <w:bCs/>
        </w:rPr>
      </w:pPr>
      <w:r w:rsidRPr="00887898">
        <w:rPr>
          <w:rFonts w:ascii="Times New Roman" w:hAnsi="Times New Roman" w:cs="Times New Roman"/>
          <w:b/>
          <w:bCs/>
          <w:color w:val="000000"/>
        </w:rPr>
        <w:t>1. ПРЕДМЕТ КОНТРАКТА</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bCs/>
          <w:color w:val="000000"/>
        </w:rPr>
      </w:pPr>
      <w:r w:rsidRPr="00887898">
        <w:rPr>
          <w:rFonts w:ascii="Times New Roman" w:hAnsi="Times New Roman" w:cs="Times New Roman"/>
          <w:color w:val="000000"/>
        </w:rPr>
        <w:t xml:space="preserve">1.1. Заказчик поручает, а Исполнитель принимает на себя обязательство оказать услуги </w:t>
      </w:r>
      <w:r w:rsidRPr="00887898">
        <w:rPr>
          <w:rFonts w:ascii="Times New Roman" w:hAnsi="Times New Roman" w:cs="Times New Roman"/>
          <w:b/>
          <w:bCs/>
          <w:color w:val="000000"/>
        </w:rPr>
        <w:t xml:space="preserve">по проведению лабораторных испытаний гражданских противогазов и фильтров поглотителей </w:t>
      </w:r>
      <w:r w:rsidRPr="00887898">
        <w:rPr>
          <w:rFonts w:ascii="Times New Roman" w:hAnsi="Times New Roman" w:cs="Times New Roman"/>
          <w:bCs/>
          <w:color w:val="000000"/>
        </w:rPr>
        <w:t>(далее – Услуги).</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1.2. Заказчик принимает оказанные Услуги и оплачивает их в порядке и сроки, предусмотренные Контрактом.</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 xml:space="preserve">1.3. Оказание Услуг производится в соответствии с Техническим заданием (Приложение №1 к настоящему Контракту) и Спецификацией (Приложение № 2 к настоящему Контракту) на объекте Исполнителя. </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bCs/>
          <w:color w:val="000000"/>
        </w:rPr>
        <w:t xml:space="preserve">1.4. Сроки оказания Услуг: </w:t>
      </w:r>
      <w:r w:rsidRPr="00887898">
        <w:rPr>
          <w:rFonts w:ascii="Times New Roman" w:hAnsi="Times New Roman" w:cs="Times New Roman"/>
          <w:color w:val="000000"/>
        </w:rPr>
        <w:t xml:space="preserve">не позднее 40 (Сорок) календарных дней </w:t>
      </w:r>
      <w:proofErr w:type="gramStart"/>
      <w:r w:rsidRPr="00887898">
        <w:rPr>
          <w:rFonts w:ascii="Times New Roman" w:hAnsi="Times New Roman" w:cs="Times New Roman"/>
          <w:color w:val="000000"/>
        </w:rPr>
        <w:t>с даты заключения</w:t>
      </w:r>
      <w:proofErr w:type="gramEnd"/>
      <w:r w:rsidRPr="00887898">
        <w:rPr>
          <w:rFonts w:ascii="Times New Roman" w:hAnsi="Times New Roman" w:cs="Times New Roman"/>
          <w:color w:val="000000"/>
        </w:rPr>
        <w:t xml:space="preserve"> Контракта, с правом досрочного оказания Услуг. </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bCs/>
          <w:color w:val="000000"/>
          <w:highlight w:val="yellow"/>
        </w:rPr>
      </w:pPr>
      <w:r w:rsidRPr="00887898">
        <w:rPr>
          <w:rFonts w:ascii="Times New Roman" w:hAnsi="Times New Roman" w:cs="Times New Roman"/>
          <w:bCs/>
          <w:color w:val="000000"/>
        </w:rPr>
        <w:t xml:space="preserve">1.5. </w:t>
      </w:r>
      <w:r w:rsidRPr="00887898">
        <w:rPr>
          <w:rFonts w:ascii="Times New Roman" w:hAnsi="Times New Roman" w:cs="Times New Roman"/>
          <w:color w:val="000000"/>
        </w:rPr>
        <w:t>Место оказания услуг: в соответствии с Техническим заданием (Приложение №1 к настоящему Контракту).</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bCs/>
          <w:color w:val="000000"/>
        </w:rPr>
      </w:pPr>
      <w:r w:rsidRPr="00887898">
        <w:rPr>
          <w:rFonts w:ascii="Times New Roman" w:hAnsi="Times New Roman" w:cs="Times New Roman"/>
          <w:bCs/>
          <w:color w:val="000000"/>
        </w:rPr>
        <w:t xml:space="preserve">1.6. ИКЗ: </w:t>
      </w:r>
      <w:r w:rsidRPr="00887898">
        <w:rPr>
          <w:rFonts w:ascii="Times New Roman" w:hAnsi="Times New Roman" w:cs="Times New Roman"/>
          <w:bCs/>
        </w:rPr>
        <w:t>26 1 7736018730 773601001 0004 000 0000 244</w:t>
      </w:r>
    </w:p>
    <w:p w:rsidR="00887898" w:rsidRPr="00887898" w:rsidRDefault="00887898" w:rsidP="00887898">
      <w:pPr>
        <w:shd w:val="clear" w:color="auto" w:fill="FFFFFF"/>
        <w:jc w:val="both"/>
        <w:rPr>
          <w:rFonts w:ascii="Times New Roman" w:hAnsi="Times New Roman" w:cs="Times New Roman"/>
        </w:rPr>
      </w:pPr>
    </w:p>
    <w:p w:rsidR="00887898" w:rsidRPr="00887898" w:rsidRDefault="00887898" w:rsidP="00887898">
      <w:pPr>
        <w:shd w:val="clear" w:color="auto" w:fill="FFFFFF"/>
        <w:spacing w:after="0" w:line="240" w:lineRule="auto"/>
        <w:ind w:left="24" w:firstLine="360"/>
        <w:jc w:val="center"/>
        <w:rPr>
          <w:rFonts w:ascii="Times New Roman" w:hAnsi="Times New Roman" w:cs="Times New Roman"/>
          <w:b/>
          <w:bCs/>
          <w:color w:val="000000"/>
        </w:rPr>
      </w:pPr>
      <w:r w:rsidRPr="00887898">
        <w:rPr>
          <w:rFonts w:ascii="Times New Roman" w:hAnsi="Times New Roman" w:cs="Times New Roman"/>
          <w:b/>
          <w:bCs/>
          <w:color w:val="000000"/>
        </w:rPr>
        <w:t>2. ПРАВА И ОБЯЗАННОСТИ СТОРОН</w:t>
      </w:r>
    </w:p>
    <w:p w:rsidR="00887898" w:rsidRPr="00887898" w:rsidRDefault="00887898" w:rsidP="00887898">
      <w:pPr>
        <w:pStyle w:val="2"/>
        <w:spacing w:after="0" w:line="240" w:lineRule="auto"/>
        <w:ind w:left="24" w:firstLine="360"/>
        <w:jc w:val="both"/>
        <w:rPr>
          <w:sz w:val="22"/>
          <w:szCs w:val="22"/>
        </w:rPr>
      </w:pPr>
      <w:r w:rsidRPr="00887898">
        <w:rPr>
          <w:b/>
          <w:color w:val="000000"/>
          <w:sz w:val="22"/>
          <w:szCs w:val="22"/>
        </w:rPr>
        <w:t>2</w:t>
      </w:r>
      <w:r w:rsidRPr="00887898">
        <w:rPr>
          <w:b/>
          <w:bCs/>
          <w:sz w:val="22"/>
          <w:szCs w:val="22"/>
        </w:rPr>
        <w:t>.1. Исполнитель обязан</w:t>
      </w:r>
      <w:r w:rsidRPr="00887898">
        <w:rPr>
          <w:sz w:val="22"/>
          <w:szCs w:val="22"/>
        </w:rPr>
        <w:t>:</w:t>
      </w:r>
    </w:p>
    <w:p w:rsidR="00887898" w:rsidRPr="00887898" w:rsidRDefault="00887898" w:rsidP="00887898">
      <w:pPr>
        <w:pStyle w:val="a6"/>
        <w:ind w:left="24" w:firstLine="360"/>
        <w:rPr>
          <w:sz w:val="22"/>
          <w:szCs w:val="22"/>
        </w:rPr>
      </w:pPr>
      <w:r w:rsidRPr="00887898">
        <w:rPr>
          <w:sz w:val="22"/>
          <w:szCs w:val="22"/>
        </w:rPr>
        <w:t>2.1.1. Оказать Услуги в соответствии с требованиями Технического задания и действующего законодательства РФ.</w:t>
      </w:r>
    </w:p>
    <w:p w:rsidR="00887898" w:rsidRPr="00887898" w:rsidRDefault="00887898" w:rsidP="00887898">
      <w:pPr>
        <w:pStyle w:val="a6"/>
        <w:ind w:left="24" w:firstLine="360"/>
        <w:rPr>
          <w:sz w:val="22"/>
          <w:szCs w:val="22"/>
        </w:rPr>
      </w:pPr>
      <w:r w:rsidRPr="00887898">
        <w:rPr>
          <w:sz w:val="22"/>
          <w:szCs w:val="22"/>
        </w:rPr>
        <w:t>2.1.2. Соблюдать правила пожарной безопасности, техники безопасности, охраны труда, экологические и санитарные нормы при оказании Услуг.</w:t>
      </w:r>
    </w:p>
    <w:p w:rsidR="00887898" w:rsidRPr="00887898" w:rsidRDefault="00887898" w:rsidP="00887898">
      <w:pPr>
        <w:pStyle w:val="a6"/>
        <w:ind w:left="24" w:firstLine="360"/>
        <w:rPr>
          <w:sz w:val="22"/>
          <w:szCs w:val="22"/>
        </w:rPr>
      </w:pPr>
      <w:r w:rsidRPr="00887898">
        <w:rPr>
          <w:sz w:val="22"/>
          <w:szCs w:val="22"/>
        </w:rPr>
        <w:t>2.1.3. Передать Заказчику результат Услуг в установленном порядке.</w:t>
      </w:r>
    </w:p>
    <w:p w:rsidR="00887898" w:rsidRPr="00887898" w:rsidRDefault="00887898" w:rsidP="00887898">
      <w:pPr>
        <w:pStyle w:val="a6"/>
        <w:ind w:left="24" w:firstLine="360"/>
        <w:rPr>
          <w:sz w:val="22"/>
          <w:szCs w:val="22"/>
        </w:rPr>
      </w:pPr>
      <w:r w:rsidRPr="00887898">
        <w:rPr>
          <w:sz w:val="22"/>
          <w:szCs w:val="22"/>
        </w:rPr>
        <w:t>2.1.4. Представить Заказчику по его требованию документы, подтверждающие наличие у Исполнителя необходимой лицензии (если требуется), сертификатов, аттестации лаборатории, а также документы на персонал.</w:t>
      </w:r>
    </w:p>
    <w:p w:rsidR="00887898" w:rsidRPr="00887898" w:rsidRDefault="00887898" w:rsidP="00887898">
      <w:pPr>
        <w:pStyle w:val="a6"/>
        <w:ind w:left="24" w:firstLine="360"/>
        <w:rPr>
          <w:sz w:val="22"/>
          <w:szCs w:val="22"/>
        </w:rPr>
      </w:pPr>
      <w:r w:rsidRPr="00887898">
        <w:rPr>
          <w:sz w:val="22"/>
          <w:szCs w:val="22"/>
        </w:rPr>
        <w:t xml:space="preserve">2.1.5. Оказывать услуги собственными силами. Привлечение соисполнителей допускается только с письменного согласия Заказчика. Исполнитель несет ответственность за действия привлеченных лиц как </w:t>
      </w:r>
      <w:proofErr w:type="gramStart"/>
      <w:r w:rsidRPr="00887898">
        <w:rPr>
          <w:sz w:val="22"/>
          <w:szCs w:val="22"/>
        </w:rPr>
        <w:t>за</w:t>
      </w:r>
      <w:proofErr w:type="gramEnd"/>
      <w:r w:rsidRPr="00887898">
        <w:rPr>
          <w:sz w:val="22"/>
          <w:szCs w:val="22"/>
        </w:rPr>
        <w:t xml:space="preserve"> свои собственные.</w:t>
      </w:r>
    </w:p>
    <w:p w:rsidR="00887898" w:rsidRPr="00887898" w:rsidRDefault="00887898" w:rsidP="00887898">
      <w:pPr>
        <w:pStyle w:val="a6"/>
        <w:ind w:left="24" w:firstLine="360"/>
        <w:rPr>
          <w:sz w:val="22"/>
          <w:szCs w:val="22"/>
        </w:rPr>
      </w:pPr>
      <w:r w:rsidRPr="00887898">
        <w:rPr>
          <w:sz w:val="22"/>
          <w:szCs w:val="22"/>
        </w:rPr>
        <w:t>2.1.6. Обеспечить конфиденциальность полученных результатов испытаний, не разглашать их третьим лицам без согласия Заказчика.</w:t>
      </w:r>
    </w:p>
    <w:p w:rsidR="00887898" w:rsidRPr="00887898" w:rsidRDefault="00887898" w:rsidP="00887898">
      <w:pPr>
        <w:pStyle w:val="a6"/>
        <w:ind w:left="24" w:firstLine="360"/>
        <w:rPr>
          <w:sz w:val="22"/>
          <w:szCs w:val="22"/>
        </w:rPr>
      </w:pPr>
      <w:r w:rsidRPr="00887898">
        <w:rPr>
          <w:sz w:val="22"/>
          <w:szCs w:val="22"/>
        </w:rPr>
        <w:t>2.1.7. Немедленно уведомить Заказчика и приостановить оказание Услуг при обнаружении обстоятельств, которые могут негативно повлиять на качество или сроки.</w:t>
      </w:r>
    </w:p>
    <w:p w:rsidR="00887898" w:rsidRPr="00887898" w:rsidRDefault="00887898" w:rsidP="00887898">
      <w:pPr>
        <w:pStyle w:val="a6"/>
        <w:ind w:left="24" w:firstLine="360"/>
        <w:rPr>
          <w:sz w:val="22"/>
          <w:szCs w:val="22"/>
        </w:rPr>
      </w:pPr>
      <w:r w:rsidRPr="00887898">
        <w:rPr>
          <w:sz w:val="22"/>
          <w:szCs w:val="22"/>
        </w:rPr>
        <w:t>2.1.8. Своими силами и за свой счет устранить повреждения имущества Заказчика, возникшие по вине Исполнителя.</w:t>
      </w:r>
    </w:p>
    <w:p w:rsidR="00887898" w:rsidRPr="00887898" w:rsidRDefault="00887898" w:rsidP="00887898">
      <w:pPr>
        <w:pStyle w:val="a6"/>
        <w:ind w:left="24" w:firstLine="360"/>
        <w:rPr>
          <w:sz w:val="22"/>
          <w:szCs w:val="22"/>
        </w:rPr>
      </w:pPr>
      <w:r w:rsidRPr="00887898">
        <w:rPr>
          <w:sz w:val="22"/>
          <w:szCs w:val="22"/>
        </w:rPr>
        <w:lastRenderedPageBreak/>
        <w:t>2.1.9. Обеспечить транспортировку противогазов и фильтров от места нахождения Заказчика (</w:t>
      </w:r>
      <w:proofErr w:type="gramStart"/>
      <w:r w:rsidRPr="00887898">
        <w:rPr>
          <w:sz w:val="22"/>
          <w:szCs w:val="22"/>
        </w:rPr>
        <w:t>г</w:t>
      </w:r>
      <w:proofErr w:type="gramEnd"/>
      <w:r w:rsidRPr="00887898">
        <w:rPr>
          <w:sz w:val="22"/>
          <w:szCs w:val="22"/>
        </w:rPr>
        <w:t>. Москва, Ленинский проспект, д.38, кор.1) до своей лаборатории и обратно за свой счет.</w:t>
      </w:r>
    </w:p>
    <w:p w:rsidR="00887898" w:rsidRPr="00887898" w:rsidRDefault="00887898" w:rsidP="00887898">
      <w:pPr>
        <w:pStyle w:val="a6"/>
        <w:ind w:left="24" w:firstLine="360"/>
        <w:rPr>
          <w:bCs/>
          <w:sz w:val="22"/>
          <w:szCs w:val="22"/>
        </w:rPr>
      </w:pPr>
      <w:r w:rsidRPr="00887898">
        <w:rPr>
          <w:sz w:val="22"/>
          <w:szCs w:val="22"/>
        </w:rPr>
        <w:t>2.1.10. Устранить недостатки результата Услуг в течение гарантийного срока (при их выявлении). </w:t>
      </w:r>
      <w:r w:rsidRPr="00887898">
        <w:rPr>
          <w:bCs/>
          <w:sz w:val="22"/>
          <w:szCs w:val="22"/>
        </w:rPr>
        <w:t>Все расходы, связанные с устранением недостатков (включая транспортировку образцов, повторные испытания, оформление документов), несет Исполнитель.</w:t>
      </w:r>
    </w:p>
    <w:p w:rsidR="00887898" w:rsidRPr="00887898" w:rsidRDefault="00887898" w:rsidP="00887898">
      <w:pPr>
        <w:pStyle w:val="a6"/>
        <w:ind w:left="24" w:firstLine="360"/>
        <w:rPr>
          <w:sz w:val="22"/>
          <w:szCs w:val="22"/>
        </w:rPr>
      </w:pPr>
      <w:r w:rsidRPr="00887898">
        <w:rPr>
          <w:sz w:val="22"/>
          <w:szCs w:val="22"/>
        </w:rPr>
        <w:t xml:space="preserve">2.1.11. В течение 1 (одного) рабочего дня </w:t>
      </w:r>
      <w:proofErr w:type="gramStart"/>
      <w:r w:rsidRPr="00887898">
        <w:rPr>
          <w:sz w:val="22"/>
          <w:szCs w:val="22"/>
        </w:rPr>
        <w:t>с даты заключения</w:t>
      </w:r>
      <w:proofErr w:type="gramEnd"/>
      <w:r w:rsidRPr="00887898">
        <w:rPr>
          <w:sz w:val="22"/>
          <w:szCs w:val="22"/>
        </w:rPr>
        <w:t xml:space="preserve"> Контракта предоставить Заказчику список сотрудников, допущенных к работе с образцами (ФИО, паспортные данные).</w:t>
      </w:r>
    </w:p>
    <w:p w:rsidR="00887898" w:rsidRPr="00887898" w:rsidRDefault="00887898" w:rsidP="00887898">
      <w:pPr>
        <w:pStyle w:val="2"/>
        <w:tabs>
          <w:tab w:val="left" w:pos="1080"/>
        </w:tabs>
        <w:spacing w:after="0" w:line="240" w:lineRule="auto"/>
        <w:ind w:left="24" w:firstLine="360"/>
        <w:jc w:val="both"/>
        <w:rPr>
          <w:sz w:val="22"/>
          <w:szCs w:val="22"/>
        </w:rPr>
      </w:pPr>
      <w:r w:rsidRPr="00887898">
        <w:rPr>
          <w:b/>
          <w:bCs/>
          <w:sz w:val="22"/>
          <w:szCs w:val="22"/>
        </w:rPr>
        <w:t>2.2. Исполнитель имеет право</w:t>
      </w:r>
      <w:r w:rsidRPr="00887898">
        <w:rPr>
          <w:sz w:val="22"/>
          <w:szCs w:val="22"/>
        </w:rPr>
        <w:t>:</w:t>
      </w:r>
    </w:p>
    <w:p w:rsidR="00887898" w:rsidRPr="00887898" w:rsidRDefault="00887898" w:rsidP="00887898">
      <w:pPr>
        <w:pStyle w:val="a6"/>
        <w:ind w:left="24" w:firstLine="360"/>
        <w:rPr>
          <w:sz w:val="22"/>
          <w:szCs w:val="22"/>
        </w:rPr>
      </w:pPr>
      <w:r w:rsidRPr="00887898">
        <w:rPr>
          <w:sz w:val="22"/>
          <w:szCs w:val="22"/>
        </w:rPr>
        <w:t>2.2.1. Требовать своевременного подписания актов и оплаты оказанных Услуг.</w:t>
      </w:r>
    </w:p>
    <w:p w:rsidR="00887898" w:rsidRDefault="00887898" w:rsidP="00887898">
      <w:pPr>
        <w:pStyle w:val="a6"/>
        <w:ind w:left="24" w:firstLine="360"/>
        <w:rPr>
          <w:sz w:val="22"/>
          <w:szCs w:val="22"/>
        </w:rPr>
      </w:pPr>
      <w:r w:rsidRPr="00887898">
        <w:rPr>
          <w:sz w:val="22"/>
          <w:szCs w:val="22"/>
        </w:rPr>
        <w:t>2.2.2. Запрашивать у Заказчика необходимые для оказания Услуг разъяснения и документацию.</w:t>
      </w:r>
    </w:p>
    <w:p w:rsidR="00816A73" w:rsidRPr="00816A73" w:rsidRDefault="00816A73" w:rsidP="00887898">
      <w:pPr>
        <w:pStyle w:val="a6"/>
        <w:ind w:left="24" w:firstLine="360"/>
        <w:rPr>
          <w:sz w:val="22"/>
          <w:szCs w:val="22"/>
        </w:rPr>
      </w:pPr>
      <w:r w:rsidRPr="00F20998">
        <w:rPr>
          <w:sz w:val="22"/>
          <w:szCs w:val="22"/>
        </w:rPr>
        <w:t xml:space="preserve">2.2.3. </w:t>
      </w:r>
      <w:r w:rsidRPr="00F20998">
        <w:rPr>
          <w:bCs/>
          <w:sz w:val="22"/>
          <w:szCs w:val="22"/>
        </w:rPr>
        <w:t>Исполнитель вправе привлекать для исполнения обязательств по настоящему Контракту третьих лиц без предварительного согласования с Заказчиком. При этом Исполнитель несет полную ответственность за действия/бездействие привлеченных третьих лиц как за свои собственные и отвечает перед Заказчиком за качество и сроки оказанных ими услуг.</w:t>
      </w:r>
    </w:p>
    <w:p w:rsidR="00887898" w:rsidRPr="00887898" w:rsidRDefault="00887898" w:rsidP="00887898">
      <w:pPr>
        <w:pStyle w:val="a6"/>
        <w:ind w:left="24" w:firstLine="360"/>
        <w:rPr>
          <w:sz w:val="22"/>
          <w:szCs w:val="22"/>
        </w:rPr>
      </w:pPr>
      <w:r w:rsidRPr="00887898">
        <w:rPr>
          <w:b/>
          <w:bCs/>
          <w:sz w:val="22"/>
          <w:szCs w:val="22"/>
        </w:rPr>
        <w:t>2.3. Заказчик обязан</w:t>
      </w:r>
      <w:r w:rsidRPr="00887898">
        <w:rPr>
          <w:sz w:val="22"/>
          <w:szCs w:val="22"/>
        </w:rPr>
        <w:t>:</w:t>
      </w:r>
    </w:p>
    <w:p w:rsidR="00887898" w:rsidRPr="00887898" w:rsidRDefault="00887898" w:rsidP="00887898">
      <w:pPr>
        <w:pStyle w:val="a6"/>
        <w:ind w:left="24" w:firstLine="360"/>
        <w:rPr>
          <w:sz w:val="22"/>
          <w:szCs w:val="22"/>
        </w:rPr>
      </w:pPr>
      <w:r w:rsidRPr="00887898">
        <w:rPr>
          <w:sz w:val="22"/>
          <w:szCs w:val="22"/>
        </w:rPr>
        <w:t>2.3.1. Оплатить Услуги в соответствии с разделом 4 Контракта.</w:t>
      </w:r>
    </w:p>
    <w:p w:rsidR="00887898" w:rsidRPr="00887898" w:rsidRDefault="00887898" w:rsidP="00887898">
      <w:pPr>
        <w:pStyle w:val="a6"/>
        <w:ind w:left="24" w:firstLine="360"/>
        <w:rPr>
          <w:sz w:val="22"/>
          <w:szCs w:val="22"/>
        </w:rPr>
      </w:pPr>
      <w:r w:rsidRPr="00887898">
        <w:rPr>
          <w:sz w:val="22"/>
          <w:szCs w:val="22"/>
        </w:rPr>
        <w:t>2.3.2. Предоставить Исполнителю по его запросу имеющуюся техническую документацию на образцы.</w:t>
      </w:r>
    </w:p>
    <w:p w:rsidR="00887898" w:rsidRPr="00887898" w:rsidRDefault="00887898" w:rsidP="00887898">
      <w:pPr>
        <w:pStyle w:val="a6"/>
        <w:ind w:left="24" w:firstLine="360"/>
        <w:rPr>
          <w:sz w:val="22"/>
          <w:szCs w:val="22"/>
        </w:rPr>
      </w:pPr>
      <w:r w:rsidRPr="00887898">
        <w:rPr>
          <w:sz w:val="22"/>
          <w:szCs w:val="22"/>
        </w:rPr>
        <w:t xml:space="preserve">2.3.3. Назначить ответственного представителя для </w:t>
      </w:r>
      <w:proofErr w:type="gramStart"/>
      <w:r w:rsidRPr="00887898">
        <w:rPr>
          <w:sz w:val="22"/>
          <w:szCs w:val="22"/>
        </w:rPr>
        <w:t>контроля за</w:t>
      </w:r>
      <w:proofErr w:type="gramEnd"/>
      <w:r w:rsidRPr="00887898">
        <w:rPr>
          <w:sz w:val="22"/>
          <w:szCs w:val="22"/>
        </w:rPr>
        <w:t xml:space="preserve"> оказанием Услуг и уведомить об этом Исполнителя в течение 5 календарных дней с даты подписания Контракта.</w:t>
      </w:r>
    </w:p>
    <w:p w:rsidR="00887898" w:rsidRPr="00887898" w:rsidRDefault="00887898" w:rsidP="00887898">
      <w:pPr>
        <w:pStyle w:val="a6"/>
        <w:ind w:left="24" w:firstLine="360"/>
        <w:rPr>
          <w:sz w:val="22"/>
          <w:szCs w:val="22"/>
        </w:rPr>
      </w:pPr>
      <w:r w:rsidRPr="00887898">
        <w:rPr>
          <w:sz w:val="22"/>
          <w:szCs w:val="22"/>
        </w:rPr>
        <w:t>2.3.4. Принять оказанные Услуги по акту сдачи-приемки и акту приемки по форме 0510452 (при условии их соответствия Контракту).</w:t>
      </w:r>
    </w:p>
    <w:p w:rsidR="00887898" w:rsidRPr="00887898" w:rsidRDefault="00887898" w:rsidP="00887898">
      <w:pPr>
        <w:pStyle w:val="a6"/>
        <w:ind w:left="24" w:firstLine="360"/>
        <w:rPr>
          <w:sz w:val="22"/>
          <w:szCs w:val="22"/>
        </w:rPr>
      </w:pPr>
      <w:r w:rsidRPr="00887898">
        <w:rPr>
          <w:sz w:val="22"/>
          <w:szCs w:val="22"/>
        </w:rPr>
        <w:t>2.3.5. Выполнять иные обязанности, предусмотренные действующим законодательством РФ и настоящим Контрактом.</w:t>
      </w:r>
    </w:p>
    <w:p w:rsidR="00887898" w:rsidRPr="00887898" w:rsidRDefault="00887898" w:rsidP="00887898">
      <w:pPr>
        <w:pStyle w:val="a6"/>
        <w:ind w:left="24" w:firstLine="360"/>
        <w:rPr>
          <w:sz w:val="22"/>
          <w:szCs w:val="22"/>
        </w:rPr>
      </w:pPr>
      <w:r w:rsidRPr="00887898">
        <w:rPr>
          <w:sz w:val="22"/>
          <w:szCs w:val="22"/>
        </w:rPr>
        <w:t xml:space="preserve">2.3.6. При обнаружении уполномоченными контролирующими органами несоответствия объема и </w:t>
      </w:r>
      <w:proofErr w:type="gramStart"/>
      <w:r w:rsidRPr="00887898">
        <w:rPr>
          <w:sz w:val="22"/>
          <w:szCs w:val="22"/>
        </w:rPr>
        <w:t>стоимости</w:t>
      </w:r>
      <w:proofErr w:type="gramEnd"/>
      <w:r w:rsidRPr="00887898">
        <w:rPr>
          <w:sz w:val="22"/>
          <w:szCs w:val="22"/>
        </w:rPr>
        <w:t xml:space="preserve"> оказанных Исполнителем Услуг отчетной </w:t>
      </w:r>
      <w:hyperlink r:id="rId5" w:anchor="Par992" w:history="1">
        <w:r w:rsidRPr="00887898">
          <w:rPr>
            <w:sz w:val="22"/>
            <w:szCs w:val="22"/>
          </w:rPr>
          <w:t>документации</w:t>
        </w:r>
      </w:hyperlink>
      <w:r w:rsidRPr="00887898">
        <w:rPr>
          <w:sz w:val="22"/>
          <w:szCs w:val="22"/>
        </w:rPr>
        <w:t xml:space="preserve"> вызвать полномочных представителей Исполнителя для представления разъяснений в отношении оказанных услуг.</w:t>
      </w:r>
    </w:p>
    <w:p w:rsidR="00887898" w:rsidRPr="00887898" w:rsidRDefault="00887898" w:rsidP="00887898">
      <w:pPr>
        <w:pStyle w:val="a6"/>
        <w:ind w:left="24" w:firstLine="360"/>
        <w:rPr>
          <w:sz w:val="22"/>
          <w:szCs w:val="22"/>
        </w:rPr>
      </w:pPr>
      <w:r w:rsidRPr="00887898">
        <w:rPr>
          <w:sz w:val="22"/>
          <w:szCs w:val="22"/>
        </w:rPr>
        <w:t>2.3.7. Требовать оплаты неустойки (штрафа, пени) в соответствии с условиями Контракта.</w:t>
      </w:r>
    </w:p>
    <w:p w:rsidR="00887898" w:rsidRPr="00887898" w:rsidRDefault="00887898" w:rsidP="00887898">
      <w:pPr>
        <w:pStyle w:val="a6"/>
        <w:ind w:left="24" w:firstLine="360"/>
        <w:rPr>
          <w:sz w:val="22"/>
          <w:szCs w:val="22"/>
        </w:rPr>
      </w:pPr>
      <w:r w:rsidRPr="00887898">
        <w:rPr>
          <w:sz w:val="22"/>
          <w:szCs w:val="22"/>
        </w:rPr>
        <w:t xml:space="preserve">2.3.8. </w:t>
      </w:r>
      <w:proofErr w:type="gramStart"/>
      <w:r w:rsidRPr="00887898">
        <w:rPr>
          <w:sz w:val="22"/>
          <w:szCs w:val="22"/>
        </w:rPr>
        <w:t>Нести иные обязанности</w:t>
      </w:r>
      <w:proofErr w:type="gramEnd"/>
      <w:r w:rsidRPr="00887898">
        <w:rPr>
          <w:sz w:val="22"/>
          <w:szCs w:val="22"/>
        </w:rPr>
        <w:t>, предусмотренные законодательством и Контрактом.</w:t>
      </w:r>
    </w:p>
    <w:p w:rsidR="00887898" w:rsidRPr="00887898" w:rsidRDefault="00887898" w:rsidP="00887898">
      <w:pPr>
        <w:pStyle w:val="2"/>
        <w:tabs>
          <w:tab w:val="left" w:pos="1080"/>
        </w:tabs>
        <w:spacing w:after="0" w:line="240" w:lineRule="auto"/>
        <w:ind w:left="24" w:firstLine="360"/>
        <w:jc w:val="both"/>
        <w:rPr>
          <w:sz w:val="22"/>
          <w:szCs w:val="22"/>
        </w:rPr>
      </w:pPr>
      <w:r w:rsidRPr="00887898">
        <w:rPr>
          <w:b/>
          <w:bCs/>
          <w:sz w:val="22"/>
          <w:szCs w:val="22"/>
        </w:rPr>
        <w:t>2.4. Заказчик имеет право</w:t>
      </w:r>
      <w:r w:rsidRPr="00887898">
        <w:rPr>
          <w:sz w:val="22"/>
          <w:szCs w:val="22"/>
        </w:rPr>
        <w:t xml:space="preserve">: </w:t>
      </w:r>
    </w:p>
    <w:p w:rsidR="00887898" w:rsidRPr="00887898" w:rsidRDefault="00887898" w:rsidP="00887898">
      <w:pPr>
        <w:pStyle w:val="a6"/>
        <w:ind w:left="24" w:firstLine="360"/>
        <w:rPr>
          <w:sz w:val="22"/>
          <w:szCs w:val="22"/>
        </w:rPr>
      </w:pPr>
      <w:r w:rsidRPr="00887898">
        <w:rPr>
          <w:sz w:val="22"/>
          <w:szCs w:val="22"/>
        </w:rPr>
        <w:t xml:space="preserve">2.4.1. Осуществлять </w:t>
      </w:r>
      <w:proofErr w:type="gramStart"/>
      <w:r w:rsidRPr="00887898">
        <w:rPr>
          <w:sz w:val="22"/>
          <w:szCs w:val="22"/>
        </w:rPr>
        <w:t>контроль за</w:t>
      </w:r>
      <w:proofErr w:type="gramEnd"/>
      <w:r w:rsidRPr="00887898">
        <w:rPr>
          <w:sz w:val="22"/>
          <w:szCs w:val="22"/>
        </w:rPr>
        <w:t xml:space="preserve"> ходом и качеством оказываемых Услуг без вмешательства в оперативно-хозяйственную деятельность Исполнителя.</w:t>
      </w:r>
    </w:p>
    <w:p w:rsidR="00887898" w:rsidRPr="00887898" w:rsidRDefault="00887898" w:rsidP="00887898">
      <w:pPr>
        <w:pStyle w:val="a6"/>
        <w:ind w:left="24" w:firstLine="360"/>
        <w:rPr>
          <w:sz w:val="22"/>
          <w:szCs w:val="22"/>
        </w:rPr>
      </w:pPr>
      <w:r w:rsidRPr="00887898">
        <w:rPr>
          <w:sz w:val="22"/>
          <w:szCs w:val="22"/>
        </w:rPr>
        <w:t>2.4.2. Требовать от Исполнителя надлежащего исполнения обязательств.</w:t>
      </w:r>
    </w:p>
    <w:p w:rsidR="00887898" w:rsidRPr="00887898" w:rsidRDefault="00887898" w:rsidP="00887898">
      <w:pPr>
        <w:pStyle w:val="a6"/>
        <w:ind w:left="24" w:firstLine="360"/>
        <w:rPr>
          <w:sz w:val="22"/>
          <w:szCs w:val="22"/>
        </w:rPr>
      </w:pPr>
      <w:r w:rsidRPr="00887898">
        <w:rPr>
          <w:sz w:val="22"/>
          <w:szCs w:val="22"/>
        </w:rPr>
        <w:t>2.4.3. При обнаружении недостатков:</w:t>
      </w:r>
    </w:p>
    <w:p w:rsidR="00887898" w:rsidRPr="00887898" w:rsidRDefault="00887898" w:rsidP="00887898">
      <w:pPr>
        <w:pStyle w:val="a6"/>
        <w:numPr>
          <w:ilvl w:val="0"/>
          <w:numId w:val="1"/>
        </w:numPr>
        <w:rPr>
          <w:sz w:val="22"/>
          <w:szCs w:val="22"/>
        </w:rPr>
      </w:pPr>
      <w:r w:rsidRPr="00887898">
        <w:rPr>
          <w:sz w:val="22"/>
          <w:szCs w:val="22"/>
        </w:rPr>
        <w:t>потребовать безвозмездного устранения недостатков в разумный срок;</w:t>
      </w:r>
    </w:p>
    <w:p w:rsidR="00887898" w:rsidRPr="00887898" w:rsidRDefault="00887898" w:rsidP="00887898">
      <w:pPr>
        <w:pStyle w:val="a6"/>
        <w:numPr>
          <w:ilvl w:val="0"/>
          <w:numId w:val="1"/>
        </w:numPr>
        <w:rPr>
          <w:sz w:val="22"/>
          <w:szCs w:val="22"/>
        </w:rPr>
      </w:pPr>
      <w:r w:rsidRPr="00887898">
        <w:rPr>
          <w:sz w:val="22"/>
          <w:szCs w:val="22"/>
        </w:rPr>
        <w:t>соразмерного уменьшения цены;</w:t>
      </w:r>
    </w:p>
    <w:p w:rsidR="00887898" w:rsidRPr="00887898" w:rsidRDefault="00887898" w:rsidP="00887898">
      <w:pPr>
        <w:pStyle w:val="a6"/>
        <w:numPr>
          <w:ilvl w:val="0"/>
          <w:numId w:val="1"/>
        </w:numPr>
        <w:rPr>
          <w:sz w:val="22"/>
          <w:szCs w:val="22"/>
        </w:rPr>
      </w:pPr>
      <w:r w:rsidRPr="00887898">
        <w:rPr>
          <w:sz w:val="22"/>
          <w:szCs w:val="22"/>
        </w:rPr>
        <w:t>возмещения своих расходов на устранение недостатков.</w:t>
      </w:r>
    </w:p>
    <w:p w:rsidR="00887898" w:rsidRPr="00887898" w:rsidRDefault="00887898" w:rsidP="00887898">
      <w:pPr>
        <w:pStyle w:val="a6"/>
        <w:ind w:left="24" w:firstLine="360"/>
        <w:rPr>
          <w:color w:val="000000"/>
          <w:sz w:val="22"/>
          <w:szCs w:val="22"/>
        </w:rPr>
      </w:pPr>
    </w:p>
    <w:p w:rsidR="00887898" w:rsidRPr="00887898" w:rsidRDefault="00887898" w:rsidP="00887898">
      <w:pPr>
        <w:shd w:val="clear" w:color="auto" w:fill="FFFFFF"/>
        <w:spacing w:after="0" w:line="240" w:lineRule="auto"/>
        <w:ind w:left="23" w:firstLine="357"/>
        <w:jc w:val="center"/>
        <w:rPr>
          <w:rFonts w:ascii="Times New Roman" w:hAnsi="Times New Roman" w:cs="Times New Roman"/>
          <w:b/>
          <w:bCs/>
          <w:color w:val="000000"/>
        </w:rPr>
      </w:pPr>
      <w:r w:rsidRPr="00887898">
        <w:rPr>
          <w:rFonts w:ascii="Times New Roman" w:hAnsi="Times New Roman" w:cs="Times New Roman"/>
          <w:b/>
          <w:bCs/>
          <w:color w:val="000000"/>
        </w:rPr>
        <w:t>3. ПОРЯДОК ОКАЗАНИЯ И СДАЧИ-ПРИЕМКИ ОКАЗАННЫХ УСЛУГ</w:t>
      </w:r>
    </w:p>
    <w:p w:rsidR="00887898" w:rsidRPr="00887898" w:rsidRDefault="00887898" w:rsidP="00887898">
      <w:pPr>
        <w:shd w:val="clear" w:color="auto" w:fill="FFFFFF"/>
        <w:tabs>
          <w:tab w:val="left" w:pos="708"/>
          <w:tab w:val="num" w:pos="1134"/>
        </w:tabs>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 xml:space="preserve">3.1. Передача противогазов (тип ГП-7Б) – 5 (пять) штук и фильтров-поглотителей (тип ДПГ-3) – 5 (пять) штук (далее – Имущество) Исполнителю осуществляется на территории Заказчика по адресу: </w:t>
      </w:r>
      <w:proofErr w:type="gramStart"/>
      <w:r w:rsidRPr="00887898">
        <w:rPr>
          <w:rFonts w:ascii="Times New Roman" w:hAnsi="Times New Roman" w:cs="Times New Roman"/>
          <w:color w:val="000000"/>
        </w:rPr>
        <w:t>г</w:t>
      </w:r>
      <w:proofErr w:type="gramEnd"/>
      <w:r w:rsidRPr="00887898">
        <w:rPr>
          <w:rFonts w:ascii="Times New Roman" w:hAnsi="Times New Roman" w:cs="Times New Roman"/>
          <w:color w:val="000000"/>
        </w:rPr>
        <w:t>. Москва, Ленинский проспект, д.38, кор.1, с составлением двустороннего акта приема-передачи.</w:t>
      </w:r>
    </w:p>
    <w:p w:rsidR="00887898" w:rsidRPr="00887898" w:rsidRDefault="00887898" w:rsidP="00887898">
      <w:pPr>
        <w:shd w:val="clear" w:color="auto" w:fill="FFFFFF"/>
        <w:tabs>
          <w:tab w:val="left" w:pos="708"/>
          <w:tab w:val="num" w:pos="1134"/>
        </w:tabs>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3.2. Не позднее 5 (Пяти) рабочих дней после получения от Исполнителя Акта оказанных услуг Заказчик рассматривает предоставленный документ и осуществляет приемку оказанных Услуг на предмет соответствия их объему, качеству и требованиям, изложенным в Приложении № 1.</w:t>
      </w:r>
    </w:p>
    <w:p w:rsidR="00887898" w:rsidRPr="00887898" w:rsidRDefault="00887898" w:rsidP="00887898">
      <w:pPr>
        <w:shd w:val="clear" w:color="auto" w:fill="FFFFFF"/>
        <w:tabs>
          <w:tab w:val="left" w:pos="708"/>
          <w:tab w:val="num" w:pos="1134"/>
        </w:tabs>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 xml:space="preserve">3.3. Услуги считаются оказанными надлежащим образом после подписания Сторонами Акта оказанных услуг и утверждения Заказчиком Акта приемки товаров, работ, услуг (ф.0510452) согласно приказу Минфина России от 15.04.2021 № 61н (в действующей редакции) подписывает и утверждает без подписи Исполнителя. </w:t>
      </w:r>
      <w:proofErr w:type="spellStart"/>
      <w:proofErr w:type="gramStart"/>
      <w:r w:rsidRPr="00887898">
        <w:rPr>
          <w:rFonts w:ascii="Times New Roman" w:hAnsi="Times New Roman" w:cs="Times New Roman"/>
          <w:color w:val="000000"/>
        </w:rPr>
        <w:t>Скан-копии</w:t>
      </w:r>
      <w:proofErr w:type="spellEnd"/>
      <w:proofErr w:type="gramEnd"/>
      <w:r w:rsidRPr="00887898">
        <w:rPr>
          <w:rFonts w:ascii="Times New Roman" w:hAnsi="Times New Roman" w:cs="Times New Roman"/>
          <w:color w:val="000000"/>
        </w:rPr>
        <w:t xml:space="preserve"> утвержденного Акта приемки ф. 0510452 в адрес Исполнителя не направляются. Исполнитель имеет право запросить </w:t>
      </w:r>
      <w:proofErr w:type="spellStart"/>
      <w:proofErr w:type="gramStart"/>
      <w:r w:rsidRPr="00887898">
        <w:rPr>
          <w:rFonts w:ascii="Times New Roman" w:hAnsi="Times New Roman" w:cs="Times New Roman"/>
          <w:color w:val="000000"/>
        </w:rPr>
        <w:t>скан-копии</w:t>
      </w:r>
      <w:proofErr w:type="spellEnd"/>
      <w:proofErr w:type="gramEnd"/>
      <w:r w:rsidRPr="00887898">
        <w:rPr>
          <w:rFonts w:ascii="Times New Roman" w:hAnsi="Times New Roman" w:cs="Times New Roman"/>
          <w:color w:val="000000"/>
        </w:rPr>
        <w:t xml:space="preserve"> утвержденных Актов приемки товаров, работ, услуг ф. 0510452. Исполнитель обязан подписать Акта приемки ф. 0510452 только в случае выявления расхождений по результатам приемки. </w:t>
      </w:r>
    </w:p>
    <w:p w:rsidR="00887898" w:rsidRPr="00887898" w:rsidRDefault="00887898" w:rsidP="00887898">
      <w:pPr>
        <w:shd w:val="clear" w:color="auto" w:fill="FFFFFF"/>
        <w:tabs>
          <w:tab w:val="left" w:pos="709"/>
          <w:tab w:val="num" w:pos="1134"/>
        </w:tabs>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 xml:space="preserve">3.4. При несоответствии Услуг условиям Контракта Заказчик в течение 5 рабочих дней направляет мотивированный отказ с указанием выявленных недостатков. Стороны составляют акт </w:t>
      </w:r>
      <w:r w:rsidRPr="00887898">
        <w:rPr>
          <w:rFonts w:ascii="Times New Roman" w:hAnsi="Times New Roman" w:cs="Times New Roman"/>
          <w:color w:val="000000"/>
        </w:rPr>
        <w:lastRenderedPageBreak/>
        <w:t>с перечнем недостатков. Исполнитель устраняет недостатки в течение 5 рабочих дней и повторно направляет акты.</w:t>
      </w:r>
    </w:p>
    <w:p w:rsidR="00887898" w:rsidRPr="00887898" w:rsidRDefault="00887898" w:rsidP="00887898">
      <w:pPr>
        <w:shd w:val="clear" w:color="auto" w:fill="FFFFFF"/>
        <w:tabs>
          <w:tab w:val="left" w:pos="708"/>
          <w:tab w:val="num" w:pos="1134"/>
        </w:tabs>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3.5. После подписания приемочных документов Исполнитель возвращает Имущество Заказчику по акту приема-передачи.</w:t>
      </w:r>
    </w:p>
    <w:p w:rsidR="00887898" w:rsidRPr="00887898" w:rsidRDefault="00887898" w:rsidP="00887898">
      <w:pPr>
        <w:shd w:val="clear" w:color="auto" w:fill="FFFFFF"/>
        <w:tabs>
          <w:tab w:val="left" w:pos="708"/>
          <w:tab w:val="num" w:pos="1134"/>
        </w:tabs>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3.6. Результатом оказания Услуг является Акт лабораторных испытаний, содержащий заключение о пригодности (непригодности) Имущества к дальнейшей эксплуатации, а также протоколы испытаний.</w:t>
      </w:r>
    </w:p>
    <w:p w:rsidR="00887898" w:rsidRPr="00887898" w:rsidRDefault="00887898" w:rsidP="00887898">
      <w:pPr>
        <w:shd w:val="clear" w:color="auto" w:fill="FFFFFF"/>
        <w:ind w:left="24" w:firstLine="360"/>
        <w:jc w:val="both"/>
        <w:rPr>
          <w:rFonts w:ascii="Times New Roman" w:hAnsi="Times New Roman" w:cs="Times New Roman"/>
          <w:color w:val="000000"/>
        </w:rPr>
      </w:pPr>
    </w:p>
    <w:p w:rsidR="00887898" w:rsidRPr="00887898" w:rsidRDefault="00887898" w:rsidP="00887898">
      <w:pPr>
        <w:shd w:val="clear" w:color="auto" w:fill="FFFFFF"/>
        <w:spacing w:after="0" w:line="240" w:lineRule="auto"/>
        <w:ind w:left="24" w:firstLine="360"/>
        <w:jc w:val="center"/>
        <w:rPr>
          <w:rFonts w:ascii="Times New Roman" w:hAnsi="Times New Roman" w:cs="Times New Roman"/>
          <w:b/>
          <w:bCs/>
        </w:rPr>
      </w:pPr>
      <w:r w:rsidRPr="00887898">
        <w:rPr>
          <w:rFonts w:ascii="Times New Roman" w:hAnsi="Times New Roman" w:cs="Times New Roman"/>
          <w:b/>
          <w:bCs/>
          <w:color w:val="000000"/>
        </w:rPr>
        <w:t>4. ЦЕНА КОНТРАКТА И ПОРЯДОК РАСЧЕТОВ</w:t>
      </w:r>
    </w:p>
    <w:p w:rsidR="00887898" w:rsidRPr="00887898" w:rsidRDefault="00887898" w:rsidP="00887898">
      <w:pPr>
        <w:shd w:val="clear" w:color="auto" w:fill="FFFFFF"/>
        <w:tabs>
          <w:tab w:val="left" w:pos="14034"/>
        </w:tabs>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4.1. Цена Контракта  составляет  ______________ (сумма указывается цифрами и прописью) рублей ___ копеек, в том числе НДС _________________ (сумма указывается цифрами и прописью) рублей ___ копеек /НДС не облагается (в случае если Поставщик не является плательщиком НДС, указать НДС не облагается).</w:t>
      </w:r>
    </w:p>
    <w:p w:rsidR="00887898" w:rsidRPr="00887898" w:rsidRDefault="00887898" w:rsidP="00887898">
      <w:pPr>
        <w:shd w:val="clear" w:color="auto" w:fill="FFFFFF"/>
        <w:tabs>
          <w:tab w:val="left" w:pos="14034"/>
        </w:tabs>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 xml:space="preserve">4.2.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887898">
          <w:rPr>
            <w:rFonts w:ascii="Times New Roman" w:hAnsi="Times New Roman" w:cs="Times New Roman"/>
            <w:color w:val="000000"/>
          </w:rPr>
          <w:t>законом</w:t>
        </w:r>
      </w:hyperlink>
      <w:r w:rsidRPr="00887898">
        <w:rPr>
          <w:rFonts w:ascii="Times New Roman" w:hAnsi="Times New Roman" w:cs="Times New Roman"/>
          <w:color w:val="000000"/>
        </w:rP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887898" w:rsidRPr="00887898" w:rsidRDefault="00887898" w:rsidP="00887898">
      <w:pPr>
        <w:shd w:val="clear" w:color="auto" w:fill="FFFFFF"/>
        <w:tabs>
          <w:tab w:val="left" w:pos="14034"/>
        </w:tabs>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 xml:space="preserve">4.3. </w:t>
      </w:r>
      <w:proofErr w:type="gramStart"/>
      <w:r w:rsidRPr="00887898">
        <w:rPr>
          <w:rFonts w:ascii="Times New Roman" w:hAnsi="Times New Roman" w:cs="Times New Roman"/>
          <w:color w:val="000000"/>
        </w:rPr>
        <w:t>Цена Контракта включает в себя все уплачиваемые на территории Российской Федерации налоги, сборы, издержки и иные расходы Исполнителя, связанные с исполнением Контракта, в том числе стоимость применяемых при оказании Услуг расходных и иных материалов, эксплуатационные расходы в связи с использованием технических средств (оборудования), по оплате стоимости услуг (работ) третьих лиц, привлекаемых к оказанию Услуг, расходы на доставку противогазов и дополнительных</w:t>
      </w:r>
      <w:proofErr w:type="gramEnd"/>
      <w:r w:rsidRPr="00887898">
        <w:rPr>
          <w:rFonts w:ascii="Times New Roman" w:hAnsi="Times New Roman" w:cs="Times New Roman"/>
          <w:color w:val="000000"/>
        </w:rPr>
        <w:t xml:space="preserve"> фильтров к противогазам на место оказания услуг и по адресу: </w:t>
      </w:r>
      <w:proofErr w:type="gramStart"/>
      <w:r w:rsidRPr="00887898">
        <w:rPr>
          <w:rFonts w:ascii="Times New Roman" w:hAnsi="Times New Roman" w:cs="Times New Roman"/>
        </w:rPr>
        <w:t>г</w:t>
      </w:r>
      <w:proofErr w:type="gramEnd"/>
      <w:r w:rsidRPr="00887898">
        <w:rPr>
          <w:rFonts w:ascii="Times New Roman" w:hAnsi="Times New Roman" w:cs="Times New Roman"/>
        </w:rPr>
        <w:t xml:space="preserve">. Москва, Ленинский проспект д. 38, </w:t>
      </w:r>
      <w:proofErr w:type="spellStart"/>
      <w:r w:rsidRPr="00887898">
        <w:rPr>
          <w:rFonts w:ascii="Times New Roman" w:hAnsi="Times New Roman" w:cs="Times New Roman"/>
        </w:rPr>
        <w:t>кор</w:t>
      </w:r>
      <w:proofErr w:type="spellEnd"/>
      <w:r w:rsidRPr="00887898">
        <w:rPr>
          <w:rFonts w:ascii="Times New Roman" w:hAnsi="Times New Roman" w:cs="Times New Roman"/>
        </w:rPr>
        <w:t>. 1</w:t>
      </w:r>
      <w:r w:rsidRPr="00887898">
        <w:rPr>
          <w:rFonts w:ascii="Times New Roman" w:hAnsi="Times New Roman" w:cs="Times New Roman"/>
          <w:color w:val="000000"/>
        </w:rPr>
        <w:t xml:space="preserve"> (далее – Объект).</w:t>
      </w:r>
    </w:p>
    <w:p w:rsidR="00887898" w:rsidRPr="00887898" w:rsidRDefault="00887898" w:rsidP="00887898">
      <w:pPr>
        <w:shd w:val="clear" w:color="auto" w:fill="FFFFFF"/>
        <w:tabs>
          <w:tab w:val="left" w:pos="14034"/>
        </w:tabs>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4.4. Оплата по Контракту осуществляется по безналичному расчету, путем перечисления Заказчиком денежных средств на указанный в настоящем Контракте расчетный счет Исполнителя. В случае изменения указанного расчетного счета Исполнитель обязан в однодневный срок в письменной форме сообщить об этом Заказчику, указав при этом новые реквизиты для оплаты оказанных Услуг. В противном случае все риски, связанные с перечислением денежных средств на указанный в настоящем Контракте счет Исполнителя, несет Исполнитель.</w:t>
      </w:r>
    </w:p>
    <w:p w:rsidR="00887898" w:rsidRPr="00887898" w:rsidRDefault="00887898" w:rsidP="00887898">
      <w:pPr>
        <w:pStyle w:val="a6"/>
        <w:tabs>
          <w:tab w:val="left" w:pos="426"/>
        </w:tabs>
        <w:rPr>
          <w:sz w:val="22"/>
          <w:szCs w:val="22"/>
        </w:rPr>
      </w:pPr>
      <w:r w:rsidRPr="00887898">
        <w:rPr>
          <w:sz w:val="22"/>
          <w:szCs w:val="22"/>
        </w:rPr>
        <w:t xml:space="preserve">     4.5. Источник финансирования – федеральный бюджет.</w:t>
      </w:r>
    </w:p>
    <w:p w:rsidR="00887898" w:rsidRPr="00887898" w:rsidRDefault="00887898" w:rsidP="00887898">
      <w:pPr>
        <w:pStyle w:val="a6"/>
        <w:tabs>
          <w:tab w:val="left" w:pos="426"/>
        </w:tabs>
        <w:rPr>
          <w:sz w:val="22"/>
          <w:szCs w:val="22"/>
        </w:rPr>
      </w:pPr>
      <w:r w:rsidRPr="00887898">
        <w:rPr>
          <w:sz w:val="22"/>
          <w:szCs w:val="22"/>
        </w:rPr>
        <w:t xml:space="preserve">     4.6. Оплата производится Заказчиком в течение 7 (Семи) рабочих дней со дня подписания Акта приемки товаров, работ, услуг (ф.0510452) на основании счета, счета-фактуры (при наличии) и подписанного Сторонами Акта оказанных услуг.    </w:t>
      </w:r>
    </w:p>
    <w:p w:rsidR="00887898" w:rsidRPr="00887898" w:rsidRDefault="00887898" w:rsidP="00887898">
      <w:pPr>
        <w:pStyle w:val="a6"/>
        <w:tabs>
          <w:tab w:val="left" w:pos="426"/>
        </w:tabs>
        <w:rPr>
          <w:sz w:val="22"/>
          <w:szCs w:val="22"/>
        </w:rPr>
      </w:pPr>
      <w:r w:rsidRPr="00887898">
        <w:rPr>
          <w:sz w:val="22"/>
          <w:szCs w:val="22"/>
        </w:rPr>
        <w:t xml:space="preserve">      4.7. Обязательство Заказчика по оплате считается исполненным с момента списания денежных сре</w:t>
      </w:r>
      <w:proofErr w:type="gramStart"/>
      <w:r w:rsidRPr="00887898">
        <w:rPr>
          <w:sz w:val="22"/>
          <w:szCs w:val="22"/>
        </w:rPr>
        <w:t>дств с л</w:t>
      </w:r>
      <w:proofErr w:type="gramEnd"/>
      <w:r w:rsidRPr="00887898">
        <w:rPr>
          <w:sz w:val="22"/>
          <w:szCs w:val="22"/>
        </w:rPr>
        <w:t xml:space="preserve">ицевого счета Заказчика, согласно подтверждающим документам структурного подразделения органов Федерального казначейства, обслуживающего лицевой счет Заказчика. Датой оплаты является дата списания денежных средств со счета Заказчика. </w:t>
      </w:r>
      <w:r w:rsidRPr="00887898">
        <w:rPr>
          <w:bCs/>
          <w:sz w:val="22"/>
          <w:szCs w:val="22"/>
        </w:rPr>
        <w:t>При этом Заказчик не несет ответственности за задержки, возникшие в работе банков или органов Федерального казначейства.</w:t>
      </w:r>
    </w:p>
    <w:p w:rsidR="00887898" w:rsidRPr="00887898" w:rsidRDefault="00887898" w:rsidP="00887898">
      <w:pPr>
        <w:pStyle w:val="a6"/>
        <w:tabs>
          <w:tab w:val="left" w:pos="426"/>
        </w:tabs>
        <w:rPr>
          <w:sz w:val="22"/>
          <w:szCs w:val="22"/>
        </w:rPr>
      </w:pPr>
    </w:p>
    <w:p w:rsidR="00887898" w:rsidRPr="00887898" w:rsidRDefault="00887898" w:rsidP="00887898">
      <w:pPr>
        <w:shd w:val="clear" w:color="auto" w:fill="FFFFFF"/>
        <w:ind w:left="24" w:firstLine="360"/>
        <w:jc w:val="both"/>
        <w:rPr>
          <w:rFonts w:ascii="Times New Roman" w:hAnsi="Times New Roman" w:cs="Times New Roman"/>
          <w:b/>
          <w:bCs/>
          <w:color w:val="000000"/>
        </w:rPr>
      </w:pPr>
    </w:p>
    <w:p w:rsidR="00887898" w:rsidRPr="00887898" w:rsidRDefault="00887898" w:rsidP="00887898">
      <w:pPr>
        <w:shd w:val="clear" w:color="auto" w:fill="FFFFFF"/>
        <w:spacing w:after="0" w:line="240" w:lineRule="auto"/>
        <w:ind w:left="23" w:firstLine="357"/>
        <w:jc w:val="center"/>
        <w:rPr>
          <w:rFonts w:ascii="Times New Roman" w:hAnsi="Times New Roman" w:cs="Times New Roman"/>
          <w:b/>
          <w:bCs/>
          <w:color w:val="000000"/>
        </w:rPr>
      </w:pPr>
      <w:r w:rsidRPr="00887898">
        <w:rPr>
          <w:rFonts w:ascii="Times New Roman" w:hAnsi="Times New Roman" w:cs="Times New Roman"/>
          <w:b/>
          <w:bCs/>
          <w:color w:val="000000"/>
        </w:rPr>
        <w:t>5. ОТВЕТСТВЕННОСТЬ СТОРОН</w:t>
      </w:r>
    </w:p>
    <w:p w:rsidR="00887898" w:rsidRPr="00887898" w:rsidRDefault="00887898" w:rsidP="00887898">
      <w:pPr>
        <w:shd w:val="clear" w:color="auto" w:fill="FFFFFF"/>
        <w:tabs>
          <w:tab w:val="left" w:pos="708"/>
          <w:tab w:val="num" w:pos="1134"/>
        </w:tabs>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5.1. За неисполнение или ненадлежащее исполнение обязатель</w:t>
      </w:r>
      <w:proofErr w:type="gramStart"/>
      <w:r w:rsidRPr="00887898">
        <w:rPr>
          <w:rFonts w:ascii="Times New Roman" w:hAnsi="Times New Roman" w:cs="Times New Roman"/>
          <w:color w:val="000000"/>
        </w:rPr>
        <w:t>ств Ст</w:t>
      </w:r>
      <w:proofErr w:type="gramEnd"/>
      <w:r w:rsidRPr="00887898">
        <w:rPr>
          <w:rFonts w:ascii="Times New Roman" w:hAnsi="Times New Roman" w:cs="Times New Roman"/>
          <w:color w:val="000000"/>
        </w:rPr>
        <w:t>ороны несут ответственность в соответствии с законодательством РФ и Постановлением Правительства РФ от 30.08.2017 № 1042.</w:t>
      </w:r>
    </w:p>
    <w:p w:rsidR="00887898" w:rsidRPr="00887898" w:rsidRDefault="00887898" w:rsidP="00887898">
      <w:pPr>
        <w:shd w:val="clear" w:color="auto" w:fill="FFFFFF"/>
        <w:tabs>
          <w:tab w:val="left" w:pos="708"/>
          <w:tab w:val="num" w:pos="1134"/>
        </w:tabs>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5.2. За нарушение срока оказания Услуг (п.1.4) Заказчик вправе начислить Исполнителю пени в размере 0,1% от цены Контракта за каждый день просрочки, но не более 10% от цены Контракта.</w:t>
      </w:r>
    </w:p>
    <w:p w:rsidR="00887898" w:rsidRPr="00887898" w:rsidRDefault="00887898" w:rsidP="00887898">
      <w:pPr>
        <w:shd w:val="clear" w:color="auto" w:fill="FFFFFF"/>
        <w:tabs>
          <w:tab w:val="left" w:pos="708"/>
          <w:tab w:val="num" w:pos="1134"/>
        </w:tabs>
        <w:spacing w:after="0" w:line="240" w:lineRule="auto"/>
        <w:ind w:left="23" w:firstLine="357"/>
        <w:jc w:val="both"/>
        <w:rPr>
          <w:rFonts w:ascii="Times New Roman" w:hAnsi="Times New Roman" w:cs="Times New Roman"/>
          <w:bCs/>
          <w:color w:val="000000"/>
        </w:rPr>
      </w:pPr>
      <w:r w:rsidRPr="00887898">
        <w:rPr>
          <w:rFonts w:ascii="Times New Roman" w:hAnsi="Times New Roman" w:cs="Times New Roman"/>
          <w:color w:val="000000"/>
        </w:rPr>
        <w:t xml:space="preserve">5.3. </w:t>
      </w:r>
      <w:r w:rsidRPr="00887898">
        <w:rPr>
          <w:rFonts w:ascii="Times New Roman" w:hAnsi="Times New Roman" w:cs="Times New Roman"/>
          <w:bCs/>
          <w:color w:val="000000"/>
        </w:rPr>
        <w:t>За ненадлежащее исполнение Исполнителем обязательств (за исключением просрочки) Исполнитель уплачивает Заказчику штраф в размере 5% от цены Контракта. За ненадлежащее исполнение Заказчиком обязательств (за исключением просрочки оплаты) Заказчик уплачивает Исполнителю штраф в размере 2,5% от цены Контракта.</w:t>
      </w:r>
    </w:p>
    <w:p w:rsidR="00887898" w:rsidRPr="00887898" w:rsidRDefault="00887898" w:rsidP="00887898">
      <w:pPr>
        <w:shd w:val="clear" w:color="auto" w:fill="FFFFFF"/>
        <w:tabs>
          <w:tab w:val="left" w:pos="708"/>
          <w:tab w:val="num" w:pos="1134"/>
        </w:tabs>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lastRenderedPageBreak/>
        <w:t>5.4. За нарушение срока оплаты Услуг (п.4.6) Исполнитель вправе начислить Заказчику пени в размере 0,1% от неоплаченной суммы за каждый день просрочки, но не более 10% от цены Контракта.</w:t>
      </w:r>
    </w:p>
    <w:p w:rsidR="00887898" w:rsidRPr="00887898" w:rsidRDefault="00887898" w:rsidP="00887898">
      <w:pPr>
        <w:shd w:val="clear" w:color="auto" w:fill="FFFFFF"/>
        <w:tabs>
          <w:tab w:val="left" w:pos="708"/>
          <w:tab w:val="num" w:pos="1134"/>
        </w:tabs>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5.5. Уплата неустойки (пени, штрафа) производится на основании письменной претензии потерпевшей стороны.</w:t>
      </w:r>
    </w:p>
    <w:p w:rsidR="00887898" w:rsidRPr="00887898" w:rsidRDefault="00887898" w:rsidP="00887898">
      <w:pPr>
        <w:shd w:val="clear" w:color="auto" w:fill="FFFFFF"/>
        <w:tabs>
          <w:tab w:val="left" w:pos="708"/>
          <w:tab w:val="num" w:pos="1134"/>
        </w:tabs>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5.6. Проценты по ст. 317.1 ГК РФ не начисляются.</w:t>
      </w:r>
    </w:p>
    <w:p w:rsidR="00887898" w:rsidRPr="00887898" w:rsidRDefault="00887898" w:rsidP="00887898">
      <w:pPr>
        <w:shd w:val="clear" w:color="auto" w:fill="FFFFFF"/>
        <w:ind w:left="24" w:firstLine="360"/>
        <w:jc w:val="both"/>
        <w:rPr>
          <w:rFonts w:ascii="Times New Roman" w:hAnsi="Times New Roman" w:cs="Times New Roman"/>
        </w:rPr>
      </w:pPr>
    </w:p>
    <w:p w:rsidR="00887898" w:rsidRPr="00887898" w:rsidRDefault="00887898" w:rsidP="00887898">
      <w:pPr>
        <w:shd w:val="clear" w:color="auto" w:fill="FFFFFF"/>
        <w:spacing w:after="0" w:line="240" w:lineRule="auto"/>
        <w:ind w:left="23" w:firstLine="357"/>
        <w:jc w:val="center"/>
        <w:rPr>
          <w:rFonts w:ascii="Times New Roman" w:hAnsi="Times New Roman" w:cs="Times New Roman"/>
          <w:b/>
          <w:bCs/>
        </w:rPr>
      </w:pPr>
      <w:r w:rsidRPr="00887898">
        <w:rPr>
          <w:rFonts w:ascii="Times New Roman" w:hAnsi="Times New Roman" w:cs="Times New Roman"/>
          <w:b/>
          <w:bCs/>
        </w:rPr>
        <w:t>6. ПОРЯДОК РАССМОТРЕНИЯ СПОРОВ</w:t>
      </w:r>
    </w:p>
    <w:p w:rsidR="00887898" w:rsidRPr="00887898" w:rsidRDefault="00887898" w:rsidP="00887898">
      <w:pPr>
        <w:shd w:val="clear" w:color="auto" w:fill="FFFFFF"/>
        <w:tabs>
          <w:tab w:val="left" w:pos="708"/>
          <w:tab w:val="num" w:pos="1134"/>
        </w:tabs>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6.1. Претензионный порядок обязателен. Срок ответа на претензию – 14 календарных дней со дня ее получения. Претензия направляется заказным письмом с уведомлением или нарочным.</w:t>
      </w:r>
    </w:p>
    <w:p w:rsidR="00887898" w:rsidRPr="00887898" w:rsidRDefault="00887898" w:rsidP="00887898">
      <w:pPr>
        <w:shd w:val="clear" w:color="auto" w:fill="FFFFFF"/>
        <w:tabs>
          <w:tab w:val="left" w:pos="708"/>
          <w:tab w:val="num" w:pos="1134"/>
        </w:tabs>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 xml:space="preserve">6.2. Споры, не урегулированные в претензионном порядке, рассматриваются в Арбитражном суде </w:t>
      </w:r>
      <w:proofErr w:type="gramStart"/>
      <w:r w:rsidRPr="00887898">
        <w:rPr>
          <w:rFonts w:ascii="Times New Roman" w:hAnsi="Times New Roman" w:cs="Times New Roman"/>
          <w:color w:val="000000"/>
        </w:rPr>
        <w:t>г</w:t>
      </w:r>
      <w:proofErr w:type="gramEnd"/>
      <w:r w:rsidRPr="00887898">
        <w:rPr>
          <w:rFonts w:ascii="Times New Roman" w:hAnsi="Times New Roman" w:cs="Times New Roman"/>
          <w:color w:val="000000"/>
        </w:rPr>
        <w:t>. Москвы.</w:t>
      </w:r>
    </w:p>
    <w:p w:rsidR="00887898" w:rsidRPr="00887898" w:rsidRDefault="00887898" w:rsidP="00887898">
      <w:pPr>
        <w:shd w:val="clear" w:color="auto" w:fill="FFFFFF"/>
        <w:ind w:left="24" w:firstLine="360"/>
        <w:jc w:val="both"/>
        <w:rPr>
          <w:rFonts w:ascii="Times New Roman" w:hAnsi="Times New Roman" w:cs="Times New Roman"/>
          <w:color w:val="000000"/>
        </w:rPr>
      </w:pPr>
    </w:p>
    <w:p w:rsidR="00887898" w:rsidRPr="00887898" w:rsidRDefault="00887898" w:rsidP="00887898">
      <w:pPr>
        <w:shd w:val="clear" w:color="auto" w:fill="FFFFFF"/>
        <w:spacing w:after="0" w:line="240" w:lineRule="auto"/>
        <w:ind w:left="23" w:firstLine="357"/>
        <w:jc w:val="center"/>
        <w:rPr>
          <w:rFonts w:ascii="Times New Roman" w:hAnsi="Times New Roman" w:cs="Times New Roman"/>
          <w:b/>
          <w:bCs/>
        </w:rPr>
      </w:pPr>
      <w:r w:rsidRPr="00887898">
        <w:rPr>
          <w:rFonts w:ascii="Times New Roman" w:hAnsi="Times New Roman" w:cs="Times New Roman"/>
          <w:b/>
          <w:bCs/>
          <w:color w:val="000000"/>
        </w:rPr>
        <w:t>7. ФОРС-МАЖОР</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rPr>
      </w:pPr>
      <w:r w:rsidRPr="00887898">
        <w:rPr>
          <w:rFonts w:ascii="Times New Roman" w:hAnsi="Times New Roman" w:cs="Times New Roman"/>
          <w:color w:val="000000"/>
        </w:rPr>
        <w:t>7.1.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w:t>
      </w:r>
      <w:proofErr w:type="gramStart"/>
      <w:r w:rsidRPr="00887898">
        <w:rPr>
          <w:rFonts w:ascii="Times New Roman" w:hAnsi="Times New Roman" w:cs="Times New Roman"/>
          <w:color w:val="000000"/>
        </w:rPr>
        <w:t>ств пр</w:t>
      </w:r>
      <w:proofErr w:type="gramEnd"/>
      <w:r w:rsidRPr="00887898">
        <w:rPr>
          <w:rFonts w:ascii="Times New Roman" w:hAnsi="Times New Roman" w:cs="Times New Roman"/>
          <w:color w:val="000000"/>
        </w:rPr>
        <w:t>и конкретных условиях конкретного периода времени.</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rPr>
      </w:pPr>
      <w:r w:rsidRPr="00887898">
        <w:rPr>
          <w:rFonts w:ascii="Times New Roman" w:hAnsi="Times New Roman" w:cs="Times New Roman"/>
          <w:color w:val="000000"/>
        </w:rPr>
        <w:t>7.2. При наступлении обстоятельств непреодолимой силы, находящиеся вне разумного предвидения и контроля сторон, стороны освобождаются от ответственности по обязательствам, связанным с полным или частичным неисполнением условий настоящего Контракта на время действия таких обстоятельств.</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7.3. Если любое из таких обстоятельств непосредственно повлияло на неисполнение обязательств по настоящему Контракту  в срок, указанный в Контракте, то этот срок соразмерно отодвигается на время действия соответствующего обстоятельства.</w:t>
      </w:r>
    </w:p>
    <w:p w:rsidR="00887898" w:rsidRPr="00887898" w:rsidRDefault="00887898" w:rsidP="00887898">
      <w:pPr>
        <w:shd w:val="clear" w:color="auto" w:fill="FFFFFF"/>
        <w:tabs>
          <w:tab w:val="left" w:pos="3514"/>
        </w:tabs>
        <w:spacing w:after="0" w:line="240" w:lineRule="auto"/>
        <w:ind w:left="23" w:firstLine="357"/>
        <w:jc w:val="both"/>
        <w:rPr>
          <w:rFonts w:ascii="Times New Roman" w:hAnsi="Times New Roman" w:cs="Times New Roman"/>
        </w:rPr>
      </w:pPr>
      <w:r w:rsidRPr="00887898">
        <w:rPr>
          <w:rFonts w:ascii="Times New Roman" w:hAnsi="Times New Roman" w:cs="Times New Roman"/>
          <w:color w:val="000000"/>
        </w:rPr>
        <w:t>7.4. Сторона, для которой стало невозможным исполнение обязательства, обязана не позднее 5-ти рабочих дней с момента наступления и прекращения выше указанных обстоятельств в письменной форме уведомить другую сторону о наступлении, предполагаемом сроке действия и прекращении этих обстоятельств.</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7.5. Стороны не освобождаются от исполнения своих обязательств и от ответственности за неисполнение или ненадлежащее исполнение своих обязательств по настоящему Контракту, срок исполнения которых наступил до возникновения вышеперечисленных обстоятельств.</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7.6. Наступление форс-мажорных обстоятельств должно быть подтверждено Торгово-промышленной палатой РФ или иными исполнительными органами.</w:t>
      </w:r>
    </w:p>
    <w:p w:rsidR="00887898" w:rsidRPr="00887898" w:rsidRDefault="00887898" w:rsidP="00887898">
      <w:pPr>
        <w:shd w:val="clear" w:color="auto" w:fill="FFFFFF"/>
        <w:ind w:left="24" w:firstLine="360"/>
        <w:jc w:val="both"/>
        <w:rPr>
          <w:rFonts w:ascii="Times New Roman" w:hAnsi="Times New Roman" w:cs="Times New Roman"/>
          <w:color w:val="000000"/>
        </w:rPr>
      </w:pPr>
    </w:p>
    <w:p w:rsidR="00887898" w:rsidRPr="00887898" w:rsidRDefault="00887898" w:rsidP="00887898">
      <w:pPr>
        <w:shd w:val="clear" w:color="auto" w:fill="FFFFFF"/>
        <w:spacing w:after="0" w:line="240" w:lineRule="auto"/>
        <w:ind w:left="23" w:firstLine="357"/>
        <w:jc w:val="center"/>
        <w:rPr>
          <w:rFonts w:ascii="Times New Roman" w:hAnsi="Times New Roman" w:cs="Times New Roman"/>
          <w:b/>
          <w:bCs/>
          <w:color w:val="000000"/>
        </w:rPr>
      </w:pPr>
      <w:r w:rsidRPr="00887898">
        <w:rPr>
          <w:rFonts w:ascii="Times New Roman" w:hAnsi="Times New Roman" w:cs="Times New Roman"/>
          <w:b/>
          <w:bCs/>
          <w:color w:val="000000"/>
        </w:rPr>
        <w:t>8. СРОК ДЕЙСТВИЯ, ИЗМНЕНИЕ И РАСТОРЖЕНИЕ КОНТРАКТА</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8.1. Настоящий Контра</w:t>
      </w:r>
      <w:proofErr w:type="gramStart"/>
      <w:r w:rsidRPr="00887898">
        <w:rPr>
          <w:rFonts w:ascii="Times New Roman" w:hAnsi="Times New Roman" w:cs="Times New Roman"/>
          <w:color w:val="000000"/>
        </w:rPr>
        <w:t>кт вст</w:t>
      </w:r>
      <w:proofErr w:type="gramEnd"/>
      <w:r w:rsidRPr="00887898">
        <w:rPr>
          <w:rFonts w:ascii="Times New Roman" w:hAnsi="Times New Roman" w:cs="Times New Roman"/>
          <w:color w:val="000000"/>
        </w:rPr>
        <w:t xml:space="preserve">упает в силу с момента подписания уполномоченными представителями сторон и действует по </w:t>
      </w:r>
      <w:r w:rsidRPr="00887898">
        <w:rPr>
          <w:rFonts w:ascii="Times New Roman" w:hAnsi="Times New Roman" w:cs="Times New Roman"/>
          <w:b/>
          <w:color w:val="000000"/>
        </w:rPr>
        <w:t xml:space="preserve">30 сентября 2026 г. </w:t>
      </w:r>
      <w:r w:rsidRPr="00887898">
        <w:rPr>
          <w:rFonts w:ascii="Times New Roman" w:hAnsi="Times New Roman" w:cs="Times New Roman"/>
          <w:color w:val="000000"/>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8.2.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8.3. Изменение положений настоящего Контракта возможно по соглашению Сторон, в части не противоречащей нормам Федерального закона № 44-ФЗ. Все изменения оформляются в письменном виде путем подписания Сторонами дополнительных Соглашений к Контракту. Все дополнительные Соглашения и приложения являются неотъемлемой частью Контракта. Изменение существенных условий Контракта в случаях, предусмотренных Законом № 44-ФЗ, с обязательным документальным обоснованием таких изменений.</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8.4. Расторжение Контракта допускается по соглашению Сторон, по решению суда или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Федеральным законом от 05.04.2013 г. № 44-ФЗ.</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lastRenderedPageBreak/>
        <w:t>8.5. Причиной одностороннего отказа Стороны от исполнения Контракта является существенное нарушение условий Контракта другой Стороной.</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8.6.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8.7. По соглашению Сторон допускается изменение, с учётом положений бюджетного законодательства Российской Федерации, Цены настоящего Контракта пропорционально дополнительному объёму поставки товара исходя из установленной в настоящем Контракте стоимости единицы Товара, но не более чем на 10% (десять процентов) цены настоящего Контракта.</w:t>
      </w:r>
    </w:p>
    <w:p w:rsidR="00887898" w:rsidRPr="00887898" w:rsidRDefault="00887898" w:rsidP="00887898">
      <w:pPr>
        <w:shd w:val="clear" w:color="auto" w:fill="FFFFFF"/>
        <w:spacing w:after="0" w:line="240" w:lineRule="auto"/>
        <w:ind w:left="23" w:firstLine="357"/>
        <w:jc w:val="both"/>
        <w:rPr>
          <w:rFonts w:ascii="Times New Roman" w:hAnsi="Times New Roman" w:cs="Times New Roman"/>
          <w:color w:val="000000"/>
        </w:rPr>
      </w:pPr>
      <w:r w:rsidRPr="00887898">
        <w:rPr>
          <w:rFonts w:ascii="Times New Roman" w:hAnsi="Times New Roman" w:cs="Times New Roman"/>
          <w:color w:val="000000"/>
        </w:rPr>
        <w:t>8.8. При уменьшении предусмотренного настоящим Контрактом объём поставки Товара, Стороны обязаны уменьшить цену настоящего Контракта исходя из цены товара.</w:t>
      </w:r>
    </w:p>
    <w:p w:rsidR="00887898" w:rsidRPr="00887898" w:rsidRDefault="00887898" w:rsidP="00887898">
      <w:pPr>
        <w:shd w:val="clear" w:color="auto" w:fill="FFFFFF"/>
        <w:ind w:left="24" w:firstLine="360"/>
        <w:jc w:val="both"/>
        <w:rPr>
          <w:rFonts w:ascii="Times New Roman" w:hAnsi="Times New Roman" w:cs="Times New Roman"/>
        </w:rPr>
      </w:pPr>
    </w:p>
    <w:p w:rsidR="00887898" w:rsidRPr="00887898" w:rsidRDefault="00887898" w:rsidP="00887898">
      <w:pPr>
        <w:spacing w:after="0" w:line="240" w:lineRule="auto"/>
        <w:jc w:val="center"/>
        <w:rPr>
          <w:rFonts w:ascii="Times New Roman" w:hAnsi="Times New Roman" w:cs="Times New Roman"/>
          <w:b/>
          <w:bCs/>
          <w:color w:val="000000"/>
        </w:rPr>
      </w:pPr>
      <w:r w:rsidRPr="00887898">
        <w:rPr>
          <w:rFonts w:ascii="Times New Roman" w:hAnsi="Times New Roman" w:cs="Times New Roman"/>
          <w:b/>
          <w:bCs/>
          <w:color w:val="000000"/>
        </w:rPr>
        <w:t>9. ПРОЧИЕ УСЛОВИЯ</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9.1. Во всем, что не предусмотрено Контрактом, Стороны руководствуются законодательством Российской Федерации.</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 xml:space="preserve">9.2. В случае изменения наименования, адреса места нахождения или иных указанных в Контракте сведений о Стороне, такая Сторона письменно извещает об этом другую Сторону в течение 1 (одного) дня </w:t>
      </w:r>
      <w:proofErr w:type="gramStart"/>
      <w:r w:rsidRPr="00887898">
        <w:rPr>
          <w:rFonts w:ascii="Times New Roman" w:hAnsi="Times New Roman" w:cs="Times New Roman"/>
          <w:color w:val="000000"/>
        </w:rPr>
        <w:t>с даты</w:t>
      </w:r>
      <w:proofErr w:type="gramEnd"/>
      <w:r w:rsidRPr="00887898">
        <w:rPr>
          <w:rFonts w:ascii="Times New Roman" w:hAnsi="Times New Roman" w:cs="Times New Roman"/>
          <w:color w:val="000000"/>
        </w:rPr>
        <w:t xml:space="preserve"> такого изменения.</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9.3.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9.4.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9.5. Корреспонденция в адрес Сторон в рамках настоящего Контракта (в том числе исполнительная, бухгалтерская и иная документация, уведомления, претензионные письма и т.п.)  должна направляться на указанный в настоящем Контракте адрес для получения корреспонденции. В случае направления корреспонденции по иным адресам (в том числе указанным в настоящем Контракте, помимо адреса для получения корреспонденции), данная документация считается не представленной должным образом и подлежит повторному направлению на адрес для получения корреспонденции в соответствии с настоящим пунктом.</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9.6.  Любое уведомление по настоящему Контракту даётся в письменной форме, отправляется заказным письмом получателю по его адресу для получения корреспонденции. Уведомление считается доставленным и принятым адресатом, если заинтересованная Сторона отправила его по адресу, указанному в настоящем Контракте. Для оперативного урегулирования вопросов, изложенных в уведомлении, допускается направление копии уведомления телексом, факсимильным сообщением, письмом по электронной почте.</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9.7. К настоящему Контракту прилагаются и являются его неотъемлемой частью:</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Приложение №</w:t>
      </w:r>
      <w:r>
        <w:rPr>
          <w:rFonts w:ascii="Times New Roman" w:hAnsi="Times New Roman" w:cs="Times New Roman"/>
          <w:color w:val="000000"/>
        </w:rPr>
        <w:t xml:space="preserve"> </w:t>
      </w:r>
      <w:r w:rsidRPr="00887898">
        <w:rPr>
          <w:rFonts w:ascii="Times New Roman" w:hAnsi="Times New Roman" w:cs="Times New Roman"/>
          <w:color w:val="000000"/>
        </w:rPr>
        <w:t>1 Техническое задание.</w:t>
      </w:r>
    </w:p>
    <w:p w:rsid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Приложение №</w:t>
      </w:r>
      <w:r>
        <w:rPr>
          <w:rFonts w:ascii="Times New Roman" w:hAnsi="Times New Roman" w:cs="Times New Roman"/>
          <w:color w:val="000000"/>
        </w:rPr>
        <w:t xml:space="preserve"> </w:t>
      </w:r>
      <w:r w:rsidRPr="00887898">
        <w:rPr>
          <w:rFonts w:ascii="Times New Roman" w:hAnsi="Times New Roman" w:cs="Times New Roman"/>
          <w:color w:val="000000"/>
        </w:rPr>
        <w:t>2 Спецификация.</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p>
    <w:p w:rsidR="00887898" w:rsidRPr="00887898" w:rsidRDefault="00887898" w:rsidP="00887898">
      <w:pPr>
        <w:spacing w:after="0" w:line="240" w:lineRule="auto"/>
        <w:jc w:val="center"/>
        <w:rPr>
          <w:rFonts w:ascii="Times New Roman" w:hAnsi="Times New Roman" w:cs="Times New Roman"/>
          <w:b/>
          <w:bCs/>
          <w:color w:val="000000"/>
        </w:rPr>
      </w:pPr>
      <w:r w:rsidRPr="00887898">
        <w:rPr>
          <w:rFonts w:ascii="Times New Roman" w:hAnsi="Times New Roman" w:cs="Times New Roman"/>
          <w:b/>
          <w:bCs/>
          <w:color w:val="000000"/>
        </w:rPr>
        <w:t>10.     АНТИКОРРУПЦИОННАЯ ОГОВОРКА</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 xml:space="preserve">10.1. </w:t>
      </w:r>
      <w:proofErr w:type="gramStart"/>
      <w:r w:rsidRPr="00887898">
        <w:rPr>
          <w:rFonts w:ascii="Times New Roman" w:hAnsi="Times New Roman" w:cs="Times New Roman"/>
          <w:color w:val="000000"/>
        </w:rPr>
        <w:t xml:space="preserve">При исполнении своих обязательств по Контракту, Стороны, их </w:t>
      </w:r>
      <w:proofErr w:type="spellStart"/>
      <w:r w:rsidRPr="00887898">
        <w:rPr>
          <w:rFonts w:ascii="Times New Roman" w:hAnsi="Times New Roman" w:cs="Times New Roman"/>
          <w:color w:val="000000"/>
        </w:rPr>
        <w:t>аффилированные</w:t>
      </w:r>
      <w:proofErr w:type="spellEnd"/>
      <w:r w:rsidRPr="00887898">
        <w:rPr>
          <w:rFonts w:ascii="Times New Roman" w:hAnsi="Times New Roman" w:cs="Times New Roman"/>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887898">
        <w:rPr>
          <w:rFonts w:ascii="Times New Roman" w:hAnsi="Times New Roman" w:cs="Times New Roman"/>
          <w:color w:val="000000"/>
        </w:rPr>
        <w:t xml:space="preserve"> При исполнении своих обязательств по Контракту, Стороны, их </w:t>
      </w:r>
      <w:proofErr w:type="spellStart"/>
      <w:r w:rsidRPr="00887898">
        <w:rPr>
          <w:rFonts w:ascii="Times New Roman" w:hAnsi="Times New Roman" w:cs="Times New Roman"/>
          <w:color w:val="000000"/>
        </w:rPr>
        <w:t>аффилированные</w:t>
      </w:r>
      <w:proofErr w:type="spellEnd"/>
      <w:r w:rsidRPr="00887898">
        <w:rPr>
          <w:rFonts w:ascii="Times New Roman" w:hAnsi="Times New Roman" w:cs="Times New Roman"/>
          <w:color w:val="000000"/>
        </w:rPr>
        <w:t xml:space="preserve">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lastRenderedPageBreak/>
        <w:t xml:space="preserve">10.2. В случае возникновения у Стороны подозрений, что произошло или может произойти нарушение каких-либо </w:t>
      </w:r>
      <w:proofErr w:type="spellStart"/>
      <w:r w:rsidRPr="00887898">
        <w:rPr>
          <w:rFonts w:ascii="Times New Roman" w:hAnsi="Times New Roman" w:cs="Times New Roman"/>
          <w:color w:val="000000"/>
        </w:rPr>
        <w:t>антикоррупционных</w:t>
      </w:r>
      <w:proofErr w:type="spellEnd"/>
      <w:r w:rsidRPr="00887898">
        <w:rPr>
          <w:rFonts w:ascii="Times New Roman" w:hAnsi="Times New Roman" w:cs="Times New Roman"/>
          <w:color w:val="000000"/>
        </w:rPr>
        <w:t xml:space="preserve"> положений, соответствующая Сторона обязуется уведомить другую Сторону в письменной форме. </w:t>
      </w:r>
      <w:proofErr w:type="gramStart"/>
      <w:r w:rsidRPr="00887898">
        <w:rPr>
          <w:rFonts w:ascii="Times New Roman" w:hAnsi="Times New Roman" w:cs="Times New Roman"/>
          <w:color w:val="00000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887898">
        <w:rPr>
          <w:rFonts w:ascii="Times New Roman" w:hAnsi="Times New Roman" w:cs="Times New Roman"/>
          <w:color w:val="000000"/>
        </w:rPr>
        <w:t>аффилированными</w:t>
      </w:r>
      <w:proofErr w:type="spellEnd"/>
      <w:r w:rsidRPr="00887898">
        <w:rPr>
          <w:rFonts w:ascii="Times New Roman" w:hAnsi="Times New Roman" w:cs="Times New Roman"/>
          <w:color w:val="000000"/>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887898">
        <w:rPr>
          <w:rFonts w:ascii="Times New Roman" w:hAnsi="Times New Roman" w:cs="Times New Roman"/>
          <w:color w:val="000000"/>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887898">
        <w:rPr>
          <w:rFonts w:ascii="Times New Roman" w:hAnsi="Times New Roman" w:cs="Times New Roman"/>
          <w:color w:val="000000"/>
        </w:rPr>
        <w:t>с даты получения</w:t>
      </w:r>
      <w:proofErr w:type="gramEnd"/>
      <w:r w:rsidRPr="00887898">
        <w:rPr>
          <w:rFonts w:ascii="Times New Roman" w:hAnsi="Times New Roman" w:cs="Times New Roman"/>
          <w:color w:val="000000"/>
        </w:rPr>
        <w:t xml:space="preserve"> контрагентом письменного уведомления.</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 xml:space="preserve">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887898">
        <w:rPr>
          <w:rFonts w:ascii="Times New Roman" w:hAnsi="Times New Roman" w:cs="Times New Roman"/>
          <w:color w:val="000000"/>
        </w:rPr>
        <w:t>был</w:t>
      </w:r>
      <w:proofErr w:type="gramEnd"/>
      <w:r w:rsidRPr="00887898">
        <w:rPr>
          <w:rFonts w:ascii="Times New Roman" w:hAnsi="Times New Roman" w:cs="Times New Roman"/>
          <w:color w:val="000000"/>
        </w:rPr>
        <w:t xml:space="preserve"> расторгнут Контракт, вправе требовать возмещения реального ущерба, возникшего в результате такого расторжения.</w:t>
      </w:r>
    </w:p>
    <w:p w:rsidR="00887898" w:rsidRPr="00887898" w:rsidRDefault="00887898" w:rsidP="00887898">
      <w:pPr>
        <w:rPr>
          <w:rFonts w:ascii="Times New Roman" w:hAnsi="Times New Roman" w:cs="Times New Roman"/>
          <w:b/>
          <w:bCs/>
          <w:color w:val="000000"/>
        </w:rPr>
      </w:pPr>
    </w:p>
    <w:p w:rsidR="00887898" w:rsidRPr="00887898" w:rsidRDefault="00887898" w:rsidP="00887898">
      <w:pPr>
        <w:spacing w:after="0" w:line="240" w:lineRule="auto"/>
        <w:jc w:val="center"/>
        <w:rPr>
          <w:rFonts w:ascii="Times New Roman" w:hAnsi="Times New Roman" w:cs="Times New Roman"/>
          <w:b/>
          <w:bCs/>
          <w:color w:val="000000"/>
        </w:rPr>
      </w:pPr>
      <w:r w:rsidRPr="00887898">
        <w:rPr>
          <w:rFonts w:ascii="Times New Roman" w:hAnsi="Times New Roman" w:cs="Times New Roman"/>
          <w:b/>
          <w:bCs/>
          <w:color w:val="000000"/>
        </w:rPr>
        <w:t>11. ЭЛЕКТРОННЫЙ ДОКУМЕНТООБОРОТ</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11.1. 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(далее – ЭЦП) и признавать юридическую силу всех полученных или отправленных электронных документов.</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11.2. Стороны признают, что полученные первичные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11.3.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11.4. В случае возникновения проблем с осуществлением ЭДО у одной из Сторон, Сторона, у которой возникли такие обстоятельства, обязана в течение 3 (трех) рабочих дней уведомить (письменно по адресу электронной почты, указанному в разделе 12 Контракта) другую сторону о невозможности обмена документами посредством ЭДО. В период действия такого сбоя Стороны производят обмен документами на бумажном носителе с подписанием собственноручной подписью в соответствии с нормами законодательства Российской Федерации.</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11.5. При соблюдениях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887898" w:rsidRPr="00887898" w:rsidRDefault="00887898" w:rsidP="00887898">
      <w:pPr>
        <w:shd w:val="clear" w:color="auto" w:fill="FFFFFF"/>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 xml:space="preserve">11.6. Наличие договоренности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  </w:t>
      </w:r>
    </w:p>
    <w:p w:rsidR="00887898" w:rsidRPr="00887898" w:rsidRDefault="00887898" w:rsidP="00887898">
      <w:pPr>
        <w:jc w:val="center"/>
        <w:rPr>
          <w:rFonts w:ascii="Times New Roman" w:hAnsi="Times New Roman" w:cs="Times New Roman"/>
          <w:b/>
          <w:bCs/>
          <w:color w:val="000000"/>
        </w:rPr>
      </w:pPr>
    </w:p>
    <w:p w:rsidR="00887898" w:rsidRPr="00887898" w:rsidRDefault="00887898" w:rsidP="00887898">
      <w:pPr>
        <w:jc w:val="center"/>
        <w:rPr>
          <w:rFonts w:ascii="Times New Roman" w:hAnsi="Times New Roman" w:cs="Times New Roman"/>
          <w:b/>
          <w:bCs/>
          <w:color w:val="000000"/>
        </w:rPr>
      </w:pPr>
      <w:r w:rsidRPr="00887898">
        <w:rPr>
          <w:rFonts w:ascii="Times New Roman" w:hAnsi="Times New Roman" w:cs="Times New Roman"/>
          <w:b/>
          <w:bCs/>
          <w:color w:val="000000"/>
        </w:rPr>
        <w:t>12. АДРЕСА И БАНКОВСКИЕ РЕКВИЗИТЫ СТОРОН</w:t>
      </w:r>
    </w:p>
    <w:p w:rsidR="00887898" w:rsidRPr="00887898" w:rsidRDefault="00887898" w:rsidP="00887898">
      <w:pPr>
        <w:jc w:val="center"/>
        <w:rPr>
          <w:rFonts w:ascii="Times New Roman" w:hAnsi="Times New Roman" w:cs="Times New Roman"/>
          <w:b/>
          <w:bCs/>
        </w:rPr>
      </w:pPr>
    </w:p>
    <w:tbl>
      <w:tblPr>
        <w:tblW w:w="0" w:type="auto"/>
        <w:tblInd w:w="8" w:type="dxa"/>
        <w:tblLook w:val="0000"/>
      </w:tblPr>
      <w:tblGrid>
        <w:gridCol w:w="4449"/>
        <w:gridCol w:w="276"/>
        <w:gridCol w:w="4372"/>
        <w:gridCol w:w="466"/>
      </w:tblGrid>
      <w:tr w:rsidR="00887898" w:rsidRPr="008D1AC7" w:rsidTr="00483A34">
        <w:trPr>
          <w:trHeight w:val="1104"/>
        </w:trPr>
        <w:tc>
          <w:tcPr>
            <w:tcW w:w="4908" w:type="dxa"/>
            <w:gridSpan w:val="2"/>
          </w:tcPr>
          <w:p w:rsidR="00887898" w:rsidRPr="00887898" w:rsidRDefault="00887898" w:rsidP="00887898">
            <w:pPr>
              <w:spacing w:after="0" w:line="240" w:lineRule="auto"/>
              <w:rPr>
                <w:rFonts w:ascii="Times New Roman" w:hAnsi="Times New Roman" w:cs="Times New Roman"/>
                <w:b/>
                <w:color w:val="000000"/>
              </w:rPr>
            </w:pPr>
            <w:r w:rsidRPr="00887898">
              <w:rPr>
                <w:rFonts w:ascii="Times New Roman" w:hAnsi="Times New Roman" w:cs="Times New Roman"/>
                <w:b/>
                <w:color w:val="000000"/>
              </w:rPr>
              <w:t>Исполнитель:</w:t>
            </w:r>
          </w:p>
          <w:p w:rsidR="00887898" w:rsidRPr="00887898" w:rsidRDefault="00887898" w:rsidP="00887898">
            <w:pPr>
              <w:spacing w:after="0" w:line="240" w:lineRule="auto"/>
              <w:rPr>
                <w:rFonts w:ascii="Times New Roman" w:hAnsi="Times New Roman" w:cs="Times New Roman"/>
                <w:b/>
                <w:color w:val="000000"/>
              </w:rPr>
            </w:pPr>
            <w:r w:rsidRPr="00887898">
              <w:rPr>
                <w:rFonts w:ascii="Times New Roman" w:hAnsi="Times New Roman" w:cs="Times New Roman"/>
                <w:b/>
                <w:color w:val="000000"/>
              </w:rPr>
              <w:t>____________________</w:t>
            </w:r>
          </w:p>
          <w:p w:rsidR="00887898" w:rsidRPr="00887898" w:rsidRDefault="00887898" w:rsidP="00887898">
            <w:pPr>
              <w:spacing w:after="0" w:line="240" w:lineRule="auto"/>
              <w:rPr>
                <w:rFonts w:ascii="Times New Roman" w:hAnsi="Times New Roman" w:cs="Times New Roman"/>
              </w:rPr>
            </w:pPr>
          </w:p>
          <w:p w:rsidR="00887898" w:rsidRPr="00887898" w:rsidRDefault="00887898" w:rsidP="00887898">
            <w:pPr>
              <w:spacing w:after="0" w:line="240" w:lineRule="auto"/>
              <w:rPr>
                <w:rFonts w:ascii="Times New Roman" w:hAnsi="Times New Roman" w:cs="Times New Roman"/>
              </w:rPr>
            </w:pPr>
          </w:p>
          <w:p w:rsidR="00887898" w:rsidRPr="00887898" w:rsidRDefault="00887898" w:rsidP="00887898">
            <w:pPr>
              <w:spacing w:after="0" w:line="240" w:lineRule="auto"/>
              <w:rPr>
                <w:rFonts w:ascii="Times New Roman" w:hAnsi="Times New Roman" w:cs="Times New Roman"/>
              </w:rPr>
            </w:pPr>
          </w:p>
          <w:p w:rsidR="00887898" w:rsidRPr="00887898" w:rsidRDefault="00887898" w:rsidP="00887898">
            <w:pPr>
              <w:spacing w:after="0" w:line="240" w:lineRule="auto"/>
              <w:rPr>
                <w:rFonts w:ascii="Times New Roman" w:hAnsi="Times New Roman" w:cs="Times New Roman"/>
              </w:rPr>
            </w:pPr>
          </w:p>
          <w:p w:rsidR="00887898" w:rsidRPr="00887898" w:rsidRDefault="00887898" w:rsidP="00887898">
            <w:pPr>
              <w:spacing w:after="0" w:line="240" w:lineRule="auto"/>
              <w:rPr>
                <w:rFonts w:ascii="Times New Roman" w:hAnsi="Times New Roman" w:cs="Times New Roman"/>
              </w:rPr>
            </w:pPr>
            <w:r w:rsidRPr="00887898">
              <w:rPr>
                <w:rFonts w:ascii="Times New Roman" w:hAnsi="Times New Roman" w:cs="Times New Roman"/>
              </w:rPr>
              <w:t xml:space="preserve">Юридический и почтовый адрес: </w:t>
            </w:r>
          </w:p>
          <w:p w:rsidR="00887898" w:rsidRPr="00887898" w:rsidRDefault="00887898" w:rsidP="00887898">
            <w:pPr>
              <w:spacing w:after="0" w:line="240" w:lineRule="auto"/>
              <w:rPr>
                <w:rFonts w:ascii="Times New Roman" w:hAnsi="Times New Roman" w:cs="Times New Roman"/>
              </w:rPr>
            </w:pPr>
            <w:r w:rsidRPr="00887898">
              <w:rPr>
                <w:rFonts w:ascii="Times New Roman" w:hAnsi="Times New Roman" w:cs="Times New Roman"/>
              </w:rPr>
              <w:t>ИНН</w:t>
            </w:r>
          </w:p>
          <w:p w:rsidR="00887898" w:rsidRPr="00887898" w:rsidRDefault="00887898" w:rsidP="00887898">
            <w:pPr>
              <w:spacing w:after="0" w:line="240" w:lineRule="auto"/>
              <w:rPr>
                <w:rFonts w:ascii="Times New Roman" w:hAnsi="Times New Roman" w:cs="Times New Roman"/>
              </w:rPr>
            </w:pPr>
            <w:r w:rsidRPr="00887898">
              <w:rPr>
                <w:rFonts w:ascii="Times New Roman" w:hAnsi="Times New Roman" w:cs="Times New Roman"/>
              </w:rPr>
              <w:t>КПП</w:t>
            </w:r>
          </w:p>
          <w:p w:rsidR="00887898" w:rsidRPr="00887898" w:rsidRDefault="00887898" w:rsidP="00887898">
            <w:pPr>
              <w:spacing w:after="0" w:line="240" w:lineRule="auto"/>
              <w:rPr>
                <w:rFonts w:ascii="Times New Roman" w:hAnsi="Times New Roman" w:cs="Times New Roman"/>
              </w:rPr>
            </w:pPr>
            <w:r w:rsidRPr="00887898">
              <w:rPr>
                <w:rFonts w:ascii="Times New Roman" w:hAnsi="Times New Roman" w:cs="Times New Roman"/>
              </w:rPr>
              <w:t>ОГРН</w:t>
            </w:r>
          </w:p>
          <w:p w:rsidR="00887898" w:rsidRPr="00887898" w:rsidRDefault="00887898" w:rsidP="00887898">
            <w:pPr>
              <w:spacing w:after="0" w:line="240" w:lineRule="auto"/>
              <w:rPr>
                <w:rFonts w:ascii="Times New Roman" w:hAnsi="Times New Roman" w:cs="Times New Roman"/>
              </w:rPr>
            </w:pPr>
            <w:r w:rsidRPr="00887898">
              <w:rPr>
                <w:rFonts w:ascii="Times New Roman" w:hAnsi="Times New Roman" w:cs="Times New Roman"/>
              </w:rPr>
              <w:t>Банковские реквизиты:</w:t>
            </w:r>
          </w:p>
          <w:p w:rsidR="00887898" w:rsidRPr="00887898" w:rsidRDefault="00887898" w:rsidP="00887898">
            <w:pPr>
              <w:spacing w:after="0" w:line="240" w:lineRule="auto"/>
              <w:rPr>
                <w:rFonts w:ascii="Times New Roman" w:hAnsi="Times New Roman" w:cs="Times New Roman"/>
              </w:rPr>
            </w:pPr>
            <w:proofErr w:type="spellStart"/>
            <w:proofErr w:type="gramStart"/>
            <w:r w:rsidRPr="00887898">
              <w:rPr>
                <w:rFonts w:ascii="Times New Roman" w:hAnsi="Times New Roman" w:cs="Times New Roman"/>
              </w:rPr>
              <w:t>р</w:t>
            </w:r>
            <w:proofErr w:type="spellEnd"/>
            <w:proofErr w:type="gramEnd"/>
            <w:r w:rsidRPr="00887898">
              <w:rPr>
                <w:rFonts w:ascii="Times New Roman" w:hAnsi="Times New Roman" w:cs="Times New Roman"/>
              </w:rPr>
              <w:t>/с 40702810512010076432</w:t>
            </w:r>
          </w:p>
          <w:p w:rsidR="00887898" w:rsidRPr="00887898" w:rsidRDefault="00887898" w:rsidP="00887898">
            <w:pPr>
              <w:spacing w:after="0" w:line="240" w:lineRule="auto"/>
              <w:rPr>
                <w:rFonts w:ascii="Times New Roman" w:hAnsi="Times New Roman" w:cs="Times New Roman"/>
              </w:rPr>
            </w:pPr>
            <w:r w:rsidRPr="00887898">
              <w:rPr>
                <w:rFonts w:ascii="Times New Roman" w:hAnsi="Times New Roman" w:cs="Times New Roman"/>
              </w:rPr>
              <w:t>в ПАО «</w:t>
            </w:r>
            <w:proofErr w:type="spellStart"/>
            <w:r w:rsidRPr="00887898">
              <w:rPr>
                <w:rFonts w:ascii="Times New Roman" w:hAnsi="Times New Roman" w:cs="Times New Roman"/>
              </w:rPr>
              <w:t>Совкомбанк</w:t>
            </w:r>
            <w:proofErr w:type="spellEnd"/>
            <w:r w:rsidRPr="00887898">
              <w:rPr>
                <w:rFonts w:ascii="Times New Roman" w:hAnsi="Times New Roman" w:cs="Times New Roman"/>
              </w:rPr>
              <w:t>»</w:t>
            </w:r>
          </w:p>
          <w:p w:rsidR="00887898" w:rsidRPr="00887898" w:rsidRDefault="00887898" w:rsidP="00887898">
            <w:pPr>
              <w:spacing w:after="0" w:line="240" w:lineRule="auto"/>
              <w:rPr>
                <w:rFonts w:ascii="Times New Roman" w:hAnsi="Times New Roman" w:cs="Times New Roman"/>
              </w:rPr>
            </w:pPr>
            <w:r w:rsidRPr="00887898">
              <w:rPr>
                <w:rFonts w:ascii="Times New Roman" w:hAnsi="Times New Roman" w:cs="Times New Roman"/>
              </w:rPr>
              <w:t>к/с 30101810445250000360</w:t>
            </w:r>
          </w:p>
          <w:p w:rsidR="00887898" w:rsidRPr="00887898" w:rsidRDefault="00887898" w:rsidP="00887898">
            <w:pPr>
              <w:spacing w:after="0" w:line="240" w:lineRule="auto"/>
              <w:rPr>
                <w:rFonts w:ascii="Times New Roman" w:hAnsi="Times New Roman" w:cs="Times New Roman"/>
              </w:rPr>
            </w:pPr>
            <w:r w:rsidRPr="00887898">
              <w:rPr>
                <w:rFonts w:ascii="Times New Roman" w:hAnsi="Times New Roman" w:cs="Times New Roman"/>
              </w:rPr>
              <w:t>БИК 044525360</w:t>
            </w:r>
          </w:p>
          <w:p w:rsidR="00887898" w:rsidRPr="00887898" w:rsidRDefault="00887898" w:rsidP="00887898">
            <w:pPr>
              <w:spacing w:after="0" w:line="240" w:lineRule="auto"/>
              <w:rPr>
                <w:rFonts w:ascii="Times New Roman" w:hAnsi="Times New Roman" w:cs="Times New Roman"/>
              </w:rPr>
            </w:pPr>
            <w:r w:rsidRPr="00887898">
              <w:rPr>
                <w:rFonts w:ascii="Times New Roman" w:hAnsi="Times New Roman" w:cs="Times New Roman"/>
              </w:rPr>
              <w:t xml:space="preserve">Тел.: </w:t>
            </w:r>
          </w:p>
          <w:p w:rsidR="00887898" w:rsidRPr="00887898" w:rsidRDefault="00887898" w:rsidP="00887898">
            <w:pPr>
              <w:spacing w:after="0" w:line="240" w:lineRule="auto"/>
              <w:rPr>
                <w:rFonts w:ascii="Times New Roman" w:hAnsi="Times New Roman" w:cs="Times New Roman"/>
              </w:rPr>
            </w:pPr>
            <w:r w:rsidRPr="00887898">
              <w:rPr>
                <w:rFonts w:ascii="Times New Roman" w:hAnsi="Times New Roman" w:cs="Times New Roman"/>
              </w:rPr>
              <w:t xml:space="preserve">Факс: </w:t>
            </w:r>
          </w:p>
          <w:p w:rsidR="00887898" w:rsidRPr="00887898" w:rsidRDefault="00887898" w:rsidP="00887898">
            <w:pPr>
              <w:spacing w:after="0" w:line="240" w:lineRule="auto"/>
              <w:rPr>
                <w:rFonts w:ascii="Times New Roman" w:hAnsi="Times New Roman" w:cs="Times New Roman"/>
                <w:lang w:val="en-US"/>
              </w:rPr>
            </w:pPr>
            <w:proofErr w:type="gramStart"/>
            <w:r w:rsidRPr="00887898">
              <w:rPr>
                <w:rFonts w:ascii="Times New Roman" w:hAnsi="Times New Roman" w:cs="Times New Roman"/>
              </w:rPr>
              <w:t>Е</w:t>
            </w:r>
            <w:proofErr w:type="gramEnd"/>
            <w:r w:rsidRPr="00887898">
              <w:rPr>
                <w:rFonts w:ascii="Times New Roman" w:hAnsi="Times New Roman" w:cs="Times New Roman"/>
                <w:lang w:val="en-US"/>
              </w:rPr>
              <w:t xml:space="preserve">-mail: </w:t>
            </w:r>
          </w:p>
          <w:p w:rsidR="00887898" w:rsidRPr="00887898" w:rsidRDefault="00887898" w:rsidP="00887898">
            <w:pPr>
              <w:spacing w:after="0" w:line="240" w:lineRule="auto"/>
              <w:rPr>
                <w:rFonts w:ascii="Times New Roman" w:hAnsi="Times New Roman" w:cs="Times New Roman"/>
                <w:lang w:val="en-US"/>
              </w:rPr>
            </w:pPr>
          </w:p>
        </w:tc>
        <w:tc>
          <w:tcPr>
            <w:tcW w:w="5150" w:type="dxa"/>
            <w:gridSpan w:val="2"/>
          </w:tcPr>
          <w:p w:rsidR="00887898" w:rsidRPr="00887898" w:rsidRDefault="00887898" w:rsidP="00887898">
            <w:pPr>
              <w:spacing w:after="0" w:line="240" w:lineRule="auto"/>
              <w:rPr>
                <w:rFonts w:ascii="Times New Roman" w:hAnsi="Times New Roman" w:cs="Times New Roman"/>
                <w:b/>
                <w:color w:val="000000"/>
              </w:rPr>
            </w:pPr>
            <w:r w:rsidRPr="00887898">
              <w:rPr>
                <w:rFonts w:ascii="Times New Roman" w:hAnsi="Times New Roman" w:cs="Times New Roman"/>
                <w:b/>
                <w:color w:val="000000"/>
              </w:rPr>
              <w:lastRenderedPageBreak/>
              <w:t>Заказчик:</w:t>
            </w:r>
          </w:p>
          <w:p w:rsidR="00887898" w:rsidRPr="00887898" w:rsidRDefault="00887898" w:rsidP="00887898">
            <w:pPr>
              <w:spacing w:after="0" w:line="240" w:lineRule="auto"/>
              <w:rPr>
                <w:rFonts w:ascii="Times New Roman" w:hAnsi="Times New Roman" w:cs="Times New Roman"/>
                <w:b/>
                <w:color w:val="000000"/>
              </w:rPr>
            </w:pPr>
            <w:r w:rsidRPr="00887898">
              <w:rPr>
                <w:rFonts w:ascii="Times New Roman" w:hAnsi="Times New Roman" w:cs="Times New Roman"/>
                <w:b/>
                <w:color w:val="000000"/>
              </w:rPr>
              <w:t xml:space="preserve">Федеральное государственное бюджетное учреждение науки Институт динамики геосфер имени академика М.А. Садовского </w:t>
            </w:r>
            <w:r w:rsidRPr="00887898">
              <w:rPr>
                <w:rFonts w:ascii="Times New Roman" w:hAnsi="Times New Roman" w:cs="Times New Roman"/>
                <w:b/>
                <w:color w:val="000000"/>
              </w:rPr>
              <w:lastRenderedPageBreak/>
              <w:t>Российской академии наук (ИДГ РАН)</w:t>
            </w:r>
          </w:p>
          <w:p w:rsidR="00887898" w:rsidRPr="00887898" w:rsidRDefault="00887898" w:rsidP="00887898">
            <w:pPr>
              <w:spacing w:after="0" w:line="240" w:lineRule="auto"/>
              <w:jc w:val="both"/>
              <w:rPr>
                <w:rFonts w:ascii="Times New Roman" w:hAnsi="Times New Roman" w:cs="Times New Roman"/>
                <w:lang w:eastAsia="en-US"/>
              </w:rPr>
            </w:pPr>
          </w:p>
          <w:p w:rsidR="00887898" w:rsidRPr="00887898" w:rsidRDefault="00887898" w:rsidP="00887898">
            <w:pPr>
              <w:spacing w:after="0" w:line="240" w:lineRule="auto"/>
              <w:contextualSpacing/>
              <w:rPr>
                <w:rFonts w:ascii="Times New Roman" w:hAnsi="Times New Roman" w:cs="Times New Roman"/>
              </w:rPr>
            </w:pPr>
          </w:p>
          <w:p w:rsidR="00887898" w:rsidRPr="00887898" w:rsidRDefault="00887898" w:rsidP="00887898">
            <w:pPr>
              <w:spacing w:after="0" w:line="240" w:lineRule="auto"/>
              <w:contextualSpacing/>
              <w:rPr>
                <w:rFonts w:ascii="Times New Roman" w:hAnsi="Times New Roman" w:cs="Times New Roman"/>
              </w:rPr>
            </w:pPr>
            <w:r w:rsidRPr="00887898">
              <w:rPr>
                <w:rFonts w:ascii="Times New Roman" w:hAnsi="Times New Roman" w:cs="Times New Roman"/>
              </w:rPr>
              <w:t xml:space="preserve">Юридический и почтовый адрес: 119334, г. Москва, Ленинский проспект д. 38, </w:t>
            </w:r>
            <w:proofErr w:type="spellStart"/>
            <w:r w:rsidRPr="00887898">
              <w:rPr>
                <w:rFonts w:ascii="Times New Roman" w:hAnsi="Times New Roman" w:cs="Times New Roman"/>
              </w:rPr>
              <w:t>кор</w:t>
            </w:r>
            <w:proofErr w:type="spellEnd"/>
            <w:r w:rsidRPr="00887898">
              <w:rPr>
                <w:rFonts w:ascii="Times New Roman" w:hAnsi="Times New Roman" w:cs="Times New Roman"/>
              </w:rPr>
              <w:t>. 1</w:t>
            </w:r>
          </w:p>
          <w:p w:rsidR="00887898" w:rsidRPr="00887898" w:rsidRDefault="00887898" w:rsidP="00887898">
            <w:pPr>
              <w:spacing w:after="0" w:line="240" w:lineRule="auto"/>
              <w:contextualSpacing/>
              <w:rPr>
                <w:rFonts w:ascii="Times New Roman" w:hAnsi="Times New Roman" w:cs="Times New Roman"/>
              </w:rPr>
            </w:pPr>
            <w:r w:rsidRPr="00887898">
              <w:rPr>
                <w:rFonts w:ascii="Times New Roman" w:hAnsi="Times New Roman" w:cs="Times New Roman"/>
              </w:rPr>
              <w:t>ИНН 7736018730 КПП 773601001</w:t>
            </w:r>
          </w:p>
          <w:p w:rsidR="00887898" w:rsidRPr="00887898" w:rsidRDefault="00887898" w:rsidP="00887898">
            <w:pPr>
              <w:spacing w:after="0" w:line="240" w:lineRule="auto"/>
              <w:contextualSpacing/>
              <w:rPr>
                <w:rFonts w:ascii="Times New Roman" w:hAnsi="Times New Roman" w:cs="Times New Roman"/>
              </w:rPr>
            </w:pPr>
            <w:r w:rsidRPr="00887898">
              <w:rPr>
                <w:rFonts w:ascii="Times New Roman" w:hAnsi="Times New Roman" w:cs="Times New Roman"/>
              </w:rPr>
              <w:t>Платежные реквизиты:</w:t>
            </w:r>
          </w:p>
          <w:p w:rsidR="00887898" w:rsidRPr="00887898" w:rsidRDefault="00887898" w:rsidP="00887898">
            <w:pPr>
              <w:spacing w:after="0" w:line="240" w:lineRule="auto"/>
              <w:contextualSpacing/>
              <w:rPr>
                <w:rFonts w:ascii="Times New Roman" w:hAnsi="Times New Roman" w:cs="Times New Roman"/>
              </w:rPr>
            </w:pPr>
            <w:r w:rsidRPr="00887898">
              <w:rPr>
                <w:rFonts w:ascii="Times New Roman" w:hAnsi="Times New Roman" w:cs="Times New Roman"/>
              </w:rPr>
              <w:t>Плательщик/Получатель: УФК ПО Г. МОСКВЕ (ИДГ РАН, Л/С 20736Ц95790)</w:t>
            </w:r>
          </w:p>
          <w:p w:rsidR="00887898" w:rsidRPr="00887898" w:rsidRDefault="00887898" w:rsidP="00887898">
            <w:pPr>
              <w:spacing w:after="0" w:line="240" w:lineRule="auto"/>
              <w:contextualSpacing/>
              <w:rPr>
                <w:rFonts w:ascii="Times New Roman" w:hAnsi="Times New Roman" w:cs="Times New Roman"/>
              </w:rPr>
            </w:pPr>
            <w:r w:rsidRPr="00887898">
              <w:rPr>
                <w:rFonts w:ascii="Times New Roman" w:hAnsi="Times New Roman" w:cs="Times New Roman"/>
              </w:rPr>
              <w:t>Счет получателя: 03214643000000017300</w:t>
            </w:r>
          </w:p>
          <w:p w:rsidR="00887898" w:rsidRPr="00887898" w:rsidRDefault="00887898" w:rsidP="00887898">
            <w:pPr>
              <w:spacing w:after="0" w:line="240" w:lineRule="auto"/>
              <w:contextualSpacing/>
              <w:rPr>
                <w:rFonts w:ascii="Times New Roman" w:hAnsi="Times New Roman" w:cs="Times New Roman"/>
              </w:rPr>
            </w:pPr>
            <w:r w:rsidRPr="00887898">
              <w:rPr>
                <w:rFonts w:ascii="Times New Roman" w:hAnsi="Times New Roman" w:cs="Times New Roman"/>
              </w:rPr>
              <w:t>Банк плательщика/получателя:</w:t>
            </w:r>
          </w:p>
          <w:p w:rsidR="00887898" w:rsidRPr="00887898" w:rsidRDefault="00887898" w:rsidP="00887898">
            <w:pPr>
              <w:spacing w:after="0" w:line="240" w:lineRule="auto"/>
              <w:contextualSpacing/>
              <w:rPr>
                <w:rFonts w:ascii="Times New Roman" w:hAnsi="Times New Roman" w:cs="Times New Roman"/>
              </w:rPr>
            </w:pPr>
            <w:r w:rsidRPr="00887898">
              <w:rPr>
                <w:rFonts w:ascii="Times New Roman" w:hAnsi="Times New Roman" w:cs="Times New Roman"/>
              </w:rPr>
              <w:t xml:space="preserve">ОКЦ № 1 ГУ БАНКА РОССИИ по ЦФО//УФК ПО Г.МОСКВЕ, </w:t>
            </w:r>
            <w:proofErr w:type="gramStart"/>
            <w:r w:rsidRPr="00887898">
              <w:rPr>
                <w:rFonts w:ascii="Times New Roman" w:hAnsi="Times New Roman" w:cs="Times New Roman"/>
              </w:rPr>
              <w:t>г</w:t>
            </w:r>
            <w:proofErr w:type="gramEnd"/>
            <w:r w:rsidRPr="00887898">
              <w:rPr>
                <w:rFonts w:ascii="Times New Roman" w:hAnsi="Times New Roman" w:cs="Times New Roman"/>
              </w:rPr>
              <w:t xml:space="preserve">. Москва </w:t>
            </w:r>
          </w:p>
          <w:p w:rsidR="00887898" w:rsidRPr="00887898" w:rsidRDefault="00887898" w:rsidP="00887898">
            <w:pPr>
              <w:spacing w:after="0" w:line="240" w:lineRule="auto"/>
              <w:contextualSpacing/>
              <w:rPr>
                <w:rFonts w:ascii="Times New Roman" w:hAnsi="Times New Roman" w:cs="Times New Roman"/>
              </w:rPr>
            </w:pPr>
            <w:r w:rsidRPr="00887898">
              <w:rPr>
                <w:rFonts w:ascii="Times New Roman" w:hAnsi="Times New Roman" w:cs="Times New Roman"/>
              </w:rPr>
              <w:t>БИК 004525988</w:t>
            </w:r>
          </w:p>
          <w:p w:rsidR="00887898" w:rsidRPr="00887898" w:rsidRDefault="00887898" w:rsidP="00887898">
            <w:pPr>
              <w:shd w:val="clear" w:color="auto" w:fill="FFFFFF"/>
              <w:spacing w:after="0" w:line="240" w:lineRule="auto"/>
              <w:rPr>
                <w:rFonts w:ascii="Times New Roman" w:hAnsi="Times New Roman" w:cs="Times New Roman"/>
              </w:rPr>
            </w:pPr>
            <w:r w:rsidRPr="00887898">
              <w:rPr>
                <w:rFonts w:ascii="Times New Roman" w:hAnsi="Times New Roman" w:cs="Times New Roman"/>
              </w:rPr>
              <w:t>Счет банка получателя: 40102810545370000003</w:t>
            </w:r>
          </w:p>
          <w:p w:rsidR="00887898" w:rsidRPr="00887898" w:rsidRDefault="00887898" w:rsidP="00887898">
            <w:pPr>
              <w:spacing w:after="0" w:line="240" w:lineRule="auto"/>
              <w:contextualSpacing/>
              <w:rPr>
                <w:rFonts w:ascii="Times New Roman" w:hAnsi="Times New Roman" w:cs="Times New Roman"/>
              </w:rPr>
            </w:pPr>
            <w:r w:rsidRPr="00887898">
              <w:rPr>
                <w:rFonts w:ascii="Times New Roman" w:hAnsi="Times New Roman" w:cs="Times New Roman"/>
              </w:rPr>
              <w:t>тел./факс: 499-137-66-11/65-11</w:t>
            </w:r>
          </w:p>
          <w:p w:rsidR="00887898" w:rsidRPr="00887898" w:rsidRDefault="00887898" w:rsidP="00887898">
            <w:pPr>
              <w:spacing w:after="0" w:line="240" w:lineRule="auto"/>
              <w:rPr>
                <w:rFonts w:ascii="Times New Roman" w:hAnsi="Times New Roman" w:cs="Times New Roman"/>
                <w:lang w:val="en-US"/>
              </w:rPr>
            </w:pPr>
            <w:r w:rsidRPr="00887898">
              <w:rPr>
                <w:rFonts w:ascii="Times New Roman" w:hAnsi="Times New Roman" w:cs="Times New Roman"/>
                <w:lang w:val="en-US"/>
              </w:rPr>
              <w:t xml:space="preserve">E-mail: </w:t>
            </w:r>
            <w:hyperlink r:id="rId7" w:history="1">
              <w:r w:rsidRPr="00887898">
                <w:rPr>
                  <w:rStyle w:val="a7"/>
                  <w:rFonts w:ascii="Times New Roman" w:eastAsia="Calibri" w:hAnsi="Times New Roman" w:cs="Times New Roman"/>
                  <w:lang w:val="en-US"/>
                </w:rPr>
                <w:t>geospheres@idg.ras.ru</w:t>
              </w:r>
            </w:hyperlink>
            <w:r w:rsidRPr="00887898">
              <w:rPr>
                <w:rFonts w:ascii="Times New Roman" w:hAnsi="Times New Roman" w:cs="Times New Roman"/>
                <w:lang w:val="en-US"/>
              </w:rPr>
              <w:t xml:space="preserve"> </w:t>
            </w:r>
          </w:p>
          <w:p w:rsidR="00887898" w:rsidRPr="00887898" w:rsidRDefault="00887898" w:rsidP="00887898">
            <w:pPr>
              <w:spacing w:after="0" w:line="240" w:lineRule="auto"/>
              <w:ind w:firstLine="33"/>
              <w:rPr>
                <w:rFonts w:ascii="Times New Roman" w:hAnsi="Times New Roman" w:cs="Times New Roman"/>
                <w:b/>
                <w:color w:val="000000"/>
                <w:lang w:val="en-US"/>
              </w:rPr>
            </w:pPr>
          </w:p>
        </w:tc>
      </w:tr>
      <w:tr w:rsidR="00887898" w:rsidRPr="008D1AC7" w:rsidTr="00483A34">
        <w:trPr>
          <w:gridAfter w:val="1"/>
          <w:wAfter w:w="511" w:type="dxa"/>
          <w:trHeight w:val="1104"/>
        </w:trPr>
        <w:tc>
          <w:tcPr>
            <w:tcW w:w="4594" w:type="dxa"/>
          </w:tcPr>
          <w:p w:rsidR="00887898" w:rsidRPr="00887898" w:rsidRDefault="00887898" w:rsidP="00483A34">
            <w:pPr>
              <w:jc w:val="both"/>
              <w:rPr>
                <w:rFonts w:ascii="Times New Roman" w:hAnsi="Times New Roman" w:cs="Times New Roman"/>
                <w:b/>
                <w:color w:val="000000"/>
                <w:lang w:val="en-US"/>
              </w:rPr>
            </w:pPr>
          </w:p>
        </w:tc>
        <w:tc>
          <w:tcPr>
            <w:tcW w:w="4953" w:type="dxa"/>
            <w:gridSpan w:val="2"/>
          </w:tcPr>
          <w:p w:rsidR="00887898" w:rsidRPr="00887898" w:rsidRDefault="00887898" w:rsidP="00483A34">
            <w:pPr>
              <w:ind w:left="24" w:firstLine="360"/>
              <w:jc w:val="both"/>
              <w:rPr>
                <w:rFonts w:ascii="Times New Roman" w:hAnsi="Times New Roman" w:cs="Times New Roman"/>
                <w:b/>
                <w:color w:val="000000"/>
                <w:lang w:val="en-US"/>
              </w:rPr>
            </w:pPr>
          </w:p>
        </w:tc>
      </w:tr>
      <w:tr w:rsidR="00887898" w:rsidRPr="00887898" w:rsidTr="00483A34">
        <w:trPr>
          <w:gridAfter w:val="1"/>
          <w:wAfter w:w="511" w:type="dxa"/>
          <w:trHeight w:val="429"/>
        </w:trPr>
        <w:tc>
          <w:tcPr>
            <w:tcW w:w="4594" w:type="dxa"/>
          </w:tcPr>
          <w:p w:rsidR="00887898" w:rsidRPr="00887898" w:rsidRDefault="00887898" w:rsidP="00483A34">
            <w:pPr>
              <w:rPr>
                <w:rFonts w:ascii="Times New Roman" w:hAnsi="Times New Roman" w:cs="Times New Roman"/>
                <w:b/>
                <w:bCs/>
              </w:rPr>
            </w:pPr>
            <w:r w:rsidRPr="00887898">
              <w:rPr>
                <w:rFonts w:ascii="Times New Roman" w:hAnsi="Times New Roman" w:cs="Times New Roman"/>
                <w:b/>
                <w:bCs/>
              </w:rPr>
              <w:t>_____________________</w:t>
            </w:r>
          </w:p>
          <w:p w:rsidR="00887898" w:rsidRPr="00887898" w:rsidRDefault="00887898" w:rsidP="00483A34">
            <w:pPr>
              <w:rPr>
                <w:rFonts w:ascii="Times New Roman" w:hAnsi="Times New Roman" w:cs="Times New Roman"/>
                <w:b/>
                <w:bCs/>
              </w:rPr>
            </w:pPr>
          </w:p>
          <w:p w:rsidR="00887898" w:rsidRPr="00887898" w:rsidRDefault="00887898" w:rsidP="00483A34">
            <w:pPr>
              <w:rPr>
                <w:rFonts w:ascii="Times New Roman" w:hAnsi="Times New Roman" w:cs="Times New Roman"/>
                <w:b/>
                <w:bCs/>
              </w:rPr>
            </w:pPr>
          </w:p>
          <w:p w:rsidR="00887898" w:rsidRPr="00887898" w:rsidRDefault="00887898" w:rsidP="00483A34">
            <w:pPr>
              <w:rPr>
                <w:rFonts w:ascii="Times New Roman" w:hAnsi="Times New Roman" w:cs="Times New Roman"/>
                <w:b/>
                <w:bCs/>
              </w:rPr>
            </w:pPr>
            <w:r w:rsidRPr="00887898">
              <w:rPr>
                <w:rFonts w:ascii="Times New Roman" w:hAnsi="Times New Roman" w:cs="Times New Roman"/>
                <w:b/>
                <w:bCs/>
              </w:rPr>
              <w:t>__________________/__________/</w:t>
            </w:r>
          </w:p>
        </w:tc>
        <w:tc>
          <w:tcPr>
            <w:tcW w:w="4953" w:type="dxa"/>
            <w:gridSpan w:val="2"/>
          </w:tcPr>
          <w:p w:rsidR="00887898" w:rsidRPr="00887898" w:rsidRDefault="00887898" w:rsidP="00483A34">
            <w:pPr>
              <w:rPr>
                <w:rFonts w:ascii="Times New Roman" w:hAnsi="Times New Roman" w:cs="Times New Roman"/>
                <w:b/>
                <w:bCs/>
              </w:rPr>
            </w:pPr>
            <w:proofErr w:type="gramStart"/>
            <w:r w:rsidRPr="00887898">
              <w:rPr>
                <w:rFonts w:ascii="Times New Roman" w:hAnsi="Times New Roman" w:cs="Times New Roman"/>
                <w:b/>
                <w:bCs/>
              </w:rPr>
              <w:t>Исполняющий</w:t>
            </w:r>
            <w:proofErr w:type="gramEnd"/>
            <w:r w:rsidRPr="00887898">
              <w:rPr>
                <w:rFonts w:ascii="Times New Roman" w:hAnsi="Times New Roman" w:cs="Times New Roman"/>
                <w:b/>
                <w:bCs/>
              </w:rPr>
              <w:t xml:space="preserve"> обязанности директора</w:t>
            </w:r>
          </w:p>
          <w:p w:rsidR="00887898" w:rsidRPr="00887898" w:rsidRDefault="00887898" w:rsidP="00483A34">
            <w:pPr>
              <w:rPr>
                <w:rFonts w:ascii="Times New Roman" w:hAnsi="Times New Roman" w:cs="Times New Roman"/>
                <w:b/>
                <w:bCs/>
              </w:rPr>
            </w:pPr>
            <w:r w:rsidRPr="00887898">
              <w:rPr>
                <w:rFonts w:ascii="Times New Roman" w:hAnsi="Times New Roman" w:cs="Times New Roman"/>
                <w:b/>
                <w:bCs/>
              </w:rPr>
              <w:t>ИДГ РАН</w:t>
            </w:r>
          </w:p>
          <w:p w:rsidR="00887898" w:rsidRPr="00887898" w:rsidRDefault="00887898" w:rsidP="00483A34">
            <w:pPr>
              <w:ind w:left="24" w:firstLine="360"/>
              <w:jc w:val="both"/>
              <w:rPr>
                <w:rFonts w:ascii="Times New Roman" w:hAnsi="Times New Roman" w:cs="Times New Roman"/>
                <w:b/>
                <w:color w:val="000000"/>
              </w:rPr>
            </w:pPr>
            <w:r w:rsidRPr="00887898">
              <w:rPr>
                <w:rFonts w:ascii="Times New Roman" w:hAnsi="Times New Roman" w:cs="Times New Roman"/>
                <w:b/>
                <w:color w:val="000000"/>
              </w:rPr>
              <w:t xml:space="preserve">                 </w:t>
            </w:r>
          </w:p>
          <w:p w:rsidR="00887898" w:rsidRPr="00887898" w:rsidRDefault="00887898" w:rsidP="00483A34">
            <w:pPr>
              <w:jc w:val="both"/>
              <w:rPr>
                <w:rFonts w:ascii="Times New Roman" w:hAnsi="Times New Roman" w:cs="Times New Roman"/>
                <w:b/>
                <w:color w:val="000000"/>
              </w:rPr>
            </w:pPr>
            <w:r w:rsidRPr="00887898">
              <w:rPr>
                <w:rFonts w:ascii="Times New Roman" w:hAnsi="Times New Roman" w:cs="Times New Roman"/>
                <w:b/>
                <w:color w:val="000000"/>
              </w:rPr>
              <w:t xml:space="preserve">___________________ /С.Б. </w:t>
            </w:r>
            <w:proofErr w:type="spellStart"/>
            <w:r w:rsidRPr="00887898">
              <w:rPr>
                <w:rFonts w:ascii="Times New Roman" w:hAnsi="Times New Roman" w:cs="Times New Roman"/>
                <w:b/>
                <w:color w:val="000000"/>
              </w:rPr>
              <w:t>Турунтаев</w:t>
            </w:r>
            <w:proofErr w:type="spellEnd"/>
            <w:r w:rsidRPr="00887898">
              <w:rPr>
                <w:rFonts w:ascii="Times New Roman" w:hAnsi="Times New Roman" w:cs="Times New Roman"/>
                <w:b/>
                <w:color w:val="000000"/>
              </w:rPr>
              <w:t>/</w:t>
            </w:r>
          </w:p>
          <w:p w:rsidR="00887898" w:rsidRPr="00887898" w:rsidRDefault="00887898" w:rsidP="00483A34">
            <w:pPr>
              <w:ind w:left="24" w:firstLine="360"/>
              <w:jc w:val="both"/>
              <w:rPr>
                <w:rFonts w:ascii="Times New Roman" w:hAnsi="Times New Roman" w:cs="Times New Roman"/>
                <w:b/>
                <w:color w:val="000000"/>
              </w:rPr>
            </w:pPr>
          </w:p>
        </w:tc>
      </w:tr>
      <w:tr w:rsidR="00887898" w:rsidRPr="00887898" w:rsidTr="00483A34">
        <w:trPr>
          <w:gridAfter w:val="1"/>
          <w:wAfter w:w="511" w:type="dxa"/>
          <w:trHeight w:val="1227"/>
        </w:trPr>
        <w:tc>
          <w:tcPr>
            <w:tcW w:w="4594" w:type="dxa"/>
          </w:tcPr>
          <w:p w:rsidR="00887898" w:rsidRPr="00887898" w:rsidRDefault="00887898" w:rsidP="00483A34">
            <w:pPr>
              <w:pStyle w:val="a3"/>
              <w:ind w:left="24" w:firstLine="360"/>
              <w:rPr>
                <w:b/>
                <w:sz w:val="22"/>
                <w:szCs w:val="22"/>
              </w:rPr>
            </w:pPr>
          </w:p>
        </w:tc>
        <w:tc>
          <w:tcPr>
            <w:tcW w:w="4953" w:type="dxa"/>
            <w:gridSpan w:val="2"/>
          </w:tcPr>
          <w:p w:rsidR="00887898" w:rsidRPr="00887898" w:rsidRDefault="00887898" w:rsidP="00483A34">
            <w:pPr>
              <w:rPr>
                <w:rFonts w:ascii="Times New Roman" w:hAnsi="Times New Roman" w:cs="Times New Roman"/>
                <w:b/>
                <w:color w:val="000000"/>
              </w:rPr>
            </w:pPr>
          </w:p>
        </w:tc>
      </w:tr>
    </w:tbl>
    <w:p w:rsidR="00887898" w:rsidRPr="00887898" w:rsidRDefault="00887898" w:rsidP="00887898">
      <w:pPr>
        <w:jc w:val="right"/>
        <w:rPr>
          <w:rFonts w:ascii="Times New Roman" w:hAnsi="Times New Roman" w:cs="Times New Roman"/>
        </w:rPr>
      </w:pPr>
    </w:p>
    <w:p w:rsidR="00887898" w:rsidRPr="00887898" w:rsidRDefault="00887898" w:rsidP="00887898">
      <w:pPr>
        <w:jc w:val="right"/>
        <w:rPr>
          <w:rFonts w:ascii="Times New Roman" w:hAnsi="Times New Roman" w:cs="Times New Roman"/>
        </w:rPr>
      </w:pPr>
    </w:p>
    <w:p w:rsidR="00887898" w:rsidRPr="00887898" w:rsidRDefault="00887898" w:rsidP="00887898">
      <w:pPr>
        <w:jc w:val="right"/>
        <w:rPr>
          <w:rFonts w:ascii="Times New Roman" w:hAnsi="Times New Roman" w:cs="Times New Roman"/>
        </w:rPr>
      </w:pPr>
    </w:p>
    <w:p w:rsidR="00887898" w:rsidRPr="00887898" w:rsidRDefault="00887898" w:rsidP="00887898">
      <w:pPr>
        <w:jc w:val="right"/>
        <w:rPr>
          <w:rFonts w:ascii="Times New Roman" w:hAnsi="Times New Roman" w:cs="Times New Roman"/>
        </w:rPr>
      </w:pPr>
    </w:p>
    <w:p w:rsidR="00887898" w:rsidRPr="00887898" w:rsidRDefault="00887898" w:rsidP="00887898">
      <w:pPr>
        <w:jc w:val="right"/>
        <w:rPr>
          <w:rFonts w:ascii="Times New Roman" w:hAnsi="Times New Roman" w:cs="Times New Roman"/>
        </w:rPr>
      </w:pPr>
    </w:p>
    <w:p w:rsidR="00887898" w:rsidRPr="00887898" w:rsidRDefault="00887898" w:rsidP="00887898">
      <w:pPr>
        <w:jc w:val="right"/>
        <w:rPr>
          <w:rFonts w:ascii="Times New Roman" w:hAnsi="Times New Roman" w:cs="Times New Roman"/>
        </w:rPr>
      </w:pPr>
    </w:p>
    <w:p w:rsidR="00887898" w:rsidRPr="00887898" w:rsidRDefault="00887898" w:rsidP="00887898">
      <w:pPr>
        <w:jc w:val="right"/>
        <w:rPr>
          <w:rFonts w:ascii="Times New Roman" w:hAnsi="Times New Roman" w:cs="Times New Roman"/>
        </w:rPr>
      </w:pPr>
    </w:p>
    <w:p w:rsidR="00887898" w:rsidRPr="00887898" w:rsidRDefault="00887898" w:rsidP="00887898">
      <w:pPr>
        <w:jc w:val="right"/>
        <w:rPr>
          <w:rFonts w:ascii="Times New Roman" w:hAnsi="Times New Roman" w:cs="Times New Roman"/>
        </w:rPr>
      </w:pPr>
    </w:p>
    <w:p w:rsidR="00887898" w:rsidRPr="00887898" w:rsidRDefault="00887898" w:rsidP="00887898">
      <w:pPr>
        <w:rPr>
          <w:rFonts w:ascii="Times New Roman" w:hAnsi="Times New Roman" w:cs="Times New Roman"/>
        </w:rPr>
      </w:pPr>
    </w:p>
    <w:p w:rsidR="00887898" w:rsidRPr="00887898" w:rsidRDefault="00887898" w:rsidP="00887898">
      <w:pPr>
        <w:jc w:val="right"/>
        <w:rPr>
          <w:rFonts w:ascii="Times New Roman" w:hAnsi="Times New Roman" w:cs="Times New Roman"/>
        </w:rPr>
      </w:pPr>
    </w:p>
    <w:p w:rsidR="00887898" w:rsidRPr="00887898" w:rsidRDefault="00887898" w:rsidP="00887898">
      <w:pPr>
        <w:spacing w:after="0" w:line="240" w:lineRule="auto"/>
        <w:jc w:val="right"/>
        <w:rPr>
          <w:rFonts w:ascii="Times New Roman" w:hAnsi="Times New Roman" w:cs="Times New Roman"/>
        </w:rPr>
      </w:pPr>
      <w:r w:rsidRPr="00887898">
        <w:rPr>
          <w:rFonts w:ascii="Times New Roman" w:hAnsi="Times New Roman" w:cs="Times New Roman"/>
        </w:rPr>
        <w:t>Приложение № 1 к Контракту</w:t>
      </w:r>
    </w:p>
    <w:p w:rsidR="00887898" w:rsidRPr="00887898" w:rsidRDefault="00887898" w:rsidP="00887898">
      <w:pPr>
        <w:spacing w:after="0" w:line="240" w:lineRule="auto"/>
        <w:ind w:left="24" w:firstLine="360"/>
        <w:jc w:val="right"/>
        <w:rPr>
          <w:rFonts w:ascii="Times New Roman" w:hAnsi="Times New Roman" w:cs="Times New Roman"/>
        </w:rPr>
      </w:pPr>
      <w:r w:rsidRPr="00887898">
        <w:rPr>
          <w:rFonts w:ascii="Times New Roman" w:hAnsi="Times New Roman" w:cs="Times New Roman"/>
        </w:rPr>
        <w:lastRenderedPageBreak/>
        <w:t>№__________</w:t>
      </w:r>
    </w:p>
    <w:p w:rsidR="00887898" w:rsidRPr="00887898" w:rsidRDefault="00887898" w:rsidP="00887898">
      <w:pPr>
        <w:spacing w:after="0" w:line="240" w:lineRule="auto"/>
        <w:ind w:left="24" w:firstLine="360"/>
        <w:jc w:val="right"/>
        <w:rPr>
          <w:rFonts w:ascii="Times New Roman" w:hAnsi="Times New Roman" w:cs="Times New Roman"/>
        </w:rPr>
      </w:pPr>
      <w:r w:rsidRPr="00887898">
        <w:rPr>
          <w:rFonts w:ascii="Times New Roman" w:hAnsi="Times New Roman" w:cs="Times New Roman"/>
        </w:rPr>
        <w:t xml:space="preserve">от «__» </w:t>
      </w:r>
      <w:r>
        <w:rPr>
          <w:rFonts w:ascii="Times New Roman" w:hAnsi="Times New Roman" w:cs="Times New Roman"/>
        </w:rPr>
        <w:t>____</w:t>
      </w:r>
      <w:r w:rsidRPr="00887898">
        <w:rPr>
          <w:rFonts w:ascii="Times New Roman" w:hAnsi="Times New Roman" w:cs="Times New Roman"/>
        </w:rPr>
        <w:t xml:space="preserve"> 2026 г.</w:t>
      </w:r>
    </w:p>
    <w:p w:rsidR="00887898" w:rsidRPr="00887898" w:rsidRDefault="00887898" w:rsidP="00887898">
      <w:pPr>
        <w:shd w:val="clear" w:color="auto" w:fill="FFFFFF"/>
        <w:spacing w:line="252" w:lineRule="exact"/>
        <w:ind w:left="8" w:right="88"/>
        <w:jc w:val="center"/>
        <w:rPr>
          <w:rFonts w:ascii="Times New Roman" w:hAnsi="Times New Roman" w:cs="Times New Roman"/>
          <w:b/>
          <w:color w:val="000000"/>
        </w:rPr>
      </w:pPr>
    </w:p>
    <w:p w:rsidR="00887898" w:rsidRPr="00887898" w:rsidRDefault="00887898" w:rsidP="00887898">
      <w:pPr>
        <w:shd w:val="clear" w:color="auto" w:fill="FFFFFF"/>
        <w:spacing w:line="252" w:lineRule="exact"/>
        <w:ind w:left="8" w:right="88"/>
        <w:jc w:val="center"/>
        <w:rPr>
          <w:rFonts w:ascii="Times New Roman" w:hAnsi="Times New Roman" w:cs="Times New Roman"/>
          <w:b/>
          <w:color w:val="000000"/>
        </w:rPr>
      </w:pPr>
    </w:p>
    <w:p w:rsidR="00887898" w:rsidRPr="00887898" w:rsidRDefault="00887898" w:rsidP="00887898">
      <w:pPr>
        <w:tabs>
          <w:tab w:val="left" w:pos="1134"/>
        </w:tabs>
        <w:spacing w:after="0" w:line="240" w:lineRule="auto"/>
        <w:jc w:val="center"/>
        <w:rPr>
          <w:rFonts w:ascii="Times New Roman" w:eastAsia="Calibri" w:hAnsi="Times New Roman" w:cs="Times New Roman"/>
          <w:b/>
          <w:color w:val="000000"/>
          <w:lang w:eastAsia="en-US"/>
        </w:rPr>
      </w:pPr>
      <w:r w:rsidRPr="00887898">
        <w:rPr>
          <w:rFonts w:ascii="Times New Roman" w:eastAsia="Calibri" w:hAnsi="Times New Roman" w:cs="Times New Roman"/>
          <w:b/>
          <w:color w:val="000000"/>
          <w:lang w:eastAsia="en-US"/>
        </w:rPr>
        <w:t>Техническое задание</w:t>
      </w:r>
    </w:p>
    <w:p w:rsidR="00887898" w:rsidRPr="00887898" w:rsidRDefault="00887898" w:rsidP="00887898">
      <w:pPr>
        <w:tabs>
          <w:tab w:val="left" w:pos="1134"/>
        </w:tabs>
        <w:spacing w:after="0" w:line="240" w:lineRule="auto"/>
        <w:jc w:val="center"/>
        <w:rPr>
          <w:rFonts w:ascii="Times New Roman" w:eastAsia="Calibri" w:hAnsi="Times New Roman" w:cs="Times New Roman"/>
          <w:b/>
          <w:bCs/>
          <w:color w:val="000000"/>
          <w:lang w:eastAsia="en-US"/>
        </w:rPr>
      </w:pPr>
      <w:r w:rsidRPr="00887898">
        <w:rPr>
          <w:rFonts w:ascii="Times New Roman" w:eastAsia="Calibri" w:hAnsi="Times New Roman" w:cs="Times New Roman"/>
          <w:b/>
          <w:bCs/>
          <w:color w:val="000000"/>
          <w:lang w:eastAsia="en-US"/>
        </w:rPr>
        <w:t>на оказание услуг по проведению лабораторных испытаний гражданских противогазов и фильтров-поглотителей</w:t>
      </w:r>
    </w:p>
    <w:tbl>
      <w:tblPr>
        <w:tblW w:w="10468" w:type="dxa"/>
        <w:tblInd w:w="-981" w:type="dxa"/>
        <w:tblLayout w:type="fixed"/>
        <w:tblLook w:val="04A0"/>
      </w:tblPr>
      <w:tblGrid>
        <w:gridCol w:w="568"/>
        <w:gridCol w:w="1961"/>
        <w:gridCol w:w="7939"/>
      </w:tblGrid>
      <w:tr w:rsidR="00887898" w:rsidRPr="00887898" w:rsidTr="00887898">
        <w:trPr>
          <w:trHeight w:val="457"/>
          <w:tblHeader/>
        </w:trPr>
        <w:tc>
          <w:tcPr>
            <w:tcW w:w="568" w:type="dxa"/>
            <w:tcBorders>
              <w:top w:val="single" w:sz="4" w:space="0" w:color="auto"/>
              <w:left w:val="single" w:sz="4" w:space="0" w:color="auto"/>
              <w:bottom w:val="single" w:sz="4" w:space="0" w:color="auto"/>
              <w:right w:val="single" w:sz="4" w:space="0" w:color="auto"/>
            </w:tcBorders>
            <w:vAlign w:val="center"/>
            <w:hideMark/>
          </w:tcPr>
          <w:p w:rsidR="00887898" w:rsidRPr="00887898" w:rsidRDefault="00887898" w:rsidP="00887898">
            <w:pPr>
              <w:tabs>
                <w:tab w:val="left" w:pos="1134"/>
              </w:tabs>
              <w:spacing w:after="0" w:line="240" w:lineRule="auto"/>
              <w:ind w:left="-107" w:right="-113"/>
              <w:jc w:val="center"/>
              <w:rPr>
                <w:rFonts w:ascii="Times New Roman" w:eastAsia="Calibri" w:hAnsi="Times New Roman" w:cs="Times New Roman"/>
                <w:b/>
                <w:bCs/>
                <w:color w:val="000000"/>
                <w:lang w:eastAsia="en-US"/>
              </w:rPr>
            </w:pPr>
            <w:r w:rsidRPr="00887898">
              <w:rPr>
                <w:rFonts w:ascii="Times New Roman" w:eastAsia="Calibri" w:hAnsi="Times New Roman" w:cs="Times New Roman"/>
                <w:b/>
                <w:bCs/>
                <w:color w:val="000000"/>
                <w:lang w:eastAsia="en-US"/>
              </w:rPr>
              <w:t xml:space="preserve">№ </w:t>
            </w:r>
            <w:proofErr w:type="spellStart"/>
            <w:proofErr w:type="gramStart"/>
            <w:r w:rsidRPr="00887898">
              <w:rPr>
                <w:rFonts w:ascii="Times New Roman" w:eastAsia="Calibri" w:hAnsi="Times New Roman" w:cs="Times New Roman"/>
                <w:b/>
                <w:bCs/>
                <w:color w:val="000000"/>
                <w:lang w:eastAsia="en-US"/>
              </w:rPr>
              <w:t>п</w:t>
            </w:r>
            <w:proofErr w:type="spellEnd"/>
            <w:proofErr w:type="gramEnd"/>
            <w:r w:rsidRPr="00887898">
              <w:rPr>
                <w:rFonts w:ascii="Times New Roman" w:eastAsia="Calibri" w:hAnsi="Times New Roman" w:cs="Times New Roman"/>
                <w:b/>
                <w:bCs/>
                <w:color w:val="000000"/>
                <w:lang w:eastAsia="en-US"/>
              </w:rPr>
              <w:t>/</w:t>
            </w:r>
            <w:proofErr w:type="spellStart"/>
            <w:r w:rsidRPr="00887898">
              <w:rPr>
                <w:rFonts w:ascii="Times New Roman" w:eastAsia="Calibri" w:hAnsi="Times New Roman" w:cs="Times New Roman"/>
                <w:b/>
                <w:bCs/>
                <w:color w:val="000000"/>
                <w:lang w:eastAsia="en-US"/>
              </w:rPr>
              <w:t>п</w:t>
            </w:r>
            <w:proofErr w:type="spellEnd"/>
          </w:p>
        </w:tc>
        <w:tc>
          <w:tcPr>
            <w:tcW w:w="1961" w:type="dxa"/>
            <w:tcBorders>
              <w:top w:val="single" w:sz="4" w:space="0" w:color="auto"/>
              <w:left w:val="nil"/>
              <w:bottom w:val="single" w:sz="4" w:space="0" w:color="auto"/>
              <w:right w:val="single" w:sz="4" w:space="0" w:color="auto"/>
            </w:tcBorders>
            <w:vAlign w:val="center"/>
            <w:hideMark/>
          </w:tcPr>
          <w:p w:rsidR="00887898" w:rsidRPr="00887898" w:rsidRDefault="00887898" w:rsidP="00887898">
            <w:pPr>
              <w:tabs>
                <w:tab w:val="left" w:pos="1134"/>
              </w:tabs>
              <w:spacing w:after="0" w:line="240" w:lineRule="auto"/>
              <w:ind w:left="-107" w:right="-113"/>
              <w:jc w:val="center"/>
              <w:rPr>
                <w:rFonts w:ascii="Times New Roman" w:eastAsia="Calibri" w:hAnsi="Times New Roman" w:cs="Times New Roman"/>
                <w:b/>
                <w:bCs/>
                <w:color w:val="000000"/>
                <w:lang w:eastAsia="en-US"/>
              </w:rPr>
            </w:pPr>
            <w:r w:rsidRPr="00887898">
              <w:rPr>
                <w:rFonts w:ascii="Times New Roman" w:eastAsia="Calibri" w:hAnsi="Times New Roman" w:cs="Times New Roman"/>
                <w:b/>
                <w:bCs/>
                <w:color w:val="000000"/>
                <w:lang w:eastAsia="en-US"/>
              </w:rPr>
              <w:t>Основные параметры:</w:t>
            </w:r>
          </w:p>
        </w:tc>
        <w:tc>
          <w:tcPr>
            <w:tcW w:w="7939" w:type="dxa"/>
            <w:tcBorders>
              <w:top w:val="single" w:sz="4" w:space="0" w:color="auto"/>
              <w:left w:val="nil"/>
              <w:bottom w:val="single" w:sz="4" w:space="0" w:color="auto"/>
              <w:right w:val="single" w:sz="4" w:space="0" w:color="auto"/>
            </w:tcBorders>
            <w:noWrap/>
            <w:vAlign w:val="center"/>
            <w:hideMark/>
          </w:tcPr>
          <w:p w:rsidR="00887898" w:rsidRPr="00887898" w:rsidRDefault="00887898" w:rsidP="00887898">
            <w:pPr>
              <w:tabs>
                <w:tab w:val="left" w:pos="1134"/>
              </w:tabs>
              <w:spacing w:after="0" w:line="240" w:lineRule="auto"/>
              <w:ind w:left="176" w:right="-113"/>
              <w:jc w:val="center"/>
              <w:rPr>
                <w:rFonts w:ascii="Times New Roman" w:eastAsia="Calibri" w:hAnsi="Times New Roman" w:cs="Times New Roman"/>
                <w:b/>
                <w:bCs/>
                <w:color w:val="000000"/>
                <w:lang w:eastAsia="en-US"/>
              </w:rPr>
            </w:pPr>
            <w:r w:rsidRPr="00887898">
              <w:rPr>
                <w:rFonts w:ascii="Times New Roman" w:eastAsia="Calibri" w:hAnsi="Times New Roman" w:cs="Times New Roman"/>
                <w:b/>
                <w:bCs/>
                <w:color w:val="000000"/>
                <w:lang w:eastAsia="en-US"/>
              </w:rPr>
              <w:t>Содержание</w:t>
            </w:r>
          </w:p>
        </w:tc>
      </w:tr>
      <w:tr w:rsidR="00887898" w:rsidRPr="00887898" w:rsidTr="00887898">
        <w:trPr>
          <w:trHeight w:val="614"/>
        </w:trPr>
        <w:tc>
          <w:tcPr>
            <w:tcW w:w="568" w:type="dxa"/>
            <w:tcBorders>
              <w:top w:val="nil"/>
              <w:left w:val="single" w:sz="4" w:space="0" w:color="auto"/>
              <w:bottom w:val="single" w:sz="4" w:space="0" w:color="auto"/>
              <w:right w:val="single" w:sz="4" w:space="0" w:color="auto"/>
            </w:tcBorders>
            <w:noWrap/>
            <w:vAlign w:val="center"/>
            <w:hideMark/>
          </w:tcPr>
          <w:p w:rsidR="00887898" w:rsidRPr="00887898" w:rsidRDefault="00887898" w:rsidP="00887898">
            <w:pPr>
              <w:spacing w:after="0" w:line="240" w:lineRule="auto"/>
              <w:jc w:val="center"/>
              <w:rPr>
                <w:rFonts w:ascii="Times New Roman" w:eastAsia="Calibri" w:hAnsi="Times New Roman" w:cs="Times New Roman"/>
                <w:lang w:eastAsia="en-US"/>
              </w:rPr>
            </w:pPr>
            <w:r w:rsidRPr="00887898">
              <w:rPr>
                <w:rFonts w:ascii="Times New Roman" w:eastAsia="Calibri" w:hAnsi="Times New Roman" w:cs="Times New Roman"/>
                <w:lang w:eastAsia="en-US"/>
              </w:rPr>
              <w:t>1.</w:t>
            </w:r>
          </w:p>
        </w:tc>
        <w:tc>
          <w:tcPr>
            <w:tcW w:w="1961" w:type="dxa"/>
            <w:tcBorders>
              <w:top w:val="nil"/>
              <w:left w:val="nil"/>
              <w:bottom w:val="single" w:sz="4" w:space="0" w:color="auto"/>
              <w:right w:val="single" w:sz="4" w:space="0" w:color="auto"/>
            </w:tcBorders>
            <w:vAlign w:val="center"/>
            <w:hideMark/>
          </w:tcPr>
          <w:p w:rsidR="00887898" w:rsidRPr="00887898" w:rsidRDefault="00887898" w:rsidP="00887898">
            <w:pPr>
              <w:spacing w:after="0" w:line="240" w:lineRule="auto"/>
              <w:rPr>
                <w:rFonts w:ascii="Times New Roman" w:eastAsia="Calibri" w:hAnsi="Times New Roman" w:cs="Times New Roman"/>
                <w:lang w:eastAsia="en-US"/>
              </w:rPr>
            </w:pPr>
          </w:p>
          <w:p w:rsidR="00887898" w:rsidRPr="00887898" w:rsidRDefault="00887898" w:rsidP="00887898">
            <w:pPr>
              <w:spacing w:after="0" w:line="240" w:lineRule="auto"/>
              <w:rPr>
                <w:rFonts w:ascii="Times New Roman" w:eastAsia="Calibri" w:hAnsi="Times New Roman" w:cs="Times New Roman"/>
                <w:lang w:eastAsia="en-US"/>
              </w:rPr>
            </w:pPr>
            <w:r w:rsidRPr="00887898">
              <w:rPr>
                <w:rFonts w:ascii="Times New Roman" w:eastAsia="Calibri" w:hAnsi="Times New Roman" w:cs="Times New Roman"/>
                <w:lang w:eastAsia="en-US"/>
              </w:rPr>
              <w:t>Заказчик</w:t>
            </w:r>
          </w:p>
          <w:p w:rsidR="00887898" w:rsidRPr="00887898" w:rsidRDefault="00887898" w:rsidP="00887898">
            <w:pPr>
              <w:spacing w:after="0" w:line="240" w:lineRule="auto"/>
              <w:rPr>
                <w:rFonts w:ascii="Times New Roman" w:eastAsia="Calibri" w:hAnsi="Times New Roman" w:cs="Times New Roman"/>
                <w:lang w:eastAsia="en-US"/>
              </w:rPr>
            </w:pPr>
          </w:p>
        </w:tc>
        <w:tc>
          <w:tcPr>
            <w:tcW w:w="7939" w:type="dxa"/>
            <w:tcBorders>
              <w:top w:val="nil"/>
              <w:left w:val="nil"/>
              <w:bottom w:val="single" w:sz="4" w:space="0" w:color="auto"/>
              <w:right w:val="single" w:sz="4" w:space="0" w:color="auto"/>
            </w:tcBorders>
            <w:noWrap/>
            <w:vAlign w:val="center"/>
            <w:hideMark/>
          </w:tcPr>
          <w:p w:rsidR="00887898" w:rsidRPr="00887898" w:rsidRDefault="00887898" w:rsidP="00887898">
            <w:pPr>
              <w:spacing w:after="0" w:line="240" w:lineRule="auto"/>
              <w:jc w:val="both"/>
              <w:rPr>
                <w:rFonts w:ascii="Times New Roman" w:eastAsia="Calibri" w:hAnsi="Times New Roman" w:cs="Times New Roman"/>
                <w:lang w:eastAsia="en-US"/>
              </w:rPr>
            </w:pPr>
            <w:r w:rsidRPr="00887898">
              <w:rPr>
                <w:rFonts w:ascii="Times New Roman" w:eastAsia="Calibri" w:hAnsi="Times New Roman" w:cs="Times New Roman"/>
                <w:lang w:eastAsia="en-US"/>
              </w:rPr>
              <w:t>Федеральное государственное бюджетное учреждение науки Институт динамики геосфер имени академика М.А. Садовского Российской академии наук (ИДГ РАН)</w:t>
            </w:r>
          </w:p>
        </w:tc>
      </w:tr>
      <w:tr w:rsidR="00887898" w:rsidRPr="00887898" w:rsidTr="00887898">
        <w:trPr>
          <w:trHeight w:val="614"/>
        </w:trPr>
        <w:tc>
          <w:tcPr>
            <w:tcW w:w="568" w:type="dxa"/>
            <w:tcBorders>
              <w:top w:val="nil"/>
              <w:left w:val="single" w:sz="4" w:space="0" w:color="auto"/>
              <w:bottom w:val="single" w:sz="4" w:space="0" w:color="auto"/>
              <w:right w:val="single" w:sz="4" w:space="0" w:color="auto"/>
            </w:tcBorders>
            <w:noWrap/>
            <w:vAlign w:val="center"/>
          </w:tcPr>
          <w:p w:rsidR="00887898" w:rsidRPr="00887898" w:rsidRDefault="00887898" w:rsidP="00887898">
            <w:pPr>
              <w:tabs>
                <w:tab w:val="left" w:pos="1134"/>
              </w:tabs>
              <w:spacing w:after="0" w:line="240" w:lineRule="auto"/>
              <w:jc w:val="center"/>
              <w:rPr>
                <w:rFonts w:ascii="Times New Roman" w:eastAsia="Calibri" w:hAnsi="Times New Roman" w:cs="Times New Roman"/>
                <w:color w:val="000000"/>
                <w:lang w:eastAsia="en-US"/>
              </w:rPr>
            </w:pPr>
            <w:r w:rsidRPr="00887898">
              <w:rPr>
                <w:rFonts w:ascii="Times New Roman" w:eastAsia="Calibri" w:hAnsi="Times New Roman" w:cs="Times New Roman"/>
                <w:color w:val="000000"/>
                <w:lang w:eastAsia="en-US"/>
              </w:rPr>
              <w:t>2.</w:t>
            </w:r>
          </w:p>
        </w:tc>
        <w:tc>
          <w:tcPr>
            <w:tcW w:w="1961" w:type="dxa"/>
            <w:tcBorders>
              <w:top w:val="nil"/>
              <w:left w:val="nil"/>
              <w:bottom w:val="single" w:sz="4" w:space="0" w:color="auto"/>
              <w:right w:val="single" w:sz="4" w:space="0" w:color="auto"/>
            </w:tcBorders>
            <w:vAlign w:val="center"/>
          </w:tcPr>
          <w:p w:rsidR="00887898" w:rsidRPr="00887898" w:rsidRDefault="00887898" w:rsidP="00887898">
            <w:pPr>
              <w:spacing w:after="0" w:line="240" w:lineRule="auto"/>
              <w:rPr>
                <w:rFonts w:ascii="Times New Roman" w:eastAsia="Calibri" w:hAnsi="Times New Roman" w:cs="Times New Roman"/>
                <w:lang w:eastAsia="en-US"/>
              </w:rPr>
            </w:pPr>
            <w:r w:rsidRPr="00887898">
              <w:rPr>
                <w:rFonts w:ascii="Times New Roman" w:eastAsia="Calibri" w:hAnsi="Times New Roman" w:cs="Times New Roman"/>
                <w:lang w:eastAsia="en-US"/>
              </w:rPr>
              <w:t>Предмет оказания услуг</w:t>
            </w:r>
          </w:p>
        </w:tc>
        <w:tc>
          <w:tcPr>
            <w:tcW w:w="7939" w:type="dxa"/>
            <w:tcBorders>
              <w:top w:val="nil"/>
              <w:left w:val="nil"/>
              <w:bottom w:val="single" w:sz="4" w:space="0" w:color="auto"/>
              <w:right w:val="single" w:sz="4" w:space="0" w:color="auto"/>
            </w:tcBorders>
            <w:noWrap/>
          </w:tcPr>
          <w:p w:rsidR="00887898" w:rsidRPr="00887898" w:rsidRDefault="00887898" w:rsidP="00887898">
            <w:pPr>
              <w:spacing w:after="0" w:line="240" w:lineRule="auto"/>
              <w:jc w:val="both"/>
              <w:rPr>
                <w:rFonts w:ascii="Times New Roman" w:eastAsia="Calibri" w:hAnsi="Times New Roman" w:cs="Times New Roman"/>
                <w:lang w:eastAsia="en-US"/>
              </w:rPr>
            </w:pPr>
            <w:r w:rsidRPr="00887898">
              <w:rPr>
                <w:rFonts w:ascii="Times New Roman" w:hAnsi="Times New Roman" w:cs="Times New Roman"/>
                <w:color w:val="0F1115"/>
                <w:shd w:val="clear" w:color="auto" w:fill="FFFFFF"/>
              </w:rPr>
              <w:t>Проведение лабораторных испытаний гражданских противогазов типа ГП-7Б (5 шт.) и фильтров-поглотителей типа ДПГ-3 (5 шт.) на соответствие требованиям нормативных документов по защитным свойствам, герметичности и техническому состоянию</w:t>
            </w:r>
          </w:p>
        </w:tc>
      </w:tr>
      <w:tr w:rsidR="00887898" w:rsidRPr="00887898" w:rsidTr="00887898">
        <w:trPr>
          <w:trHeight w:val="614"/>
        </w:trPr>
        <w:tc>
          <w:tcPr>
            <w:tcW w:w="568" w:type="dxa"/>
            <w:tcBorders>
              <w:top w:val="nil"/>
              <w:left w:val="single" w:sz="4" w:space="0" w:color="auto"/>
              <w:bottom w:val="single" w:sz="4" w:space="0" w:color="auto"/>
              <w:right w:val="single" w:sz="4" w:space="0" w:color="auto"/>
            </w:tcBorders>
            <w:noWrap/>
            <w:vAlign w:val="center"/>
          </w:tcPr>
          <w:p w:rsidR="00887898" w:rsidRPr="00887898" w:rsidRDefault="00887898" w:rsidP="00887898">
            <w:pPr>
              <w:tabs>
                <w:tab w:val="left" w:pos="1134"/>
              </w:tabs>
              <w:spacing w:after="0" w:line="240" w:lineRule="auto"/>
              <w:jc w:val="center"/>
              <w:rPr>
                <w:rFonts w:ascii="Times New Roman" w:eastAsia="Calibri" w:hAnsi="Times New Roman" w:cs="Times New Roman"/>
                <w:color w:val="000000"/>
                <w:lang w:eastAsia="en-US"/>
              </w:rPr>
            </w:pPr>
            <w:r w:rsidRPr="00887898">
              <w:rPr>
                <w:rFonts w:ascii="Times New Roman" w:eastAsia="Calibri" w:hAnsi="Times New Roman" w:cs="Times New Roman"/>
                <w:color w:val="000000"/>
                <w:lang w:eastAsia="en-US"/>
              </w:rPr>
              <w:t>3.</w:t>
            </w:r>
          </w:p>
        </w:tc>
        <w:tc>
          <w:tcPr>
            <w:tcW w:w="1961" w:type="dxa"/>
            <w:tcBorders>
              <w:top w:val="nil"/>
              <w:left w:val="nil"/>
              <w:bottom w:val="single" w:sz="4" w:space="0" w:color="auto"/>
              <w:right w:val="single" w:sz="4" w:space="0" w:color="auto"/>
            </w:tcBorders>
            <w:vAlign w:val="center"/>
          </w:tcPr>
          <w:p w:rsidR="00887898" w:rsidRPr="00887898" w:rsidRDefault="00887898" w:rsidP="00887898">
            <w:pPr>
              <w:spacing w:after="0" w:line="240" w:lineRule="auto"/>
              <w:rPr>
                <w:rFonts w:ascii="Times New Roman" w:eastAsia="Calibri" w:hAnsi="Times New Roman" w:cs="Times New Roman"/>
                <w:lang w:eastAsia="en-US"/>
              </w:rPr>
            </w:pPr>
            <w:r w:rsidRPr="00887898">
              <w:rPr>
                <w:rFonts w:ascii="Times New Roman" w:eastAsia="Calibri" w:hAnsi="Times New Roman" w:cs="Times New Roman"/>
                <w:lang w:eastAsia="en-US"/>
              </w:rPr>
              <w:t>Требования к исполнителю</w:t>
            </w:r>
          </w:p>
        </w:tc>
        <w:tc>
          <w:tcPr>
            <w:tcW w:w="7939" w:type="dxa"/>
            <w:tcBorders>
              <w:top w:val="nil"/>
              <w:left w:val="nil"/>
              <w:bottom w:val="single" w:sz="4" w:space="0" w:color="auto"/>
              <w:right w:val="single" w:sz="4" w:space="0" w:color="auto"/>
            </w:tcBorders>
            <w:noWrap/>
          </w:tcPr>
          <w:p w:rsidR="00887898" w:rsidRPr="00887898" w:rsidRDefault="00887898" w:rsidP="00887898">
            <w:pPr>
              <w:spacing w:after="0" w:line="240" w:lineRule="auto"/>
              <w:jc w:val="both"/>
              <w:rPr>
                <w:rFonts w:ascii="Times New Roman" w:hAnsi="Times New Roman" w:cs="Times New Roman"/>
                <w:color w:val="0F1115"/>
                <w:shd w:val="clear" w:color="auto" w:fill="FFFFFF"/>
              </w:rPr>
            </w:pPr>
            <w:r w:rsidRPr="00887898">
              <w:rPr>
                <w:rFonts w:ascii="Times New Roman" w:hAnsi="Times New Roman" w:cs="Times New Roman"/>
                <w:color w:val="0F1115"/>
                <w:shd w:val="clear" w:color="auto" w:fill="FFFFFF"/>
              </w:rPr>
              <w:t xml:space="preserve">Исполнитель должен располагать испытательной лабораторией, аккредитованной в национальной системе аккредитации (аттестат аккредитации) на право проведения </w:t>
            </w:r>
            <w:proofErr w:type="gramStart"/>
            <w:r w:rsidRPr="00887898">
              <w:rPr>
                <w:rFonts w:ascii="Times New Roman" w:hAnsi="Times New Roman" w:cs="Times New Roman"/>
                <w:color w:val="0F1115"/>
                <w:shd w:val="clear" w:color="auto" w:fill="FFFFFF"/>
              </w:rPr>
              <w:t>испытаний средств индивидуальной защиты органов дыхания</w:t>
            </w:r>
            <w:proofErr w:type="gramEnd"/>
            <w:r w:rsidRPr="00887898">
              <w:rPr>
                <w:rFonts w:ascii="Times New Roman" w:hAnsi="Times New Roman" w:cs="Times New Roman"/>
                <w:color w:val="0F1115"/>
                <w:shd w:val="clear" w:color="auto" w:fill="FFFFFF"/>
              </w:rPr>
              <w:t>. Лаборатория должна соответствовать требованиям ГОСТ ISO/IEC 17025-2019. К оказанию услуг допускаются только квалифицированные сотрудники, имеющие опыт работы с аналогичным оборудованием.</w:t>
            </w:r>
          </w:p>
          <w:p w:rsidR="00887898" w:rsidRPr="00887898" w:rsidRDefault="00887898" w:rsidP="00887898">
            <w:pPr>
              <w:spacing w:after="0" w:line="240" w:lineRule="auto"/>
              <w:jc w:val="both"/>
              <w:rPr>
                <w:rFonts w:ascii="Times New Roman" w:hAnsi="Times New Roman" w:cs="Times New Roman"/>
                <w:color w:val="0F1115"/>
                <w:shd w:val="clear" w:color="auto" w:fill="FFFFFF"/>
              </w:rPr>
            </w:pPr>
            <w:r w:rsidRPr="00887898">
              <w:rPr>
                <w:rFonts w:ascii="Times New Roman" w:hAnsi="Times New Roman" w:cs="Times New Roman"/>
                <w:color w:val="0F1115"/>
                <w:shd w:val="clear" w:color="auto" w:fill="FFFFFF"/>
              </w:rPr>
              <w:t xml:space="preserve">- Приказ МЧС России от 15.12.2002 № 583; - ГОСТ </w:t>
            </w:r>
            <w:proofErr w:type="gramStart"/>
            <w:r w:rsidRPr="00887898">
              <w:rPr>
                <w:rFonts w:ascii="Times New Roman" w:hAnsi="Times New Roman" w:cs="Times New Roman"/>
                <w:color w:val="0F1115"/>
                <w:shd w:val="clear" w:color="auto" w:fill="FFFFFF"/>
              </w:rPr>
              <w:t>Р</w:t>
            </w:r>
            <w:proofErr w:type="gramEnd"/>
            <w:r w:rsidRPr="00887898">
              <w:rPr>
                <w:rFonts w:ascii="Times New Roman" w:hAnsi="Times New Roman" w:cs="Times New Roman"/>
                <w:color w:val="0F1115"/>
                <w:shd w:val="clear" w:color="auto" w:fill="FFFFFF"/>
              </w:rPr>
              <w:t xml:space="preserve"> 22.3.14-2018 «Безопасность в чрезвычайных ситуациях. Средства индивидуальной защиты органов дыхания. Фильтры-поглотители. Методика оценки технического состояния»; - Инструкция по оценке качественного состояния фильтров-поглотителей в защитных сооружениях гражданской обороны (утв. МЧС России); - Руководство по лабораторным испытаниям «Индивидуальные и коллективные средства защиты» (действующая редакция).</w:t>
            </w:r>
          </w:p>
          <w:p w:rsidR="00887898" w:rsidRPr="00887898" w:rsidRDefault="00887898" w:rsidP="00887898">
            <w:pPr>
              <w:spacing w:after="0" w:line="240" w:lineRule="auto"/>
              <w:jc w:val="both"/>
              <w:rPr>
                <w:rFonts w:ascii="Times New Roman" w:eastAsia="Calibri" w:hAnsi="Times New Roman" w:cs="Times New Roman"/>
                <w:lang w:eastAsia="en-US"/>
              </w:rPr>
            </w:pPr>
            <w:r w:rsidRPr="00887898">
              <w:rPr>
                <w:rFonts w:ascii="Times New Roman" w:hAnsi="Times New Roman" w:cs="Times New Roman"/>
                <w:color w:val="0F1115"/>
                <w:shd w:val="clear" w:color="auto" w:fill="FFFFFF"/>
              </w:rPr>
              <w:t xml:space="preserve">Исполнитель обязан </w:t>
            </w:r>
            <w:proofErr w:type="gramStart"/>
            <w:r w:rsidRPr="00887898">
              <w:rPr>
                <w:rFonts w:ascii="Times New Roman" w:hAnsi="Times New Roman" w:cs="Times New Roman"/>
                <w:color w:val="0F1115"/>
                <w:shd w:val="clear" w:color="auto" w:fill="FFFFFF"/>
              </w:rPr>
              <w:t>предоставить документы</w:t>
            </w:r>
            <w:proofErr w:type="gramEnd"/>
            <w:r w:rsidRPr="00887898">
              <w:rPr>
                <w:rFonts w:ascii="Times New Roman" w:hAnsi="Times New Roman" w:cs="Times New Roman"/>
                <w:color w:val="0F1115"/>
                <w:shd w:val="clear" w:color="auto" w:fill="FFFFFF"/>
              </w:rPr>
              <w:t xml:space="preserve">, подтверждающие аккредитацию лаборатории на проведение данных видов испытаний, действующие на весь период исполнения Контракта. </w:t>
            </w:r>
          </w:p>
        </w:tc>
      </w:tr>
      <w:tr w:rsidR="00887898" w:rsidRPr="00887898" w:rsidTr="00887898">
        <w:trPr>
          <w:trHeight w:val="539"/>
        </w:trPr>
        <w:tc>
          <w:tcPr>
            <w:tcW w:w="568" w:type="dxa"/>
            <w:tcBorders>
              <w:top w:val="nil"/>
              <w:left w:val="single" w:sz="4" w:space="0" w:color="auto"/>
              <w:bottom w:val="single" w:sz="4" w:space="0" w:color="auto"/>
              <w:right w:val="single" w:sz="4" w:space="0" w:color="auto"/>
            </w:tcBorders>
            <w:noWrap/>
            <w:vAlign w:val="center"/>
            <w:hideMark/>
          </w:tcPr>
          <w:p w:rsidR="00887898" w:rsidRPr="00887898" w:rsidRDefault="00887898" w:rsidP="00887898">
            <w:pPr>
              <w:tabs>
                <w:tab w:val="left" w:pos="1134"/>
              </w:tabs>
              <w:spacing w:after="0" w:line="240" w:lineRule="auto"/>
              <w:jc w:val="center"/>
              <w:rPr>
                <w:rFonts w:ascii="Times New Roman" w:eastAsia="Calibri" w:hAnsi="Times New Roman" w:cs="Times New Roman"/>
                <w:color w:val="000000"/>
                <w:lang w:eastAsia="en-US"/>
              </w:rPr>
            </w:pPr>
            <w:r w:rsidRPr="00887898">
              <w:rPr>
                <w:rFonts w:ascii="Times New Roman" w:eastAsia="Calibri" w:hAnsi="Times New Roman" w:cs="Times New Roman"/>
                <w:color w:val="000000"/>
                <w:lang w:eastAsia="en-US"/>
              </w:rPr>
              <w:t>4.</w:t>
            </w:r>
          </w:p>
        </w:tc>
        <w:tc>
          <w:tcPr>
            <w:tcW w:w="1961" w:type="dxa"/>
            <w:tcBorders>
              <w:top w:val="nil"/>
              <w:left w:val="nil"/>
              <w:bottom w:val="single" w:sz="4" w:space="0" w:color="auto"/>
              <w:right w:val="single" w:sz="4" w:space="0" w:color="auto"/>
            </w:tcBorders>
            <w:vAlign w:val="center"/>
            <w:hideMark/>
          </w:tcPr>
          <w:p w:rsidR="00887898" w:rsidRPr="00887898" w:rsidRDefault="00887898" w:rsidP="00887898">
            <w:pPr>
              <w:tabs>
                <w:tab w:val="left" w:pos="1134"/>
              </w:tabs>
              <w:spacing w:after="0" w:line="240" w:lineRule="auto"/>
              <w:ind w:right="-87"/>
              <w:rPr>
                <w:rFonts w:ascii="Times New Roman" w:eastAsia="Calibri" w:hAnsi="Times New Roman" w:cs="Times New Roman"/>
                <w:color w:val="000000"/>
                <w:lang w:eastAsia="en-US"/>
              </w:rPr>
            </w:pPr>
            <w:r w:rsidRPr="00887898">
              <w:rPr>
                <w:rFonts w:ascii="Times New Roman" w:eastAsia="Calibri" w:hAnsi="Times New Roman" w:cs="Times New Roman"/>
                <w:color w:val="000000"/>
                <w:lang w:eastAsia="en-US"/>
              </w:rPr>
              <w:t>Состав услуг (виды испытаний)</w:t>
            </w:r>
          </w:p>
        </w:tc>
        <w:tc>
          <w:tcPr>
            <w:tcW w:w="7939" w:type="dxa"/>
            <w:tcBorders>
              <w:top w:val="nil"/>
              <w:left w:val="nil"/>
              <w:bottom w:val="single" w:sz="4" w:space="0" w:color="auto"/>
              <w:right w:val="single" w:sz="4" w:space="0" w:color="auto"/>
            </w:tcBorders>
            <w:noWrap/>
            <w:vAlign w:val="center"/>
            <w:hideMark/>
          </w:tcPr>
          <w:p w:rsidR="00887898" w:rsidRPr="00887898" w:rsidRDefault="00887898" w:rsidP="00887898">
            <w:pPr>
              <w:tabs>
                <w:tab w:val="left" w:pos="1134"/>
              </w:tabs>
              <w:spacing w:after="0" w:line="240" w:lineRule="auto"/>
              <w:ind w:right="-87"/>
              <w:rPr>
                <w:rFonts w:ascii="Times New Roman" w:eastAsia="Calibri" w:hAnsi="Times New Roman" w:cs="Times New Roman"/>
                <w:color w:val="000000"/>
                <w:lang w:eastAsia="en-US"/>
              </w:rPr>
            </w:pPr>
            <w:r w:rsidRPr="00887898">
              <w:rPr>
                <w:rFonts w:ascii="Times New Roman" w:eastAsia="Calibri" w:hAnsi="Times New Roman" w:cs="Times New Roman"/>
                <w:color w:val="000000"/>
                <w:lang w:eastAsia="en-US"/>
              </w:rPr>
              <w:t>- В</w:t>
            </w:r>
            <w:r w:rsidRPr="00887898">
              <w:rPr>
                <w:rFonts w:ascii="Times New Roman" w:hAnsi="Times New Roman" w:cs="Times New Roman"/>
                <w:color w:val="0F1115"/>
                <w:shd w:val="clear" w:color="auto" w:fill="FFFFFF"/>
              </w:rPr>
              <w:t>нешний осмотр (наличие механических повреждений, коррозии, целостность упаковки)</w:t>
            </w:r>
            <w:r w:rsidRPr="00887898">
              <w:rPr>
                <w:rFonts w:ascii="Times New Roman" w:eastAsia="Calibri" w:hAnsi="Times New Roman" w:cs="Times New Roman"/>
                <w:color w:val="000000"/>
                <w:lang w:eastAsia="en-US"/>
              </w:rPr>
              <w:t>;</w:t>
            </w:r>
          </w:p>
          <w:p w:rsidR="00887898" w:rsidRPr="00887898" w:rsidRDefault="00887898" w:rsidP="00887898">
            <w:pPr>
              <w:tabs>
                <w:tab w:val="left" w:pos="1134"/>
              </w:tabs>
              <w:spacing w:after="0" w:line="240" w:lineRule="auto"/>
              <w:ind w:right="-87"/>
              <w:rPr>
                <w:rFonts w:ascii="Times New Roman" w:eastAsia="Calibri" w:hAnsi="Times New Roman" w:cs="Times New Roman"/>
                <w:color w:val="000000"/>
                <w:lang w:eastAsia="en-US"/>
              </w:rPr>
            </w:pPr>
            <w:r w:rsidRPr="00887898">
              <w:rPr>
                <w:rFonts w:ascii="Times New Roman" w:eastAsia="Calibri" w:hAnsi="Times New Roman" w:cs="Times New Roman"/>
                <w:color w:val="000000"/>
                <w:lang w:eastAsia="en-US"/>
              </w:rPr>
              <w:t xml:space="preserve">- </w:t>
            </w:r>
            <w:r w:rsidRPr="00887898">
              <w:rPr>
                <w:rFonts w:ascii="Times New Roman" w:hAnsi="Times New Roman" w:cs="Times New Roman"/>
                <w:color w:val="0F1115"/>
                <w:shd w:val="clear" w:color="auto" w:fill="FFFFFF"/>
              </w:rPr>
              <w:t>Определение сопротивления постоянному потоку воздуха.</w:t>
            </w:r>
          </w:p>
          <w:p w:rsidR="00887898" w:rsidRPr="00887898" w:rsidRDefault="00887898" w:rsidP="00887898">
            <w:pPr>
              <w:tabs>
                <w:tab w:val="left" w:pos="1134"/>
              </w:tabs>
              <w:spacing w:after="0" w:line="240" w:lineRule="auto"/>
              <w:ind w:right="-87"/>
              <w:rPr>
                <w:rFonts w:ascii="Times New Roman" w:hAnsi="Times New Roman" w:cs="Times New Roman"/>
                <w:color w:val="0F1115"/>
                <w:shd w:val="clear" w:color="auto" w:fill="FFFFFF"/>
              </w:rPr>
            </w:pPr>
            <w:r w:rsidRPr="00887898">
              <w:rPr>
                <w:rFonts w:ascii="Times New Roman" w:eastAsia="Calibri" w:hAnsi="Times New Roman" w:cs="Times New Roman"/>
                <w:color w:val="000000"/>
                <w:lang w:eastAsia="en-US"/>
              </w:rPr>
              <w:t xml:space="preserve">- </w:t>
            </w:r>
            <w:r w:rsidRPr="00887898">
              <w:rPr>
                <w:rFonts w:ascii="Times New Roman" w:hAnsi="Times New Roman" w:cs="Times New Roman"/>
                <w:color w:val="0F1115"/>
                <w:shd w:val="clear" w:color="auto" w:fill="FFFFFF"/>
              </w:rPr>
              <w:t>Взвешивание (определение массы).</w:t>
            </w:r>
          </w:p>
          <w:p w:rsidR="00887898" w:rsidRPr="00887898" w:rsidRDefault="00887898" w:rsidP="00887898">
            <w:pPr>
              <w:tabs>
                <w:tab w:val="left" w:pos="1134"/>
              </w:tabs>
              <w:spacing w:after="0" w:line="240" w:lineRule="auto"/>
              <w:ind w:right="-87"/>
              <w:rPr>
                <w:rFonts w:ascii="Times New Roman" w:hAnsi="Times New Roman" w:cs="Times New Roman"/>
                <w:color w:val="0F1115"/>
                <w:shd w:val="clear" w:color="auto" w:fill="FFFFFF"/>
              </w:rPr>
            </w:pPr>
            <w:r w:rsidRPr="00887898">
              <w:rPr>
                <w:rFonts w:ascii="Times New Roman" w:eastAsia="Calibri" w:hAnsi="Times New Roman" w:cs="Times New Roman"/>
                <w:color w:val="000000"/>
                <w:lang w:eastAsia="en-US"/>
              </w:rPr>
              <w:t xml:space="preserve">- </w:t>
            </w:r>
            <w:r w:rsidRPr="00887898">
              <w:rPr>
                <w:rFonts w:ascii="Times New Roman" w:hAnsi="Times New Roman" w:cs="Times New Roman"/>
                <w:color w:val="0F1115"/>
                <w:shd w:val="clear" w:color="auto" w:fill="FFFFFF"/>
              </w:rPr>
              <w:t>Проверка герметичности (пневматические испытания).</w:t>
            </w:r>
          </w:p>
          <w:p w:rsidR="00887898" w:rsidRPr="00887898" w:rsidRDefault="00887898" w:rsidP="00887898">
            <w:pPr>
              <w:tabs>
                <w:tab w:val="left" w:pos="1134"/>
              </w:tabs>
              <w:spacing w:after="0" w:line="240" w:lineRule="auto"/>
              <w:ind w:right="-87"/>
              <w:rPr>
                <w:rFonts w:ascii="Times New Roman" w:hAnsi="Times New Roman" w:cs="Times New Roman"/>
                <w:color w:val="0F1115"/>
                <w:shd w:val="clear" w:color="auto" w:fill="FFFFFF"/>
              </w:rPr>
            </w:pPr>
            <w:r w:rsidRPr="00887898">
              <w:rPr>
                <w:rFonts w:ascii="Times New Roman" w:eastAsia="Calibri" w:hAnsi="Times New Roman" w:cs="Times New Roman"/>
                <w:color w:val="000000"/>
                <w:lang w:eastAsia="en-US"/>
              </w:rPr>
              <w:t xml:space="preserve">- </w:t>
            </w:r>
            <w:r w:rsidRPr="00887898">
              <w:rPr>
                <w:rFonts w:ascii="Times New Roman" w:hAnsi="Times New Roman" w:cs="Times New Roman"/>
                <w:color w:val="0F1115"/>
                <w:shd w:val="clear" w:color="auto" w:fill="FFFFFF"/>
              </w:rPr>
              <w:t xml:space="preserve">Контрольная оценка защитных свойств по </w:t>
            </w:r>
            <w:proofErr w:type="spellStart"/>
            <w:r w:rsidRPr="00887898">
              <w:rPr>
                <w:rFonts w:ascii="Times New Roman" w:hAnsi="Times New Roman" w:cs="Times New Roman"/>
                <w:color w:val="0F1115"/>
                <w:shd w:val="clear" w:color="auto" w:fill="FFFFFF"/>
              </w:rPr>
              <w:t>этилмеркаптану</w:t>
            </w:r>
            <w:proofErr w:type="spellEnd"/>
            <w:r w:rsidRPr="00887898">
              <w:rPr>
                <w:rFonts w:ascii="Times New Roman" w:hAnsi="Times New Roman" w:cs="Times New Roman"/>
                <w:color w:val="0F1115"/>
                <w:shd w:val="clear" w:color="auto" w:fill="FFFFFF"/>
              </w:rPr>
              <w:t xml:space="preserve"> (или </w:t>
            </w:r>
            <w:proofErr w:type="gramStart"/>
            <w:r w:rsidRPr="00887898">
              <w:rPr>
                <w:rFonts w:ascii="Times New Roman" w:hAnsi="Times New Roman" w:cs="Times New Roman"/>
                <w:color w:val="0F1115"/>
                <w:shd w:val="clear" w:color="auto" w:fill="FFFFFF"/>
              </w:rPr>
              <w:t>другому</w:t>
            </w:r>
            <w:proofErr w:type="gramEnd"/>
            <w:r w:rsidRPr="00887898">
              <w:rPr>
                <w:rFonts w:ascii="Times New Roman" w:hAnsi="Times New Roman" w:cs="Times New Roman"/>
                <w:color w:val="0F1115"/>
                <w:shd w:val="clear" w:color="auto" w:fill="FFFFFF"/>
              </w:rPr>
              <w:t xml:space="preserve"> </w:t>
            </w:r>
            <w:proofErr w:type="spellStart"/>
            <w:r w:rsidRPr="00887898">
              <w:rPr>
                <w:rFonts w:ascii="Times New Roman" w:hAnsi="Times New Roman" w:cs="Times New Roman"/>
                <w:color w:val="0F1115"/>
                <w:shd w:val="clear" w:color="auto" w:fill="FFFFFF"/>
              </w:rPr>
              <w:t>тест-веществу</w:t>
            </w:r>
            <w:proofErr w:type="spellEnd"/>
            <w:r w:rsidRPr="00887898">
              <w:rPr>
                <w:rFonts w:ascii="Times New Roman" w:hAnsi="Times New Roman" w:cs="Times New Roman"/>
                <w:color w:val="0F1115"/>
                <w:shd w:val="clear" w:color="auto" w:fill="FFFFFF"/>
              </w:rPr>
              <w:t>) в соответствии с нормативной методикой.</w:t>
            </w:r>
          </w:p>
          <w:p w:rsidR="00887898" w:rsidRPr="00887898" w:rsidRDefault="00887898" w:rsidP="00887898">
            <w:pPr>
              <w:tabs>
                <w:tab w:val="left" w:pos="1134"/>
              </w:tabs>
              <w:spacing w:after="0" w:line="240" w:lineRule="auto"/>
              <w:ind w:right="-87"/>
              <w:rPr>
                <w:rFonts w:ascii="Times New Roman" w:hAnsi="Times New Roman" w:cs="Times New Roman"/>
                <w:color w:val="0F1115"/>
                <w:shd w:val="clear" w:color="auto" w:fill="FFFFFF"/>
              </w:rPr>
            </w:pPr>
            <w:r w:rsidRPr="00887898">
              <w:rPr>
                <w:rFonts w:ascii="Times New Roman" w:hAnsi="Times New Roman" w:cs="Times New Roman"/>
                <w:color w:val="0F1115"/>
                <w:shd w:val="clear" w:color="auto" w:fill="FFFFFF"/>
              </w:rPr>
              <w:t>- Оценка возможности дальнейшей эксплуатации с выдачей заключения: «</w:t>
            </w:r>
            <w:proofErr w:type="gramStart"/>
            <w:r w:rsidRPr="00887898">
              <w:rPr>
                <w:rFonts w:ascii="Times New Roman" w:hAnsi="Times New Roman" w:cs="Times New Roman"/>
                <w:color w:val="0F1115"/>
                <w:shd w:val="clear" w:color="auto" w:fill="FFFFFF"/>
              </w:rPr>
              <w:t>пригоден</w:t>
            </w:r>
            <w:proofErr w:type="gramEnd"/>
            <w:r w:rsidRPr="00887898">
              <w:rPr>
                <w:rFonts w:ascii="Times New Roman" w:hAnsi="Times New Roman" w:cs="Times New Roman"/>
                <w:color w:val="0F1115"/>
                <w:shd w:val="clear" w:color="auto" w:fill="FFFFFF"/>
              </w:rPr>
              <w:t>» или «не пригоден».</w:t>
            </w:r>
          </w:p>
          <w:p w:rsidR="00887898" w:rsidRPr="00887898" w:rsidRDefault="00887898" w:rsidP="00887898">
            <w:pPr>
              <w:tabs>
                <w:tab w:val="left" w:pos="1134"/>
              </w:tabs>
              <w:spacing w:after="0" w:line="240" w:lineRule="auto"/>
              <w:ind w:right="-87"/>
              <w:rPr>
                <w:rFonts w:ascii="Times New Roman" w:eastAsia="Calibri" w:hAnsi="Times New Roman" w:cs="Times New Roman"/>
                <w:color w:val="000000"/>
                <w:lang w:eastAsia="en-US"/>
              </w:rPr>
            </w:pPr>
            <w:r w:rsidRPr="00887898">
              <w:rPr>
                <w:rFonts w:ascii="Times New Roman" w:hAnsi="Times New Roman" w:cs="Times New Roman"/>
                <w:color w:val="0F1115"/>
                <w:shd w:val="clear" w:color="auto" w:fill="FFFFFF"/>
              </w:rPr>
              <w:t xml:space="preserve">- Проведение входного контроля образцов перед началом испытаний с оформлением соответствующего акта. </w:t>
            </w:r>
          </w:p>
        </w:tc>
      </w:tr>
      <w:tr w:rsidR="00887898" w:rsidRPr="00887898" w:rsidTr="00887898">
        <w:trPr>
          <w:trHeight w:val="551"/>
        </w:trPr>
        <w:tc>
          <w:tcPr>
            <w:tcW w:w="568" w:type="dxa"/>
            <w:tcBorders>
              <w:top w:val="single" w:sz="4" w:space="0" w:color="auto"/>
              <w:left w:val="single" w:sz="4" w:space="0" w:color="auto"/>
              <w:bottom w:val="single" w:sz="4" w:space="0" w:color="auto"/>
              <w:right w:val="single" w:sz="4" w:space="0" w:color="auto"/>
            </w:tcBorders>
            <w:noWrap/>
            <w:vAlign w:val="center"/>
            <w:hideMark/>
          </w:tcPr>
          <w:p w:rsidR="00887898" w:rsidRPr="00887898" w:rsidRDefault="00887898" w:rsidP="00887898">
            <w:pPr>
              <w:tabs>
                <w:tab w:val="left" w:pos="1134"/>
              </w:tabs>
              <w:spacing w:after="0" w:line="240" w:lineRule="auto"/>
              <w:jc w:val="center"/>
              <w:rPr>
                <w:rFonts w:ascii="Times New Roman" w:eastAsia="Calibri" w:hAnsi="Times New Roman" w:cs="Times New Roman"/>
                <w:color w:val="000000"/>
                <w:lang w:eastAsia="en-US"/>
              </w:rPr>
            </w:pPr>
            <w:r w:rsidRPr="00887898">
              <w:rPr>
                <w:rFonts w:ascii="Times New Roman" w:eastAsia="Calibri" w:hAnsi="Times New Roman" w:cs="Times New Roman"/>
                <w:color w:val="000000"/>
                <w:lang w:eastAsia="en-US"/>
              </w:rPr>
              <w:t>5.</w:t>
            </w:r>
          </w:p>
        </w:tc>
        <w:tc>
          <w:tcPr>
            <w:tcW w:w="1961" w:type="dxa"/>
            <w:tcBorders>
              <w:top w:val="single" w:sz="4" w:space="0" w:color="auto"/>
              <w:left w:val="single" w:sz="4" w:space="0" w:color="auto"/>
              <w:bottom w:val="single" w:sz="4" w:space="0" w:color="auto"/>
              <w:right w:val="single" w:sz="4" w:space="0" w:color="auto"/>
            </w:tcBorders>
            <w:vAlign w:val="center"/>
            <w:hideMark/>
          </w:tcPr>
          <w:p w:rsidR="00887898" w:rsidRPr="00887898" w:rsidRDefault="00887898" w:rsidP="00887898">
            <w:pPr>
              <w:tabs>
                <w:tab w:val="left" w:pos="1134"/>
              </w:tabs>
              <w:spacing w:after="0" w:line="240" w:lineRule="auto"/>
              <w:ind w:right="-87"/>
              <w:rPr>
                <w:rFonts w:ascii="Times New Roman" w:eastAsia="Calibri" w:hAnsi="Times New Roman" w:cs="Times New Roman"/>
                <w:color w:val="000000"/>
                <w:lang w:eastAsia="en-US"/>
              </w:rPr>
            </w:pPr>
            <w:r w:rsidRPr="00887898">
              <w:rPr>
                <w:rFonts w:ascii="Times New Roman" w:eastAsia="Calibri" w:hAnsi="Times New Roman" w:cs="Times New Roman"/>
                <w:color w:val="000000"/>
                <w:lang w:eastAsia="en-US"/>
              </w:rPr>
              <w:t>Перечень предоставляемых документов по итогам</w:t>
            </w:r>
          </w:p>
        </w:tc>
        <w:tc>
          <w:tcPr>
            <w:tcW w:w="7939" w:type="dxa"/>
            <w:tcBorders>
              <w:top w:val="single" w:sz="4" w:space="0" w:color="auto"/>
              <w:left w:val="single" w:sz="4" w:space="0" w:color="auto"/>
              <w:bottom w:val="single" w:sz="4" w:space="0" w:color="auto"/>
              <w:right w:val="single" w:sz="4" w:space="0" w:color="auto"/>
            </w:tcBorders>
            <w:noWrap/>
            <w:vAlign w:val="center"/>
            <w:hideMark/>
          </w:tcPr>
          <w:p w:rsidR="00887898" w:rsidRPr="00887898" w:rsidRDefault="00887898" w:rsidP="00887898">
            <w:pPr>
              <w:spacing w:after="0" w:line="240" w:lineRule="auto"/>
              <w:jc w:val="both"/>
              <w:rPr>
                <w:rFonts w:ascii="Times New Roman" w:hAnsi="Times New Roman" w:cs="Times New Roman"/>
                <w:color w:val="0F1115"/>
                <w:shd w:val="clear" w:color="auto" w:fill="FFFFFF"/>
              </w:rPr>
            </w:pPr>
            <w:r w:rsidRPr="00887898">
              <w:rPr>
                <w:rFonts w:ascii="Times New Roman" w:hAnsi="Times New Roman" w:cs="Times New Roman"/>
                <w:color w:val="0F1115"/>
                <w:shd w:val="clear" w:color="auto" w:fill="FFFFFF"/>
              </w:rPr>
              <w:t>- Акт лабораторных испытаний (сводное заключение по каждому образцу).</w:t>
            </w:r>
          </w:p>
          <w:p w:rsidR="00887898" w:rsidRPr="00887898" w:rsidRDefault="00887898" w:rsidP="00887898">
            <w:pPr>
              <w:spacing w:after="0" w:line="240" w:lineRule="auto"/>
              <w:jc w:val="both"/>
              <w:rPr>
                <w:rFonts w:ascii="Times New Roman" w:hAnsi="Times New Roman" w:cs="Times New Roman"/>
                <w:color w:val="0F1115"/>
                <w:shd w:val="clear" w:color="auto" w:fill="FFFFFF"/>
              </w:rPr>
            </w:pPr>
            <w:r w:rsidRPr="00887898">
              <w:rPr>
                <w:rFonts w:ascii="Times New Roman" w:hAnsi="Times New Roman" w:cs="Times New Roman"/>
                <w:color w:val="0F1115"/>
                <w:shd w:val="clear" w:color="auto" w:fill="FFFFFF"/>
              </w:rPr>
              <w:t>- Протоколы лабораторных испытаний по каждому виду испытаний (отдельно на противогазы и фильтры).</w:t>
            </w:r>
          </w:p>
          <w:p w:rsidR="00887898" w:rsidRPr="00887898" w:rsidRDefault="00887898" w:rsidP="00887898">
            <w:pPr>
              <w:spacing w:after="0" w:line="240" w:lineRule="auto"/>
              <w:jc w:val="both"/>
              <w:rPr>
                <w:rFonts w:ascii="Times New Roman" w:eastAsia="Calibri" w:hAnsi="Times New Roman" w:cs="Times New Roman"/>
                <w:color w:val="000000"/>
                <w:lang w:eastAsia="en-US"/>
              </w:rPr>
            </w:pPr>
            <w:r w:rsidRPr="00887898">
              <w:rPr>
                <w:rFonts w:ascii="Times New Roman" w:hAnsi="Times New Roman" w:cs="Times New Roman"/>
                <w:color w:val="0F1115"/>
                <w:shd w:val="clear" w:color="auto" w:fill="FFFFFF"/>
              </w:rPr>
              <w:t>- Акт возврата образцов Заказчику.</w:t>
            </w:r>
          </w:p>
        </w:tc>
      </w:tr>
      <w:tr w:rsidR="00887898" w:rsidRPr="00887898" w:rsidTr="00887898">
        <w:trPr>
          <w:trHeight w:val="563"/>
        </w:trPr>
        <w:tc>
          <w:tcPr>
            <w:tcW w:w="568" w:type="dxa"/>
            <w:tcBorders>
              <w:top w:val="single" w:sz="4" w:space="0" w:color="auto"/>
              <w:left w:val="single" w:sz="4" w:space="0" w:color="auto"/>
              <w:bottom w:val="single" w:sz="4" w:space="0" w:color="auto"/>
              <w:right w:val="single" w:sz="4" w:space="0" w:color="auto"/>
            </w:tcBorders>
            <w:noWrap/>
            <w:vAlign w:val="center"/>
            <w:hideMark/>
          </w:tcPr>
          <w:p w:rsidR="00887898" w:rsidRPr="00887898" w:rsidRDefault="00887898" w:rsidP="00887898">
            <w:pPr>
              <w:tabs>
                <w:tab w:val="left" w:pos="1134"/>
              </w:tabs>
              <w:spacing w:after="0" w:line="240" w:lineRule="auto"/>
              <w:jc w:val="center"/>
              <w:rPr>
                <w:rFonts w:ascii="Times New Roman" w:eastAsia="Calibri" w:hAnsi="Times New Roman" w:cs="Times New Roman"/>
                <w:color w:val="000000"/>
                <w:lang w:eastAsia="en-US"/>
              </w:rPr>
            </w:pPr>
            <w:r w:rsidRPr="00887898">
              <w:rPr>
                <w:rFonts w:ascii="Times New Roman" w:eastAsia="Calibri" w:hAnsi="Times New Roman" w:cs="Times New Roman"/>
                <w:color w:val="000000"/>
                <w:lang w:eastAsia="en-US"/>
              </w:rPr>
              <w:t>6.</w:t>
            </w:r>
          </w:p>
        </w:tc>
        <w:tc>
          <w:tcPr>
            <w:tcW w:w="1961" w:type="dxa"/>
            <w:tcBorders>
              <w:top w:val="single" w:sz="4" w:space="0" w:color="auto"/>
              <w:left w:val="nil"/>
              <w:bottom w:val="single" w:sz="4" w:space="0" w:color="auto"/>
              <w:right w:val="single" w:sz="4" w:space="0" w:color="auto"/>
            </w:tcBorders>
            <w:vAlign w:val="center"/>
            <w:hideMark/>
          </w:tcPr>
          <w:p w:rsidR="00887898" w:rsidRPr="00887898" w:rsidRDefault="00887898" w:rsidP="00887898">
            <w:pPr>
              <w:spacing w:after="0" w:line="240" w:lineRule="auto"/>
              <w:rPr>
                <w:rFonts w:ascii="Times New Roman" w:eastAsia="Calibri" w:hAnsi="Times New Roman" w:cs="Times New Roman"/>
                <w:lang w:eastAsia="en-US"/>
              </w:rPr>
            </w:pPr>
            <w:r w:rsidRPr="00887898">
              <w:rPr>
                <w:rFonts w:ascii="Times New Roman" w:eastAsia="Calibri" w:hAnsi="Times New Roman" w:cs="Times New Roman"/>
                <w:lang w:eastAsia="en-US"/>
              </w:rPr>
              <w:t>Срок оказания услуг</w:t>
            </w:r>
          </w:p>
        </w:tc>
        <w:tc>
          <w:tcPr>
            <w:tcW w:w="7939" w:type="dxa"/>
            <w:tcBorders>
              <w:top w:val="single" w:sz="4" w:space="0" w:color="auto"/>
              <w:left w:val="nil"/>
              <w:bottom w:val="single" w:sz="4" w:space="0" w:color="auto"/>
              <w:right w:val="single" w:sz="4" w:space="0" w:color="auto"/>
            </w:tcBorders>
            <w:noWrap/>
            <w:hideMark/>
          </w:tcPr>
          <w:p w:rsidR="00887898" w:rsidRPr="00887898" w:rsidRDefault="00887898" w:rsidP="00887898">
            <w:pPr>
              <w:spacing w:after="0" w:line="240" w:lineRule="auto"/>
              <w:jc w:val="both"/>
              <w:rPr>
                <w:rFonts w:ascii="Times New Roman" w:eastAsia="Calibri" w:hAnsi="Times New Roman" w:cs="Times New Roman"/>
                <w:lang w:eastAsia="en-US"/>
              </w:rPr>
            </w:pPr>
            <w:r w:rsidRPr="00887898">
              <w:rPr>
                <w:rFonts w:ascii="Times New Roman" w:hAnsi="Times New Roman" w:cs="Times New Roman"/>
                <w:color w:val="0F1115"/>
                <w:shd w:val="clear" w:color="auto" w:fill="FFFFFF"/>
              </w:rPr>
              <w:t xml:space="preserve">Не более 40 (сорока) календарных дней </w:t>
            </w:r>
            <w:proofErr w:type="gramStart"/>
            <w:r w:rsidRPr="00887898">
              <w:rPr>
                <w:rFonts w:ascii="Times New Roman" w:hAnsi="Times New Roman" w:cs="Times New Roman"/>
                <w:color w:val="0F1115"/>
                <w:shd w:val="clear" w:color="auto" w:fill="FFFFFF"/>
              </w:rPr>
              <w:t>с даты заключения</w:t>
            </w:r>
            <w:proofErr w:type="gramEnd"/>
            <w:r w:rsidRPr="00887898">
              <w:rPr>
                <w:rFonts w:ascii="Times New Roman" w:hAnsi="Times New Roman" w:cs="Times New Roman"/>
                <w:color w:val="0F1115"/>
                <w:shd w:val="clear" w:color="auto" w:fill="FFFFFF"/>
              </w:rPr>
              <w:t xml:space="preserve"> Контракта.</w:t>
            </w:r>
          </w:p>
        </w:tc>
      </w:tr>
      <w:tr w:rsidR="00887898" w:rsidRPr="00887898" w:rsidTr="00887898">
        <w:trPr>
          <w:trHeight w:val="563"/>
        </w:trPr>
        <w:tc>
          <w:tcPr>
            <w:tcW w:w="568" w:type="dxa"/>
            <w:tcBorders>
              <w:top w:val="single" w:sz="4" w:space="0" w:color="auto"/>
              <w:left w:val="single" w:sz="4" w:space="0" w:color="auto"/>
              <w:bottom w:val="single" w:sz="4" w:space="0" w:color="auto"/>
              <w:right w:val="single" w:sz="4" w:space="0" w:color="auto"/>
            </w:tcBorders>
            <w:noWrap/>
            <w:vAlign w:val="center"/>
            <w:hideMark/>
          </w:tcPr>
          <w:p w:rsidR="00887898" w:rsidRPr="00887898" w:rsidRDefault="00887898" w:rsidP="00887898">
            <w:pPr>
              <w:tabs>
                <w:tab w:val="left" w:pos="1134"/>
              </w:tabs>
              <w:spacing w:after="0" w:line="240" w:lineRule="auto"/>
              <w:jc w:val="center"/>
              <w:rPr>
                <w:rFonts w:ascii="Times New Roman" w:eastAsia="Calibri" w:hAnsi="Times New Roman" w:cs="Times New Roman"/>
                <w:color w:val="000000"/>
                <w:lang w:eastAsia="en-US"/>
              </w:rPr>
            </w:pPr>
            <w:r w:rsidRPr="00887898">
              <w:rPr>
                <w:rFonts w:ascii="Times New Roman" w:eastAsia="Calibri" w:hAnsi="Times New Roman" w:cs="Times New Roman"/>
                <w:color w:val="000000"/>
                <w:lang w:eastAsia="en-US"/>
              </w:rPr>
              <w:t xml:space="preserve">7. </w:t>
            </w:r>
          </w:p>
        </w:tc>
        <w:tc>
          <w:tcPr>
            <w:tcW w:w="1961" w:type="dxa"/>
            <w:tcBorders>
              <w:top w:val="single" w:sz="4" w:space="0" w:color="auto"/>
              <w:left w:val="nil"/>
              <w:bottom w:val="single" w:sz="4" w:space="0" w:color="auto"/>
              <w:right w:val="single" w:sz="4" w:space="0" w:color="auto"/>
            </w:tcBorders>
            <w:vAlign w:val="center"/>
            <w:hideMark/>
          </w:tcPr>
          <w:p w:rsidR="00887898" w:rsidRPr="00887898" w:rsidRDefault="00887898" w:rsidP="00887898">
            <w:pPr>
              <w:spacing w:after="0" w:line="240" w:lineRule="auto"/>
              <w:rPr>
                <w:rFonts w:ascii="Times New Roman" w:eastAsia="Calibri" w:hAnsi="Times New Roman" w:cs="Times New Roman"/>
                <w:lang w:eastAsia="en-US"/>
              </w:rPr>
            </w:pPr>
            <w:r w:rsidRPr="00887898">
              <w:rPr>
                <w:rFonts w:ascii="Times New Roman" w:eastAsia="Calibri" w:hAnsi="Times New Roman" w:cs="Times New Roman"/>
                <w:lang w:eastAsia="en-US"/>
              </w:rPr>
              <w:t>Место оказания услуг</w:t>
            </w:r>
          </w:p>
        </w:tc>
        <w:tc>
          <w:tcPr>
            <w:tcW w:w="7939" w:type="dxa"/>
            <w:tcBorders>
              <w:top w:val="single" w:sz="4" w:space="0" w:color="auto"/>
              <w:left w:val="nil"/>
              <w:bottom w:val="single" w:sz="4" w:space="0" w:color="auto"/>
              <w:right w:val="single" w:sz="4" w:space="0" w:color="auto"/>
            </w:tcBorders>
            <w:noWrap/>
            <w:hideMark/>
          </w:tcPr>
          <w:p w:rsidR="00887898" w:rsidRPr="00887898" w:rsidRDefault="00887898" w:rsidP="00887898">
            <w:pPr>
              <w:spacing w:after="0" w:line="240" w:lineRule="auto"/>
              <w:jc w:val="both"/>
              <w:rPr>
                <w:rFonts w:ascii="Times New Roman" w:hAnsi="Times New Roman" w:cs="Times New Roman"/>
                <w:color w:val="0F1115"/>
                <w:shd w:val="clear" w:color="auto" w:fill="FFFFFF"/>
              </w:rPr>
            </w:pPr>
            <w:r w:rsidRPr="00887898">
              <w:rPr>
                <w:rFonts w:ascii="Times New Roman" w:hAnsi="Times New Roman" w:cs="Times New Roman"/>
                <w:color w:val="0F1115"/>
                <w:shd w:val="clear" w:color="auto" w:fill="FFFFFF"/>
              </w:rPr>
              <w:t>По месту нахождения испытательной лаборатории. Забор и доставка образцов осуществляется Исполнителем за свой счет.</w:t>
            </w:r>
          </w:p>
        </w:tc>
      </w:tr>
      <w:tr w:rsidR="00887898" w:rsidRPr="00887898" w:rsidTr="00887898">
        <w:trPr>
          <w:trHeight w:val="563"/>
        </w:trPr>
        <w:tc>
          <w:tcPr>
            <w:tcW w:w="568" w:type="dxa"/>
            <w:tcBorders>
              <w:top w:val="single" w:sz="4" w:space="0" w:color="auto"/>
              <w:left w:val="single" w:sz="4" w:space="0" w:color="auto"/>
              <w:bottom w:val="single" w:sz="4" w:space="0" w:color="auto"/>
              <w:right w:val="single" w:sz="4" w:space="0" w:color="auto"/>
            </w:tcBorders>
            <w:noWrap/>
            <w:vAlign w:val="center"/>
            <w:hideMark/>
          </w:tcPr>
          <w:p w:rsidR="00887898" w:rsidRPr="00887898" w:rsidRDefault="00887898" w:rsidP="00887898">
            <w:pPr>
              <w:tabs>
                <w:tab w:val="left" w:pos="1134"/>
              </w:tabs>
              <w:spacing w:after="0" w:line="240" w:lineRule="auto"/>
              <w:jc w:val="center"/>
              <w:rPr>
                <w:rFonts w:ascii="Times New Roman" w:eastAsia="Calibri" w:hAnsi="Times New Roman" w:cs="Times New Roman"/>
                <w:color w:val="000000"/>
                <w:lang w:eastAsia="en-US"/>
              </w:rPr>
            </w:pPr>
            <w:r w:rsidRPr="00887898">
              <w:rPr>
                <w:rFonts w:ascii="Times New Roman" w:eastAsia="Calibri" w:hAnsi="Times New Roman" w:cs="Times New Roman"/>
                <w:color w:val="000000"/>
                <w:lang w:eastAsia="en-US"/>
              </w:rPr>
              <w:t xml:space="preserve">8. </w:t>
            </w:r>
          </w:p>
        </w:tc>
        <w:tc>
          <w:tcPr>
            <w:tcW w:w="1961" w:type="dxa"/>
            <w:tcBorders>
              <w:top w:val="single" w:sz="4" w:space="0" w:color="auto"/>
              <w:left w:val="nil"/>
              <w:bottom w:val="single" w:sz="4" w:space="0" w:color="auto"/>
              <w:right w:val="single" w:sz="4" w:space="0" w:color="auto"/>
            </w:tcBorders>
            <w:vAlign w:val="center"/>
            <w:hideMark/>
          </w:tcPr>
          <w:p w:rsidR="00887898" w:rsidRPr="00887898" w:rsidRDefault="00887898" w:rsidP="00887898">
            <w:pPr>
              <w:spacing w:after="0" w:line="240" w:lineRule="auto"/>
              <w:rPr>
                <w:rFonts w:ascii="Times New Roman" w:eastAsia="Calibri" w:hAnsi="Times New Roman" w:cs="Times New Roman"/>
                <w:lang w:eastAsia="en-US"/>
              </w:rPr>
            </w:pPr>
            <w:r w:rsidRPr="00887898">
              <w:rPr>
                <w:rFonts w:ascii="Times New Roman" w:eastAsia="Calibri" w:hAnsi="Times New Roman" w:cs="Times New Roman"/>
                <w:lang w:eastAsia="en-US"/>
              </w:rPr>
              <w:t>Порядок передачи образцов</w:t>
            </w:r>
          </w:p>
        </w:tc>
        <w:tc>
          <w:tcPr>
            <w:tcW w:w="7939" w:type="dxa"/>
            <w:tcBorders>
              <w:top w:val="single" w:sz="4" w:space="0" w:color="auto"/>
              <w:left w:val="nil"/>
              <w:bottom w:val="single" w:sz="4" w:space="0" w:color="auto"/>
              <w:right w:val="single" w:sz="4" w:space="0" w:color="auto"/>
            </w:tcBorders>
            <w:noWrap/>
            <w:hideMark/>
          </w:tcPr>
          <w:p w:rsidR="00887898" w:rsidRPr="00887898" w:rsidRDefault="00887898" w:rsidP="00887898">
            <w:pPr>
              <w:spacing w:after="0" w:line="240" w:lineRule="auto"/>
              <w:jc w:val="both"/>
              <w:rPr>
                <w:rFonts w:ascii="Times New Roman" w:eastAsia="Calibri" w:hAnsi="Times New Roman" w:cs="Times New Roman"/>
                <w:lang w:eastAsia="en-US"/>
              </w:rPr>
            </w:pPr>
            <w:r w:rsidRPr="00887898">
              <w:rPr>
                <w:rFonts w:ascii="Times New Roman" w:eastAsia="Calibri" w:hAnsi="Times New Roman" w:cs="Times New Roman"/>
                <w:lang w:eastAsia="en-US"/>
              </w:rPr>
              <w:t>Исполнитель забирает образцы с территории Заказчика (</w:t>
            </w:r>
            <w:proofErr w:type="gramStart"/>
            <w:r w:rsidRPr="00887898">
              <w:rPr>
                <w:rFonts w:ascii="Times New Roman" w:eastAsia="Calibri" w:hAnsi="Times New Roman" w:cs="Times New Roman"/>
                <w:lang w:eastAsia="en-US"/>
              </w:rPr>
              <w:t>г</w:t>
            </w:r>
            <w:proofErr w:type="gramEnd"/>
            <w:r w:rsidRPr="00887898">
              <w:rPr>
                <w:rFonts w:ascii="Times New Roman" w:eastAsia="Calibri" w:hAnsi="Times New Roman" w:cs="Times New Roman"/>
                <w:lang w:eastAsia="en-US"/>
              </w:rPr>
              <w:t>. Москва, Ленинский проспект, д.38, кор.1) по акту приема-передачи. После испытаний возвращает образцы по акту.</w:t>
            </w:r>
          </w:p>
        </w:tc>
      </w:tr>
      <w:tr w:rsidR="00887898" w:rsidRPr="00887898" w:rsidTr="00887898">
        <w:trPr>
          <w:trHeight w:val="563"/>
        </w:trPr>
        <w:tc>
          <w:tcPr>
            <w:tcW w:w="568" w:type="dxa"/>
            <w:tcBorders>
              <w:top w:val="single" w:sz="4" w:space="0" w:color="auto"/>
              <w:left w:val="single" w:sz="4" w:space="0" w:color="auto"/>
              <w:bottom w:val="single" w:sz="4" w:space="0" w:color="auto"/>
              <w:right w:val="single" w:sz="4" w:space="0" w:color="auto"/>
            </w:tcBorders>
            <w:noWrap/>
            <w:vAlign w:val="center"/>
            <w:hideMark/>
          </w:tcPr>
          <w:p w:rsidR="00887898" w:rsidRPr="00887898" w:rsidRDefault="00887898" w:rsidP="00887898">
            <w:pPr>
              <w:tabs>
                <w:tab w:val="left" w:pos="1134"/>
              </w:tabs>
              <w:spacing w:after="0" w:line="240" w:lineRule="auto"/>
              <w:jc w:val="center"/>
              <w:rPr>
                <w:rFonts w:ascii="Times New Roman" w:eastAsia="Calibri" w:hAnsi="Times New Roman" w:cs="Times New Roman"/>
                <w:color w:val="000000"/>
                <w:lang w:eastAsia="en-US"/>
              </w:rPr>
            </w:pPr>
            <w:r w:rsidRPr="00887898">
              <w:rPr>
                <w:rFonts w:ascii="Times New Roman" w:eastAsia="Calibri" w:hAnsi="Times New Roman" w:cs="Times New Roman"/>
                <w:color w:val="000000"/>
                <w:lang w:eastAsia="en-US"/>
              </w:rPr>
              <w:lastRenderedPageBreak/>
              <w:t xml:space="preserve">9. </w:t>
            </w:r>
          </w:p>
        </w:tc>
        <w:tc>
          <w:tcPr>
            <w:tcW w:w="1961" w:type="dxa"/>
            <w:tcBorders>
              <w:top w:val="single" w:sz="4" w:space="0" w:color="auto"/>
              <w:left w:val="nil"/>
              <w:bottom w:val="single" w:sz="4" w:space="0" w:color="auto"/>
              <w:right w:val="single" w:sz="4" w:space="0" w:color="auto"/>
            </w:tcBorders>
            <w:vAlign w:val="center"/>
            <w:hideMark/>
          </w:tcPr>
          <w:p w:rsidR="00887898" w:rsidRPr="00887898" w:rsidRDefault="00887898" w:rsidP="00887898">
            <w:pPr>
              <w:spacing w:after="0" w:line="240" w:lineRule="auto"/>
              <w:rPr>
                <w:rFonts w:ascii="Times New Roman" w:eastAsia="Calibri" w:hAnsi="Times New Roman" w:cs="Times New Roman"/>
                <w:lang w:eastAsia="en-US"/>
              </w:rPr>
            </w:pPr>
            <w:r w:rsidRPr="00887898">
              <w:rPr>
                <w:rFonts w:ascii="Times New Roman" w:eastAsia="Calibri" w:hAnsi="Times New Roman" w:cs="Times New Roman"/>
                <w:lang w:eastAsia="en-US"/>
              </w:rPr>
              <w:t>Гарантийные обязательства</w:t>
            </w:r>
          </w:p>
        </w:tc>
        <w:tc>
          <w:tcPr>
            <w:tcW w:w="7939" w:type="dxa"/>
            <w:tcBorders>
              <w:top w:val="single" w:sz="4" w:space="0" w:color="auto"/>
              <w:left w:val="nil"/>
              <w:bottom w:val="single" w:sz="4" w:space="0" w:color="auto"/>
              <w:right w:val="single" w:sz="4" w:space="0" w:color="auto"/>
            </w:tcBorders>
            <w:noWrap/>
            <w:hideMark/>
          </w:tcPr>
          <w:p w:rsidR="00887898" w:rsidRPr="00887898" w:rsidRDefault="00887898" w:rsidP="00887898">
            <w:pPr>
              <w:spacing w:after="0" w:line="240" w:lineRule="auto"/>
              <w:jc w:val="both"/>
              <w:rPr>
                <w:rFonts w:ascii="Times New Roman" w:eastAsia="Calibri" w:hAnsi="Times New Roman" w:cs="Times New Roman"/>
                <w:lang w:eastAsia="en-US"/>
              </w:rPr>
            </w:pPr>
            <w:r w:rsidRPr="00887898">
              <w:rPr>
                <w:rFonts w:ascii="Times New Roman" w:eastAsia="Calibri" w:hAnsi="Times New Roman" w:cs="Times New Roman"/>
                <w:lang w:eastAsia="en-US"/>
              </w:rPr>
              <w:t xml:space="preserve">Исполнитель гарантирует достоверность результатов испытаний в течение 12 месяцев </w:t>
            </w:r>
            <w:proofErr w:type="gramStart"/>
            <w:r w:rsidRPr="00887898">
              <w:rPr>
                <w:rFonts w:ascii="Times New Roman" w:eastAsia="Calibri" w:hAnsi="Times New Roman" w:cs="Times New Roman"/>
                <w:lang w:eastAsia="en-US"/>
              </w:rPr>
              <w:t>с даты подписания</w:t>
            </w:r>
            <w:proofErr w:type="gramEnd"/>
            <w:r w:rsidRPr="00887898">
              <w:rPr>
                <w:rFonts w:ascii="Times New Roman" w:eastAsia="Calibri" w:hAnsi="Times New Roman" w:cs="Times New Roman"/>
                <w:lang w:eastAsia="en-US"/>
              </w:rPr>
              <w:t xml:space="preserve"> Акта оказанных услуг. При выявлении ошибок или недостоверности результатов Исполнитель обязан провести повторные испытания за свой счет в течение 10 рабочих дней. </w:t>
            </w:r>
            <w:r w:rsidRPr="00887898">
              <w:rPr>
                <w:rFonts w:ascii="Times New Roman" w:eastAsia="Calibri" w:hAnsi="Times New Roman" w:cs="Times New Roman"/>
                <w:bCs/>
                <w:lang w:eastAsia="en-US"/>
              </w:rPr>
              <w:t>Все расходы, связанные с повторными испытаниями (включая транспортировку образцов, расходные материалы, оформление новых протоколов), несет Исполнитель.</w:t>
            </w:r>
          </w:p>
        </w:tc>
      </w:tr>
    </w:tbl>
    <w:p w:rsidR="00887898" w:rsidRPr="00887898" w:rsidRDefault="00887898" w:rsidP="00887898">
      <w:pPr>
        <w:keepNext/>
        <w:tabs>
          <w:tab w:val="num" w:pos="0"/>
        </w:tabs>
        <w:suppressAutoHyphens/>
        <w:jc w:val="right"/>
        <w:outlineLvl w:val="2"/>
        <w:rPr>
          <w:rFonts w:ascii="Times New Roman" w:eastAsia="DejaVuSans" w:hAnsi="Times New Roman" w:cs="Times New Roman"/>
          <w:bCs/>
        </w:rPr>
      </w:pPr>
    </w:p>
    <w:tbl>
      <w:tblPr>
        <w:tblW w:w="0" w:type="auto"/>
        <w:tblInd w:w="8" w:type="dxa"/>
        <w:tblLook w:val="0000"/>
      </w:tblPr>
      <w:tblGrid>
        <w:gridCol w:w="4594"/>
        <w:gridCol w:w="4953"/>
      </w:tblGrid>
      <w:tr w:rsidR="00887898" w:rsidRPr="00887898" w:rsidTr="00483A34">
        <w:trPr>
          <w:trHeight w:val="429"/>
        </w:trPr>
        <w:tc>
          <w:tcPr>
            <w:tcW w:w="4594" w:type="dxa"/>
          </w:tcPr>
          <w:p w:rsidR="00887898" w:rsidRPr="00887898" w:rsidRDefault="00887898" w:rsidP="00483A34">
            <w:pPr>
              <w:rPr>
                <w:rFonts w:ascii="Times New Roman" w:hAnsi="Times New Roman" w:cs="Times New Roman"/>
                <w:bCs/>
              </w:rPr>
            </w:pPr>
            <w:r w:rsidRPr="00887898">
              <w:rPr>
                <w:rFonts w:ascii="Times New Roman" w:hAnsi="Times New Roman" w:cs="Times New Roman"/>
                <w:bCs/>
              </w:rPr>
              <w:t>_____________________</w:t>
            </w:r>
          </w:p>
          <w:p w:rsidR="00887898" w:rsidRPr="00887898" w:rsidRDefault="00887898" w:rsidP="00483A34">
            <w:pPr>
              <w:rPr>
                <w:rFonts w:ascii="Times New Roman" w:hAnsi="Times New Roman" w:cs="Times New Roman"/>
                <w:bCs/>
              </w:rPr>
            </w:pPr>
          </w:p>
          <w:p w:rsidR="00887898" w:rsidRPr="00887898" w:rsidRDefault="00887898" w:rsidP="00483A34">
            <w:pPr>
              <w:rPr>
                <w:rFonts w:ascii="Times New Roman" w:hAnsi="Times New Roman" w:cs="Times New Roman"/>
                <w:bCs/>
              </w:rPr>
            </w:pPr>
          </w:p>
          <w:p w:rsidR="00887898" w:rsidRPr="00887898" w:rsidRDefault="00887898" w:rsidP="00483A34">
            <w:pPr>
              <w:rPr>
                <w:rFonts w:ascii="Times New Roman" w:hAnsi="Times New Roman" w:cs="Times New Roman"/>
                <w:bCs/>
              </w:rPr>
            </w:pPr>
            <w:r w:rsidRPr="00887898">
              <w:rPr>
                <w:rFonts w:ascii="Times New Roman" w:hAnsi="Times New Roman" w:cs="Times New Roman"/>
                <w:bCs/>
              </w:rPr>
              <w:t>__________________/__________/</w:t>
            </w:r>
          </w:p>
        </w:tc>
        <w:tc>
          <w:tcPr>
            <w:tcW w:w="4953" w:type="dxa"/>
          </w:tcPr>
          <w:p w:rsidR="00887898" w:rsidRPr="00887898" w:rsidRDefault="00887898" w:rsidP="00483A34">
            <w:pPr>
              <w:rPr>
                <w:rFonts w:ascii="Times New Roman" w:hAnsi="Times New Roman" w:cs="Times New Roman"/>
                <w:bCs/>
              </w:rPr>
            </w:pPr>
            <w:proofErr w:type="gramStart"/>
            <w:r w:rsidRPr="00887898">
              <w:rPr>
                <w:rFonts w:ascii="Times New Roman" w:hAnsi="Times New Roman" w:cs="Times New Roman"/>
                <w:bCs/>
              </w:rPr>
              <w:t>Исполняющий</w:t>
            </w:r>
            <w:proofErr w:type="gramEnd"/>
            <w:r w:rsidRPr="00887898">
              <w:rPr>
                <w:rFonts w:ascii="Times New Roman" w:hAnsi="Times New Roman" w:cs="Times New Roman"/>
                <w:bCs/>
              </w:rPr>
              <w:t xml:space="preserve"> обязанности директора</w:t>
            </w:r>
          </w:p>
          <w:p w:rsidR="00887898" w:rsidRPr="00887898" w:rsidRDefault="00887898" w:rsidP="00483A34">
            <w:pPr>
              <w:rPr>
                <w:rFonts w:ascii="Times New Roman" w:hAnsi="Times New Roman" w:cs="Times New Roman"/>
                <w:bCs/>
              </w:rPr>
            </w:pPr>
            <w:r w:rsidRPr="00887898">
              <w:rPr>
                <w:rFonts w:ascii="Times New Roman" w:hAnsi="Times New Roman" w:cs="Times New Roman"/>
                <w:bCs/>
              </w:rPr>
              <w:t>ИДГ РАН</w:t>
            </w:r>
          </w:p>
          <w:p w:rsidR="00887898" w:rsidRPr="00887898" w:rsidRDefault="00887898" w:rsidP="00483A34">
            <w:pPr>
              <w:ind w:left="24" w:firstLine="360"/>
              <w:jc w:val="both"/>
              <w:rPr>
                <w:rFonts w:ascii="Times New Roman" w:hAnsi="Times New Roman" w:cs="Times New Roman"/>
                <w:color w:val="000000"/>
              </w:rPr>
            </w:pPr>
            <w:r w:rsidRPr="00887898">
              <w:rPr>
                <w:rFonts w:ascii="Times New Roman" w:hAnsi="Times New Roman" w:cs="Times New Roman"/>
                <w:color w:val="000000"/>
              </w:rPr>
              <w:t xml:space="preserve">                 </w:t>
            </w:r>
          </w:p>
          <w:p w:rsidR="00887898" w:rsidRPr="00887898" w:rsidRDefault="00887898" w:rsidP="00483A34">
            <w:pPr>
              <w:jc w:val="both"/>
              <w:rPr>
                <w:rFonts w:ascii="Times New Roman" w:hAnsi="Times New Roman" w:cs="Times New Roman"/>
                <w:color w:val="000000"/>
              </w:rPr>
            </w:pPr>
            <w:r w:rsidRPr="00887898">
              <w:rPr>
                <w:rFonts w:ascii="Times New Roman" w:hAnsi="Times New Roman" w:cs="Times New Roman"/>
                <w:color w:val="000000"/>
              </w:rPr>
              <w:t xml:space="preserve">___________________ /С.Б. </w:t>
            </w:r>
            <w:proofErr w:type="spellStart"/>
            <w:r w:rsidRPr="00887898">
              <w:rPr>
                <w:rFonts w:ascii="Times New Roman" w:hAnsi="Times New Roman" w:cs="Times New Roman"/>
                <w:color w:val="000000"/>
              </w:rPr>
              <w:t>Турунтаев</w:t>
            </w:r>
            <w:proofErr w:type="spellEnd"/>
            <w:r w:rsidRPr="00887898">
              <w:rPr>
                <w:rFonts w:ascii="Times New Roman" w:hAnsi="Times New Roman" w:cs="Times New Roman"/>
                <w:color w:val="000000"/>
              </w:rPr>
              <w:t>/</w:t>
            </w:r>
          </w:p>
        </w:tc>
      </w:tr>
    </w:tbl>
    <w:p w:rsidR="00496CA1" w:rsidRDefault="00496CA1"/>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Pr>
        <w:sectPr w:rsidR="00887898">
          <w:pgSz w:w="11906" w:h="16838"/>
          <w:pgMar w:top="1134" w:right="850" w:bottom="1134" w:left="1701" w:header="708" w:footer="708" w:gutter="0"/>
          <w:cols w:space="708"/>
          <w:docGrid w:linePitch="360"/>
        </w:sectPr>
      </w:pPr>
    </w:p>
    <w:p w:rsidR="00887898" w:rsidRPr="00887898" w:rsidRDefault="00887898" w:rsidP="00887898">
      <w:pPr>
        <w:spacing w:after="0" w:line="240" w:lineRule="auto"/>
        <w:jc w:val="right"/>
        <w:rPr>
          <w:rFonts w:ascii="Times New Roman" w:hAnsi="Times New Roman" w:cs="Times New Roman"/>
        </w:rPr>
      </w:pPr>
      <w:r w:rsidRPr="00887898">
        <w:rPr>
          <w:rFonts w:ascii="Times New Roman" w:hAnsi="Times New Roman" w:cs="Times New Roman"/>
        </w:rPr>
        <w:lastRenderedPageBreak/>
        <w:t>Приложение № 2 к Контракту</w:t>
      </w:r>
    </w:p>
    <w:p w:rsidR="00887898" w:rsidRPr="00887898" w:rsidRDefault="00887898" w:rsidP="00887898">
      <w:pPr>
        <w:spacing w:after="0" w:line="240" w:lineRule="auto"/>
        <w:ind w:left="24" w:firstLine="360"/>
        <w:jc w:val="right"/>
        <w:rPr>
          <w:rFonts w:ascii="Times New Roman" w:hAnsi="Times New Roman" w:cs="Times New Roman"/>
        </w:rPr>
      </w:pPr>
      <w:r w:rsidRPr="00887898">
        <w:rPr>
          <w:rFonts w:ascii="Times New Roman" w:hAnsi="Times New Roman" w:cs="Times New Roman"/>
        </w:rPr>
        <w:t>№__________</w:t>
      </w:r>
    </w:p>
    <w:p w:rsidR="00887898" w:rsidRPr="00887898" w:rsidRDefault="00887898" w:rsidP="00887898">
      <w:pPr>
        <w:spacing w:after="0" w:line="240" w:lineRule="auto"/>
        <w:ind w:left="24" w:firstLine="360"/>
        <w:jc w:val="right"/>
        <w:rPr>
          <w:rFonts w:ascii="Times New Roman" w:hAnsi="Times New Roman" w:cs="Times New Roman"/>
        </w:rPr>
      </w:pPr>
      <w:r w:rsidRPr="00887898">
        <w:rPr>
          <w:rFonts w:ascii="Times New Roman" w:hAnsi="Times New Roman" w:cs="Times New Roman"/>
        </w:rPr>
        <w:t>от «__» ____ 2026 г.</w:t>
      </w:r>
    </w:p>
    <w:p w:rsidR="00887898" w:rsidRPr="00767B62" w:rsidRDefault="00887898" w:rsidP="00887898">
      <w:pPr>
        <w:shd w:val="clear" w:color="auto" w:fill="FFFFFF"/>
        <w:spacing w:line="252" w:lineRule="exact"/>
        <w:ind w:left="8" w:right="88"/>
        <w:jc w:val="center"/>
        <w:rPr>
          <w:b/>
          <w:color w:val="000000"/>
        </w:rPr>
      </w:pPr>
    </w:p>
    <w:p w:rsidR="00887898" w:rsidRDefault="00887898" w:rsidP="00887898">
      <w:pPr>
        <w:shd w:val="clear" w:color="auto" w:fill="FFFFFF"/>
        <w:spacing w:line="252" w:lineRule="exact"/>
        <w:ind w:left="8" w:right="88"/>
        <w:jc w:val="center"/>
        <w:rPr>
          <w:b/>
          <w:color w:val="000000"/>
        </w:rPr>
      </w:pPr>
    </w:p>
    <w:p w:rsidR="00887898" w:rsidRDefault="00887898" w:rsidP="00887898">
      <w:pPr>
        <w:shd w:val="clear" w:color="auto" w:fill="FFFFFF"/>
        <w:spacing w:line="252" w:lineRule="exact"/>
        <w:ind w:left="8" w:right="88"/>
        <w:jc w:val="center"/>
        <w:rPr>
          <w:b/>
          <w:color w:val="000000"/>
        </w:rPr>
      </w:pPr>
    </w:p>
    <w:p w:rsidR="00887898" w:rsidRDefault="00887898" w:rsidP="00887898">
      <w:pPr>
        <w:shd w:val="clear" w:color="auto" w:fill="FFFFFF"/>
        <w:spacing w:line="252" w:lineRule="exact"/>
        <w:ind w:left="8" w:right="88"/>
        <w:jc w:val="center"/>
        <w:rPr>
          <w:b/>
          <w:color w:val="000000"/>
        </w:rPr>
      </w:pPr>
    </w:p>
    <w:p w:rsidR="00887898" w:rsidRDefault="00887898" w:rsidP="00887898">
      <w:pPr>
        <w:shd w:val="clear" w:color="auto" w:fill="FFFFFF"/>
        <w:spacing w:line="252" w:lineRule="exact"/>
        <w:ind w:left="8" w:right="88"/>
        <w:jc w:val="center"/>
        <w:rPr>
          <w:b/>
          <w:color w:val="000000"/>
        </w:rPr>
      </w:pPr>
    </w:p>
    <w:p w:rsidR="00887898" w:rsidRPr="00887898" w:rsidRDefault="00887898" w:rsidP="00887898">
      <w:pPr>
        <w:shd w:val="clear" w:color="auto" w:fill="FFFFFF"/>
        <w:spacing w:after="0" w:line="240" w:lineRule="auto"/>
        <w:ind w:left="6" w:right="91"/>
        <w:jc w:val="center"/>
        <w:rPr>
          <w:rFonts w:ascii="Times New Roman" w:hAnsi="Times New Roman" w:cs="Times New Roman"/>
          <w:b/>
          <w:color w:val="000000"/>
        </w:rPr>
      </w:pPr>
      <w:r w:rsidRPr="00887898">
        <w:rPr>
          <w:rFonts w:ascii="Times New Roman" w:hAnsi="Times New Roman" w:cs="Times New Roman"/>
          <w:b/>
          <w:color w:val="000000"/>
        </w:rPr>
        <w:t>Спецификация</w:t>
      </w:r>
    </w:p>
    <w:p w:rsidR="00887898" w:rsidRPr="00887898" w:rsidRDefault="00887898" w:rsidP="00887898">
      <w:pPr>
        <w:shd w:val="clear" w:color="auto" w:fill="FFFFFF"/>
        <w:spacing w:after="0" w:line="240" w:lineRule="auto"/>
        <w:ind w:left="6" w:right="91"/>
        <w:jc w:val="center"/>
        <w:rPr>
          <w:rFonts w:ascii="Times New Roman" w:hAnsi="Times New Roman" w:cs="Times New Roman"/>
          <w:b/>
          <w:color w:val="000000"/>
        </w:rPr>
      </w:pPr>
      <w:r w:rsidRPr="00887898">
        <w:rPr>
          <w:rFonts w:ascii="Times New Roman" w:hAnsi="Times New Roman" w:cs="Times New Roman"/>
          <w:b/>
          <w:color w:val="000000"/>
        </w:rPr>
        <w:t>на оказание услуг по проведению лабораторных испытаний гражданских противогазов и фильтров-поглотителей</w:t>
      </w:r>
    </w:p>
    <w:p w:rsidR="00887898" w:rsidRPr="00767B62" w:rsidRDefault="00887898" w:rsidP="00887898">
      <w:pPr>
        <w:shd w:val="clear" w:color="auto" w:fill="FFFFFF"/>
        <w:spacing w:line="252" w:lineRule="exact"/>
        <w:ind w:left="8" w:right="88"/>
        <w:jc w:val="center"/>
        <w:rPr>
          <w:b/>
          <w:color w:val="000000"/>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4254"/>
        <w:gridCol w:w="2088"/>
        <w:gridCol w:w="1414"/>
        <w:gridCol w:w="1551"/>
        <w:gridCol w:w="1552"/>
        <w:gridCol w:w="2394"/>
        <w:gridCol w:w="1989"/>
      </w:tblGrid>
      <w:tr w:rsidR="00887898" w:rsidRPr="00767B62" w:rsidTr="00483A34">
        <w:tc>
          <w:tcPr>
            <w:tcW w:w="666" w:type="dxa"/>
            <w:vAlign w:val="center"/>
          </w:tcPr>
          <w:p w:rsidR="00887898" w:rsidRPr="00887898" w:rsidRDefault="00887898" w:rsidP="00887898">
            <w:pPr>
              <w:spacing w:after="0" w:line="240" w:lineRule="auto"/>
              <w:ind w:right="91"/>
              <w:jc w:val="center"/>
              <w:rPr>
                <w:rFonts w:ascii="Times New Roman" w:hAnsi="Times New Roman" w:cs="Times New Roman"/>
                <w:b/>
                <w:color w:val="000000"/>
              </w:rPr>
            </w:pPr>
            <w:r w:rsidRPr="00887898">
              <w:rPr>
                <w:rFonts w:ascii="Times New Roman" w:hAnsi="Times New Roman" w:cs="Times New Roman"/>
                <w:b/>
                <w:color w:val="000000"/>
              </w:rPr>
              <w:t xml:space="preserve">№ </w:t>
            </w:r>
            <w:proofErr w:type="spellStart"/>
            <w:proofErr w:type="gramStart"/>
            <w:r w:rsidRPr="00887898">
              <w:rPr>
                <w:rFonts w:ascii="Times New Roman" w:hAnsi="Times New Roman" w:cs="Times New Roman"/>
                <w:b/>
                <w:color w:val="000000"/>
              </w:rPr>
              <w:t>п</w:t>
            </w:r>
            <w:proofErr w:type="spellEnd"/>
            <w:proofErr w:type="gramEnd"/>
            <w:r w:rsidRPr="00887898">
              <w:rPr>
                <w:rFonts w:ascii="Times New Roman" w:hAnsi="Times New Roman" w:cs="Times New Roman"/>
                <w:b/>
                <w:color w:val="000000"/>
              </w:rPr>
              <w:t>/</w:t>
            </w:r>
            <w:proofErr w:type="spellStart"/>
            <w:r w:rsidRPr="00887898">
              <w:rPr>
                <w:rFonts w:ascii="Times New Roman" w:hAnsi="Times New Roman" w:cs="Times New Roman"/>
                <w:b/>
                <w:color w:val="000000"/>
              </w:rPr>
              <w:t>п</w:t>
            </w:r>
            <w:proofErr w:type="spellEnd"/>
          </w:p>
        </w:tc>
        <w:tc>
          <w:tcPr>
            <w:tcW w:w="4254" w:type="dxa"/>
            <w:vAlign w:val="center"/>
          </w:tcPr>
          <w:p w:rsidR="00887898" w:rsidRPr="00887898" w:rsidRDefault="00887898" w:rsidP="00887898">
            <w:pPr>
              <w:spacing w:after="0" w:line="240" w:lineRule="auto"/>
              <w:ind w:right="91"/>
              <w:jc w:val="center"/>
              <w:rPr>
                <w:rFonts w:ascii="Times New Roman" w:hAnsi="Times New Roman" w:cs="Times New Roman"/>
                <w:b/>
                <w:color w:val="000000"/>
              </w:rPr>
            </w:pPr>
            <w:r w:rsidRPr="00887898">
              <w:rPr>
                <w:rFonts w:ascii="Times New Roman" w:hAnsi="Times New Roman" w:cs="Times New Roman"/>
                <w:b/>
                <w:color w:val="000000"/>
              </w:rPr>
              <w:t>Наименование услуги</w:t>
            </w:r>
          </w:p>
        </w:tc>
        <w:tc>
          <w:tcPr>
            <w:tcW w:w="2088" w:type="dxa"/>
            <w:vAlign w:val="center"/>
          </w:tcPr>
          <w:p w:rsidR="00887898" w:rsidRPr="00887898" w:rsidRDefault="00887898" w:rsidP="00887898">
            <w:pPr>
              <w:spacing w:after="0" w:line="240" w:lineRule="auto"/>
              <w:ind w:right="91"/>
              <w:jc w:val="center"/>
              <w:rPr>
                <w:rFonts w:ascii="Times New Roman" w:hAnsi="Times New Roman" w:cs="Times New Roman"/>
                <w:b/>
                <w:color w:val="000000"/>
              </w:rPr>
            </w:pPr>
            <w:r w:rsidRPr="00887898">
              <w:rPr>
                <w:rFonts w:ascii="Times New Roman" w:hAnsi="Times New Roman" w:cs="Times New Roman"/>
                <w:b/>
                <w:color w:val="000000"/>
              </w:rPr>
              <w:t>ОКПД 2/КТРУ</w:t>
            </w:r>
          </w:p>
        </w:tc>
        <w:tc>
          <w:tcPr>
            <w:tcW w:w="1414" w:type="dxa"/>
            <w:vAlign w:val="center"/>
          </w:tcPr>
          <w:p w:rsidR="00887898" w:rsidRPr="00887898" w:rsidRDefault="00887898" w:rsidP="00887898">
            <w:pPr>
              <w:spacing w:after="0" w:line="240" w:lineRule="auto"/>
              <w:ind w:right="91"/>
              <w:jc w:val="center"/>
              <w:rPr>
                <w:rFonts w:ascii="Times New Roman" w:hAnsi="Times New Roman" w:cs="Times New Roman"/>
                <w:b/>
                <w:color w:val="000000"/>
              </w:rPr>
            </w:pPr>
            <w:r w:rsidRPr="00887898">
              <w:rPr>
                <w:rFonts w:ascii="Times New Roman" w:hAnsi="Times New Roman" w:cs="Times New Roman"/>
                <w:b/>
                <w:color w:val="000000"/>
              </w:rPr>
              <w:t xml:space="preserve">Ед. </w:t>
            </w:r>
            <w:proofErr w:type="spellStart"/>
            <w:r w:rsidRPr="00887898">
              <w:rPr>
                <w:rFonts w:ascii="Times New Roman" w:hAnsi="Times New Roman" w:cs="Times New Roman"/>
                <w:b/>
                <w:color w:val="000000"/>
              </w:rPr>
              <w:t>изм</w:t>
            </w:r>
            <w:proofErr w:type="spellEnd"/>
            <w:r w:rsidRPr="00887898">
              <w:rPr>
                <w:rFonts w:ascii="Times New Roman" w:hAnsi="Times New Roman" w:cs="Times New Roman"/>
                <w:b/>
                <w:color w:val="000000"/>
              </w:rPr>
              <w:t>.</w:t>
            </w:r>
          </w:p>
        </w:tc>
        <w:tc>
          <w:tcPr>
            <w:tcW w:w="1551" w:type="dxa"/>
            <w:vAlign w:val="center"/>
          </w:tcPr>
          <w:p w:rsidR="00887898" w:rsidRPr="00887898" w:rsidRDefault="00887898" w:rsidP="00887898">
            <w:pPr>
              <w:spacing w:after="0" w:line="240" w:lineRule="auto"/>
              <w:ind w:right="91"/>
              <w:jc w:val="center"/>
              <w:rPr>
                <w:rFonts w:ascii="Times New Roman" w:hAnsi="Times New Roman" w:cs="Times New Roman"/>
                <w:b/>
                <w:color w:val="000000"/>
              </w:rPr>
            </w:pPr>
            <w:r w:rsidRPr="00887898">
              <w:rPr>
                <w:rFonts w:ascii="Times New Roman" w:hAnsi="Times New Roman" w:cs="Times New Roman"/>
                <w:b/>
                <w:color w:val="000000"/>
              </w:rPr>
              <w:t>Кол-во</w:t>
            </w:r>
          </w:p>
        </w:tc>
        <w:tc>
          <w:tcPr>
            <w:tcW w:w="1552" w:type="dxa"/>
            <w:vAlign w:val="center"/>
          </w:tcPr>
          <w:p w:rsidR="00887898" w:rsidRPr="00887898" w:rsidRDefault="00887898" w:rsidP="00887898">
            <w:pPr>
              <w:spacing w:after="0" w:line="240" w:lineRule="auto"/>
              <w:ind w:right="91"/>
              <w:jc w:val="center"/>
              <w:rPr>
                <w:rFonts w:ascii="Times New Roman" w:hAnsi="Times New Roman" w:cs="Times New Roman"/>
                <w:b/>
                <w:color w:val="000000"/>
              </w:rPr>
            </w:pPr>
            <w:r w:rsidRPr="00887898">
              <w:rPr>
                <w:rFonts w:ascii="Times New Roman" w:hAnsi="Times New Roman" w:cs="Times New Roman"/>
                <w:b/>
                <w:color w:val="000000"/>
              </w:rPr>
              <w:t>Цена за един</w:t>
            </w:r>
            <w:proofErr w:type="gramStart"/>
            <w:r w:rsidRPr="00887898">
              <w:rPr>
                <w:rFonts w:ascii="Times New Roman" w:hAnsi="Times New Roman" w:cs="Times New Roman"/>
                <w:b/>
                <w:color w:val="000000"/>
              </w:rPr>
              <w:t xml:space="preserve">., </w:t>
            </w:r>
            <w:proofErr w:type="spellStart"/>
            <w:proofErr w:type="gramEnd"/>
            <w:r w:rsidRPr="00887898">
              <w:rPr>
                <w:rFonts w:ascii="Times New Roman" w:hAnsi="Times New Roman" w:cs="Times New Roman"/>
                <w:b/>
                <w:color w:val="000000"/>
              </w:rPr>
              <w:t>руб</w:t>
            </w:r>
            <w:proofErr w:type="spellEnd"/>
          </w:p>
        </w:tc>
        <w:tc>
          <w:tcPr>
            <w:tcW w:w="2394" w:type="dxa"/>
            <w:vAlign w:val="center"/>
          </w:tcPr>
          <w:p w:rsidR="00887898" w:rsidRPr="00887898" w:rsidRDefault="00887898" w:rsidP="00887898">
            <w:pPr>
              <w:spacing w:after="0" w:line="240" w:lineRule="auto"/>
              <w:ind w:right="91"/>
              <w:jc w:val="center"/>
              <w:rPr>
                <w:rFonts w:ascii="Times New Roman" w:hAnsi="Times New Roman" w:cs="Times New Roman"/>
                <w:b/>
                <w:color w:val="000000"/>
              </w:rPr>
            </w:pPr>
            <w:r w:rsidRPr="00887898">
              <w:rPr>
                <w:rFonts w:ascii="Times New Roman" w:hAnsi="Times New Roman" w:cs="Times New Roman"/>
                <w:b/>
                <w:color w:val="000000"/>
              </w:rPr>
              <w:t>Общая</w:t>
            </w:r>
          </w:p>
          <w:p w:rsidR="00887898" w:rsidRPr="00887898" w:rsidRDefault="00887898" w:rsidP="00887898">
            <w:pPr>
              <w:spacing w:after="0" w:line="240" w:lineRule="auto"/>
              <w:ind w:right="91"/>
              <w:jc w:val="center"/>
              <w:rPr>
                <w:rFonts w:ascii="Times New Roman" w:hAnsi="Times New Roman" w:cs="Times New Roman"/>
                <w:b/>
                <w:color w:val="000000"/>
              </w:rPr>
            </w:pPr>
            <w:r w:rsidRPr="00887898">
              <w:rPr>
                <w:rFonts w:ascii="Times New Roman" w:hAnsi="Times New Roman" w:cs="Times New Roman"/>
                <w:b/>
                <w:color w:val="000000"/>
              </w:rPr>
              <w:t>стоимость, руб.</w:t>
            </w:r>
          </w:p>
        </w:tc>
        <w:tc>
          <w:tcPr>
            <w:tcW w:w="1989" w:type="dxa"/>
            <w:vAlign w:val="center"/>
          </w:tcPr>
          <w:p w:rsidR="00887898" w:rsidRPr="00887898" w:rsidRDefault="00887898" w:rsidP="00887898">
            <w:pPr>
              <w:spacing w:after="0" w:line="240" w:lineRule="auto"/>
              <w:ind w:right="91"/>
              <w:jc w:val="center"/>
              <w:rPr>
                <w:rFonts w:ascii="Times New Roman" w:hAnsi="Times New Roman" w:cs="Times New Roman"/>
                <w:b/>
                <w:color w:val="000000"/>
              </w:rPr>
            </w:pPr>
            <w:r w:rsidRPr="00887898">
              <w:rPr>
                <w:rFonts w:ascii="Times New Roman" w:hAnsi="Times New Roman" w:cs="Times New Roman"/>
                <w:b/>
                <w:color w:val="000000"/>
              </w:rPr>
              <w:t>Страна происхождения</w:t>
            </w:r>
          </w:p>
        </w:tc>
      </w:tr>
      <w:tr w:rsidR="00887898" w:rsidRPr="00767B62" w:rsidTr="00483A34">
        <w:tc>
          <w:tcPr>
            <w:tcW w:w="666" w:type="dxa"/>
            <w:vAlign w:val="center"/>
          </w:tcPr>
          <w:p w:rsidR="00887898" w:rsidRPr="00887898" w:rsidRDefault="00887898" w:rsidP="00887898">
            <w:pPr>
              <w:spacing w:after="0" w:line="240" w:lineRule="auto"/>
              <w:ind w:right="91"/>
              <w:jc w:val="center"/>
              <w:rPr>
                <w:rFonts w:ascii="Times New Roman" w:hAnsi="Times New Roman" w:cs="Times New Roman"/>
                <w:b/>
                <w:color w:val="000000"/>
              </w:rPr>
            </w:pPr>
            <w:r w:rsidRPr="00887898">
              <w:rPr>
                <w:rFonts w:ascii="Times New Roman" w:hAnsi="Times New Roman" w:cs="Times New Roman"/>
                <w:b/>
                <w:color w:val="000000"/>
              </w:rPr>
              <w:t>1.</w:t>
            </w:r>
          </w:p>
        </w:tc>
        <w:tc>
          <w:tcPr>
            <w:tcW w:w="4254" w:type="dxa"/>
            <w:vAlign w:val="center"/>
          </w:tcPr>
          <w:p w:rsidR="00887898" w:rsidRPr="00887898" w:rsidRDefault="00887898" w:rsidP="00887898">
            <w:pPr>
              <w:spacing w:after="0" w:line="240" w:lineRule="auto"/>
              <w:ind w:right="91"/>
              <w:rPr>
                <w:rFonts w:ascii="Times New Roman" w:hAnsi="Times New Roman" w:cs="Times New Roman"/>
                <w:b/>
                <w:color w:val="000000"/>
              </w:rPr>
            </w:pPr>
            <w:r w:rsidRPr="00887898">
              <w:rPr>
                <w:rFonts w:ascii="Times New Roman" w:hAnsi="Times New Roman" w:cs="Times New Roman"/>
                <w:color w:val="0F1115"/>
                <w:shd w:val="clear" w:color="auto" w:fill="FFFFFF"/>
              </w:rPr>
              <w:t>Проведение лабораторных испытаний гражданского противогаза «ГП-7Б» (комплекс испытаний по п.4 Технического задания)</w:t>
            </w:r>
          </w:p>
        </w:tc>
        <w:tc>
          <w:tcPr>
            <w:tcW w:w="2088" w:type="dxa"/>
            <w:vAlign w:val="center"/>
          </w:tcPr>
          <w:p w:rsidR="00887898" w:rsidRPr="00887898" w:rsidRDefault="00887898" w:rsidP="00887898">
            <w:pPr>
              <w:spacing w:after="0" w:line="240" w:lineRule="auto"/>
              <w:ind w:right="91"/>
              <w:jc w:val="center"/>
              <w:rPr>
                <w:rFonts w:ascii="Times New Roman" w:hAnsi="Times New Roman" w:cs="Times New Roman"/>
                <w:color w:val="000000"/>
              </w:rPr>
            </w:pPr>
            <w:r w:rsidRPr="00887898">
              <w:rPr>
                <w:rFonts w:ascii="Times New Roman" w:hAnsi="Times New Roman" w:cs="Times New Roman"/>
                <w:color w:val="000000"/>
              </w:rPr>
              <w:t>71.20.19.190</w:t>
            </w:r>
          </w:p>
        </w:tc>
        <w:tc>
          <w:tcPr>
            <w:tcW w:w="1414" w:type="dxa"/>
            <w:vAlign w:val="center"/>
          </w:tcPr>
          <w:p w:rsidR="00887898" w:rsidRPr="00887898" w:rsidRDefault="00887898" w:rsidP="00887898">
            <w:pPr>
              <w:spacing w:after="0" w:line="240" w:lineRule="auto"/>
              <w:ind w:right="91"/>
              <w:jc w:val="center"/>
              <w:rPr>
                <w:rFonts w:ascii="Times New Roman" w:hAnsi="Times New Roman" w:cs="Times New Roman"/>
                <w:color w:val="000000"/>
              </w:rPr>
            </w:pPr>
            <w:r w:rsidRPr="00887898">
              <w:rPr>
                <w:rFonts w:ascii="Times New Roman" w:hAnsi="Times New Roman" w:cs="Times New Roman"/>
                <w:color w:val="000000"/>
              </w:rPr>
              <w:t>Шт.</w:t>
            </w:r>
          </w:p>
        </w:tc>
        <w:tc>
          <w:tcPr>
            <w:tcW w:w="1551" w:type="dxa"/>
            <w:vAlign w:val="center"/>
          </w:tcPr>
          <w:p w:rsidR="00887898" w:rsidRPr="00887898" w:rsidRDefault="00887898" w:rsidP="00887898">
            <w:pPr>
              <w:spacing w:after="0" w:line="240" w:lineRule="auto"/>
              <w:ind w:right="91"/>
              <w:jc w:val="center"/>
              <w:rPr>
                <w:rFonts w:ascii="Times New Roman" w:hAnsi="Times New Roman" w:cs="Times New Roman"/>
                <w:color w:val="000000"/>
              </w:rPr>
            </w:pPr>
            <w:r w:rsidRPr="00887898">
              <w:rPr>
                <w:rFonts w:ascii="Times New Roman" w:hAnsi="Times New Roman" w:cs="Times New Roman"/>
                <w:color w:val="000000"/>
              </w:rPr>
              <w:t>5</w:t>
            </w:r>
          </w:p>
        </w:tc>
        <w:tc>
          <w:tcPr>
            <w:tcW w:w="1552" w:type="dxa"/>
            <w:vAlign w:val="center"/>
          </w:tcPr>
          <w:p w:rsidR="00887898" w:rsidRPr="00887898" w:rsidRDefault="00887898" w:rsidP="00887898">
            <w:pPr>
              <w:spacing w:after="0" w:line="240" w:lineRule="auto"/>
              <w:ind w:right="91"/>
              <w:jc w:val="center"/>
              <w:rPr>
                <w:rFonts w:ascii="Times New Roman" w:hAnsi="Times New Roman" w:cs="Times New Roman"/>
                <w:color w:val="000000"/>
              </w:rPr>
            </w:pPr>
          </w:p>
        </w:tc>
        <w:tc>
          <w:tcPr>
            <w:tcW w:w="2394" w:type="dxa"/>
            <w:vAlign w:val="center"/>
          </w:tcPr>
          <w:p w:rsidR="00887898" w:rsidRPr="00887898" w:rsidRDefault="00887898" w:rsidP="00887898">
            <w:pPr>
              <w:spacing w:after="0" w:line="240" w:lineRule="auto"/>
              <w:ind w:right="91"/>
              <w:jc w:val="center"/>
              <w:rPr>
                <w:rFonts w:ascii="Times New Roman" w:hAnsi="Times New Roman" w:cs="Times New Roman"/>
                <w:color w:val="000000"/>
              </w:rPr>
            </w:pPr>
          </w:p>
        </w:tc>
        <w:tc>
          <w:tcPr>
            <w:tcW w:w="1989" w:type="dxa"/>
            <w:vAlign w:val="center"/>
          </w:tcPr>
          <w:p w:rsidR="00887898" w:rsidRPr="00887898" w:rsidRDefault="00887898" w:rsidP="00887898">
            <w:pPr>
              <w:spacing w:after="0" w:line="240" w:lineRule="auto"/>
              <w:ind w:right="91"/>
              <w:jc w:val="center"/>
              <w:rPr>
                <w:rFonts w:ascii="Times New Roman" w:hAnsi="Times New Roman" w:cs="Times New Roman"/>
                <w:color w:val="000000"/>
              </w:rPr>
            </w:pPr>
          </w:p>
        </w:tc>
      </w:tr>
      <w:tr w:rsidR="00887898" w:rsidRPr="00767B62" w:rsidTr="00483A34">
        <w:tc>
          <w:tcPr>
            <w:tcW w:w="666" w:type="dxa"/>
            <w:vAlign w:val="center"/>
          </w:tcPr>
          <w:p w:rsidR="00887898" w:rsidRPr="00887898" w:rsidRDefault="00887898" w:rsidP="00887898">
            <w:pPr>
              <w:spacing w:after="0" w:line="240" w:lineRule="auto"/>
              <w:ind w:right="91"/>
              <w:jc w:val="center"/>
              <w:rPr>
                <w:rFonts w:ascii="Times New Roman" w:hAnsi="Times New Roman" w:cs="Times New Roman"/>
                <w:b/>
                <w:color w:val="000000"/>
              </w:rPr>
            </w:pPr>
            <w:r w:rsidRPr="00887898">
              <w:rPr>
                <w:rFonts w:ascii="Times New Roman" w:hAnsi="Times New Roman" w:cs="Times New Roman"/>
                <w:b/>
                <w:color w:val="000000"/>
              </w:rPr>
              <w:t>2.</w:t>
            </w:r>
          </w:p>
        </w:tc>
        <w:tc>
          <w:tcPr>
            <w:tcW w:w="4254" w:type="dxa"/>
          </w:tcPr>
          <w:p w:rsidR="00887898" w:rsidRPr="00887898" w:rsidRDefault="00887898" w:rsidP="00887898">
            <w:pPr>
              <w:spacing w:after="0" w:line="240" w:lineRule="auto"/>
              <w:ind w:right="91"/>
              <w:rPr>
                <w:rFonts w:ascii="Times New Roman" w:hAnsi="Times New Roman" w:cs="Times New Roman"/>
                <w:b/>
                <w:color w:val="000000"/>
              </w:rPr>
            </w:pPr>
            <w:r w:rsidRPr="00887898">
              <w:rPr>
                <w:rFonts w:ascii="Times New Roman" w:hAnsi="Times New Roman" w:cs="Times New Roman"/>
                <w:color w:val="0F1115"/>
                <w:shd w:val="clear" w:color="auto" w:fill="FFFFFF"/>
              </w:rPr>
              <w:t>Проведение лабораторных испытаний  фильтра-поглотителя «ДПГ-3» (комплекс испытаний по п.4 Технического задания)</w:t>
            </w:r>
          </w:p>
        </w:tc>
        <w:tc>
          <w:tcPr>
            <w:tcW w:w="2088" w:type="dxa"/>
            <w:vAlign w:val="center"/>
          </w:tcPr>
          <w:p w:rsidR="00887898" w:rsidRPr="00887898" w:rsidRDefault="00887898" w:rsidP="00887898">
            <w:pPr>
              <w:spacing w:after="0" w:line="240" w:lineRule="auto"/>
              <w:ind w:right="91"/>
              <w:jc w:val="center"/>
              <w:rPr>
                <w:rFonts w:ascii="Times New Roman" w:hAnsi="Times New Roman" w:cs="Times New Roman"/>
                <w:color w:val="000000"/>
              </w:rPr>
            </w:pPr>
            <w:r w:rsidRPr="00887898">
              <w:rPr>
                <w:rFonts w:ascii="Times New Roman" w:hAnsi="Times New Roman" w:cs="Times New Roman"/>
                <w:color w:val="000000"/>
              </w:rPr>
              <w:t>71.20.19.190</w:t>
            </w:r>
          </w:p>
        </w:tc>
        <w:tc>
          <w:tcPr>
            <w:tcW w:w="1414" w:type="dxa"/>
            <w:vAlign w:val="center"/>
          </w:tcPr>
          <w:p w:rsidR="00887898" w:rsidRPr="00887898" w:rsidRDefault="00887898" w:rsidP="00887898">
            <w:pPr>
              <w:spacing w:after="0" w:line="240" w:lineRule="auto"/>
              <w:ind w:right="91"/>
              <w:jc w:val="center"/>
              <w:rPr>
                <w:rFonts w:ascii="Times New Roman" w:hAnsi="Times New Roman" w:cs="Times New Roman"/>
                <w:color w:val="000000"/>
              </w:rPr>
            </w:pPr>
            <w:r w:rsidRPr="00887898">
              <w:rPr>
                <w:rFonts w:ascii="Times New Roman" w:hAnsi="Times New Roman" w:cs="Times New Roman"/>
                <w:color w:val="000000"/>
              </w:rPr>
              <w:t>Шт.</w:t>
            </w:r>
          </w:p>
        </w:tc>
        <w:tc>
          <w:tcPr>
            <w:tcW w:w="1551" w:type="dxa"/>
            <w:vAlign w:val="center"/>
          </w:tcPr>
          <w:p w:rsidR="00887898" w:rsidRPr="00887898" w:rsidRDefault="00887898" w:rsidP="00887898">
            <w:pPr>
              <w:spacing w:after="0" w:line="240" w:lineRule="auto"/>
              <w:ind w:right="91"/>
              <w:jc w:val="center"/>
              <w:rPr>
                <w:rFonts w:ascii="Times New Roman" w:hAnsi="Times New Roman" w:cs="Times New Roman"/>
                <w:color w:val="000000"/>
              </w:rPr>
            </w:pPr>
            <w:r w:rsidRPr="00887898">
              <w:rPr>
                <w:rFonts w:ascii="Times New Roman" w:hAnsi="Times New Roman" w:cs="Times New Roman"/>
                <w:color w:val="000000"/>
              </w:rPr>
              <w:t>5</w:t>
            </w:r>
          </w:p>
        </w:tc>
        <w:tc>
          <w:tcPr>
            <w:tcW w:w="1552" w:type="dxa"/>
            <w:vAlign w:val="center"/>
          </w:tcPr>
          <w:p w:rsidR="00887898" w:rsidRPr="00887898" w:rsidRDefault="00887898" w:rsidP="00887898">
            <w:pPr>
              <w:spacing w:after="0" w:line="240" w:lineRule="auto"/>
              <w:ind w:right="91"/>
              <w:jc w:val="center"/>
              <w:rPr>
                <w:rFonts w:ascii="Times New Roman" w:hAnsi="Times New Roman" w:cs="Times New Roman"/>
                <w:color w:val="000000"/>
              </w:rPr>
            </w:pPr>
          </w:p>
        </w:tc>
        <w:tc>
          <w:tcPr>
            <w:tcW w:w="2394" w:type="dxa"/>
            <w:vAlign w:val="center"/>
          </w:tcPr>
          <w:p w:rsidR="00887898" w:rsidRPr="00887898" w:rsidRDefault="00887898" w:rsidP="00887898">
            <w:pPr>
              <w:spacing w:after="0" w:line="240" w:lineRule="auto"/>
              <w:ind w:right="91"/>
              <w:jc w:val="center"/>
              <w:rPr>
                <w:rFonts w:ascii="Times New Roman" w:hAnsi="Times New Roman" w:cs="Times New Roman"/>
                <w:color w:val="000000"/>
              </w:rPr>
            </w:pPr>
          </w:p>
        </w:tc>
        <w:tc>
          <w:tcPr>
            <w:tcW w:w="1989" w:type="dxa"/>
            <w:vAlign w:val="center"/>
          </w:tcPr>
          <w:p w:rsidR="00887898" w:rsidRPr="00887898" w:rsidRDefault="00887898" w:rsidP="00887898">
            <w:pPr>
              <w:spacing w:after="0" w:line="240" w:lineRule="auto"/>
              <w:ind w:right="91"/>
              <w:jc w:val="center"/>
              <w:rPr>
                <w:rFonts w:ascii="Times New Roman" w:hAnsi="Times New Roman" w:cs="Times New Roman"/>
                <w:color w:val="000000"/>
              </w:rPr>
            </w:pPr>
          </w:p>
        </w:tc>
      </w:tr>
      <w:tr w:rsidR="00887898" w:rsidRPr="00767B62" w:rsidTr="00483A34">
        <w:tc>
          <w:tcPr>
            <w:tcW w:w="11525" w:type="dxa"/>
            <w:gridSpan w:val="6"/>
          </w:tcPr>
          <w:p w:rsidR="00887898" w:rsidRPr="00887898" w:rsidRDefault="00887898" w:rsidP="00887898">
            <w:pPr>
              <w:spacing w:after="0" w:line="240" w:lineRule="auto"/>
              <w:ind w:right="91"/>
              <w:jc w:val="right"/>
              <w:rPr>
                <w:rFonts w:ascii="Times New Roman" w:hAnsi="Times New Roman" w:cs="Times New Roman"/>
                <w:b/>
                <w:color w:val="000000"/>
              </w:rPr>
            </w:pPr>
            <w:r w:rsidRPr="00887898">
              <w:rPr>
                <w:rFonts w:ascii="Times New Roman" w:hAnsi="Times New Roman" w:cs="Times New Roman"/>
                <w:b/>
                <w:color w:val="000000"/>
              </w:rPr>
              <w:t>Итого:</w:t>
            </w:r>
          </w:p>
        </w:tc>
        <w:tc>
          <w:tcPr>
            <w:tcW w:w="2394" w:type="dxa"/>
          </w:tcPr>
          <w:p w:rsidR="00887898" w:rsidRPr="00887898" w:rsidRDefault="00887898" w:rsidP="00887898">
            <w:pPr>
              <w:spacing w:after="0" w:line="240" w:lineRule="auto"/>
              <w:ind w:right="91"/>
              <w:jc w:val="center"/>
              <w:rPr>
                <w:rFonts w:ascii="Times New Roman" w:hAnsi="Times New Roman" w:cs="Times New Roman"/>
                <w:b/>
                <w:color w:val="000000"/>
              </w:rPr>
            </w:pPr>
          </w:p>
        </w:tc>
        <w:tc>
          <w:tcPr>
            <w:tcW w:w="1989" w:type="dxa"/>
          </w:tcPr>
          <w:p w:rsidR="00887898" w:rsidRPr="00887898" w:rsidRDefault="00887898" w:rsidP="00887898">
            <w:pPr>
              <w:spacing w:after="0" w:line="240" w:lineRule="auto"/>
              <w:ind w:right="91"/>
              <w:jc w:val="center"/>
              <w:rPr>
                <w:rFonts w:ascii="Times New Roman" w:hAnsi="Times New Roman" w:cs="Times New Roman"/>
                <w:b/>
                <w:color w:val="000000"/>
              </w:rPr>
            </w:pPr>
          </w:p>
        </w:tc>
      </w:tr>
      <w:tr w:rsidR="00887898" w:rsidRPr="00767B62" w:rsidTr="00483A34">
        <w:tc>
          <w:tcPr>
            <w:tcW w:w="11525" w:type="dxa"/>
            <w:gridSpan w:val="6"/>
          </w:tcPr>
          <w:p w:rsidR="00887898" w:rsidRPr="00887898" w:rsidRDefault="00887898" w:rsidP="00887898">
            <w:pPr>
              <w:spacing w:after="0" w:line="240" w:lineRule="auto"/>
              <w:ind w:right="91"/>
              <w:jc w:val="right"/>
              <w:rPr>
                <w:rFonts w:ascii="Times New Roman" w:hAnsi="Times New Roman" w:cs="Times New Roman"/>
                <w:b/>
                <w:color w:val="000000"/>
              </w:rPr>
            </w:pPr>
            <w:r w:rsidRPr="00887898">
              <w:rPr>
                <w:rFonts w:ascii="Times New Roman" w:hAnsi="Times New Roman" w:cs="Times New Roman"/>
                <w:b/>
                <w:color w:val="000000"/>
              </w:rPr>
              <w:t>В том числе НДС</w:t>
            </w:r>
          </w:p>
        </w:tc>
        <w:tc>
          <w:tcPr>
            <w:tcW w:w="2394" w:type="dxa"/>
          </w:tcPr>
          <w:p w:rsidR="00887898" w:rsidRPr="00887898" w:rsidRDefault="00887898" w:rsidP="00887898">
            <w:pPr>
              <w:spacing w:after="0" w:line="240" w:lineRule="auto"/>
              <w:ind w:right="91"/>
              <w:jc w:val="center"/>
              <w:rPr>
                <w:rFonts w:ascii="Times New Roman" w:hAnsi="Times New Roman" w:cs="Times New Roman"/>
                <w:b/>
                <w:color w:val="000000"/>
              </w:rPr>
            </w:pPr>
          </w:p>
        </w:tc>
        <w:tc>
          <w:tcPr>
            <w:tcW w:w="1989" w:type="dxa"/>
          </w:tcPr>
          <w:p w:rsidR="00887898" w:rsidRPr="00887898" w:rsidRDefault="00887898" w:rsidP="00887898">
            <w:pPr>
              <w:spacing w:after="0" w:line="240" w:lineRule="auto"/>
              <w:ind w:right="91"/>
              <w:jc w:val="center"/>
              <w:rPr>
                <w:rFonts w:ascii="Times New Roman" w:hAnsi="Times New Roman" w:cs="Times New Roman"/>
                <w:b/>
                <w:color w:val="000000"/>
              </w:rPr>
            </w:pPr>
          </w:p>
        </w:tc>
      </w:tr>
    </w:tbl>
    <w:p w:rsidR="00887898" w:rsidRPr="00767B62" w:rsidRDefault="00887898" w:rsidP="00887898">
      <w:pPr>
        <w:shd w:val="clear" w:color="auto" w:fill="FFFFFF"/>
        <w:spacing w:line="252" w:lineRule="exact"/>
        <w:ind w:left="8" w:right="88"/>
        <w:jc w:val="center"/>
        <w:rPr>
          <w:b/>
          <w:color w:val="000000"/>
        </w:rPr>
      </w:pPr>
    </w:p>
    <w:p w:rsidR="00887898" w:rsidRPr="00767B62" w:rsidRDefault="00887898" w:rsidP="00887898">
      <w:pPr>
        <w:shd w:val="clear" w:color="auto" w:fill="FFFFFF"/>
        <w:spacing w:line="252" w:lineRule="exact"/>
        <w:ind w:left="8" w:right="88"/>
        <w:jc w:val="center"/>
        <w:rPr>
          <w:b/>
          <w:color w:val="000000"/>
        </w:rPr>
      </w:pPr>
    </w:p>
    <w:tbl>
      <w:tblPr>
        <w:tblW w:w="0" w:type="auto"/>
        <w:tblInd w:w="8" w:type="dxa"/>
        <w:tblLook w:val="0000"/>
      </w:tblPr>
      <w:tblGrid>
        <w:gridCol w:w="4594"/>
        <w:gridCol w:w="4953"/>
      </w:tblGrid>
      <w:tr w:rsidR="00887898" w:rsidRPr="00767B62" w:rsidTr="00483A34">
        <w:trPr>
          <w:trHeight w:val="429"/>
        </w:trPr>
        <w:tc>
          <w:tcPr>
            <w:tcW w:w="4594" w:type="dxa"/>
          </w:tcPr>
          <w:p w:rsidR="00887898" w:rsidRPr="00887898" w:rsidRDefault="00887898" w:rsidP="00887898">
            <w:pPr>
              <w:spacing w:after="0" w:line="240" w:lineRule="auto"/>
              <w:rPr>
                <w:rFonts w:ascii="Times New Roman" w:hAnsi="Times New Roman" w:cs="Times New Roman"/>
                <w:bCs/>
              </w:rPr>
            </w:pPr>
            <w:r w:rsidRPr="00887898">
              <w:rPr>
                <w:rFonts w:ascii="Times New Roman" w:hAnsi="Times New Roman" w:cs="Times New Roman"/>
                <w:bCs/>
              </w:rPr>
              <w:t>_____________________</w:t>
            </w:r>
          </w:p>
          <w:p w:rsidR="00887898" w:rsidRPr="00887898" w:rsidRDefault="00887898" w:rsidP="00887898">
            <w:pPr>
              <w:spacing w:after="0" w:line="240" w:lineRule="auto"/>
              <w:rPr>
                <w:rFonts w:ascii="Times New Roman" w:hAnsi="Times New Roman" w:cs="Times New Roman"/>
                <w:bCs/>
              </w:rPr>
            </w:pPr>
          </w:p>
          <w:p w:rsidR="00887898" w:rsidRPr="00887898" w:rsidRDefault="00887898" w:rsidP="00887898">
            <w:pPr>
              <w:spacing w:after="0" w:line="240" w:lineRule="auto"/>
              <w:rPr>
                <w:rFonts w:ascii="Times New Roman" w:hAnsi="Times New Roman" w:cs="Times New Roman"/>
                <w:bCs/>
              </w:rPr>
            </w:pPr>
          </w:p>
          <w:p w:rsidR="00887898" w:rsidRPr="00887898" w:rsidRDefault="00887898" w:rsidP="00887898">
            <w:pPr>
              <w:spacing w:after="0" w:line="240" w:lineRule="auto"/>
              <w:rPr>
                <w:rFonts w:ascii="Times New Roman" w:hAnsi="Times New Roman" w:cs="Times New Roman"/>
                <w:bCs/>
              </w:rPr>
            </w:pPr>
            <w:r w:rsidRPr="00887898">
              <w:rPr>
                <w:rFonts w:ascii="Times New Roman" w:hAnsi="Times New Roman" w:cs="Times New Roman"/>
                <w:bCs/>
              </w:rPr>
              <w:t>__________________/__________/</w:t>
            </w:r>
          </w:p>
        </w:tc>
        <w:tc>
          <w:tcPr>
            <w:tcW w:w="4953" w:type="dxa"/>
          </w:tcPr>
          <w:p w:rsidR="00887898" w:rsidRPr="00887898" w:rsidRDefault="00887898" w:rsidP="00887898">
            <w:pPr>
              <w:spacing w:after="0" w:line="240" w:lineRule="auto"/>
              <w:rPr>
                <w:rFonts w:ascii="Times New Roman" w:hAnsi="Times New Roman" w:cs="Times New Roman"/>
                <w:bCs/>
              </w:rPr>
            </w:pPr>
            <w:proofErr w:type="gramStart"/>
            <w:r w:rsidRPr="00887898">
              <w:rPr>
                <w:rFonts w:ascii="Times New Roman" w:hAnsi="Times New Roman" w:cs="Times New Roman"/>
                <w:bCs/>
              </w:rPr>
              <w:t>Исполняющий</w:t>
            </w:r>
            <w:proofErr w:type="gramEnd"/>
            <w:r w:rsidRPr="00887898">
              <w:rPr>
                <w:rFonts w:ascii="Times New Roman" w:hAnsi="Times New Roman" w:cs="Times New Roman"/>
                <w:bCs/>
              </w:rPr>
              <w:t xml:space="preserve"> обязанности директора</w:t>
            </w:r>
          </w:p>
          <w:p w:rsidR="00887898" w:rsidRPr="00887898" w:rsidRDefault="00887898" w:rsidP="00887898">
            <w:pPr>
              <w:spacing w:after="0" w:line="240" w:lineRule="auto"/>
              <w:rPr>
                <w:rFonts w:ascii="Times New Roman" w:hAnsi="Times New Roman" w:cs="Times New Roman"/>
                <w:bCs/>
              </w:rPr>
            </w:pPr>
            <w:r w:rsidRPr="00887898">
              <w:rPr>
                <w:rFonts w:ascii="Times New Roman" w:hAnsi="Times New Roman" w:cs="Times New Roman"/>
                <w:bCs/>
              </w:rPr>
              <w:t>ИДГ РАН</w:t>
            </w:r>
          </w:p>
          <w:p w:rsidR="00887898" w:rsidRPr="00887898" w:rsidRDefault="00887898" w:rsidP="00887898">
            <w:pPr>
              <w:spacing w:after="0" w:line="240" w:lineRule="auto"/>
              <w:ind w:left="24" w:firstLine="360"/>
              <w:jc w:val="both"/>
              <w:rPr>
                <w:rFonts w:ascii="Times New Roman" w:hAnsi="Times New Roman" w:cs="Times New Roman"/>
                <w:color w:val="000000"/>
              </w:rPr>
            </w:pPr>
            <w:r w:rsidRPr="00887898">
              <w:rPr>
                <w:rFonts w:ascii="Times New Roman" w:hAnsi="Times New Roman" w:cs="Times New Roman"/>
                <w:color w:val="000000"/>
              </w:rPr>
              <w:t xml:space="preserve">                 </w:t>
            </w:r>
          </w:p>
          <w:p w:rsidR="00887898" w:rsidRPr="00887898" w:rsidRDefault="00887898" w:rsidP="00887898">
            <w:pPr>
              <w:spacing w:after="0" w:line="240" w:lineRule="auto"/>
              <w:jc w:val="both"/>
              <w:rPr>
                <w:rFonts w:ascii="Times New Roman" w:hAnsi="Times New Roman" w:cs="Times New Roman"/>
                <w:color w:val="000000"/>
              </w:rPr>
            </w:pPr>
            <w:r w:rsidRPr="00887898">
              <w:rPr>
                <w:rFonts w:ascii="Times New Roman" w:hAnsi="Times New Roman" w:cs="Times New Roman"/>
                <w:color w:val="000000"/>
              </w:rPr>
              <w:t xml:space="preserve">___________________ /С.Б. </w:t>
            </w:r>
            <w:proofErr w:type="spellStart"/>
            <w:r w:rsidRPr="00887898">
              <w:rPr>
                <w:rFonts w:ascii="Times New Roman" w:hAnsi="Times New Roman" w:cs="Times New Roman"/>
                <w:color w:val="000000"/>
              </w:rPr>
              <w:t>Турунтаев</w:t>
            </w:r>
            <w:proofErr w:type="spellEnd"/>
            <w:r w:rsidRPr="00887898">
              <w:rPr>
                <w:rFonts w:ascii="Times New Roman" w:hAnsi="Times New Roman" w:cs="Times New Roman"/>
                <w:color w:val="000000"/>
              </w:rPr>
              <w:t>/</w:t>
            </w:r>
          </w:p>
          <w:p w:rsidR="00887898" w:rsidRPr="00887898" w:rsidRDefault="00887898" w:rsidP="00887898">
            <w:pPr>
              <w:spacing w:after="0" w:line="240" w:lineRule="auto"/>
              <w:ind w:left="24" w:firstLine="360"/>
              <w:jc w:val="both"/>
              <w:rPr>
                <w:rFonts w:ascii="Times New Roman" w:hAnsi="Times New Roman" w:cs="Times New Roman"/>
                <w:color w:val="000000"/>
              </w:rPr>
            </w:pPr>
          </w:p>
        </w:tc>
      </w:tr>
    </w:tbl>
    <w:p w:rsidR="00887898" w:rsidRDefault="00887898" w:rsidP="00887898">
      <w:pPr>
        <w:jc w:val="right"/>
        <w:sectPr w:rsidR="00887898" w:rsidSect="00881633">
          <w:pgSz w:w="16834" w:h="11909" w:orient="landscape"/>
          <w:pgMar w:top="851" w:right="567" w:bottom="567" w:left="567" w:header="720" w:footer="720" w:gutter="0"/>
          <w:cols w:space="60"/>
          <w:noEndnote/>
          <w:docGrid w:linePitch="272"/>
        </w:sectPr>
      </w:pPr>
    </w:p>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p w:rsidR="00887898" w:rsidRDefault="00887898"/>
    <w:sectPr w:rsidR="00887898" w:rsidSect="0088789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Sans">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F367EA"/>
    <w:multiLevelType w:val="hybridMultilevel"/>
    <w:tmpl w:val="9CDE8E6A"/>
    <w:lvl w:ilvl="0" w:tplc="04190001">
      <w:start w:val="1"/>
      <w:numFmt w:val="bullet"/>
      <w:lvlText w:val=""/>
      <w:lvlJc w:val="left"/>
      <w:pPr>
        <w:ind w:left="1104" w:hanging="360"/>
      </w:pPr>
      <w:rPr>
        <w:rFonts w:ascii="Symbol" w:hAnsi="Symbol"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887898"/>
    <w:rsid w:val="00496CA1"/>
    <w:rsid w:val="00816A73"/>
    <w:rsid w:val="00887898"/>
    <w:rsid w:val="008D1AC7"/>
    <w:rsid w:val="00C663F9"/>
    <w:rsid w:val="00EC779E"/>
    <w:rsid w:val="00F209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C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8789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rsid w:val="00887898"/>
    <w:rPr>
      <w:rFonts w:ascii="Times New Roman" w:eastAsia="Times New Roman" w:hAnsi="Times New Roman" w:cs="Times New Roman"/>
      <w:sz w:val="20"/>
      <w:szCs w:val="20"/>
    </w:rPr>
  </w:style>
  <w:style w:type="paragraph" w:styleId="a5">
    <w:name w:val="No Spacing"/>
    <w:uiPriority w:val="1"/>
    <w:qFormat/>
    <w:rsid w:val="0088789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2">
    <w:name w:val="Body Text Indent 2"/>
    <w:basedOn w:val="a"/>
    <w:link w:val="20"/>
    <w:rsid w:val="00887898"/>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887898"/>
    <w:rPr>
      <w:rFonts w:ascii="Times New Roman" w:eastAsia="Times New Roman" w:hAnsi="Times New Roman" w:cs="Times New Roman"/>
      <w:sz w:val="20"/>
      <w:szCs w:val="20"/>
    </w:rPr>
  </w:style>
  <w:style w:type="paragraph" w:customStyle="1" w:styleId="a6">
    <w:name w:val="Абзац нумерованный"/>
    <w:basedOn w:val="a"/>
    <w:rsid w:val="00887898"/>
    <w:pPr>
      <w:widowControl w:val="0"/>
      <w:adjustRightInd w:val="0"/>
      <w:spacing w:after="0" w:line="240" w:lineRule="auto"/>
      <w:jc w:val="both"/>
      <w:textAlignment w:val="baseline"/>
    </w:pPr>
    <w:rPr>
      <w:rFonts w:ascii="Times New Roman" w:eastAsia="Times New Roman" w:hAnsi="Times New Roman" w:cs="Times New Roman"/>
      <w:sz w:val="24"/>
      <w:szCs w:val="20"/>
    </w:rPr>
  </w:style>
  <w:style w:type="character" w:styleId="a7">
    <w:name w:val="Hyperlink"/>
    <w:basedOn w:val="a0"/>
    <w:uiPriority w:val="99"/>
    <w:unhideWhenUsed/>
    <w:rsid w:val="00887898"/>
    <w:rPr>
      <w:color w:val="0000FF"/>
      <w:u w:val="single"/>
    </w:rPr>
  </w:style>
  <w:style w:type="character" w:styleId="a8">
    <w:name w:val="Strong"/>
    <w:basedOn w:val="a0"/>
    <w:uiPriority w:val="22"/>
    <w:qFormat/>
    <w:rsid w:val="00816A7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ospheres@idg.ra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00844F2263D7D51EB63B01925B78D69BE4013DDB5AAD11FDBFAD53D0C37C96096F42215E42BD9CD740D5DCC2CuAy3G" TargetMode="External"/><Relationship Id="rId5" Type="http://schemas.openxmlformats.org/officeDocument/2006/relationships/hyperlink" Target="file:///C:\Users\zhiganova_nn.MINJUST\AppData\Local\Microsoft\Windows\Temporary%20Internet%20Files\Content.IE5\ZS6B79JM\000%20&#1044;&#1086;&#1082;&#1091;&#1084;&#1077;&#1085;&#1090;&#1072;&#1094;&#1080;&#1103;%20&#1087;&#1086;%20&#1083;&#1080;&#1092;&#1090;&#1072;&#1084;.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4108</Words>
  <Characters>23422</Characters>
  <Application>Microsoft Office Word</Application>
  <DocSecurity>0</DocSecurity>
  <Lines>195</Lines>
  <Paragraphs>54</Paragraphs>
  <ScaleCrop>false</ScaleCrop>
  <Company/>
  <LinksUpToDate>false</LinksUpToDate>
  <CharactersWithSpaces>27476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2026-06-23T09:15:00Z</dcterms:created>
  <dcterms:modified xsi:type="dcterms:W3CDTF">2026-06-24T08:58:00Z</dcterms:modified>
</cp:coreProperties>
</file>