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CADC" w14:textId="77777777" w:rsidR="00A672FA" w:rsidRDefault="00A672FA" w:rsidP="00211E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6912A3" w14:textId="5A87E4D0" w:rsidR="001A628A" w:rsidRPr="004B5FBE" w:rsidRDefault="00211EAB" w:rsidP="004B5F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4E4CD4">
        <w:rPr>
          <w:rFonts w:ascii="Times New Roman" w:hAnsi="Times New Roman" w:cs="Times New Roman"/>
          <w:b/>
          <w:sz w:val="24"/>
          <w:szCs w:val="24"/>
        </w:rPr>
        <w:t>Контракт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74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CD4">
        <w:rPr>
          <w:rFonts w:ascii="Times New Roman" w:hAnsi="Times New Roman" w:cs="Times New Roman"/>
          <w:b/>
          <w:sz w:val="24"/>
          <w:szCs w:val="24"/>
        </w:rPr>
        <w:t>№</w:t>
      </w:r>
      <w:r w:rsidR="00E82A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99260361"/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bookmarkEnd w:id="0"/>
    <w:p w14:paraId="7AFCB806" w14:textId="248E2D9E" w:rsidR="001A628A" w:rsidRPr="001A628A" w:rsidRDefault="004E4CD4" w:rsidP="001A62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E4CD4">
        <w:rPr>
          <w:rFonts w:ascii="Times New Roman" w:hAnsi="Times New Roman" w:cs="Times New Roman"/>
          <w:sz w:val="24"/>
          <w:szCs w:val="24"/>
        </w:rPr>
        <w:t xml:space="preserve">г. Тула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9C558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0758B">
        <w:rPr>
          <w:rFonts w:ascii="Times New Roman" w:hAnsi="Times New Roman" w:cs="Times New Roman"/>
          <w:sz w:val="24"/>
          <w:szCs w:val="24"/>
        </w:rPr>
        <w:t>______</w:t>
      </w:r>
      <w:r w:rsidR="00CA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73CBE">
        <w:rPr>
          <w:rFonts w:ascii="Times New Roman" w:hAnsi="Times New Roman" w:cs="Times New Roman"/>
          <w:sz w:val="24"/>
          <w:szCs w:val="24"/>
        </w:rPr>
        <w:t>6</w:t>
      </w:r>
      <w:r w:rsidR="001A628A" w:rsidRPr="001A628A">
        <w:rPr>
          <w:rFonts w:ascii="Times New Roman" w:hAnsi="Times New Roman" w:cs="Times New Roman"/>
          <w:sz w:val="24"/>
          <w:szCs w:val="24"/>
        </w:rPr>
        <w:t xml:space="preserve"> г.</w:t>
      </w:r>
      <w:r w:rsidR="001A628A">
        <w:rPr>
          <w:rFonts w:ascii="Times New Roman" w:hAnsi="Times New Roman" w:cs="Times New Roman"/>
          <w:sz w:val="24"/>
          <w:szCs w:val="24"/>
        </w:rPr>
        <w:t xml:space="preserve"> </w:t>
      </w:r>
      <w:r w:rsidR="001A628A" w:rsidRPr="001A62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62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A628A" w:rsidRPr="001A62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4C2CC2F4" w14:textId="77777777" w:rsidR="001A628A" w:rsidRPr="001A628A" w:rsidRDefault="001A628A" w:rsidP="001A6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699D26" w14:textId="24358BFC" w:rsidR="001A628A" w:rsidRDefault="001A628A" w:rsidP="003D1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487A">
        <w:rPr>
          <w:rFonts w:ascii="Times New Roman" w:hAnsi="Times New Roman" w:cs="Times New Roman"/>
          <w:b/>
          <w:sz w:val="24"/>
          <w:szCs w:val="24"/>
        </w:rPr>
        <w:t>Федеральное бюджетное учреждение здравоохранения «Центр гигиены и эпидемиологии в Тульской области»</w:t>
      </w:r>
      <w:r w:rsidRPr="001A628A">
        <w:rPr>
          <w:rFonts w:ascii="Times New Roman" w:hAnsi="Times New Roman" w:cs="Times New Roman"/>
          <w:sz w:val="24"/>
          <w:szCs w:val="24"/>
        </w:rPr>
        <w:t>, именуемое в дальнейшем "Заказчик", в лице главного врача Болдыревой Виктории Валентиновны, действующего на основании Устава, с одной стороны, и</w:t>
      </w:r>
      <w:r w:rsidR="003D1A01" w:rsidRPr="003D1A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1EAB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</w:t>
      </w:r>
      <w:r w:rsidR="00D74FA4" w:rsidRPr="00D74F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D74FA4" w:rsidRPr="00D74FA4"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«Поставщик», в лице </w:t>
      </w:r>
      <w:r w:rsidR="00211EAB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D74FA4" w:rsidRPr="00D74FA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211EA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82A6F" w:rsidRPr="00E82A6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27" w:history="1"/>
      <w:r w:rsidR="009C558E">
        <w:rPr>
          <w:rFonts w:ascii="Times New Roman" w:hAnsi="Times New Roman" w:cs="Times New Roman"/>
          <w:sz w:val="24"/>
          <w:szCs w:val="24"/>
        </w:rPr>
        <w:t xml:space="preserve">с </w:t>
      </w:r>
      <w:r w:rsidRPr="001A628A">
        <w:rPr>
          <w:rFonts w:ascii="Times New Roman" w:hAnsi="Times New Roman" w:cs="Times New Roman"/>
          <w:sz w:val="24"/>
          <w:szCs w:val="24"/>
        </w:rPr>
        <w:t xml:space="preserve">другой стороны, вместе именуемые в дальнейшем "Стороны", на основании  </w:t>
      </w:r>
      <w:hyperlink w:anchor="sub_931251" w:history="1">
        <w:r w:rsidRPr="001A628A">
          <w:rPr>
            <w:rFonts w:ascii="Times New Roman" w:hAnsi="Times New Roman" w:cs="Times New Roman"/>
            <w:sz w:val="24"/>
            <w:szCs w:val="24"/>
          </w:rPr>
          <w:t>пункта 4 части 1 статьи 93</w:t>
        </w:r>
      </w:hyperlink>
      <w:r w:rsidRPr="001A628A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</w:t>
      </w:r>
      <w:r w:rsidR="00A517B8">
        <w:rPr>
          <w:rFonts w:ascii="Times New Roman" w:hAnsi="Times New Roman" w:cs="Times New Roman"/>
          <w:sz w:val="24"/>
          <w:szCs w:val="24"/>
        </w:rPr>
        <w:t xml:space="preserve"> нужд» </w:t>
      </w:r>
      <w:r w:rsidRPr="001A628A">
        <w:rPr>
          <w:rFonts w:ascii="Times New Roman" w:hAnsi="Times New Roman" w:cs="Times New Roman"/>
          <w:sz w:val="24"/>
          <w:szCs w:val="24"/>
        </w:rPr>
        <w:t xml:space="preserve">(далее — Федеральный закон о контрактной системе), заключили настоящий контракт </w:t>
      </w:r>
      <w:hyperlink w:anchor="P1729" w:history="1"/>
      <w:r w:rsidRPr="001A628A">
        <w:rPr>
          <w:rFonts w:ascii="Times New Roman" w:hAnsi="Times New Roman" w:cs="Times New Roman"/>
          <w:sz w:val="24"/>
          <w:szCs w:val="24"/>
        </w:rPr>
        <w:t xml:space="preserve"> (далее - Контракт) о нижеследующем.</w:t>
      </w:r>
    </w:p>
    <w:p w14:paraId="115BEE71" w14:textId="77777777" w:rsidR="003D1A01" w:rsidRPr="003D1A01" w:rsidRDefault="003D1A01" w:rsidP="003D1A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E3BF5" w14:textId="363461B5" w:rsidR="001A628A" w:rsidRPr="00F6381C" w:rsidRDefault="001A628A" w:rsidP="00F6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6EA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14:paraId="6E3F7C82" w14:textId="45D9D9C5" w:rsidR="00211EAB" w:rsidRPr="00211EAB" w:rsidRDefault="00211EAB" w:rsidP="0021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AB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11EAB">
        <w:rPr>
          <w:rFonts w:ascii="Times New Roman" w:hAnsi="Times New Roman" w:cs="Times New Roman"/>
          <w:sz w:val="24"/>
          <w:szCs w:val="24"/>
        </w:rPr>
        <w:t>итательная среда для клеточной культуры и реагенты к ней (далее - Товар), а Заказчик обязуется принять и оплатить Товар в порядке и на условиях, предусмотренных Контрактом.</w:t>
      </w:r>
    </w:p>
    <w:p w14:paraId="14986F01" w14:textId="77777777" w:rsidR="00211EAB" w:rsidRPr="00211EAB" w:rsidRDefault="00211EAB" w:rsidP="0021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AB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характеристики поставляемого Товара указаны в спецификации (приложение № 1 к Контракту), являющейся неотъемлемой частью Контракта.</w:t>
      </w:r>
    </w:p>
    <w:p w14:paraId="70738B77" w14:textId="0B53FCE0" w:rsidR="00E20F7F" w:rsidRPr="00A636E1" w:rsidRDefault="00211EAB" w:rsidP="0021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EAB">
        <w:rPr>
          <w:rFonts w:ascii="Times New Roman" w:hAnsi="Times New Roman" w:cs="Times New Roman"/>
          <w:sz w:val="24"/>
          <w:szCs w:val="24"/>
        </w:rPr>
        <w:t xml:space="preserve">1.3. Идентификационный код закупки № </w:t>
      </w:r>
      <w:r w:rsidR="00673CBE" w:rsidRPr="00673CBE">
        <w:rPr>
          <w:rFonts w:ascii="Times New Roman" w:hAnsi="Times New Roman" w:cs="Times New Roman"/>
          <w:sz w:val="24"/>
          <w:szCs w:val="24"/>
        </w:rPr>
        <w:t>261710606480071060100100040000000244</w:t>
      </w:r>
      <w:r w:rsidR="00CF6BAB">
        <w:rPr>
          <w:rFonts w:ascii="Times New Roman" w:hAnsi="Times New Roman" w:cs="Times New Roman"/>
          <w:sz w:val="24"/>
          <w:szCs w:val="24"/>
        </w:rPr>
        <w:t>.</w:t>
      </w:r>
    </w:p>
    <w:p w14:paraId="3B59EC7E" w14:textId="77777777" w:rsidR="001A628A" w:rsidRPr="003A300C" w:rsidRDefault="001A628A" w:rsidP="001A628A">
      <w:pPr>
        <w:spacing w:after="0" w:line="240" w:lineRule="auto"/>
        <w:jc w:val="both"/>
      </w:pPr>
    </w:p>
    <w:p w14:paraId="3C40B3D6" w14:textId="12952D74" w:rsidR="001A628A" w:rsidRPr="00F6381C" w:rsidRDefault="001A628A" w:rsidP="00F638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7E2">
        <w:rPr>
          <w:rFonts w:ascii="Times New Roman" w:hAnsi="Times New Roman" w:cs="Times New Roman"/>
          <w:sz w:val="24"/>
          <w:szCs w:val="24"/>
        </w:rPr>
        <w:t>II. Цена Контракта и порядок расчетов</w:t>
      </w:r>
    </w:p>
    <w:p w14:paraId="193FF641" w14:textId="6BE94A7C" w:rsidR="003F51E1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40"/>
      <w:bookmarkEnd w:id="1"/>
      <w:r w:rsidRPr="003477E2">
        <w:rPr>
          <w:rFonts w:ascii="Times New Roman" w:hAnsi="Times New Roman" w:cs="Times New Roman"/>
          <w:sz w:val="24"/>
          <w:szCs w:val="24"/>
        </w:rPr>
        <w:t>2.</w:t>
      </w:r>
      <w:r w:rsidR="00555DE7">
        <w:rPr>
          <w:rFonts w:ascii="Times New Roman" w:hAnsi="Times New Roman" w:cs="Times New Roman"/>
          <w:sz w:val="24"/>
          <w:szCs w:val="24"/>
        </w:rPr>
        <w:t xml:space="preserve">1.  </w:t>
      </w:r>
      <w:r w:rsidR="00555DE7" w:rsidRPr="005D6C0C">
        <w:rPr>
          <w:rFonts w:ascii="Times New Roman" w:hAnsi="Times New Roman" w:cs="Times New Roman"/>
          <w:sz w:val="24"/>
          <w:szCs w:val="24"/>
        </w:rPr>
        <w:t xml:space="preserve">Цена Контракта </w:t>
      </w:r>
      <w:r w:rsidR="00555DE7" w:rsidRPr="00501469">
        <w:rPr>
          <w:rFonts w:ascii="Times New Roman" w:hAnsi="Times New Roman" w:cs="Times New Roman"/>
          <w:sz w:val="24"/>
          <w:szCs w:val="24"/>
        </w:rPr>
        <w:t>составляет</w:t>
      </w:r>
      <w:r w:rsidR="00E94E7C">
        <w:rPr>
          <w:rFonts w:ascii="Times New Roman" w:hAnsi="Times New Roman" w:cs="Times New Roman"/>
          <w:sz w:val="24"/>
          <w:szCs w:val="24"/>
        </w:rPr>
        <w:t xml:space="preserve"> </w:t>
      </w:r>
      <w:r w:rsidR="00211EAB">
        <w:rPr>
          <w:rFonts w:ascii="Times New Roman" w:hAnsi="Times New Roman" w:cs="Times New Roman"/>
          <w:sz w:val="24"/>
          <w:szCs w:val="24"/>
        </w:rPr>
        <w:t>__________</w:t>
      </w:r>
      <w:r w:rsidR="00D74FA4" w:rsidRPr="00D74FA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74FA4">
        <w:rPr>
          <w:rFonts w:ascii="Times New Roman" w:hAnsi="Times New Roman" w:cs="Times New Roman"/>
          <w:sz w:val="24"/>
          <w:szCs w:val="24"/>
        </w:rPr>
        <w:t xml:space="preserve">, </w:t>
      </w:r>
      <w:r w:rsidR="00211EAB">
        <w:rPr>
          <w:rFonts w:ascii="Times New Roman" w:hAnsi="Times New Roman" w:cs="Times New Roman"/>
          <w:sz w:val="24"/>
          <w:szCs w:val="24"/>
        </w:rPr>
        <w:t xml:space="preserve">в т.ч. </w:t>
      </w:r>
      <w:r w:rsidR="00D74FA4" w:rsidRPr="00D74FA4">
        <w:rPr>
          <w:rFonts w:ascii="Times New Roman" w:hAnsi="Times New Roman" w:cs="Times New Roman"/>
          <w:sz w:val="24"/>
          <w:szCs w:val="24"/>
        </w:rPr>
        <w:t>НДС</w:t>
      </w:r>
      <w:r w:rsidR="00211EAB">
        <w:rPr>
          <w:rFonts w:ascii="Times New Roman" w:hAnsi="Times New Roman" w:cs="Times New Roman"/>
          <w:sz w:val="24"/>
          <w:szCs w:val="24"/>
        </w:rPr>
        <w:t xml:space="preserve"> _______</w:t>
      </w:r>
      <w:r w:rsidR="00D74FA4" w:rsidRPr="00D74FA4">
        <w:rPr>
          <w:rFonts w:ascii="Times New Roman" w:hAnsi="Times New Roman" w:cs="Times New Roman"/>
          <w:sz w:val="24"/>
          <w:szCs w:val="24"/>
        </w:rPr>
        <w:t>.</w:t>
      </w:r>
      <w:r w:rsidR="00E82A6F" w:rsidRPr="00E82A6F">
        <w:rPr>
          <w:rFonts w:ascii="Times New Roman" w:hAnsi="Times New Roman" w:cs="Times New Roman"/>
          <w:sz w:val="24"/>
          <w:szCs w:val="24"/>
        </w:rPr>
        <w:t xml:space="preserve"> </w:t>
      </w:r>
      <w:r w:rsidR="000A6132" w:rsidRPr="000A613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0627288"/>
      <w:r w:rsidR="0070758B" w:rsidRPr="0050146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60C74981" w14:textId="4A6F4CC7" w:rsidR="001A628A" w:rsidRPr="003477E2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45"/>
      <w:bookmarkStart w:id="4" w:name="P1457"/>
      <w:bookmarkStart w:id="5" w:name="P1458"/>
      <w:bookmarkEnd w:id="3"/>
      <w:bookmarkEnd w:id="4"/>
      <w:bookmarkEnd w:id="5"/>
      <w:r w:rsidRPr="003477E2">
        <w:rPr>
          <w:rFonts w:ascii="Times New Roman" w:hAnsi="Times New Roman" w:cs="Times New Roman"/>
          <w:sz w:val="24"/>
          <w:szCs w:val="24"/>
        </w:rPr>
        <w:t>2.</w:t>
      </w:r>
      <w:r w:rsidR="00F6381C">
        <w:rPr>
          <w:rFonts w:ascii="Times New Roman" w:hAnsi="Times New Roman" w:cs="Times New Roman"/>
          <w:sz w:val="24"/>
          <w:szCs w:val="24"/>
        </w:rPr>
        <w:t>2</w:t>
      </w:r>
      <w:r w:rsidRPr="003477E2">
        <w:rPr>
          <w:rFonts w:ascii="Times New Roman" w:hAnsi="Times New Roman" w:cs="Times New Roman"/>
          <w:sz w:val="24"/>
          <w:szCs w:val="24"/>
        </w:rPr>
        <w:t>. Цена Контракта включает в себя: стоимость Товара, расходы, связанные с доставкой, стоимость упаковки (тары), маркировки, страхование, таможенные платежи (пошлины),</w:t>
      </w:r>
      <w:r w:rsidR="009F7326">
        <w:rPr>
          <w:rFonts w:ascii="Times New Roman" w:hAnsi="Times New Roman" w:cs="Times New Roman"/>
          <w:sz w:val="24"/>
          <w:szCs w:val="24"/>
        </w:rPr>
        <w:t xml:space="preserve"> </w:t>
      </w:r>
      <w:r w:rsidRPr="003477E2">
        <w:rPr>
          <w:rFonts w:ascii="Times New Roman" w:hAnsi="Times New Roman" w:cs="Times New Roman"/>
          <w:sz w:val="24"/>
          <w:szCs w:val="24"/>
        </w:rPr>
        <w:t xml:space="preserve">другие установленные налоги, сборы и иные расходы, связанные с исполнением Контракта. </w:t>
      </w:r>
      <w:bookmarkStart w:id="6" w:name="P1459"/>
      <w:bookmarkEnd w:id="6"/>
    </w:p>
    <w:p w14:paraId="585BBA72" w14:textId="2568B904" w:rsidR="001A628A" w:rsidRPr="003477E2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E2">
        <w:rPr>
          <w:rFonts w:ascii="Times New Roman" w:hAnsi="Times New Roman" w:cs="Times New Roman"/>
          <w:sz w:val="24"/>
          <w:szCs w:val="24"/>
        </w:rPr>
        <w:t>2.</w:t>
      </w:r>
      <w:r w:rsidR="009B30F0">
        <w:rPr>
          <w:rFonts w:ascii="Times New Roman" w:hAnsi="Times New Roman" w:cs="Times New Roman"/>
          <w:sz w:val="24"/>
          <w:szCs w:val="24"/>
        </w:rPr>
        <w:t>3</w:t>
      </w:r>
      <w:r w:rsidRPr="003477E2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161936379"/>
      <w:bookmarkStart w:id="8" w:name="_Hlk161934894"/>
      <w:r w:rsidRPr="003477E2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Контракта, за исключением случаев, установленных Федеральным </w:t>
      </w:r>
      <w:hyperlink r:id="rId7" w:history="1">
        <w:r w:rsidRPr="003477E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477E2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</w:r>
      <w:bookmarkEnd w:id="7"/>
      <w:r w:rsidRPr="003477E2">
        <w:rPr>
          <w:rFonts w:ascii="Times New Roman" w:hAnsi="Times New Roman" w:cs="Times New Roman"/>
          <w:sz w:val="24"/>
          <w:szCs w:val="24"/>
        </w:rPr>
        <w:t xml:space="preserve"> и Контрактом.</w:t>
      </w:r>
      <w:bookmarkEnd w:id="8"/>
    </w:p>
    <w:p w14:paraId="520C866C" w14:textId="77777777" w:rsidR="001A628A" w:rsidRPr="003477E2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60"/>
      <w:bookmarkEnd w:id="9"/>
      <w:r w:rsidRPr="003477E2">
        <w:rPr>
          <w:rFonts w:ascii="Times New Roman" w:hAnsi="Times New Roman" w:cs="Times New Roman"/>
          <w:sz w:val="24"/>
          <w:szCs w:val="24"/>
        </w:rPr>
        <w:t xml:space="preserve"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 </w:t>
      </w:r>
    </w:p>
    <w:p w14:paraId="4BF41DC8" w14:textId="5F93A916" w:rsidR="00527087" w:rsidRDefault="00355396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30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0" w:name="_Hlk161936336"/>
      <w:r w:rsidR="00527087" w:rsidRPr="00527087">
        <w:rPr>
          <w:rFonts w:ascii="Times New Roman" w:hAnsi="Times New Roman" w:cs="Times New Roman"/>
          <w:sz w:val="24"/>
          <w:szCs w:val="24"/>
        </w:rPr>
        <w:t xml:space="preserve">Источник финансирования Контракта - средства бюджетного учреждения. </w:t>
      </w:r>
    </w:p>
    <w:p w14:paraId="6A8C905D" w14:textId="18A94CC1" w:rsidR="001A628A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62"/>
      <w:bookmarkStart w:id="12" w:name="P1467"/>
      <w:bookmarkStart w:id="13" w:name="P1468"/>
      <w:bookmarkStart w:id="14" w:name="P1469"/>
      <w:bookmarkEnd w:id="10"/>
      <w:bookmarkEnd w:id="11"/>
      <w:bookmarkEnd w:id="12"/>
      <w:bookmarkEnd w:id="13"/>
      <w:bookmarkEnd w:id="14"/>
      <w:r w:rsidRPr="003477E2">
        <w:rPr>
          <w:rFonts w:ascii="Times New Roman" w:hAnsi="Times New Roman" w:cs="Times New Roman"/>
          <w:sz w:val="24"/>
          <w:szCs w:val="24"/>
        </w:rPr>
        <w:t>2.</w:t>
      </w:r>
      <w:r w:rsidR="009B30F0">
        <w:rPr>
          <w:rFonts w:ascii="Times New Roman" w:hAnsi="Times New Roman" w:cs="Times New Roman"/>
          <w:sz w:val="24"/>
          <w:szCs w:val="24"/>
        </w:rPr>
        <w:t>5</w:t>
      </w:r>
      <w:r w:rsidRPr="003477E2">
        <w:rPr>
          <w:rFonts w:ascii="Times New Roman" w:hAnsi="Times New Roman" w:cs="Times New Roman"/>
          <w:sz w:val="24"/>
          <w:szCs w:val="24"/>
        </w:rPr>
        <w:t xml:space="preserve">. </w:t>
      </w:r>
      <w:r w:rsidR="004E350E" w:rsidRPr="004E350E">
        <w:rPr>
          <w:rFonts w:ascii="Times New Roman" w:hAnsi="Times New Roman" w:cs="Times New Roman"/>
          <w:sz w:val="24"/>
          <w:szCs w:val="24"/>
        </w:rPr>
        <w:t xml:space="preserve">Расчеты между Заказчиком и Поставщиком производятся </w:t>
      </w:r>
      <w:r w:rsidR="000D4B9D">
        <w:rPr>
          <w:rFonts w:ascii="Times New Roman" w:hAnsi="Times New Roman" w:cs="Times New Roman"/>
          <w:sz w:val="24"/>
          <w:szCs w:val="24"/>
        </w:rPr>
        <w:t xml:space="preserve">по факту поставки </w:t>
      </w:r>
      <w:r w:rsidR="004E350E" w:rsidRPr="004E350E">
        <w:rPr>
          <w:rFonts w:ascii="Times New Roman" w:hAnsi="Times New Roman" w:cs="Times New Roman"/>
          <w:sz w:val="24"/>
          <w:szCs w:val="24"/>
        </w:rPr>
        <w:t>Товара не позднее 7 рабочих дней с даты подписания Заказчиком документа о приемке (товарной накладной, УПД</w:t>
      </w:r>
      <w:r w:rsidR="00F6381C">
        <w:rPr>
          <w:rFonts w:ascii="Times New Roman" w:hAnsi="Times New Roman" w:cs="Times New Roman"/>
          <w:sz w:val="24"/>
          <w:szCs w:val="24"/>
        </w:rPr>
        <w:t xml:space="preserve">, </w:t>
      </w:r>
      <w:r w:rsidR="004E350E" w:rsidRPr="004E350E">
        <w:rPr>
          <w:rFonts w:ascii="Times New Roman" w:hAnsi="Times New Roman" w:cs="Times New Roman"/>
          <w:sz w:val="24"/>
          <w:szCs w:val="24"/>
        </w:rPr>
        <w:t xml:space="preserve"> </w:t>
      </w:r>
      <w:r w:rsidR="00F6381C" w:rsidRPr="00F6381C">
        <w:rPr>
          <w:rFonts w:ascii="Times New Roman" w:hAnsi="Times New Roman" w:cs="Times New Roman"/>
          <w:sz w:val="24"/>
          <w:szCs w:val="24"/>
        </w:rPr>
        <w:t>акт</w:t>
      </w:r>
      <w:r w:rsidR="00F6381C">
        <w:rPr>
          <w:rFonts w:ascii="Times New Roman" w:hAnsi="Times New Roman" w:cs="Times New Roman"/>
          <w:sz w:val="24"/>
          <w:szCs w:val="24"/>
        </w:rPr>
        <w:t>а</w:t>
      </w:r>
      <w:r w:rsidR="00F6381C" w:rsidRPr="00F6381C">
        <w:rPr>
          <w:rFonts w:ascii="Times New Roman" w:hAnsi="Times New Roman" w:cs="Times New Roman"/>
          <w:sz w:val="24"/>
          <w:szCs w:val="24"/>
        </w:rPr>
        <w:t xml:space="preserve"> приемки (ф. 0510452)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F6381C">
        <w:rPr>
          <w:rFonts w:ascii="Times New Roman" w:hAnsi="Times New Roman" w:cs="Times New Roman"/>
          <w:sz w:val="24"/>
          <w:szCs w:val="24"/>
        </w:rPr>
        <w:t>)</w:t>
      </w:r>
      <w:r w:rsidR="00F6381C" w:rsidRPr="00F6381C">
        <w:rPr>
          <w:rFonts w:ascii="Times New Roman" w:hAnsi="Times New Roman" w:cs="Times New Roman"/>
          <w:sz w:val="24"/>
          <w:szCs w:val="24"/>
        </w:rPr>
        <w:t>.</w:t>
      </w:r>
    </w:p>
    <w:p w14:paraId="557D4F7E" w14:textId="0C0FCDAB" w:rsidR="00501469" w:rsidRPr="003477E2" w:rsidRDefault="00501469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претензий, расхождений по результатам приемки участие поставщика в приемке оформляется путем направления в целях уведомления о результатах приемки на электронный адрес поставщика скан копии </w:t>
      </w:r>
      <w:r w:rsidRPr="00F6381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381C">
        <w:rPr>
          <w:rFonts w:ascii="Times New Roman" w:hAnsi="Times New Roman" w:cs="Times New Roman"/>
          <w:sz w:val="24"/>
          <w:szCs w:val="24"/>
        </w:rPr>
        <w:t xml:space="preserve"> приемки (ф. 0510452)</w:t>
      </w:r>
      <w:r>
        <w:rPr>
          <w:rFonts w:ascii="Times New Roman" w:hAnsi="Times New Roman" w:cs="Times New Roman"/>
          <w:sz w:val="24"/>
          <w:szCs w:val="24"/>
        </w:rPr>
        <w:t>, подписанного ЭЦП Заказчика.</w:t>
      </w:r>
    </w:p>
    <w:p w14:paraId="641D2637" w14:textId="2AC85E54" w:rsidR="00F052AB" w:rsidRDefault="002F3A0D" w:rsidP="007B59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75"/>
      <w:bookmarkEnd w:id="15"/>
      <w:r>
        <w:rPr>
          <w:rFonts w:ascii="Times New Roman" w:hAnsi="Times New Roman" w:cs="Times New Roman"/>
          <w:sz w:val="24"/>
          <w:szCs w:val="24"/>
        </w:rPr>
        <w:t>2.</w:t>
      </w:r>
      <w:r w:rsidR="009B30F0">
        <w:rPr>
          <w:rFonts w:ascii="Times New Roman" w:hAnsi="Times New Roman" w:cs="Times New Roman"/>
          <w:sz w:val="24"/>
          <w:szCs w:val="24"/>
        </w:rPr>
        <w:t>6</w:t>
      </w:r>
      <w:r w:rsidR="001A628A" w:rsidRPr="00FF4AAF">
        <w:rPr>
          <w:rFonts w:ascii="Times New Roman" w:hAnsi="Times New Roman" w:cs="Times New Roman"/>
          <w:sz w:val="24"/>
          <w:szCs w:val="24"/>
        </w:rPr>
        <w:t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bookmarkStart w:id="16" w:name="P1477"/>
      <w:bookmarkEnd w:id="16"/>
    </w:p>
    <w:p w14:paraId="4C687BAB" w14:textId="77777777" w:rsidR="009E4C2A" w:rsidRDefault="009E4C2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B0781" w14:textId="77777777" w:rsidR="00D74FA4" w:rsidRDefault="00D74FA4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3726F" w14:textId="2EF74BA6" w:rsidR="001A628A" w:rsidRPr="00FF4AAF" w:rsidRDefault="001A628A" w:rsidP="00D74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AAF">
        <w:rPr>
          <w:rFonts w:ascii="Times New Roman" w:hAnsi="Times New Roman" w:cs="Times New Roman"/>
          <w:sz w:val="24"/>
          <w:szCs w:val="24"/>
        </w:rPr>
        <w:t>III. Порядок, сроки и условия поставки</w:t>
      </w:r>
      <w:r w:rsidR="00D74FA4">
        <w:rPr>
          <w:rFonts w:ascii="Times New Roman" w:hAnsi="Times New Roman" w:cs="Times New Roman"/>
          <w:sz w:val="24"/>
          <w:szCs w:val="24"/>
        </w:rPr>
        <w:t xml:space="preserve"> </w:t>
      </w:r>
      <w:r w:rsidRPr="00FF4AAF">
        <w:rPr>
          <w:rFonts w:ascii="Times New Roman" w:hAnsi="Times New Roman" w:cs="Times New Roman"/>
          <w:sz w:val="24"/>
          <w:szCs w:val="24"/>
        </w:rPr>
        <w:t xml:space="preserve">и приемки Товара </w:t>
      </w:r>
    </w:p>
    <w:p w14:paraId="6ECBFF89" w14:textId="516F2483" w:rsidR="00FF10D0" w:rsidRDefault="0068392E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7" w:name="P1480"/>
      <w:bookmarkEnd w:id="17"/>
      <w:r w:rsidRPr="0068392E">
        <w:rPr>
          <w:rFonts w:ascii="Times New Roman" w:hAnsi="Times New Roman" w:cs="Times New Roman"/>
          <w:sz w:val="24"/>
          <w:szCs w:val="24"/>
        </w:rPr>
        <w:t>3</w:t>
      </w:r>
      <w:r w:rsidR="001A628A" w:rsidRPr="0068392E">
        <w:rPr>
          <w:rFonts w:ascii="Times New Roman" w:hAnsi="Times New Roman" w:cs="Times New Roman"/>
          <w:sz w:val="24"/>
          <w:szCs w:val="24"/>
        </w:rPr>
        <w:t>.1.</w:t>
      </w:r>
      <w:r w:rsidR="001A628A" w:rsidRPr="00FF4AAF">
        <w:rPr>
          <w:rFonts w:ascii="Times New Roman" w:hAnsi="Times New Roman" w:cs="Times New Roman"/>
          <w:sz w:val="24"/>
          <w:szCs w:val="24"/>
        </w:rPr>
        <w:t xml:space="preserve"> </w:t>
      </w:r>
      <w:r w:rsidR="004E350E" w:rsidRPr="000D4B9D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</w:t>
      </w:r>
      <w:r w:rsidR="000D4B9D" w:rsidRPr="000D4B9D">
        <w:rPr>
          <w:rFonts w:ascii="Times New Roman" w:hAnsi="Times New Roman" w:cs="Times New Roman"/>
          <w:sz w:val="24"/>
          <w:szCs w:val="24"/>
        </w:rPr>
        <w:t xml:space="preserve">не </w:t>
      </w:r>
      <w:r w:rsidR="000D4B9D" w:rsidRPr="009E4C2A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8034A7">
        <w:rPr>
          <w:rFonts w:ascii="Times New Roman" w:hAnsi="Times New Roman" w:cs="Times New Roman"/>
          <w:sz w:val="24"/>
          <w:szCs w:val="24"/>
        </w:rPr>
        <w:t>30</w:t>
      </w:r>
      <w:r w:rsidR="00D74D33">
        <w:rPr>
          <w:rFonts w:ascii="Times New Roman" w:hAnsi="Times New Roman" w:cs="Times New Roman"/>
          <w:sz w:val="24"/>
          <w:szCs w:val="24"/>
        </w:rPr>
        <w:t>.0</w:t>
      </w:r>
      <w:r w:rsidR="00211EAB">
        <w:rPr>
          <w:rFonts w:ascii="Times New Roman" w:hAnsi="Times New Roman" w:cs="Times New Roman"/>
          <w:sz w:val="24"/>
          <w:szCs w:val="24"/>
        </w:rPr>
        <w:t>6</w:t>
      </w:r>
      <w:r w:rsidR="00D74D33">
        <w:rPr>
          <w:rFonts w:ascii="Times New Roman" w:hAnsi="Times New Roman" w:cs="Times New Roman"/>
          <w:sz w:val="24"/>
          <w:szCs w:val="24"/>
        </w:rPr>
        <w:t>.2026 г.</w:t>
      </w:r>
      <w:r w:rsidR="004E350E" w:rsidRPr="000D4B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DE701" w14:textId="2481DE60" w:rsidR="00527087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531D">
        <w:rPr>
          <w:rFonts w:ascii="Times New Roman" w:hAnsi="Times New Roman" w:cs="Times New Roman"/>
          <w:sz w:val="24"/>
          <w:szCs w:val="24"/>
        </w:rPr>
        <w:lastRenderedPageBreak/>
        <w:t>Поставщик самостоятельно доставляет Товар Заказчику по адрес</w:t>
      </w:r>
      <w:r w:rsidR="00BE2A53">
        <w:rPr>
          <w:rFonts w:ascii="Times New Roman" w:hAnsi="Times New Roman" w:cs="Times New Roman"/>
          <w:sz w:val="24"/>
          <w:szCs w:val="24"/>
        </w:rPr>
        <w:t>у</w:t>
      </w:r>
      <w:r w:rsidRPr="00B9531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258976" w14:textId="2AC38686" w:rsidR="00527087" w:rsidRPr="00FF4AAF" w:rsidRDefault="00527087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Тульская обл., </w:t>
      </w:r>
      <w:r w:rsidR="001A628A" w:rsidRPr="00B9531D">
        <w:rPr>
          <w:rFonts w:ascii="Times New Roman" w:hAnsi="Times New Roman" w:cs="Times New Roman"/>
          <w:sz w:val="24"/>
          <w:szCs w:val="24"/>
        </w:rPr>
        <w:t>г.</w:t>
      </w:r>
      <w:r w:rsidR="00FF4AAF" w:rsidRPr="00B9531D">
        <w:rPr>
          <w:rFonts w:ascii="Times New Roman" w:hAnsi="Times New Roman" w:cs="Times New Roman"/>
          <w:sz w:val="24"/>
          <w:szCs w:val="24"/>
        </w:rPr>
        <w:t xml:space="preserve"> </w:t>
      </w:r>
      <w:r w:rsidR="001A628A" w:rsidRPr="00B9531D">
        <w:rPr>
          <w:rFonts w:ascii="Times New Roman" w:hAnsi="Times New Roman" w:cs="Times New Roman"/>
          <w:sz w:val="24"/>
          <w:szCs w:val="24"/>
        </w:rPr>
        <w:t>Тула, ул.</w:t>
      </w:r>
      <w:r w:rsidR="00E929DF" w:rsidRPr="00B9531D">
        <w:rPr>
          <w:rFonts w:ascii="Times New Roman" w:hAnsi="Times New Roman" w:cs="Times New Roman"/>
          <w:sz w:val="24"/>
          <w:szCs w:val="24"/>
        </w:rPr>
        <w:t xml:space="preserve"> </w:t>
      </w:r>
      <w:r w:rsidR="00673CBE">
        <w:rPr>
          <w:rFonts w:ascii="Times New Roman" w:hAnsi="Times New Roman" w:cs="Times New Roman"/>
          <w:sz w:val="24"/>
          <w:szCs w:val="24"/>
        </w:rPr>
        <w:t>Оборонная</w:t>
      </w:r>
      <w:r w:rsidR="001A628A" w:rsidRPr="00B9531D">
        <w:rPr>
          <w:rFonts w:ascii="Times New Roman" w:hAnsi="Times New Roman" w:cs="Times New Roman"/>
          <w:sz w:val="24"/>
          <w:szCs w:val="24"/>
        </w:rPr>
        <w:t>, д.</w:t>
      </w:r>
      <w:r w:rsidR="00461CCD">
        <w:rPr>
          <w:rFonts w:ascii="Times New Roman" w:hAnsi="Times New Roman" w:cs="Times New Roman"/>
          <w:sz w:val="24"/>
          <w:szCs w:val="24"/>
        </w:rPr>
        <w:t xml:space="preserve"> </w:t>
      </w:r>
      <w:r w:rsidR="00673CBE">
        <w:rPr>
          <w:rFonts w:ascii="Times New Roman" w:hAnsi="Times New Roman" w:cs="Times New Roman"/>
          <w:sz w:val="24"/>
          <w:szCs w:val="24"/>
        </w:rPr>
        <w:t>114</w:t>
      </w:r>
      <w:r w:rsidR="00615EB1">
        <w:rPr>
          <w:rFonts w:ascii="Times New Roman" w:hAnsi="Times New Roman" w:cs="Times New Roman"/>
          <w:sz w:val="24"/>
          <w:szCs w:val="24"/>
        </w:rPr>
        <w:t xml:space="preserve"> </w:t>
      </w:r>
      <w:r w:rsidRPr="00527087">
        <w:rPr>
          <w:rFonts w:ascii="Times New Roman" w:hAnsi="Times New Roman" w:cs="Times New Roman"/>
          <w:sz w:val="24"/>
          <w:szCs w:val="24"/>
        </w:rPr>
        <w:t>(далее - место доставки)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40616" w14:textId="27DC1C66" w:rsidR="001A628A" w:rsidRPr="00FF4AA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482"/>
      <w:bookmarkStart w:id="19" w:name="P1485"/>
      <w:bookmarkEnd w:id="18"/>
      <w:bookmarkEnd w:id="19"/>
      <w:r w:rsidRPr="00FF4AAF">
        <w:rPr>
          <w:rFonts w:ascii="Times New Roman" w:hAnsi="Times New Roman" w:cs="Times New Roman"/>
          <w:sz w:val="24"/>
          <w:szCs w:val="24"/>
        </w:rPr>
        <w:t>3.2. Приемка Товара осуществляется путем передачи Поставщиком Товара и документов</w:t>
      </w:r>
      <w:r w:rsidR="000B2F33">
        <w:rPr>
          <w:rFonts w:ascii="Times New Roman" w:hAnsi="Times New Roman" w:cs="Times New Roman"/>
          <w:sz w:val="24"/>
          <w:szCs w:val="24"/>
        </w:rPr>
        <w:t xml:space="preserve"> </w:t>
      </w:r>
      <w:r w:rsidRPr="00FF4AAF">
        <w:rPr>
          <w:rFonts w:ascii="Times New Roman" w:hAnsi="Times New Roman" w:cs="Times New Roman"/>
          <w:sz w:val="24"/>
          <w:szCs w:val="24"/>
        </w:rPr>
        <w:t>обязательных для данного вида Товара, а также иных документов, подтверждающих качество Товара.</w:t>
      </w:r>
    </w:p>
    <w:p w14:paraId="172A68D0" w14:textId="5269B791" w:rsidR="001A628A" w:rsidRPr="00FF4AA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AAF">
        <w:rPr>
          <w:rFonts w:ascii="Times New Roman" w:hAnsi="Times New Roman" w:cs="Times New Roman"/>
          <w:sz w:val="24"/>
          <w:szCs w:val="24"/>
        </w:rPr>
        <w:t>3.</w:t>
      </w:r>
      <w:r w:rsidR="004247B8">
        <w:rPr>
          <w:rFonts w:ascii="Times New Roman" w:hAnsi="Times New Roman" w:cs="Times New Roman"/>
          <w:sz w:val="24"/>
          <w:szCs w:val="24"/>
        </w:rPr>
        <w:t>3</w:t>
      </w:r>
      <w:r w:rsidRPr="00FF4AAF"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5103BFD7" w14:textId="628D6F15" w:rsidR="001A628A" w:rsidRPr="002740F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AAF">
        <w:rPr>
          <w:rFonts w:ascii="Times New Roman" w:hAnsi="Times New Roman" w:cs="Times New Roman"/>
          <w:sz w:val="24"/>
          <w:szCs w:val="24"/>
        </w:rPr>
        <w:t>3.</w:t>
      </w:r>
      <w:r w:rsidR="004247B8">
        <w:rPr>
          <w:rFonts w:ascii="Times New Roman" w:hAnsi="Times New Roman" w:cs="Times New Roman"/>
          <w:sz w:val="24"/>
          <w:szCs w:val="24"/>
        </w:rPr>
        <w:t>4</w:t>
      </w:r>
      <w:r w:rsidRPr="00FF4AAF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</w:t>
      </w:r>
      <w:r w:rsidRPr="002740FF">
        <w:rPr>
          <w:rFonts w:ascii="Times New Roman" w:hAnsi="Times New Roman" w:cs="Times New Roman"/>
          <w:sz w:val="24"/>
          <w:szCs w:val="24"/>
        </w:rPr>
        <w:t xml:space="preserve">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8" w:history="1">
        <w:r w:rsidRPr="002740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740FF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17E37180" w14:textId="0069CA13" w:rsidR="001A628A" w:rsidRPr="00FF4AA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489"/>
      <w:bookmarkEnd w:id="20"/>
      <w:r w:rsidRPr="002740FF">
        <w:rPr>
          <w:rFonts w:ascii="Times New Roman" w:hAnsi="Times New Roman" w:cs="Times New Roman"/>
          <w:sz w:val="24"/>
          <w:szCs w:val="24"/>
        </w:rPr>
        <w:t>3.</w:t>
      </w:r>
      <w:r w:rsidR="004247B8">
        <w:rPr>
          <w:rFonts w:ascii="Times New Roman" w:hAnsi="Times New Roman" w:cs="Times New Roman"/>
          <w:sz w:val="24"/>
          <w:szCs w:val="24"/>
        </w:rPr>
        <w:t>5</w:t>
      </w:r>
      <w:r w:rsidRPr="002740FF">
        <w:rPr>
          <w:rFonts w:ascii="Times New Roman" w:hAnsi="Times New Roman" w:cs="Times New Roman"/>
          <w:sz w:val="24"/>
          <w:szCs w:val="24"/>
        </w:rPr>
        <w:t>. При отсутствии у Заказчика претензий</w:t>
      </w:r>
      <w:r w:rsidRPr="00FF4AAF">
        <w:rPr>
          <w:rFonts w:ascii="Times New Roman" w:hAnsi="Times New Roman" w:cs="Times New Roman"/>
          <w:sz w:val="24"/>
          <w:szCs w:val="24"/>
        </w:rPr>
        <w:t xml:space="preserve"> по количеству и качеству поставленного Товара Заказчик в течение </w:t>
      </w:r>
      <w:r w:rsidR="00A55B87">
        <w:rPr>
          <w:rFonts w:ascii="Times New Roman" w:hAnsi="Times New Roman" w:cs="Times New Roman"/>
          <w:sz w:val="24"/>
          <w:szCs w:val="24"/>
        </w:rPr>
        <w:t>5</w:t>
      </w:r>
      <w:r w:rsidRPr="00FF4AAF">
        <w:rPr>
          <w:rFonts w:ascii="Times New Roman" w:hAnsi="Times New Roman" w:cs="Times New Roman"/>
          <w:sz w:val="24"/>
          <w:szCs w:val="24"/>
        </w:rPr>
        <w:t xml:space="preserve"> рабочих дней с момента доставки Товара Поставщиком подписывает </w:t>
      </w:r>
      <w:r w:rsidR="00A06283">
        <w:rPr>
          <w:rFonts w:ascii="Times New Roman" w:hAnsi="Times New Roman" w:cs="Times New Roman"/>
          <w:sz w:val="24"/>
          <w:szCs w:val="24"/>
        </w:rPr>
        <w:t>документ о приемке</w:t>
      </w:r>
      <w:r w:rsidRPr="00FF4AAF">
        <w:rPr>
          <w:rFonts w:ascii="Times New Roman" w:hAnsi="Times New Roman" w:cs="Times New Roman"/>
          <w:sz w:val="24"/>
          <w:szCs w:val="24"/>
        </w:rPr>
        <w:t>. После этого Товар считается переданным Поставщиком Заказчику.</w:t>
      </w:r>
    </w:p>
    <w:p w14:paraId="0B85FF8A" w14:textId="26A4EF59" w:rsidR="001A628A" w:rsidRPr="00D3008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AAF">
        <w:rPr>
          <w:rFonts w:ascii="Times New Roman" w:hAnsi="Times New Roman" w:cs="Times New Roman"/>
          <w:sz w:val="24"/>
          <w:szCs w:val="24"/>
        </w:rPr>
        <w:t>3.</w:t>
      </w:r>
      <w:r w:rsidR="004247B8">
        <w:rPr>
          <w:rFonts w:ascii="Times New Roman" w:hAnsi="Times New Roman" w:cs="Times New Roman"/>
          <w:sz w:val="24"/>
          <w:szCs w:val="24"/>
        </w:rPr>
        <w:t>6</w:t>
      </w:r>
      <w:r w:rsidRPr="00FF4AAF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</w:t>
      </w:r>
      <w:r w:rsidRPr="00D30088">
        <w:rPr>
          <w:rFonts w:ascii="Times New Roman" w:hAnsi="Times New Roman" w:cs="Times New Roman"/>
          <w:sz w:val="24"/>
          <w:szCs w:val="24"/>
        </w:rPr>
        <w:t>повреждение содержимого и т.д.), препятствующих его приемке, Заказчик в срок</w:t>
      </w:r>
      <w:r w:rsidR="00D30088" w:rsidRPr="00D30088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063590">
        <w:rPr>
          <w:rFonts w:ascii="Times New Roman" w:hAnsi="Times New Roman" w:cs="Times New Roman"/>
          <w:sz w:val="24"/>
          <w:szCs w:val="24"/>
        </w:rPr>
        <w:t>5</w:t>
      </w:r>
      <w:r w:rsidR="00D30088" w:rsidRPr="00D30088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D30088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2EA901EA" w14:textId="6905C8AF" w:rsidR="001A628A" w:rsidRPr="002740F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088">
        <w:rPr>
          <w:rFonts w:ascii="Times New Roman" w:hAnsi="Times New Roman" w:cs="Times New Roman"/>
          <w:sz w:val="24"/>
          <w:szCs w:val="24"/>
        </w:rPr>
        <w:t>3.</w:t>
      </w:r>
      <w:r w:rsidR="00D30088" w:rsidRPr="00D30088">
        <w:rPr>
          <w:rFonts w:ascii="Times New Roman" w:hAnsi="Times New Roman" w:cs="Times New Roman"/>
          <w:sz w:val="24"/>
          <w:szCs w:val="24"/>
        </w:rPr>
        <w:t>7</w:t>
      </w:r>
      <w:r w:rsidRPr="00D30088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</w:t>
      </w:r>
      <w:r w:rsidRPr="002740FF">
        <w:rPr>
          <w:rFonts w:ascii="Times New Roman" w:hAnsi="Times New Roman" w:cs="Times New Roman"/>
          <w:sz w:val="24"/>
          <w:szCs w:val="24"/>
        </w:rPr>
        <w:t xml:space="preserve">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24BB2B00" w14:textId="3086991E" w:rsidR="001A628A" w:rsidRPr="002740F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FF">
        <w:rPr>
          <w:rFonts w:ascii="Times New Roman" w:hAnsi="Times New Roman" w:cs="Times New Roman"/>
          <w:sz w:val="24"/>
          <w:szCs w:val="24"/>
        </w:rPr>
        <w:t>3.</w:t>
      </w:r>
      <w:r w:rsidR="00D30088">
        <w:rPr>
          <w:rFonts w:ascii="Times New Roman" w:hAnsi="Times New Roman" w:cs="Times New Roman"/>
          <w:sz w:val="24"/>
          <w:szCs w:val="24"/>
        </w:rPr>
        <w:t>8</w:t>
      </w:r>
      <w:r w:rsidRPr="002740FF">
        <w:rPr>
          <w:rFonts w:ascii="Times New Roman" w:hAnsi="Times New Roman" w:cs="Times New Roman"/>
          <w:sz w:val="24"/>
          <w:szCs w:val="24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 w:history="1">
        <w:r w:rsidRPr="002740FF">
          <w:rPr>
            <w:rFonts w:ascii="Times New Roman" w:hAnsi="Times New Roman" w:cs="Times New Roman"/>
            <w:sz w:val="24"/>
            <w:szCs w:val="24"/>
          </w:rPr>
          <w:t>пункте 3.</w:t>
        </w:r>
      </w:hyperlink>
      <w:r w:rsidR="00372413">
        <w:rPr>
          <w:rFonts w:ascii="Times New Roman" w:hAnsi="Times New Roman" w:cs="Times New Roman"/>
          <w:sz w:val="24"/>
          <w:szCs w:val="24"/>
        </w:rPr>
        <w:t>5</w:t>
      </w:r>
      <w:r w:rsidRPr="002740FF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3B6D734C" w14:textId="5F8079BE" w:rsidR="001A628A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0FF">
        <w:rPr>
          <w:rFonts w:ascii="Times New Roman" w:hAnsi="Times New Roman" w:cs="Times New Roman"/>
          <w:sz w:val="24"/>
          <w:szCs w:val="24"/>
        </w:rPr>
        <w:t>3.</w:t>
      </w:r>
      <w:r w:rsidR="00D30088">
        <w:rPr>
          <w:rFonts w:ascii="Times New Roman" w:hAnsi="Times New Roman" w:cs="Times New Roman"/>
          <w:sz w:val="24"/>
          <w:szCs w:val="24"/>
        </w:rPr>
        <w:t>9</w:t>
      </w:r>
      <w:r w:rsidRPr="002740FF">
        <w:rPr>
          <w:rFonts w:ascii="Times New Roman" w:hAnsi="Times New Roman" w:cs="Times New Roman"/>
          <w:sz w:val="24"/>
          <w:szCs w:val="24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6B40822C" w14:textId="77777777" w:rsidR="0038508C" w:rsidRPr="0038508C" w:rsidRDefault="0038508C" w:rsidP="0038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Pr="0038508C">
        <w:rPr>
          <w:rFonts w:ascii="Times New Roman" w:hAnsi="Times New Roman" w:cs="Times New Roman"/>
          <w:sz w:val="24"/>
          <w:szCs w:val="24"/>
        </w:rPr>
        <w:t xml:space="preserve">Стороны проводят сверку расчётов,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 Акт предоставляется по унифицированной форме ф.0510477, установленной приказом Минфина России от 15.04.2021 г. № 61н. </w:t>
      </w:r>
    </w:p>
    <w:p w14:paraId="5ECB5174" w14:textId="24CEC6BA" w:rsidR="0038508C" w:rsidRPr="002740FF" w:rsidRDefault="0038508C" w:rsidP="0038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08C">
        <w:rPr>
          <w:rFonts w:ascii="Times New Roman" w:hAnsi="Times New Roman" w:cs="Times New Roman"/>
          <w:sz w:val="24"/>
          <w:szCs w:val="24"/>
        </w:rPr>
        <w:t xml:space="preserve">    Оформление акта сверки осуществляется в порядке и на условиях, которые определены в приказе Минфина России от 15.04.2021 г. № 61н и учётной политике по бухгалтерскому учёту учреждения.</w:t>
      </w:r>
    </w:p>
    <w:p w14:paraId="70ECEB58" w14:textId="77777777" w:rsidR="001A628A" w:rsidRPr="002740FF" w:rsidRDefault="001A628A" w:rsidP="001A628A">
      <w:pPr>
        <w:spacing w:after="0" w:line="240" w:lineRule="auto"/>
        <w:jc w:val="both"/>
        <w:rPr>
          <w:sz w:val="24"/>
          <w:szCs w:val="24"/>
        </w:rPr>
      </w:pPr>
    </w:p>
    <w:p w14:paraId="4C0D8CC6" w14:textId="77777777" w:rsidR="001A628A" w:rsidRPr="002740FF" w:rsidRDefault="001A628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_Hlk152776956"/>
      <w:r w:rsidRPr="002740FF">
        <w:rPr>
          <w:rFonts w:ascii="Times New Roman" w:hAnsi="Times New Roman" w:cs="Times New Roman"/>
          <w:sz w:val="24"/>
          <w:szCs w:val="24"/>
        </w:rPr>
        <w:t>IV</w:t>
      </w:r>
      <w:bookmarkEnd w:id="21"/>
      <w:r w:rsidRPr="002740FF">
        <w:rPr>
          <w:rFonts w:ascii="Times New Roman" w:hAnsi="Times New Roman" w:cs="Times New Roman"/>
          <w:sz w:val="24"/>
          <w:szCs w:val="24"/>
        </w:rPr>
        <w:t>. Взаимодействие Сторон</w:t>
      </w:r>
    </w:p>
    <w:p w14:paraId="3EDE60DF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497"/>
      <w:bookmarkEnd w:id="22"/>
      <w:r w:rsidRPr="00522636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14:paraId="743715CA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36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14:paraId="004BCADE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499"/>
      <w:bookmarkEnd w:id="23"/>
      <w:r w:rsidRPr="00522636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76B24A16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36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14:paraId="30D12AFA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02"/>
      <w:bookmarkStart w:id="25" w:name="P1503"/>
      <w:bookmarkStart w:id="26" w:name="P1504"/>
      <w:bookmarkEnd w:id="24"/>
      <w:bookmarkEnd w:id="25"/>
      <w:bookmarkEnd w:id="26"/>
      <w:r w:rsidRPr="00522636">
        <w:rPr>
          <w:rFonts w:ascii="Times New Roman" w:hAnsi="Times New Roman" w:cs="Times New Roman"/>
          <w:sz w:val="24"/>
          <w:szCs w:val="24"/>
        </w:rPr>
        <w:t xml:space="preserve">4.1.4.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</w:t>
      </w:r>
      <w:r w:rsidRPr="00522636">
        <w:rPr>
          <w:rFonts w:ascii="Times New Roman" w:hAnsi="Times New Roman" w:cs="Times New Roman"/>
          <w:sz w:val="24"/>
          <w:szCs w:val="24"/>
        </w:rPr>
        <w:lastRenderedPageBreak/>
        <w:t xml:space="preserve">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 </w:t>
      </w:r>
    </w:p>
    <w:p w14:paraId="636A79C8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05"/>
      <w:bookmarkEnd w:id="27"/>
      <w:r w:rsidRPr="00522636">
        <w:rPr>
          <w:rFonts w:ascii="Times New Roman" w:hAnsi="Times New Roman" w:cs="Times New Roman"/>
          <w:sz w:val="24"/>
          <w:szCs w:val="24"/>
        </w:rP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06CEDA02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07"/>
      <w:bookmarkStart w:id="29" w:name="P1508"/>
      <w:bookmarkEnd w:id="28"/>
      <w:bookmarkEnd w:id="29"/>
      <w:r w:rsidRPr="00522636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14:paraId="488E24DD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36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14:paraId="10291D96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18"/>
      <w:bookmarkEnd w:id="30"/>
      <w:r w:rsidRPr="00522636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14:paraId="1460BB2B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19"/>
      <w:bookmarkEnd w:id="31"/>
      <w:r w:rsidRPr="00522636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14:paraId="5DF91286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36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522636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522636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14:paraId="37487778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521"/>
      <w:bookmarkEnd w:id="32"/>
      <w:r w:rsidRPr="00522636">
        <w:rPr>
          <w:rFonts w:ascii="Times New Roman" w:hAnsi="Times New Roman" w:cs="Times New Roman"/>
          <w:sz w:val="24"/>
          <w:szCs w:val="24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9" w:history="1">
        <w:r w:rsidRPr="00522636">
          <w:rPr>
            <w:rFonts w:ascii="Times New Roman" w:hAnsi="Times New Roman" w:cs="Times New Roman"/>
            <w:sz w:val="24"/>
            <w:szCs w:val="24"/>
          </w:rPr>
          <w:t>частью 6 статьи 14</w:t>
        </w:r>
      </w:hyperlink>
      <w:r w:rsidRPr="00522636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721C19CC" w14:textId="77777777" w:rsidR="001A628A" w:rsidRPr="00522636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36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14:paraId="3B1693D5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636">
        <w:rPr>
          <w:rFonts w:ascii="Times New Roman" w:hAnsi="Times New Roman" w:cs="Times New Roman"/>
          <w:sz w:val="24"/>
          <w:szCs w:val="24"/>
        </w:rPr>
        <w:t>4.3.1. обеспечить своевременную приемку и оплату поставленного Товара надлежащего качества в порядке и ср</w:t>
      </w:r>
      <w:r w:rsidR="00552D65">
        <w:rPr>
          <w:rFonts w:ascii="Times New Roman" w:hAnsi="Times New Roman" w:cs="Times New Roman"/>
          <w:sz w:val="24"/>
          <w:szCs w:val="24"/>
        </w:rPr>
        <w:t>оки, предусмотренные Контрактом.</w:t>
      </w:r>
      <w:r w:rsidRPr="00522636"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P1525"/>
      <w:bookmarkStart w:id="34" w:name="P1526"/>
      <w:bookmarkEnd w:id="33"/>
      <w:bookmarkEnd w:id="34"/>
    </w:p>
    <w:p w14:paraId="6C321B6E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529"/>
      <w:bookmarkEnd w:id="35"/>
      <w:r w:rsidRPr="00D03ECF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14:paraId="59534EFC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14:paraId="6C09F57B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551B6B04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14:paraId="17E551B2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w:anchor="P1550" w:history="1">
        <w:r w:rsidRPr="00D03ECF">
          <w:rPr>
            <w:rFonts w:ascii="Times New Roman" w:hAnsi="Times New Roman" w:cs="Times New Roman"/>
            <w:sz w:val="24"/>
            <w:szCs w:val="24"/>
          </w:rPr>
          <w:t>разделом VI</w:t>
        </w:r>
      </w:hyperlink>
      <w:r w:rsidRPr="00D03ECF"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Поставщика;</w:t>
      </w:r>
    </w:p>
    <w:p w14:paraId="537BD9F4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534"/>
      <w:bookmarkEnd w:id="36"/>
      <w:r w:rsidRPr="00D03ECF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0" w:history="1">
        <w:r w:rsidRPr="00D03E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3ECF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14:paraId="516539A2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</w:p>
    <w:p w14:paraId="3360ED72" w14:textId="77777777" w:rsidR="001A628A" w:rsidRPr="002F6CC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536"/>
      <w:bookmarkEnd w:id="37"/>
      <w:r w:rsidRPr="00D03ECF">
        <w:rPr>
          <w:rFonts w:ascii="Times New Roman" w:hAnsi="Times New Roman" w:cs="Times New Roman"/>
          <w:sz w:val="24"/>
          <w:szCs w:val="24"/>
        </w:rPr>
        <w:t>4</w:t>
      </w:r>
      <w:r w:rsidRPr="002F6CC8">
        <w:rPr>
          <w:rFonts w:ascii="Times New Roman" w:hAnsi="Times New Roman" w:cs="Times New Roman"/>
          <w:sz w:val="24"/>
          <w:szCs w:val="24"/>
        </w:rPr>
        <w:t xml:space="preserve">.4.7. принять решение об одностороннем отказе от исполнения Контракта в соответствии с гражданским законодательством; </w:t>
      </w:r>
    </w:p>
    <w:p w14:paraId="2881EFFA" w14:textId="77777777" w:rsidR="001A628A" w:rsidRPr="002F6CC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537"/>
      <w:bookmarkEnd w:id="38"/>
      <w:r w:rsidRPr="002F6CC8"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14:paraId="1BE02130" w14:textId="77777777" w:rsidR="002F6CC8" w:rsidRPr="00D03ECF" w:rsidRDefault="002F6CC8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CC8">
        <w:rPr>
          <w:rFonts w:ascii="Times New Roman" w:hAnsi="Times New Roman" w:cs="Times New Roman"/>
          <w:sz w:val="24"/>
          <w:szCs w:val="24"/>
        </w:rPr>
        <w:t>4.4.9. требовать уплаты неустоек (штрафов, пеней) в соответствии с разделом VI Контракта;</w:t>
      </w:r>
    </w:p>
    <w:p w14:paraId="00660057" w14:textId="77777777" w:rsidR="001A628A" w:rsidRPr="003A300C" w:rsidRDefault="001A628A" w:rsidP="001A628A">
      <w:pPr>
        <w:spacing w:after="0" w:line="240" w:lineRule="auto"/>
        <w:jc w:val="both"/>
      </w:pPr>
    </w:p>
    <w:p w14:paraId="60DE9F36" w14:textId="11DBD744" w:rsidR="001A628A" w:rsidRPr="00D03ECF" w:rsidRDefault="001A628A" w:rsidP="00372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P1539"/>
      <w:bookmarkEnd w:id="39"/>
      <w:r w:rsidRPr="00D03ECF">
        <w:rPr>
          <w:rFonts w:ascii="Times New Roman" w:hAnsi="Times New Roman" w:cs="Times New Roman"/>
          <w:sz w:val="24"/>
          <w:szCs w:val="24"/>
        </w:rPr>
        <w:t>V. Качество Товара</w:t>
      </w:r>
    </w:p>
    <w:p w14:paraId="578EB5E1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Контрактом.</w:t>
      </w:r>
    </w:p>
    <w:p w14:paraId="18E45BB9" w14:textId="010B5D49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</w:t>
      </w:r>
      <w:r w:rsidR="00F637D0">
        <w:rPr>
          <w:rFonts w:ascii="Times New Roman" w:hAnsi="Times New Roman" w:cs="Times New Roman"/>
          <w:sz w:val="24"/>
          <w:szCs w:val="24"/>
        </w:rPr>
        <w:t>.</w:t>
      </w:r>
    </w:p>
    <w:p w14:paraId="0B9F79AA" w14:textId="77777777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lastRenderedPageBreak/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000B1DBE" w14:textId="4E489013" w:rsidR="001A628A" w:rsidRPr="00D03ECF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 w:rsidR="00B350FA">
        <w:rPr>
          <w:rFonts w:ascii="Times New Roman" w:hAnsi="Times New Roman" w:cs="Times New Roman"/>
          <w:sz w:val="24"/>
          <w:szCs w:val="24"/>
        </w:rPr>
        <w:t>.</w:t>
      </w:r>
    </w:p>
    <w:p w14:paraId="751BE88B" w14:textId="19D3AEA0" w:rsidR="001A628A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ECF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40" w:name="P1546"/>
      <w:bookmarkEnd w:id="40"/>
    </w:p>
    <w:p w14:paraId="3E171B10" w14:textId="77777777" w:rsidR="002A0D22" w:rsidRPr="00F505F9" w:rsidRDefault="002A0D22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A1428" w14:textId="1775FA20" w:rsidR="001A628A" w:rsidRPr="002A0D22" w:rsidRDefault="001A628A" w:rsidP="002A0D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1550"/>
      <w:bookmarkEnd w:id="41"/>
      <w:r w:rsidRPr="00F86A3C">
        <w:rPr>
          <w:rFonts w:ascii="Times New Roman" w:hAnsi="Times New Roman" w:cs="Times New Roman"/>
          <w:sz w:val="24"/>
          <w:szCs w:val="24"/>
        </w:rPr>
        <w:t>VI. Ответственность Сторон</w:t>
      </w:r>
    </w:p>
    <w:p w14:paraId="03B41003" w14:textId="77777777" w:rsidR="001A628A" w:rsidRPr="00F86A3C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A3C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14:paraId="2DD6EF86" w14:textId="77777777" w:rsidR="001A628A" w:rsidRPr="009E5F23" w:rsidRDefault="00E55CA1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1A628A" w:rsidRPr="009E5F23">
        <w:rPr>
          <w:rFonts w:ascii="Times New Roman" w:hAnsi="Times New Roman" w:cs="Times New Roman"/>
          <w:sz w:val="24"/>
          <w:szCs w:val="24"/>
        </w:rPr>
        <w:t>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29AFB682" w14:textId="77777777" w:rsidR="001A628A" w:rsidRPr="003A300C" w:rsidRDefault="001A628A" w:rsidP="001A628A">
      <w:pPr>
        <w:spacing w:after="0" w:line="240" w:lineRule="auto"/>
        <w:jc w:val="both"/>
      </w:pPr>
    </w:p>
    <w:p w14:paraId="7B7EE15E" w14:textId="1AF30AD5" w:rsidR="001A628A" w:rsidRPr="009E5F23" w:rsidRDefault="001A628A" w:rsidP="00056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23">
        <w:rPr>
          <w:rFonts w:ascii="Times New Roman" w:hAnsi="Times New Roman" w:cs="Times New Roman"/>
          <w:sz w:val="24"/>
          <w:szCs w:val="24"/>
        </w:rPr>
        <w:t>VII. Обеспечение исполнения Контракта</w:t>
      </w:r>
    </w:p>
    <w:p w14:paraId="4D98DD64" w14:textId="77777777" w:rsidR="001A628A" w:rsidRPr="009E5F23" w:rsidRDefault="001A628A" w:rsidP="009E5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1570"/>
      <w:bookmarkEnd w:id="42"/>
      <w:r w:rsidRPr="009E5F23">
        <w:rPr>
          <w:rFonts w:ascii="Times New Roman" w:hAnsi="Times New Roman" w:cs="Times New Roman"/>
          <w:sz w:val="24"/>
          <w:szCs w:val="24"/>
        </w:rPr>
        <w:t xml:space="preserve">7.1. Обеспечение исполнения </w:t>
      </w:r>
      <w:r w:rsidR="0012121D" w:rsidRPr="009E5F23">
        <w:rPr>
          <w:rFonts w:ascii="Times New Roman" w:hAnsi="Times New Roman" w:cs="Times New Roman"/>
          <w:sz w:val="24"/>
          <w:szCs w:val="24"/>
        </w:rPr>
        <w:t>Контракта не</w:t>
      </w:r>
      <w:r w:rsidR="009E5F23" w:rsidRPr="009E5F23">
        <w:rPr>
          <w:rFonts w:ascii="Times New Roman" w:hAnsi="Times New Roman" w:cs="Times New Roman"/>
          <w:sz w:val="24"/>
          <w:szCs w:val="24"/>
        </w:rPr>
        <w:t xml:space="preserve"> </w:t>
      </w:r>
      <w:r w:rsidRPr="009E5F23">
        <w:rPr>
          <w:rFonts w:ascii="Times New Roman" w:hAnsi="Times New Roman" w:cs="Times New Roman"/>
          <w:sz w:val="24"/>
          <w:szCs w:val="24"/>
        </w:rPr>
        <w:t>устанавливается</w:t>
      </w:r>
      <w:r w:rsidR="009E5F23" w:rsidRPr="009E5F23">
        <w:rPr>
          <w:rFonts w:ascii="Times New Roman" w:hAnsi="Times New Roman" w:cs="Times New Roman"/>
          <w:sz w:val="24"/>
          <w:szCs w:val="24"/>
        </w:rPr>
        <w:t>.</w:t>
      </w:r>
      <w:r w:rsidRPr="009E5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2241C" w14:textId="77777777" w:rsidR="001A628A" w:rsidRPr="003A300C" w:rsidRDefault="001A628A" w:rsidP="001A628A">
      <w:pPr>
        <w:spacing w:after="0" w:line="240" w:lineRule="auto"/>
        <w:jc w:val="both"/>
      </w:pPr>
    </w:p>
    <w:p w14:paraId="41E03DC2" w14:textId="77777777" w:rsidR="001A628A" w:rsidRPr="009E5F23" w:rsidRDefault="001A628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3" w:name="P1587"/>
      <w:bookmarkStart w:id="44" w:name="P1600"/>
      <w:bookmarkEnd w:id="43"/>
      <w:bookmarkEnd w:id="44"/>
      <w:r w:rsidRPr="009E5F23">
        <w:rPr>
          <w:rFonts w:ascii="Times New Roman" w:hAnsi="Times New Roman" w:cs="Times New Roman"/>
          <w:sz w:val="24"/>
          <w:szCs w:val="24"/>
        </w:rPr>
        <w:t>VII</w:t>
      </w:r>
      <w:r w:rsidRPr="009E5F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E5F23">
        <w:rPr>
          <w:rFonts w:ascii="Times New Roman" w:hAnsi="Times New Roman" w:cs="Times New Roman"/>
          <w:sz w:val="24"/>
          <w:szCs w:val="24"/>
        </w:rPr>
        <w:t>. Обеспечение гарантийных обязательств</w:t>
      </w:r>
    </w:p>
    <w:p w14:paraId="52AE116B" w14:textId="77777777" w:rsidR="001A628A" w:rsidRPr="009E5F23" w:rsidRDefault="001A628A" w:rsidP="001A6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F23">
        <w:rPr>
          <w:rFonts w:ascii="Times New Roman" w:hAnsi="Times New Roman" w:cs="Times New Roman"/>
          <w:sz w:val="24"/>
          <w:szCs w:val="24"/>
        </w:rPr>
        <w:t>8.1. Обеспечение гарантийных обязательств не устанавливается.</w:t>
      </w:r>
    </w:p>
    <w:p w14:paraId="7ADF1CD2" w14:textId="77777777" w:rsidR="001A628A" w:rsidRPr="009E5F23" w:rsidRDefault="001A628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19428" w14:textId="77777777" w:rsidR="001A628A" w:rsidRPr="003A5ABA" w:rsidRDefault="001A628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_Hlk152776789"/>
      <w:r w:rsidRPr="003A5ABA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46" w:name="_Hlk152776254"/>
      <w:bookmarkEnd w:id="45"/>
      <w:r w:rsidRPr="003A5ABA">
        <w:rPr>
          <w:rFonts w:ascii="Times New Roman" w:hAnsi="Times New Roman" w:cs="Times New Roman"/>
          <w:sz w:val="24"/>
          <w:szCs w:val="24"/>
        </w:rPr>
        <w:t>X</w:t>
      </w:r>
      <w:bookmarkEnd w:id="46"/>
      <w:r w:rsidRPr="003A5ABA">
        <w:rPr>
          <w:rFonts w:ascii="Times New Roman" w:hAnsi="Times New Roman" w:cs="Times New Roman"/>
          <w:sz w:val="24"/>
          <w:szCs w:val="24"/>
        </w:rPr>
        <w:t>. Обстоятельства непреодолимой силы</w:t>
      </w:r>
    </w:p>
    <w:p w14:paraId="267DA3B7" w14:textId="77777777" w:rsidR="001A628A" w:rsidRPr="003A5ABA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BA">
        <w:rPr>
          <w:rFonts w:ascii="Times New Roman" w:hAnsi="Times New Roman" w:cs="Times New Roman"/>
          <w:sz w:val="24"/>
          <w:szCs w:val="24"/>
        </w:rPr>
        <w:t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3CFE6D83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7BBFFC1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524F3553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43BDA36B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9F0F8" w14:textId="5D9B1DFD" w:rsidR="00314EB8" w:rsidRPr="00314EB8" w:rsidRDefault="00314EB8" w:rsidP="00314EB8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bCs/>
          <w:sz w:val="24"/>
          <w:szCs w:val="24"/>
        </w:rPr>
        <w:t>X. Антикоррупционная оговорка</w:t>
      </w:r>
    </w:p>
    <w:p w14:paraId="50DE2F23" w14:textId="77777777" w:rsidR="00314EB8" w:rsidRPr="00314EB8" w:rsidRDefault="00314EB8" w:rsidP="00314E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sz w:val="24"/>
          <w:szCs w:val="24"/>
        </w:rPr>
        <w:t>10.1.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6C331C5" w14:textId="77777777" w:rsidR="00314EB8" w:rsidRPr="00314EB8" w:rsidRDefault="00314EB8" w:rsidP="00314E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sz w:val="24"/>
          <w:szCs w:val="24"/>
        </w:rPr>
        <w:t>10.2. 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контракта.</w:t>
      </w:r>
    </w:p>
    <w:p w14:paraId="39594D86" w14:textId="77777777" w:rsidR="00314EB8" w:rsidRPr="00314EB8" w:rsidRDefault="00314EB8" w:rsidP="00314E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sz w:val="24"/>
          <w:szCs w:val="24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</w:t>
      </w:r>
      <w:r w:rsidRPr="00314EB8">
        <w:rPr>
          <w:rFonts w:ascii="Times New Roman" w:eastAsia="Times New Roman" w:hAnsi="Times New Roman" w:cs="Times New Roman"/>
          <w:sz w:val="24"/>
          <w:szCs w:val="24"/>
        </w:rPr>
        <w:lastRenderedPageBreak/>
        <w:t>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14:paraId="31FFEA5E" w14:textId="77777777" w:rsidR="00314EB8" w:rsidRPr="00314EB8" w:rsidRDefault="00314EB8" w:rsidP="00314E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sz w:val="24"/>
          <w:szCs w:val="24"/>
        </w:rPr>
        <w:t>10.4. Сторона, получившая письменное уведомление, указанное в п. 10.3 настоящего контракта, обязана рассмотреть уведомление и сообщить другой Стороне об итогах его рассмотрения в течение 10 (десяти) дней с даты получения такого уведомления.</w:t>
      </w:r>
    </w:p>
    <w:p w14:paraId="41CEE613" w14:textId="77777777" w:rsidR="00314EB8" w:rsidRPr="00314EB8" w:rsidRDefault="00314EB8" w:rsidP="00314E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sz w:val="24"/>
          <w:szCs w:val="24"/>
        </w:rPr>
        <w:t>10.5. Стороны гарантируют осуществление надлежащего разбирательства по фактам нарушения положений настоящего контракта и применение эффективных мер по предотвращению возможных конфликтных ситуаций.</w:t>
      </w:r>
    </w:p>
    <w:p w14:paraId="395D3D25" w14:textId="77777777" w:rsidR="00314EB8" w:rsidRPr="00314EB8" w:rsidRDefault="00314EB8" w:rsidP="00314E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sz w:val="24"/>
          <w:szCs w:val="24"/>
        </w:rPr>
        <w:t>10.6. В случае нарушения одной Стороной обязательств воздерживаться от запрещенных в разделах настоящего контракта действий и неполучения другой Стороной в установленный настоящим контрактом (договором)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14:paraId="521F2434" w14:textId="77777777" w:rsidR="00314EB8" w:rsidRDefault="00314EB8" w:rsidP="00314E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EB8">
        <w:rPr>
          <w:rFonts w:ascii="Times New Roman" w:eastAsia="Times New Roman" w:hAnsi="Times New Roman" w:cs="Times New Roman"/>
          <w:sz w:val="24"/>
          <w:szCs w:val="24"/>
        </w:rPr>
        <w:t>10.7. Главный врач, контрактный управляющий обязаны при осуществлении закупки принимать меры по предотвращению и урегулированию конфликта интересов в соответствии с Федеральным законом от 25 декабря 2008 г. № 273-ФЗ «О противодействии коррупции»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99F1FD" w14:textId="77777777" w:rsidR="00314EB8" w:rsidRDefault="00314EB8" w:rsidP="001A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710CAA" w14:textId="72C9F798" w:rsidR="001A628A" w:rsidRDefault="001A628A" w:rsidP="00B4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X</w:t>
      </w:r>
      <w:r w:rsidR="00314EB8" w:rsidRPr="003A5AB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1A58"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14:paraId="492C6B31" w14:textId="77777777" w:rsidR="00B44FE4" w:rsidRPr="00001A58" w:rsidRDefault="00B44FE4" w:rsidP="00B4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F84A9" w14:textId="38B549BC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314EB8">
        <w:rPr>
          <w:rFonts w:ascii="Times New Roman" w:hAnsi="Times New Roman" w:cs="Times New Roman"/>
          <w:sz w:val="24"/>
          <w:szCs w:val="24"/>
        </w:rPr>
        <w:t>1</w:t>
      </w:r>
      <w:r w:rsidRPr="00001A58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50913C5B" w14:textId="615B2EF1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314EB8">
        <w:rPr>
          <w:rFonts w:ascii="Times New Roman" w:hAnsi="Times New Roman" w:cs="Times New Roman"/>
          <w:sz w:val="24"/>
          <w:szCs w:val="24"/>
        </w:rPr>
        <w:t>1</w:t>
      </w:r>
      <w:r w:rsidRPr="00001A58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EC55DA6" w14:textId="5541D9CF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314EB8">
        <w:rPr>
          <w:rFonts w:ascii="Times New Roman" w:hAnsi="Times New Roman" w:cs="Times New Roman"/>
          <w:sz w:val="24"/>
          <w:szCs w:val="24"/>
        </w:rPr>
        <w:t>1</w:t>
      </w:r>
      <w:r w:rsidRPr="00001A58">
        <w:rPr>
          <w:rFonts w:ascii="Times New Roman" w:hAnsi="Times New Roman" w:cs="Times New Roman"/>
          <w:sz w:val="24"/>
          <w:szCs w:val="24"/>
        </w:rPr>
        <w:t>.3. Срок рассмотрения претензии не может превышать 10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24A6AD68" w14:textId="722ECA3C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314EB8">
        <w:rPr>
          <w:rFonts w:ascii="Times New Roman" w:hAnsi="Times New Roman" w:cs="Times New Roman"/>
          <w:sz w:val="24"/>
          <w:szCs w:val="24"/>
        </w:rPr>
        <w:t>1</w:t>
      </w:r>
      <w:r w:rsidRPr="00001A58">
        <w:rPr>
          <w:rFonts w:ascii="Times New Roman" w:hAnsi="Times New Roman" w:cs="Times New Roman"/>
          <w:sz w:val="24"/>
          <w:szCs w:val="24"/>
        </w:rPr>
        <w:t xml:space="preserve">.4. При неурегулировании Сторонами спора в досудебном порядке, спор разрешается в судебном порядке </w:t>
      </w:r>
      <w:hyperlink w:anchor="P1876" w:history="1">
        <w:r w:rsidRPr="00001A58">
          <w:rPr>
            <w:rFonts w:ascii="Times New Roman" w:hAnsi="Times New Roman" w:cs="Times New Roman"/>
            <w:sz w:val="24"/>
            <w:szCs w:val="24"/>
          </w:rPr>
          <w:t>в</w:t>
        </w:r>
      </w:hyperlink>
      <w:r w:rsidRPr="00001A58">
        <w:rPr>
          <w:rFonts w:ascii="Times New Roman" w:hAnsi="Times New Roman" w:cs="Times New Roman"/>
          <w:sz w:val="24"/>
          <w:szCs w:val="24"/>
        </w:rPr>
        <w:t xml:space="preserve"> Арбитражном суде Тульской области.</w:t>
      </w:r>
    </w:p>
    <w:p w14:paraId="29572B40" w14:textId="77777777" w:rsidR="001A628A" w:rsidRPr="003A300C" w:rsidRDefault="001A628A" w:rsidP="001A628A">
      <w:pPr>
        <w:spacing w:after="0" w:line="240" w:lineRule="auto"/>
        <w:jc w:val="both"/>
      </w:pPr>
    </w:p>
    <w:p w14:paraId="10230022" w14:textId="628C6C47" w:rsidR="001A628A" w:rsidRPr="00001A58" w:rsidRDefault="001A628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X</w:t>
      </w:r>
      <w:r w:rsidRPr="00001A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14EB8" w:rsidRPr="00314E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1A58">
        <w:rPr>
          <w:rFonts w:ascii="Times New Roman" w:hAnsi="Times New Roman" w:cs="Times New Roman"/>
          <w:sz w:val="24"/>
          <w:szCs w:val="24"/>
        </w:rPr>
        <w:t>. Срок действия и порядок расторжения Контракта</w:t>
      </w:r>
    </w:p>
    <w:p w14:paraId="29C8CF93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00F39" w14:textId="0FD4E00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2</w:t>
      </w:r>
      <w:r w:rsidRPr="00001A58">
        <w:rPr>
          <w:rFonts w:ascii="Times New Roman" w:hAnsi="Times New Roman" w:cs="Times New Roman"/>
          <w:sz w:val="24"/>
          <w:szCs w:val="24"/>
        </w:rPr>
        <w:t xml:space="preserve">.1. Контракт вступает в силу с момента его подписания обеими Сторонами и действует по </w:t>
      </w:r>
      <w:r w:rsidR="00001A58" w:rsidRPr="00001A58">
        <w:rPr>
          <w:rFonts w:ascii="Times New Roman" w:hAnsi="Times New Roman" w:cs="Times New Roman"/>
          <w:sz w:val="24"/>
          <w:szCs w:val="24"/>
        </w:rPr>
        <w:t>31.12.</w:t>
      </w:r>
      <w:r w:rsidRPr="00001A58">
        <w:rPr>
          <w:rFonts w:ascii="Times New Roman" w:hAnsi="Times New Roman" w:cs="Times New Roman"/>
          <w:sz w:val="24"/>
          <w:szCs w:val="24"/>
        </w:rPr>
        <w:t>20</w:t>
      </w:r>
      <w:r w:rsidR="00001A58" w:rsidRPr="00001A58">
        <w:rPr>
          <w:rFonts w:ascii="Times New Roman" w:hAnsi="Times New Roman" w:cs="Times New Roman"/>
          <w:sz w:val="24"/>
          <w:szCs w:val="24"/>
        </w:rPr>
        <w:t>2</w:t>
      </w:r>
      <w:r w:rsidR="00673CBE">
        <w:rPr>
          <w:rFonts w:ascii="Times New Roman" w:hAnsi="Times New Roman" w:cs="Times New Roman"/>
          <w:sz w:val="24"/>
          <w:szCs w:val="24"/>
        </w:rPr>
        <w:t>6</w:t>
      </w:r>
      <w:r w:rsidRPr="00001A58">
        <w:rPr>
          <w:rFonts w:ascii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  <w:hyperlink w:anchor="P1877" w:history="1"/>
    </w:p>
    <w:p w14:paraId="23E4C8DD" w14:textId="0E2DA324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2</w:t>
      </w:r>
      <w:r w:rsidRPr="00001A58">
        <w:rPr>
          <w:rFonts w:ascii="Times New Roman" w:hAnsi="Times New Roman" w:cs="Times New Roman"/>
          <w:sz w:val="24"/>
          <w:szCs w:val="24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1" w:history="1">
        <w:r w:rsidRPr="00001A58">
          <w:rPr>
            <w:rFonts w:ascii="Times New Roman" w:hAnsi="Times New Roman" w:cs="Times New Roman"/>
            <w:sz w:val="24"/>
            <w:szCs w:val="24"/>
          </w:rPr>
          <w:t>частями 9</w:t>
        </w:r>
      </w:hyperlink>
      <w:r w:rsidRPr="00001A5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001A58">
          <w:rPr>
            <w:rFonts w:ascii="Times New Roman" w:hAnsi="Times New Roman" w:cs="Times New Roman"/>
            <w:sz w:val="24"/>
            <w:szCs w:val="24"/>
          </w:rPr>
          <w:t>23 статьи 95</w:t>
        </w:r>
      </w:hyperlink>
      <w:r w:rsidRPr="00001A5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1AFA80E2" w14:textId="77777777" w:rsidR="00C44107" w:rsidRDefault="00C44107" w:rsidP="00485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F133B" w14:textId="633A383D" w:rsidR="001A628A" w:rsidRPr="00001A58" w:rsidRDefault="001A628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XI</w:t>
      </w:r>
      <w:r w:rsidRPr="00001A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433FD" w:rsidRPr="009433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1A58">
        <w:rPr>
          <w:rFonts w:ascii="Times New Roman" w:hAnsi="Times New Roman" w:cs="Times New Roman"/>
          <w:sz w:val="24"/>
          <w:szCs w:val="24"/>
        </w:rPr>
        <w:t xml:space="preserve">. Прочие положения </w:t>
      </w:r>
    </w:p>
    <w:p w14:paraId="04016999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CB7AC" w14:textId="63F3F6D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3</w:t>
      </w:r>
      <w:r w:rsidRPr="00001A58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14:paraId="455F17F4" w14:textId="02264E5D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3</w:t>
      </w:r>
      <w:r w:rsidRPr="00001A58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6C26B6A4" w14:textId="26C4AC63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3</w:t>
      </w:r>
      <w:r w:rsidRPr="00001A58">
        <w:rPr>
          <w:rFonts w:ascii="Times New Roman" w:hAnsi="Times New Roman" w:cs="Times New Roman"/>
          <w:sz w:val="24"/>
          <w:szCs w:val="24"/>
        </w:rPr>
        <w:t>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2439AAF7" w14:textId="12BEC416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433FD">
        <w:rPr>
          <w:rFonts w:ascii="Times New Roman" w:hAnsi="Times New Roman" w:cs="Times New Roman"/>
          <w:sz w:val="24"/>
          <w:szCs w:val="24"/>
        </w:rPr>
        <w:t>3</w:t>
      </w:r>
      <w:r w:rsidRPr="00001A58">
        <w:rPr>
          <w:rFonts w:ascii="Times New Roman" w:hAnsi="Times New Roman" w:cs="Times New Roman"/>
          <w:sz w:val="24"/>
          <w:szCs w:val="24"/>
        </w:rPr>
        <w:t xml:space="preserve">.4. Изменение условий Контракта при его исполнении не допускается, за исключением случаев, предусмотренных </w:t>
      </w:r>
      <w:hyperlink r:id="rId13" w:history="1">
        <w:r w:rsidRPr="00001A58">
          <w:rPr>
            <w:rFonts w:ascii="Times New Roman" w:hAnsi="Times New Roman" w:cs="Times New Roman"/>
            <w:sz w:val="24"/>
            <w:szCs w:val="24"/>
          </w:rPr>
          <w:t>статьей 95</w:t>
        </w:r>
      </w:hyperlink>
      <w:r w:rsidRPr="00001A58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53608319" w14:textId="19613E7C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3</w:t>
      </w:r>
      <w:r w:rsidRPr="00001A58">
        <w:rPr>
          <w:rFonts w:ascii="Times New Roman" w:hAnsi="Times New Roman" w:cs="Times New Roman"/>
          <w:sz w:val="24"/>
          <w:szCs w:val="24"/>
        </w:rPr>
        <w:t xml:space="preserve">.5. По соглашению сторон возможно изменение размера и (или) сроков оплаты и (или) объема Товара в случае уменьшения в соответствии с Бюджетным кодексом РФ получателю бюджетных средств, предоставившему субсидии, ранее доведенных в установленном порядке лимитов бюджетных обязательств на предоставление субсидии. </w:t>
      </w:r>
    </w:p>
    <w:p w14:paraId="389226DB" w14:textId="17083CEE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3</w:t>
      </w:r>
      <w:r w:rsidRPr="00001A58">
        <w:rPr>
          <w:rFonts w:ascii="Times New Roman" w:hAnsi="Times New Roman" w:cs="Times New Roman"/>
          <w:sz w:val="24"/>
          <w:szCs w:val="24"/>
        </w:rPr>
        <w:t>.6.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59E9720E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A58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14:paraId="6BC95C66" w14:textId="16AA157E" w:rsidR="00001A58" w:rsidRDefault="00EF681F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1633"/>
      <w:bookmarkEnd w:id="47"/>
      <w:r>
        <w:rPr>
          <w:rFonts w:ascii="Times New Roman" w:hAnsi="Times New Roman" w:cs="Times New Roman"/>
          <w:sz w:val="24"/>
          <w:szCs w:val="24"/>
        </w:rPr>
        <w:t>1</w:t>
      </w:r>
      <w:r w:rsidR="009433F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.7</w:t>
      </w:r>
      <w:r w:rsidR="001A628A" w:rsidRPr="00001A58">
        <w:rPr>
          <w:rFonts w:ascii="Times New Roman" w:hAnsi="Times New Roman" w:cs="Times New Roman"/>
          <w:sz w:val="24"/>
          <w:szCs w:val="24"/>
        </w:rPr>
        <w:t>. Контракт составлен в</w:t>
      </w:r>
      <w:r w:rsidR="00001A58">
        <w:rPr>
          <w:rFonts w:ascii="Times New Roman" w:hAnsi="Times New Roman" w:cs="Times New Roman"/>
          <w:sz w:val="24"/>
          <w:szCs w:val="24"/>
        </w:rPr>
        <w:t xml:space="preserve"> двух экземплярах, идентичных по содержанию и имеющих одинаковую юридическую силу, один из которых передан Поставщику, второй находится у Заказчика.</w:t>
      </w:r>
    </w:p>
    <w:p w14:paraId="26EAA2AD" w14:textId="77777777" w:rsidR="001A628A" w:rsidRPr="00001A58" w:rsidRDefault="001A628A" w:rsidP="001A6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1639"/>
      <w:bookmarkEnd w:id="48"/>
    </w:p>
    <w:p w14:paraId="126F96CD" w14:textId="31744F3A" w:rsidR="001A628A" w:rsidRDefault="001A628A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C3D">
        <w:rPr>
          <w:rFonts w:ascii="Times New Roman" w:hAnsi="Times New Roman" w:cs="Times New Roman"/>
          <w:sz w:val="24"/>
          <w:szCs w:val="24"/>
        </w:rPr>
        <w:t>X</w:t>
      </w:r>
      <w:r w:rsidR="009433FD" w:rsidRPr="009433FD">
        <w:t xml:space="preserve"> </w:t>
      </w:r>
      <w:r w:rsidR="009433FD" w:rsidRPr="009433FD">
        <w:rPr>
          <w:rFonts w:ascii="Times New Roman" w:hAnsi="Times New Roman" w:cs="Times New Roman"/>
          <w:sz w:val="24"/>
          <w:szCs w:val="24"/>
        </w:rPr>
        <w:t>IV</w:t>
      </w:r>
      <w:r w:rsidRPr="00733C3D">
        <w:rPr>
          <w:rFonts w:ascii="Times New Roman" w:hAnsi="Times New Roman" w:cs="Times New Roman"/>
          <w:sz w:val="24"/>
          <w:szCs w:val="24"/>
        </w:rPr>
        <w:t>. Адреса и банковские реквизиты Сторон</w:t>
      </w:r>
    </w:p>
    <w:p w14:paraId="5DF8E2AE" w14:textId="77777777" w:rsidR="00946923" w:rsidRPr="00733C3D" w:rsidRDefault="00946923" w:rsidP="001A6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961"/>
      </w:tblGrid>
      <w:tr w:rsidR="001A628A" w:rsidRPr="00C77B9B" w14:paraId="1A2E41AE" w14:textId="77777777" w:rsidTr="00D74FA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01D0D7F" w14:textId="77777777" w:rsidR="001A628A" w:rsidRPr="00C77B9B" w:rsidRDefault="001A628A" w:rsidP="00733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59B8445" w14:textId="77777777" w:rsidR="001A628A" w:rsidRPr="00C77B9B" w:rsidRDefault="001A628A" w:rsidP="00733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E82A6F" w:rsidRPr="00C77B9B" w14:paraId="5C5309CF" w14:textId="77777777" w:rsidTr="00D74FA4">
        <w:trPr>
          <w:trHeight w:val="4860"/>
        </w:trPr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7B9A784A" w14:textId="77777777" w:rsidR="00E82A6F" w:rsidRPr="00C77B9B" w:rsidRDefault="00E82A6F" w:rsidP="00E8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ФБУЗ «Центр гигиены и эпидемиологии в Тульской области»</w:t>
            </w:r>
          </w:p>
          <w:p w14:paraId="7005A50B" w14:textId="77777777" w:rsidR="00E82A6F" w:rsidRDefault="00E82A6F" w:rsidP="00E8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3998212" w14:textId="1A944FE9" w:rsidR="00E82A6F" w:rsidRPr="00C77B9B" w:rsidRDefault="00E82A6F" w:rsidP="00E82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>300012</w:t>
            </w:r>
            <w:r w:rsidR="00D74FA4">
              <w:rPr>
                <w:rFonts w:ascii="Times New Roman" w:hAnsi="Times New Roman" w:cs="Times New Roman"/>
                <w:bCs/>
                <w:sz w:val="24"/>
                <w:szCs w:val="24"/>
              </w:rPr>
              <w:t>, Тульская обл.,</w:t>
            </w:r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Тула, ул. Мира</w:t>
            </w:r>
            <w:r w:rsidR="00D74FA4">
              <w:rPr>
                <w:rFonts w:ascii="Times New Roman" w:hAnsi="Times New Roman" w:cs="Times New Roman"/>
                <w:bCs/>
                <w:sz w:val="24"/>
                <w:szCs w:val="24"/>
              </w:rPr>
              <w:t>, д.</w:t>
            </w:r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</w:t>
            </w:r>
          </w:p>
          <w:p w14:paraId="531FB5BE" w14:textId="77777777" w:rsidR="00E82A6F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Почтовый адрес: </w:t>
            </w:r>
          </w:p>
          <w:p w14:paraId="028C25A0" w14:textId="3EAF3036" w:rsidR="00E82A6F" w:rsidRPr="00C77B9B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45, г"/>
              </w:smartTagPr>
              <w:r w:rsidRPr="00C77B9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300045, г</w:t>
              </w:r>
            </w:smartTag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>Тула,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>Оборонная,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77B9B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  <w:p w14:paraId="558C184E" w14:textId="4EF3A59B" w:rsidR="00E82A6F" w:rsidRPr="00C77B9B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>ИНН 7106064800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>КПП 710601001</w:t>
            </w:r>
          </w:p>
          <w:p w14:paraId="21047E91" w14:textId="77777777" w:rsidR="00464F2E" w:rsidRDefault="00E82A6F" w:rsidP="00E82A6F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Банк: </w:t>
            </w:r>
            <w:r w:rsidR="00464F2E" w:rsidRPr="00464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ОКЦ №7 ГУ Банка России по ЦФО //УФК по Тульской области г. Тула  </w:t>
            </w:r>
          </w:p>
          <w:p w14:paraId="7A8D567B" w14:textId="502B1D01" w:rsidR="00E82A6F" w:rsidRPr="00C77B9B" w:rsidRDefault="00E82A6F" w:rsidP="00E82A6F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 03214643000000016600 </w:t>
            </w:r>
          </w:p>
          <w:p w14:paraId="1B3B9DFA" w14:textId="02AD397D" w:rsidR="00E82A6F" w:rsidRPr="00C77B9B" w:rsidRDefault="00E82A6F" w:rsidP="00E82A6F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</w:t>
            </w:r>
            <w:r w:rsidRPr="00C7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40102810445370000059 </w:t>
            </w:r>
          </w:p>
          <w:p w14:paraId="59284BDF" w14:textId="234109F9" w:rsidR="00E82A6F" w:rsidRPr="00C77B9B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C7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017003983</w:t>
            </w:r>
          </w:p>
          <w:p w14:paraId="44BD3D87" w14:textId="2242C22A" w:rsidR="00E82A6F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Pr="00C7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74D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77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666U44100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F391DC" w14:textId="6A5E750C" w:rsidR="00E82A6F" w:rsidRPr="00C77B9B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УФК по Тульской области</w:t>
            </w:r>
          </w:p>
          <w:p w14:paraId="102F9BB0" w14:textId="77777777" w:rsidR="00E82A6F" w:rsidRPr="00C77B9B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0D745EAC" w14:textId="77777777" w:rsidR="00E82A6F" w:rsidRPr="00C77B9B" w:rsidRDefault="007A63D4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82A6F" w:rsidRPr="00C77B9B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cgig</w:t>
              </w:r>
              <w:r w:rsidR="00E82A6F" w:rsidRPr="001B6A6F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E82A6F" w:rsidRPr="00C77B9B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fbuz</w:t>
              </w:r>
              <w:r w:rsidR="00E82A6F" w:rsidRPr="001B6A6F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71.</w:t>
              </w:r>
              <w:r w:rsidR="00E82A6F" w:rsidRPr="00C77B9B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14:paraId="1F18B731" w14:textId="77777777" w:rsidR="00E82A6F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7B9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C77B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(4872) 37-38-64</w:t>
            </w:r>
          </w:p>
          <w:p w14:paraId="21B1735C" w14:textId="77777777" w:rsidR="00E82A6F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612E576" w14:textId="77777777" w:rsidR="00E82A6F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48A3" w14:textId="20B1F50E" w:rsidR="00E82A6F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3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  <w:p w14:paraId="753B2E48" w14:textId="77777777" w:rsidR="00E82A6F" w:rsidRPr="00E20734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543B" w14:textId="77777777" w:rsidR="00E82A6F" w:rsidRPr="00E20734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73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_________________________Болдырева В.В. </w:t>
            </w:r>
          </w:p>
          <w:p w14:paraId="446094A5" w14:textId="66396F67" w:rsidR="00E82A6F" w:rsidRPr="00C77B9B" w:rsidRDefault="00E82A6F" w:rsidP="00E82A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CC97FE" w14:textId="77777777" w:rsidR="006700B8" w:rsidRDefault="006700B8" w:rsidP="00D7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FF314" w14:textId="77777777" w:rsidR="006700B8" w:rsidRDefault="006700B8" w:rsidP="00D7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A6592" w14:textId="77777777" w:rsidR="006700B8" w:rsidRDefault="006700B8" w:rsidP="00D7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2CA2" w14:textId="2FD8A682" w:rsidR="006700B8" w:rsidRPr="00AD4F53" w:rsidRDefault="006700B8" w:rsidP="00D7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BD1A1" w14:textId="31187202" w:rsidR="001D7218" w:rsidRDefault="001D7218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A7CF0" w14:textId="05F7BE3C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9BC5F" w14:textId="03CC4150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24166" w14:textId="61C3CDC1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94DF0" w14:textId="72EFCE72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FD895" w14:textId="64B4BEFE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001A6" w14:textId="521BFBF2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D4710" w14:textId="2ABBE39E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7DDB9" w14:textId="7FA1B3F5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1AF38" w14:textId="7F2BE2DD" w:rsidR="00211EAB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B52A1" w14:textId="77777777" w:rsidR="00211EAB" w:rsidRDefault="00211EAB" w:rsidP="00211E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1B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BA6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02DDCC59" w14:textId="77777777" w:rsidR="00211EAB" w:rsidRPr="00CA1BA6" w:rsidRDefault="00211EAB" w:rsidP="00211E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CA1BA6">
        <w:rPr>
          <w:rFonts w:ascii="Times New Roman" w:hAnsi="Times New Roman" w:cs="Times New Roman"/>
          <w:sz w:val="24"/>
          <w:szCs w:val="24"/>
        </w:rPr>
        <w:t xml:space="preserve">контракту </w:t>
      </w:r>
    </w:p>
    <w:p w14:paraId="11F52E5A" w14:textId="51C74DC0" w:rsidR="00211EAB" w:rsidRDefault="00211EAB" w:rsidP="00211E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 </w:t>
      </w:r>
      <w:r w:rsidRPr="00CA1B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5FFF922" w14:textId="21A3901D" w:rsidR="00211EAB" w:rsidRPr="00CA1BA6" w:rsidRDefault="00211EAB" w:rsidP="00211E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8054DF1" w14:textId="77777777" w:rsidR="00211EAB" w:rsidRDefault="00211EAB" w:rsidP="00211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" w:name="P1909"/>
      <w:bookmarkEnd w:id="49"/>
    </w:p>
    <w:p w14:paraId="0E8BE00F" w14:textId="77777777" w:rsidR="00211EAB" w:rsidRDefault="00211EAB" w:rsidP="00211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F5A32" w14:textId="77777777" w:rsidR="00211EAB" w:rsidRDefault="00211EAB" w:rsidP="00211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BA6"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78D3F339" w14:textId="77777777" w:rsidR="00211EAB" w:rsidRDefault="00211EAB" w:rsidP="00211E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1276"/>
        <w:gridCol w:w="1549"/>
        <w:gridCol w:w="577"/>
        <w:gridCol w:w="709"/>
        <w:gridCol w:w="1134"/>
        <w:gridCol w:w="709"/>
        <w:gridCol w:w="1134"/>
      </w:tblGrid>
      <w:tr w:rsidR="00211EAB" w:rsidRPr="004C58D1" w14:paraId="6B59BA20" w14:textId="77777777" w:rsidTr="00B2781C">
        <w:trPr>
          <w:trHeight w:hRule="exact" w:val="1080"/>
        </w:trPr>
        <w:tc>
          <w:tcPr>
            <w:tcW w:w="425" w:type="dxa"/>
            <w:shd w:val="clear" w:color="FFFFFF" w:fill="auto"/>
          </w:tcPr>
          <w:p w14:paraId="7626C159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50" w:name="_Hlk198735779"/>
            <w:r w:rsidRPr="0057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3" w:type="dxa"/>
            <w:shd w:val="clear" w:color="FFFFFF" w:fill="auto"/>
          </w:tcPr>
          <w:p w14:paraId="47D4660C" w14:textId="77777777" w:rsidR="00211EAB" w:rsidRPr="00576B83" w:rsidRDefault="00211EAB" w:rsidP="00B2781C">
            <w:pPr>
              <w:spacing w:after="0" w:line="240" w:lineRule="atLeast"/>
              <w:ind w:left="-232" w:firstLine="2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характеристики</w:t>
            </w:r>
          </w:p>
        </w:tc>
        <w:tc>
          <w:tcPr>
            <w:tcW w:w="1276" w:type="dxa"/>
            <w:shd w:val="clear" w:color="FFFFFF" w:fill="auto"/>
          </w:tcPr>
          <w:p w14:paraId="3A5BB7CC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771F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трана происхождения</w:t>
            </w:r>
          </w:p>
        </w:tc>
        <w:tc>
          <w:tcPr>
            <w:tcW w:w="1549" w:type="dxa"/>
            <w:shd w:val="clear" w:color="FFFFFF" w:fill="auto"/>
          </w:tcPr>
          <w:p w14:paraId="6BA6D3FD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Наименование,</w:t>
            </w:r>
          </w:p>
          <w:p w14:paraId="7A1F8AAA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позиции КТРУ</w:t>
            </w:r>
          </w:p>
        </w:tc>
        <w:tc>
          <w:tcPr>
            <w:tcW w:w="577" w:type="dxa"/>
            <w:shd w:val="clear" w:color="FFFFFF" w:fill="auto"/>
          </w:tcPr>
          <w:p w14:paraId="2717A268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B8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shd w:val="clear" w:color="FFFFFF" w:fill="auto"/>
          </w:tcPr>
          <w:p w14:paraId="50BE32FE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B8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shd w:val="clear" w:color="FFFFFF" w:fill="auto"/>
          </w:tcPr>
          <w:p w14:paraId="2BB7117E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B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Цена, </w:t>
            </w:r>
          </w:p>
          <w:p w14:paraId="2926D2BC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B83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6F4678" w14:textId="77777777" w:rsidR="00211EAB" w:rsidRPr="00576B83" w:rsidRDefault="00211EAB" w:rsidP="00B2781C">
            <w:pPr>
              <w:spacing w:after="0" w:line="240" w:lineRule="atLeast"/>
              <w:ind w:right="13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НДС, %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F5112" w14:textId="77777777" w:rsidR="00211EAB" w:rsidRPr="00EE10FF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Сумма, </w:t>
            </w:r>
          </w:p>
          <w:p w14:paraId="5C05F375" w14:textId="77777777" w:rsidR="00211EAB" w:rsidRPr="00576B83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0FF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</w:tr>
      <w:tr w:rsidR="00211EAB" w:rsidRPr="004C58D1" w14:paraId="3D1FA1D3" w14:textId="77777777" w:rsidTr="00B8244C">
        <w:trPr>
          <w:trHeight w:hRule="exact" w:val="1412"/>
        </w:trPr>
        <w:tc>
          <w:tcPr>
            <w:tcW w:w="425" w:type="dxa"/>
            <w:shd w:val="clear" w:color="FFFFFF" w:fill="auto"/>
          </w:tcPr>
          <w:p w14:paraId="6C4649AB" w14:textId="77777777" w:rsidR="00211EAB" w:rsidRPr="004C58D1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8D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3" w:type="dxa"/>
            <w:shd w:val="clear" w:color="FFFFFF" w:fill="auto"/>
          </w:tcPr>
          <w:p w14:paraId="5F8522A0" w14:textId="7BC6830C" w:rsidR="00211EAB" w:rsidRPr="00106071" w:rsidRDefault="00B8244C" w:rsidP="00B2781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44C">
              <w:rPr>
                <w:rFonts w:ascii="Times New Roman" w:hAnsi="Times New Roman" w:cs="Times New Roman"/>
                <w:sz w:val="24"/>
                <w:szCs w:val="24"/>
              </w:rPr>
              <w:t>Питательная среда Игла МЕМ жидкая с двойным набором аминокислот и витаминов без глутамина, объем флакона 500 мл</w:t>
            </w:r>
          </w:p>
        </w:tc>
        <w:tc>
          <w:tcPr>
            <w:tcW w:w="1276" w:type="dxa"/>
            <w:shd w:val="clear" w:color="FFFFFF" w:fill="auto"/>
          </w:tcPr>
          <w:p w14:paraId="118E378F" w14:textId="5133DA63" w:rsidR="00211EAB" w:rsidRPr="006B6190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FFFFFF" w:fill="auto"/>
          </w:tcPr>
          <w:p w14:paraId="17F61DDA" w14:textId="77777777" w:rsidR="00211EAB" w:rsidRPr="009141CD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1CD">
              <w:rPr>
                <w:rFonts w:ascii="Times New Roman" w:hAnsi="Times New Roman" w:cs="Times New Roman"/>
                <w:sz w:val="18"/>
                <w:szCs w:val="18"/>
              </w:rPr>
              <w:t>КТРУ отсутствует</w:t>
            </w:r>
          </w:p>
        </w:tc>
        <w:tc>
          <w:tcPr>
            <w:tcW w:w="577" w:type="dxa"/>
            <w:shd w:val="clear" w:color="FFFFFF" w:fill="auto"/>
          </w:tcPr>
          <w:p w14:paraId="57E3F0D0" w14:textId="7DB3873F" w:rsidR="00211EAB" w:rsidRPr="00464924" w:rsidRDefault="00464924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4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</w:p>
        </w:tc>
        <w:tc>
          <w:tcPr>
            <w:tcW w:w="709" w:type="dxa"/>
            <w:shd w:val="clear" w:color="FFFFFF" w:fill="auto"/>
          </w:tcPr>
          <w:p w14:paraId="5E9A3360" w14:textId="7E503422" w:rsidR="00211EAB" w:rsidRPr="004C58D1" w:rsidRDefault="00464924" w:rsidP="00B2781C">
            <w:pPr>
              <w:spacing w:after="0" w:line="240" w:lineRule="atLeast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E595" w14:textId="7EFF14A8" w:rsidR="00211EAB" w:rsidRPr="00E82A6F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AB3" w14:textId="15D74858" w:rsidR="00211EAB" w:rsidRPr="00E82A6F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C14924" w14:textId="41A29913" w:rsidR="00211EAB" w:rsidRPr="00E82A6F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24" w:rsidRPr="004C58D1" w14:paraId="2E63FA4F" w14:textId="77777777" w:rsidTr="00B2781C">
        <w:trPr>
          <w:trHeight w:hRule="exact" w:val="965"/>
        </w:trPr>
        <w:tc>
          <w:tcPr>
            <w:tcW w:w="425" w:type="dxa"/>
            <w:shd w:val="clear" w:color="FFFFFF" w:fill="auto"/>
          </w:tcPr>
          <w:p w14:paraId="1D993233" w14:textId="0BA5EB8F" w:rsidR="00464924" w:rsidRPr="004C58D1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3" w:type="dxa"/>
            <w:shd w:val="clear" w:color="FFFFFF" w:fill="auto"/>
          </w:tcPr>
          <w:p w14:paraId="1927920A" w14:textId="6C197E13" w:rsidR="00464924" w:rsidRDefault="00464924" w:rsidP="004649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4">
              <w:rPr>
                <w:rFonts w:ascii="Times New Roman" w:hAnsi="Times New Roman" w:cs="Times New Roman"/>
                <w:sz w:val="24"/>
                <w:szCs w:val="24"/>
              </w:rPr>
              <w:t>Глутамин, стерильный, 146 мг</w:t>
            </w:r>
          </w:p>
        </w:tc>
        <w:tc>
          <w:tcPr>
            <w:tcW w:w="1276" w:type="dxa"/>
            <w:shd w:val="clear" w:color="FFFFFF" w:fill="auto"/>
          </w:tcPr>
          <w:p w14:paraId="1E1A565D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FFFFFF" w:fill="auto"/>
          </w:tcPr>
          <w:p w14:paraId="736FE142" w14:textId="4134B517" w:rsidR="00464924" w:rsidRPr="009141CD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DB">
              <w:rPr>
                <w:rFonts w:ascii="Times New Roman" w:hAnsi="Times New Roman" w:cs="Times New Roman"/>
                <w:sz w:val="18"/>
                <w:szCs w:val="18"/>
              </w:rPr>
              <w:t>КТРУ отсутствует</w:t>
            </w:r>
          </w:p>
        </w:tc>
        <w:tc>
          <w:tcPr>
            <w:tcW w:w="577" w:type="dxa"/>
            <w:shd w:val="clear" w:color="FFFFFF" w:fill="auto"/>
          </w:tcPr>
          <w:p w14:paraId="26219903" w14:textId="01202441" w:rsidR="00464924" w:rsidRP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4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709" w:type="dxa"/>
            <w:shd w:val="clear" w:color="FFFFFF" w:fill="auto"/>
          </w:tcPr>
          <w:p w14:paraId="71F7E1A0" w14:textId="13585807" w:rsidR="00464924" w:rsidRDefault="00464924" w:rsidP="00464924">
            <w:pPr>
              <w:spacing w:after="0" w:line="240" w:lineRule="atLeast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B9A6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FF54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85142F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24" w:rsidRPr="004C58D1" w14:paraId="3ECB6B66" w14:textId="77777777" w:rsidTr="00B2781C">
        <w:trPr>
          <w:trHeight w:hRule="exact" w:val="965"/>
        </w:trPr>
        <w:tc>
          <w:tcPr>
            <w:tcW w:w="425" w:type="dxa"/>
            <w:shd w:val="clear" w:color="FFFFFF" w:fill="auto"/>
          </w:tcPr>
          <w:p w14:paraId="1C751943" w14:textId="774A87EB" w:rsidR="00464924" w:rsidRPr="004C58D1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  <w:shd w:val="clear" w:color="FFFFFF" w:fill="auto"/>
          </w:tcPr>
          <w:p w14:paraId="5356D536" w14:textId="7CCC8425" w:rsidR="00464924" w:rsidRDefault="00464924" w:rsidP="004649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4">
              <w:rPr>
                <w:rFonts w:ascii="Times New Roman" w:hAnsi="Times New Roman" w:cs="Times New Roman"/>
                <w:sz w:val="24"/>
                <w:szCs w:val="24"/>
              </w:rPr>
              <w:t>Версена раствор, объем 450 мл, (+2....+8°C)</w:t>
            </w:r>
          </w:p>
        </w:tc>
        <w:tc>
          <w:tcPr>
            <w:tcW w:w="1276" w:type="dxa"/>
            <w:shd w:val="clear" w:color="FFFFFF" w:fill="auto"/>
          </w:tcPr>
          <w:p w14:paraId="453E6976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FFFFFF" w:fill="auto"/>
          </w:tcPr>
          <w:p w14:paraId="06609C7A" w14:textId="1E141105" w:rsidR="00464924" w:rsidRPr="009141CD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DB">
              <w:rPr>
                <w:rFonts w:ascii="Times New Roman" w:hAnsi="Times New Roman" w:cs="Times New Roman"/>
                <w:sz w:val="18"/>
                <w:szCs w:val="18"/>
              </w:rPr>
              <w:t>КТРУ отсутствует</w:t>
            </w:r>
          </w:p>
        </w:tc>
        <w:tc>
          <w:tcPr>
            <w:tcW w:w="577" w:type="dxa"/>
            <w:shd w:val="clear" w:color="FFFFFF" w:fill="auto"/>
          </w:tcPr>
          <w:p w14:paraId="435FA82C" w14:textId="491B90A1" w:rsidR="00464924" w:rsidRP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4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709" w:type="dxa"/>
            <w:shd w:val="clear" w:color="FFFFFF" w:fill="auto"/>
          </w:tcPr>
          <w:p w14:paraId="47C36E22" w14:textId="33753E67" w:rsidR="00464924" w:rsidRDefault="00464924" w:rsidP="00464924">
            <w:pPr>
              <w:spacing w:after="0" w:line="240" w:lineRule="atLeast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4F980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7399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939517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24" w:rsidRPr="004C58D1" w14:paraId="71E2BF55" w14:textId="77777777" w:rsidTr="00B2781C">
        <w:trPr>
          <w:trHeight w:hRule="exact" w:val="965"/>
        </w:trPr>
        <w:tc>
          <w:tcPr>
            <w:tcW w:w="425" w:type="dxa"/>
            <w:shd w:val="clear" w:color="FFFFFF" w:fill="auto"/>
          </w:tcPr>
          <w:p w14:paraId="490A27C6" w14:textId="014D3156" w:rsidR="00464924" w:rsidRPr="004C58D1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3" w:type="dxa"/>
            <w:shd w:val="clear" w:color="FFFFFF" w:fill="auto"/>
          </w:tcPr>
          <w:p w14:paraId="25A4B198" w14:textId="1ED8B01D" w:rsidR="00464924" w:rsidRDefault="00464924" w:rsidP="0046492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4">
              <w:rPr>
                <w:rFonts w:ascii="Times New Roman" w:hAnsi="Times New Roman" w:cs="Times New Roman"/>
                <w:sz w:val="24"/>
                <w:szCs w:val="24"/>
              </w:rPr>
              <w:t>Трипсина раствор 0,25%, стерильный, объем 400 мл (-15...-20°C)</w:t>
            </w:r>
          </w:p>
        </w:tc>
        <w:tc>
          <w:tcPr>
            <w:tcW w:w="1276" w:type="dxa"/>
            <w:shd w:val="clear" w:color="FFFFFF" w:fill="auto"/>
          </w:tcPr>
          <w:p w14:paraId="3A3DE5D1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FFFFFF" w:fill="auto"/>
          </w:tcPr>
          <w:p w14:paraId="73A65558" w14:textId="02DDA23F" w:rsidR="00464924" w:rsidRPr="009141CD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0DB">
              <w:rPr>
                <w:rFonts w:ascii="Times New Roman" w:hAnsi="Times New Roman" w:cs="Times New Roman"/>
                <w:sz w:val="18"/>
                <w:szCs w:val="18"/>
              </w:rPr>
              <w:t>КТРУ отсутствует</w:t>
            </w:r>
          </w:p>
        </w:tc>
        <w:tc>
          <w:tcPr>
            <w:tcW w:w="577" w:type="dxa"/>
            <w:shd w:val="clear" w:color="FFFFFF" w:fill="auto"/>
          </w:tcPr>
          <w:p w14:paraId="4F2509AD" w14:textId="4188411D" w:rsidR="00464924" w:rsidRP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924">
              <w:rPr>
                <w:rFonts w:ascii="Times New Roman" w:hAnsi="Times New Roman" w:cs="Times New Roman"/>
              </w:rPr>
              <w:t>фл</w:t>
            </w:r>
          </w:p>
        </w:tc>
        <w:tc>
          <w:tcPr>
            <w:tcW w:w="709" w:type="dxa"/>
            <w:shd w:val="clear" w:color="FFFFFF" w:fill="auto"/>
          </w:tcPr>
          <w:p w14:paraId="5AF123AA" w14:textId="33E7C717" w:rsidR="00464924" w:rsidRDefault="00464924" w:rsidP="00464924">
            <w:pPr>
              <w:spacing w:after="0" w:line="240" w:lineRule="atLeast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0739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713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7836FF" w14:textId="77777777" w:rsidR="00464924" w:rsidRDefault="00464924" w:rsidP="0046492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AB" w:rsidRPr="004C58D1" w14:paraId="7AEA1AEE" w14:textId="77777777" w:rsidTr="00B2781C">
        <w:trPr>
          <w:trHeight w:hRule="exact" w:val="296"/>
        </w:trPr>
        <w:tc>
          <w:tcPr>
            <w:tcW w:w="9782" w:type="dxa"/>
            <w:gridSpan w:val="8"/>
            <w:tcBorders>
              <w:right w:val="single" w:sz="4" w:space="0" w:color="auto"/>
            </w:tcBorders>
            <w:shd w:val="clear" w:color="FFFFFF" w:fill="auto"/>
          </w:tcPr>
          <w:p w14:paraId="018FFAE4" w14:textId="77777777" w:rsidR="00211EAB" w:rsidRDefault="00211EAB" w:rsidP="00B2781C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8AB23" w14:textId="4C867B1F" w:rsidR="00211EAB" w:rsidRDefault="00211EAB" w:rsidP="00B27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AB" w:rsidRPr="004C58D1" w14:paraId="5D8B8212" w14:textId="77777777" w:rsidTr="00B2781C">
        <w:trPr>
          <w:trHeight w:hRule="exact" w:val="296"/>
        </w:trPr>
        <w:tc>
          <w:tcPr>
            <w:tcW w:w="9782" w:type="dxa"/>
            <w:gridSpan w:val="8"/>
            <w:tcBorders>
              <w:right w:val="single" w:sz="4" w:space="0" w:color="auto"/>
            </w:tcBorders>
            <w:shd w:val="clear" w:color="FFFFFF" w:fill="auto"/>
          </w:tcPr>
          <w:p w14:paraId="0218112A" w14:textId="77777777" w:rsidR="00211EAB" w:rsidRDefault="00211EAB" w:rsidP="00B2781C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НДС: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73B51" w14:textId="5E2E269B" w:rsidR="00211EAB" w:rsidRPr="00822826" w:rsidRDefault="00211EAB" w:rsidP="00B2781C">
            <w:pPr>
              <w:spacing w:after="0" w:line="240" w:lineRule="atLeast"/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0"/>
    </w:tbl>
    <w:p w14:paraId="4C09CFD2" w14:textId="77777777" w:rsidR="00211EAB" w:rsidRDefault="00211EAB" w:rsidP="00211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6789E" w14:textId="77777777" w:rsidR="00211EAB" w:rsidRDefault="00211EAB" w:rsidP="00211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E0A41" w14:textId="77777777" w:rsidR="00211EAB" w:rsidRDefault="00211EAB" w:rsidP="00211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C5D0C" w14:textId="77777777" w:rsidR="00211EAB" w:rsidRDefault="00211EAB" w:rsidP="00211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A4B87" w14:textId="77777777" w:rsidR="00211EAB" w:rsidRDefault="00211EAB" w:rsidP="00211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211EAB" w14:paraId="4CCADED2" w14:textId="77777777" w:rsidTr="00B2781C">
        <w:tc>
          <w:tcPr>
            <w:tcW w:w="4885" w:type="dxa"/>
          </w:tcPr>
          <w:p w14:paraId="096086C3" w14:textId="77777777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</w:tc>
        <w:tc>
          <w:tcPr>
            <w:tcW w:w="4886" w:type="dxa"/>
          </w:tcPr>
          <w:p w14:paraId="571E9F1C" w14:textId="77777777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Поставщика:</w:t>
            </w:r>
          </w:p>
        </w:tc>
      </w:tr>
      <w:tr w:rsidR="00211EAB" w14:paraId="7899B973" w14:textId="77777777" w:rsidTr="00B2781C">
        <w:tc>
          <w:tcPr>
            <w:tcW w:w="4885" w:type="dxa"/>
          </w:tcPr>
          <w:p w14:paraId="1DD2FC7A" w14:textId="77777777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14:paraId="422C9429" w14:textId="77777777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B971" w14:textId="77777777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0802" w14:textId="77777777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Болдырева В.В.</w:t>
            </w:r>
          </w:p>
        </w:tc>
        <w:tc>
          <w:tcPr>
            <w:tcW w:w="4886" w:type="dxa"/>
          </w:tcPr>
          <w:p w14:paraId="567D1021" w14:textId="77777777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09C6E" w14:textId="60F5690B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BBB50" w14:textId="77777777" w:rsidR="00B8244C" w:rsidRDefault="00B8244C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DE4A7" w14:textId="6EBCEDA3" w:rsidR="00211EAB" w:rsidRDefault="00211EAB" w:rsidP="00B27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19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</w:tc>
      </w:tr>
    </w:tbl>
    <w:p w14:paraId="3C6C685D" w14:textId="77777777" w:rsidR="00211EAB" w:rsidRPr="009B30F0" w:rsidRDefault="00211EAB" w:rsidP="00211E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B2B4D" w14:textId="77777777" w:rsidR="00211EAB" w:rsidRPr="009B30F0" w:rsidRDefault="00211EAB" w:rsidP="00EE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1EAB" w:rsidRPr="009B30F0" w:rsidSect="007B597D">
      <w:endnotePr>
        <w:numFmt w:val="decimal"/>
      </w:endnotePr>
      <w:pgSz w:w="11906" w:h="16838" w:code="9"/>
      <w:pgMar w:top="709" w:right="707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46AA" w14:textId="77777777" w:rsidR="007A63D4" w:rsidRDefault="007A63D4" w:rsidP="001A628A">
      <w:pPr>
        <w:spacing w:after="0" w:line="240" w:lineRule="auto"/>
      </w:pPr>
      <w:r>
        <w:separator/>
      </w:r>
    </w:p>
  </w:endnote>
  <w:endnote w:type="continuationSeparator" w:id="0">
    <w:p w14:paraId="6D07C043" w14:textId="77777777" w:rsidR="007A63D4" w:rsidRDefault="007A63D4" w:rsidP="001A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9CB3" w14:textId="77777777" w:rsidR="007A63D4" w:rsidRDefault="007A63D4" w:rsidP="001A628A">
      <w:pPr>
        <w:spacing w:after="0" w:line="240" w:lineRule="auto"/>
      </w:pPr>
      <w:r>
        <w:separator/>
      </w:r>
    </w:p>
  </w:footnote>
  <w:footnote w:type="continuationSeparator" w:id="0">
    <w:p w14:paraId="58A78DBF" w14:textId="77777777" w:rsidR="007A63D4" w:rsidRDefault="007A63D4" w:rsidP="001A6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8A"/>
    <w:rsid w:val="00001A58"/>
    <w:rsid w:val="00017CAA"/>
    <w:rsid w:val="0002180E"/>
    <w:rsid w:val="000228C7"/>
    <w:rsid w:val="000261A1"/>
    <w:rsid w:val="00032B21"/>
    <w:rsid w:val="000568BE"/>
    <w:rsid w:val="00063590"/>
    <w:rsid w:val="00073ACB"/>
    <w:rsid w:val="000771FF"/>
    <w:rsid w:val="000843F2"/>
    <w:rsid w:val="00087D1E"/>
    <w:rsid w:val="000958D1"/>
    <w:rsid w:val="000A13E5"/>
    <w:rsid w:val="000A6132"/>
    <w:rsid w:val="000B098E"/>
    <w:rsid w:val="000B2F33"/>
    <w:rsid w:val="000C7927"/>
    <w:rsid w:val="000D4B9D"/>
    <w:rsid w:val="000F376B"/>
    <w:rsid w:val="000F6AFB"/>
    <w:rsid w:val="00112930"/>
    <w:rsid w:val="0011432E"/>
    <w:rsid w:val="00117CBB"/>
    <w:rsid w:val="0012121D"/>
    <w:rsid w:val="00127A02"/>
    <w:rsid w:val="001331A3"/>
    <w:rsid w:val="00137DA0"/>
    <w:rsid w:val="0014381A"/>
    <w:rsid w:val="00154D05"/>
    <w:rsid w:val="001606F3"/>
    <w:rsid w:val="00163C5E"/>
    <w:rsid w:val="0016498D"/>
    <w:rsid w:val="001679DC"/>
    <w:rsid w:val="00185778"/>
    <w:rsid w:val="00190644"/>
    <w:rsid w:val="001A628A"/>
    <w:rsid w:val="001B6A6F"/>
    <w:rsid w:val="001D7218"/>
    <w:rsid w:val="00211EAB"/>
    <w:rsid w:val="00243C77"/>
    <w:rsid w:val="0026439F"/>
    <w:rsid w:val="002740FF"/>
    <w:rsid w:val="002A0627"/>
    <w:rsid w:val="002A0D22"/>
    <w:rsid w:val="002A1A33"/>
    <w:rsid w:val="002F3A0D"/>
    <w:rsid w:val="002F6CC8"/>
    <w:rsid w:val="00311938"/>
    <w:rsid w:val="00314EB8"/>
    <w:rsid w:val="003165C5"/>
    <w:rsid w:val="00316C72"/>
    <w:rsid w:val="003216EA"/>
    <w:rsid w:val="00323CEA"/>
    <w:rsid w:val="00330E04"/>
    <w:rsid w:val="003362F5"/>
    <w:rsid w:val="00336DCD"/>
    <w:rsid w:val="003477E2"/>
    <w:rsid w:val="0034788C"/>
    <w:rsid w:val="00355396"/>
    <w:rsid w:val="0035554E"/>
    <w:rsid w:val="00372413"/>
    <w:rsid w:val="0037365D"/>
    <w:rsid w:val="00377023"/>
    <w:rsid w:val="00382411"/>
    <w:rsid w:val="0038508C"/>
    <w:rsid w:val="003A1737"/>
    <w:rsid w:val="003A5ABA"/>
    <w:rsid w:val="003D1A01"/>
    <w:rsid w:val="003E518B"/>
    <w:rsid w:val="003F088D"/>
    <w:rsid w:val="003F0DF0"/>
    <w:rsid w:val="003F51E1"/>
    <w:rsid w:val="003F5569"/>
    <w:rsid w:val="00403576"/>
    <w:rsid w:val="00414251"/>
    <w:rsid w:val="004247B8"/>
    <w:rsid w:val="00431FFE"/>
    <w:rsid w:val="00461CCD"/>
    <w:rsid w:val="00464924"/>
    <w:rsid w:val="00464F2E"/>
    <w:rsid w:val="00465801"/>
    <w:rsid w:val="00484F3E"/>
    <w:rsid w:val="004853AB"/>
    <w:rsid w:val="004856CB"/>
    <w:rsid w:val="004B5FBE"/>
    <w:rsid w:val="004C1212"/>
    <w:rsid w:val="004C3DF0"/>
    <w:rsid w:val="004C58D1"/>
    <w:rsid w:val="004D2447"/>
    <w:rsid w:val="004D2AAE"/>
    <w:rsid w:val="004E1BE2"/>
    <w:rsid w:val="004E350E"/>
    <w:rsid w:val="004E4CD4"/>
    <w:rsid w:val="004E608E"/>
    <w:rsid w:val="004E6581"/>
    <w:rsid w:val="00501469"/>
    <w:rsid w:val="00522636"/>
    <w:rsid w:val="0052694B"/>
    <w:rsid w:val="00527087"/>
    <w:rsid w:val="005375EE"/>
    <w:rsid w:val="00542485"/>
    <w:rsid w:val="005465BC"/>
    <w:rsid w:val="00552D65"/>
    <w:rsid w:val="00555DE7"/>
    <w:rsid w:val="005644E7"/>
    <w:rsid w:val="005664B7"/>
    <w:rsid w:val="0057192F"/>
    <w:rsid w:val="00576B83"/>
    <w:rsid w:val="005A4233"/>
    <w:rsid w:val="005D293B"/>
    <w:rsid w:val="005D6C0C"/>
    <w:rsid w:val="00615A14"/>
    <w:rsid w:val="00615EB1"/>
    <w:rsid w:val="00620A06"/>
    <w:rsid w:val="00632C5C"/>
    <w:rsid w:val="00650A0E"/>
    <w:rsid w:val="00656A69"/>
    <w:rsid w:val="006700B8"/>
    <w:rsid w:val="00670C53"/>
    <w:rsid w:val="00673CBE"/>
    <w:rsid w:val="00677F7A"/>
    <w:rsid w:val="0068392E"/>
    <w:rsid w:val="00685738"/>
    <w:rsid w:val="006910F7"/>
    <w:rsid w:val="006B0ED8"/>
    <w:rsid w:val="006B277F"/>
    <w:rsid w:val="006D094B"/>
    <w:rsid w:val="006D5DD6"/>
    <w:rsid w:val="006D7755"/>
    <w:rsid w:val="006E2101"/>
    <w:rsid w:val="006E2182"/>
    <w:rsid w:val="00702134"/>
    <w:rsid w:val="0070758B"/>
    <w:rsid w:val="00733C3D"/>
    <w:rsid w:val="007420A1"/>
    <w:rsid w:val="00747B1B"/>
    <w:rsid w:val="00771F5E"/>
    <w:rsid w:val="007755A9"/>
    <w:rsid w:val="00781BC4"/>
    <w:rsid w:val="00782BB6"/>
    <w:rsid w:val="007868F6"/>
    <w:rsid w:val="007A63D4"/>
    <w:rsid w:val="007B597D"/>
    <w:rsid w:val="007B64F4"/>
    <w:rsid w:val="008034A7"/>
    <w:rsid w:val="00817CFF"/>
    <w:rsid w:val="00821E92"/>
    <w:rsid w:val="00822826"/>
    <w:rsid w:val="00826EB5"/>
    <w:rsid w:val="00834062"/>
    <w:rsid w:val="00834D31"/>
    <w:rsid w:val="008407C4"/>
    <w:rsid w:val="0084116B"/>
    <w:rsid w:val="008575EF"/>
    <w:rsid w:val="0086168A"/>
    <w:rsid w:val="008763B8"/>
    <w:rsid w:val="008935A2"/>
    <w:rsid w:val="008A1D5D"/>
    <w:rsid w:val="008A4AAA"/>
    <w:rsid w:val="008B235E"/>
    <w:rsid w:val="008E5EB9"/>
    <w:rsid w:val="00912E0E"/>
    <w:rsid w:val="00913D08"/>
    <w:rsid w:val="00921F66"/>
    <w:rsid w:val="00922D90"/>
    <w:rsid w:val="0093150D"/>
    <w:rsid w:val="00941C46"/>
    <w:rsid w:val="009433FD"/>
    <w:rsid w:val="00946923"/>
    <w:rsid w:val="009573E9"/>
    <w:rsid w:val="00985C13"/>
    <w:rsid w:val="009A0725"/>
    <w:rsid w:val="009B30F0"/>
    <w:rsid w:val="009C558E"/>
    <w:rsid w:val="009D487A"/>
    <w:rsid w:val="009D49DF"/>
    <w:rsid w:val="009E4C2A"/>
    <w:rsid w:val="009E5F23"/>
    <w:rsid w:val="009F0824"/>
    <w:rsid w:val="009F7326"/>
    <w:rsid w:val="009F73A5"/>
    <w:rsid w:val="00A00F37"/>
    <w:rsid w:val="00A06283"/>
    <w:rsid w:val="00A06D1F"/>
    <w:rsid w:val="00A10882"/>
    <w:rsid w:val="00A149B6"/>
    <w:rsid w:val="00A15B2A"/>
    <w:rsid w:val="00A25661"/>
    <w:rsid w:val="00A25700"/>
    <w:rsid w:val="00A472D3"/>
    <w:rsid w:val="00A517B8"/>
    <w:rsid w:val="00A55B87"/>
    <w:rsid w:val="00A636E1"/>
    <w:rsid w:val="00A66709"/>
    <w:rsid w:val="00A672FA"/>
    <w:rsid w:val="00A74B1B"/>
    <w:rsid w:val="00A85D02"/>
    <w:rsid w:val="00A94225"/>
    <w:rsid w:val="00AD0149"/>
    <w:rsid w:val="00AD4952"/>
    <w:rsid w:val="00AD537C"/>
    <w:rsid w:val="00B21269"/>
    <w:rsid w:val="00B32756"/>
    <w:rsid w:val="00B342C4"/>
    <w:rsid w:val="00B350FA"/>
    <w:rsid w:val="00B431B2"/>
    <w:rsid w:val="00B44FE4"/>
    <w:rsid w:val="00B51E01"/>
    <w:rsid w:val="00B76BED"/>
    <w:rsid w:val="00B8244C"/>
    <w:rsid w:val="00B946AC"/>
    <w:rsid w:val="00B9531D"/>
    <w:rsid w:val="00BA136A"/>
    <w:rsid w:val="00BB1181"/>
    <w:rsid w:val="00BB6FA9"/>
    <w:rsid w:val="00BD3332"/>
    <w:rsid w:val="00BD539E"/>
    <w:rsid w:val="00BE259F"/>
    <w:rsid w:val="00BE2A53"/>
    <w:rsid w:val="00C130F0"/>
    <w:rsid w:val="00C42C4B"/>
    <w:rsid w:val="00C44107"/>
    <w:rsid w:val="00C47D7A"/>
    <w:rsid w:val="00C52621"/>
    <w:rsid w:val="00C640FD"/>
    <w:rsid w:val="00C77B9B"/>
    <w:rsid w:val="00C77EEB"/>
    <w:rsid w:val="00C8031D"/>
    <w:rsid w:val="00C91C7B"/>
    <w:rsid w:val="00C91DC9"/>
    <w:rsid w:val="00CA1BA6"/>
    <w:rsid w:val="00CA6DE1"/>
    <w:rsid w:val="00CB42B3"/>
    <w:rsid w:val="00CD4C3F"/>
    <w:rsid w:val="00CE4696"/>
    <w:rsid w:val="00CF6BAB"/>
    <w:rsid w:val="00D02B9F"/>
    <w:rsid w:val="00D03ECF"/>
    <w:rsid w:val="00D11D24"/>
    <w:rsid w:val="00D23DA8"/>
    <w:rsid w:val="00D30088"/>
    <w:rsid w:val="00D46756"/>
    <w:rsid w:val="00D51082"/>
    <w:rsid w:val="00D5531F"/>
    <w:rsid w:val="00D64133"/>
    <w:rsid w:val="00D74D33"/>
    <w:rsid w:val="00D74FA4"/>
    <w:rsid w:val="00D82D6E"/>
    <w:rsid w:val="00DC2068"/>
    <w:rsid w:val="00DD535A"/>
    <w:rsid w:val="00DD6C60"/>
    <w:rsid w:val="00E02193"/>
    <w:rsid w:val="00E1355E"/>
    <w:rsid w:val="00E14464"/>
    <w:rsid w:val="00E15E8D"/>
    <w:rsid w:val="00E20734"/>
    <w:rsid w:val="00E20F7F"/>
    <w:rsid w:val="00E2240C"/>
    <w:rsid w:val="00E27AB7"/>
    <w:rsid w:val="00E30028"/>
    <w:rsid w:val="00E55CA1"/>
    <w:rsid w:val="00E82A6F"/>
    <w:rsid w:val="00E84916"/>
    <w:rsid w:val="00E90334"/>
    <w:rsid w:val="00E929DF"/>
    <w:rsid w:val="00E94E7C"/>
    <w:rsid w:val="00EA4AD1"/>
    <w:rsid w:val="00EC45B4"/>
    <w:rsid w:val="00EE10FF"/>
    <w:rsid w:val="00EE4CFA"/>
    <w:rsid w:val="00EF0740"/>
    <w:rsid w:val="00EF681F"/>
    <w:rsid w:val="00F052AB"/>
    <w:rsid w:val="00F230D1"/>
    <w:rsid w:val="00F315B6"/>
    <w:rsid w:val="00F324BE"/>
    <w:rsid w:val="00F505F9"/>
    <w:rsid w:val="00F54B8F"/>
    <w:rsid w:val="00F637D0"/>
    <w:rsid w:val="00F6381C"/>
    <w:rsid w:val="00F659CE"/>
    <w:rsid w:val="00F86A3C"/>
    <w:rsid w:val="00FA3139"/>
    <w:rsid w:val="00FB7AF7"/>
    <w:rsid w:val="00FC3A4F"/>
    <w:rsid w:val="00FC562C"/>
    <w:rsid w:val="00FD1DE3"/>
    <w:rsid w:val="00FE47A4"/>
    <w:rsid w:val="00FE5879"/>
    <w:rsid w:val="00FF10D0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0D37EF"/>
  <w15:docId w15:val="{EE831702-EBF2-4461-98D1-CA126101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A6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A62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1A628A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A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28A"/>
  </w:style>
  <w:style w:type="paragraph" w:styleId="a8">
    <w:name w:val="footer"/>
    <w:basedOn w:val="a"/>
    <w:link w:val="a9"/>
    <w:uiPriority w:val="99"/>
    <w:semiHidden/>
    <w:unhideWhenUsed/>
    <w:rsid w:val="001A6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628A"/>
  </w:style>
  <w:style w:type="character" w:styleId="aa">
    <w:name w:val="Hyperlink"/>
    <w:basedOn w:val="a0"/>
    <w:uiPriority w:val="99"/>
    <w:unhideWhenUsed/>
    <w:rsid w:val="000F6AFB"/>
    <w:rPr>
      <w:color w:val="0000FF" w:themeColor="hyperlink"/>
      <w:u w:val="single"/>
    </w:rPr>
  </w:style>
  <w:style w:type="paragraph" w:styleId="ab">
    <w:name w:val="No Spacing"/>
    <w:uiPriority w:val="1"/>
    <w:qFormat/>
    <w:rsid w:val="0012121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85778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EC45B4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DC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22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3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4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8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107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35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558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024180C10398FB96372E7F1F5737VEP" TargetMode="External"/><Relationship Id="rId12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4" Type="http://schemas.openxmlformats.org/officeDocument/2006/relationships/hyperlink" Target="mailto:cgig@fbuz7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1B8E-9E0D-41AB-A28A-F391AFAD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7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Войтик</dc:creator>
  <cp:keywords/>
  <dc:description/>
  <cp:lastModifiedBy>admin</cp:lastModifiedBy>
  <cp:revision>39</cp:revision>
  <cp:lastPrinted>2021-10-26T11:46:00Z</cp:lastPrinted>
  <dcterms:created xsi:type="dcterms:W3CDTF">2025-05-21T06:06:00Z</dcterms:created>
  <dcterms:modified xsi:type="dcterms:W3CDTF">2026-05-29T11:44:00Z</dcterms:modified>
</cp:coreProperties>
</file>