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81" w:rsidRDefault="004B49DF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8C0005">
        <w:rPr>
          <w:rFonts w:ascii="Times New Roman" w:hAnsi="Times New Roman"/>
          <w:sz w:val="20"/>
          <w:szCs w:val="20"/>
        </w:rPr>
        <w:t xml:space="preserve"> №</w:t>
      </w:r>
    </w:p>
    <w:p w:rsidR="00A53E81" w:rsidRDefault="008C0005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предоставление медицинских услуг</w:t>
      </w:r>
    </w:p>
    <w:p w:rsidR="00A53E81" w:rsidRDefault="00A53E81">
      <w:pPr>
        <w:shd w:val="clear" w:color="auto" w:fill="FFFFFF"/>
        <w:spacing w:line="312" w:lineRule="auto"/>
        <w:ind w:right="58"/>
        <w:jc w:val="center"/>
      </w:pPr>
    </w:p>
    <w:p w:rsidR="00A53E81" w:rsidRDefault="008C0005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rPr>
          <w:b/>
          <w:bCs/>
          <w:spacing w:val="-2"/>
        </w:rPr>
      </w:pPr>
      <w:r>
        <w:rPr>
          <w:spacing w:val="-2"/>
        </w:rPr>
        <w:t xml:space="preserve">г. Ульяновск </w:t>
      </w:r>
      <w:r>
        <w:rPr>
          <w:spacing w:val="-2"/>
        </w:rPr>
        <w:tab/>
        <w:t xml:space="preserve">              «_________» _____________ 202</w:t>
      </w:r>
      <w:r w:rsidR="00283B3F">
        <w:rPr>
          <w:spacing w:val="-2"/>
        </w:rPr>
        <w:t>6</w:t>
      </w:r>
    </w:p>
    <w:p w:rsidR="00A53E81" w:rsidRDefault="00A53E81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jc w:val="both"/>
      </w:pPr>
    </w:p>
    <w:p w:rsidR="00FF0BFE" w:rsidRPr="00420D0D" w:rsidRDefault="00FF0BFE" w:rsidP="00FF0BFE">
      <w:pPr>
        <w:widowControl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  <w:r w:rsidRPr="00420D0D">
        <w:rPr>
          <w:spacing w:val="4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именуемое в дальнейшем «УЧРЕЖДЕНИЕ»,</w:t>
      </w:r>
      <w:r w:rsidRPr="00420D0D">
        <w:rPr>
          <w:spacing w:val="4"/>
          <w:sz w:val="22"/>
          <w:szCs w:val="22"/>
        </w:rPr>
        <w:t xml:space="preserve"> в лице</w:t>
      </w:r>
      <w:r>
        <w:rPr>
          <w:spacing w:val="4"/>
          <w:sz w:val="22"/>
          <w:szCs w:val="22"/>
        </w:rPr>
        <w:t xml:space="preserve"> _____</w:t>
      </w:r>
      <w:r w:rsidR="00A04079">
        <w:rPr>
          <w:spacing w:val="4"/>
          <w:sz w:val="22"/>
          <w:szCs w:val="22"/>
        </w:rPr>
        <w:t>______________</w:t>
      </w:r>
      <w:r w:rsidRPr="00420D0D">
        <w:rPr>
          <w:spacing w:val="4"/>
          <w:sz w:val="22"/>
          <w:szCs w:val="22"/>
        </w:rPr>
        <w:t>, действующего на основании</w:t>
      </w:r>
      <w:r>
        <w:rPr>
          <w:spacing w:val="4"/>
          <w:sz w:val="22"/>
          <w:szCs w:val="22"/>
        </w:rPr>
        <w:t xml:space="preserve"> ________________________________</w:t>
      </w:r>
      <w:r w:rsidRPr="00420D0D">
        <w:rPr>
          <w:bCs/>
          <w:sz w:val="22"/>
          <w:szCs w:val="22"/>
        </w:rPr>
        <w:t>, выданной</w:t>
      </w:r>
      <w:r>
        <w:rPr>
          <w:bCs/>
          <w:sz w:val="22"/>
          <w:szCs w:val="22"/>
        </w:rPr>
        <w:t xml:space="preserve"> __________________________________________</w:t>
      </w:r>
      <w:r w:rsidRPr="00420D0D">
        <w:rPr>
          <w:bCs/>
          <w:sz w:val="22"/>
          <w:szCs w:val="22"/>
        </w:rPr>
        <w:t>,</w:t>
      </w:r>
      <w:r w:rsidRPr="00420D0D">
        <w:rPr>
          <w:spacing w:val="4"/>
          <w:sz w:val="22"/>
          <w:szCs w:val="22"/>
        </w:rPr>
        <w:t xml:space="preserve"> с одной стороны,</w:t>
      </w:r>
      <w:r w:rsidRPr="00420D0D">
        <w:rPr>
          <w:spacing w:val="3"/>
          <w:sz w:val="22"/>
          <w:szCs w:val="22"/>
        </w:rPr>
        <w:t xml:space="preserve"> и </w:t>
      </w:r>
      <w:r w:rsidRPr="00420D0D">
        <w:rPr>
          <w:bCs/>
          <w:sz w:val="22"/>
          <w:szCs w:val="22"/>
        </w:rPr>
        <w:t xml:space="preserve">Муниципальное дошкольное образовательное учреждение </w:t>
      </w:r>
      <w:r>
        <w:rPr>
          <w:bCs/>
          <w:sz w:val="22"/>
          <w:szCs w:val="22"/>
        </w:rPr>
        <w:t>Красноярс</w:t>
      </w:r>
      <w:r w:rsidRPr="00420D0D">
        <w:rPr>
          <w:bCs/>
          <w:sz w:val="22"/>
          <w:szCs w:val="22"/>
        </w:rPr>
        <w:t>кий детский сад,</w:t>
      </w:r>
      <w:r>
        <w:rPr>
          <w:bCs/>
          <w:sz w:val="22"/>
          <w:szCs w:val="22"/>
        </w:rPr>
        <w:t xml:space="preserve"> </w:t>
      </w:r>
      <w:r w:rsidRPr="00420D0D">
        <w:rPr>
          <w:bCs/>
          <w:sz w:val="22"/>
          <w:szCs w:val="22"/>
        </w:rPr>
        <w:t xml:space="preserve">именуемое в дальнейшем «ЗАКАЗЧИК», в лице </w:t>
      </w:r>
      <w:r>
        <w:rPr>
          <w:bCs/>
          <w:sz w:val="22"/>
          <w:szCs w:val="22"/>
        </w:rPr>
        <w:t xml:space="preserve">и.о. </w:t>
      </w:r>
      <w:r w:rsidRPr="00420D0D">
        <w:rPr>
          <w:spacing w:val="3"/>
          <w:sz w:val="22"/>
          <w:szCs w:val="22"/>
        </w:rPr>
        <w:t>заведующего</w:t>
      </w:r>
      <w:r>
        <w:rPr>
          <w:spacing w:val="3"/>
          <w:sz w:val="22"/>
          <w:szCs w:val="22"/>
        </w:rPr>
        <w:t xml:space="preserve"> Смирновой</w:t>
      </w:r>
      <w:r w:rsidRPr="00420D0D">
        <w:rPr>
          <w:sz w:val="22"/>
          <w:szCs w:val="22"/>
        </w:rPr>
        <w:t xml:space="preserve"> </w:t>
      </w:r>
      <w:r>
        <w:rPr>
          <w:sz w:val="22"/>
          <w:szCs w:val="22"/>
        </w:rPr>
        <w:t>Светланы</w:t>
      </w:r>
      <w:r w:rsidRPr="00420D0D">
        <w:rPr>
          <w:sz w:val="22"/>
          <w:szCs w:val="22"/>
        </w:rPr>
        <w:t xml:space="preserve"> </w:t>
      </w:r>
      <w:r>
        <w:rPr>
          <w:sz w:val="22"/>
          <w:szCs w:val="22"/>
        </w:rPr>
        <w:t>Николаевн</w:t>
      </w:r>
      <w:r w:rsidRPr="00420D0D">
        <w:rPr>
          <w:sz w:val="22"/>
          <w:szCs w:val="22"/>
        </w:rPr>
        <w:t>ы</w:t>
      </w:r>
      <w:r w:rsidRPr="00420D0D">
        <w:rPr>
          <w:bCs/>
          <w:sz w:val="22"/>
          <w:szCs w:val="22"/>
        </w:rPr>
        <w:t>, действующего на основании Устава</w:t>
      </w:r>
      <w:r w:rsidRPr="00420D0D">
        <w:rPr>
          <w:sz w:val="22"/>
          <w:szCs w:val="22"/>
        </w:rPr>
        <w:t>, с другой стороны, именуемые в дальнейшем совместно и каждый в отдельности «Стороны», заключили настоящий Договор на предоставление медицинских услуг (далее по тексту – «Договор») 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 о нижеследующем:</w:t>
      </w:r>
    </w:p>
    <w:p w:rsidR="00A53E81" w:rsidRDefault="008C0005" w:rsidP="00EF1C08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</w:pPr>
      <w:r>
        <w:rPr>
          <w:b/>
          <w:bCs/>
          <w:spacing w:val="4"/>
        </w:rPr>
        <w:t>ОСНОВНЫЕ ПОНЯТИЯ</w:t>
      </w:r>
    </w:p>
    <w:p w:rsidR="000331D0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Предварительный медицинский осмотр</w:t>
      </w:r>
      <w:r w:rsidRPr="000331D0">
        <w:rPr>
          <w:bCs/>
          <w:iCs/>
          <w:sz w:val="22"/>
          <w:szCs w:val="22"/>
        </w:rPr>
        <w:t xml:space="preserve"> – </w:t>
      </w:r>
      <w:r w:rsidRPr="000331D0">
        <w:rPr>
          <w:sz w:val="22"/>
          <w:szCs w:val="22"/>
        </w:rPr>
        <w:t xml:space="preserve">медицинский осмотр, проводимый при поступлении на работу в целях определения соответствия состояния здоровья работника поручаемой ему работе, </w:t>
      </w:r>
      <w:r w:rsidRPr="000331D0">
        <w:rPr>
          <w:bCs/>
          <w:iCs/>
          <w:sz w:val="22"/>
          <w:szCs w:val="22"/>
        </w:rPr>
        <w:t xml:space="preserve">в соответствии с </w:t>
      </w:r>
      <w:r w:rsidR="000331D0">
        <w:rPr>
          <w:sz w:val="22"/>
          <w:szCs w:val="22"/>
        </w:rPr>
        <w:t>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 п</w:t>
      </w:r>
      <w:r w:rsidR="000331D0">
        <w:rPr>
          <w:i/>
          <w:iCs/>
          <w:sz w:val="22"/>
          <w:szCs w:val="22"/>
        </w:rPr>
        <w:t>риказом Минздрава России от 28.01.2021 № 29н</w:t>
      </w:r>
      <w:r w:rsidR="000331D0">
        <w:rPr>
          <w:sz w:val="22"/>
          <w:szCs w:val="22"/>
        </w:rPr>
        <w:t xml:space="preserve"> (</w:t>
      </w:r>
      <w:r w:rsidR="000331D0">
        <w:rPr>
          <w:iCs/>
          <w:sz w:val="22"/>
          <w:szCs w:val="22"/>
          <w:lang w:eastAsia="ru-RU"/>
        </w:rPr>
        <w:t>далее – Порядок).</w:t>
      </w:r>
    </w:p>
    <w:p w:rsidR="0016286D" w:rsidRPr="000331D0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Работник</w:t>
      </w:r>
      <w:r w:rsidRPr="000331D0">
        <w:rPr>
          <w:bCs/>
          <w:iCs/>
          <w:sz w:val="22"/>
          <w:szCs w:val="22"/>
        </w:rPr>
        <w:t xml:space="preserve"> - Физическое лицо, вступившее в трудовые отношения с ЗАКАЗЧИКОМ.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>Список контингента</w:t>
      </w:r>
      <w:r>
        <w:rPr>
          <w:bCs/>
          <w:iCs/>
          <w:sz w:val="22"/>
          <w:szCs w:val="22"/>
        </w:rPr>
        <w:t xml:space="preserve"> - Список контингента работников, разработанный и утверждённый ЗАКАЗЧИКОМ, направленный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(</w:t>
      </w:r>
      <w:proofErr w:type="spellStart"/>
      <w:r>
        <w:rPr>
          <w:bCs/>
          <w:iCs/>
          <w:sz w:val="22"/>
          <w:szCs w:val="22"/>
        </w:rPr>
        <w:t>Роспотребнадзор</w:t>
      </w:r>
      <w:proofErr w:type="spellEnd"/>
      <w:r>
        <w:rPr>
          <w:bCs/>
          <w:iCs/>
          <w:sz w:val="22"/>
          <w:szCs w:val="22"/>
        </w:rPr>
        <w:t>) по фактическому месту нахождения ЗАКАЗЧИКА.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Поимённый список - </w:t>
      </w:r>
      <w:r>
        <w:rPr>
          <w:bCs/>
          <w:iCs/>
          <w:sz w:val="22"/>
          <w:szCs w:val="22"/>
        </w:rPr>
        <w:t>Список работников, составленный ЗАКАЗЧИКОМ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указываются: фамилия, имя, отчество, профессия (должность) работника, подлежащего периодическому медицинскому осмотру; наименование вредного производственного фактора или вида работы; наименование структурного подразделения работодателя (при наличии), утвержденный ЗАКАЗЧИКОМ.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Календарный план - </w:t>
      </w:r>
      <w:r>
        <w:rPr>
          <w:bCs/>
          <w:iCs/>
          <w:sz w:val="22"/>
          <w:szCs w:val="22"/>
        </w:rPr>
        <w:t>Составленный на основании Поимённого списка, утверждённый УЧРЕЖДЕНИЕМ и Согласованный с Заказчиком, план проведения периодического осмотра в котором указаны даты (сроки) проведения периодического медицинского осмотра.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Врачебная комиссия - </w:t>
      </w:r>
      <w:r>
        <w:rPr>
          <w:bCs/>
          <w:iCs/>
          <w:sz w:val="22"/>
          <w:szCs w:val="22"/>
        </w:rPr>
        <w:t xml:space="preserve">Постоянно действующая врачебная комиссия сформированная УЧРЕЖДЕНИЕМ в соответствии с требованиями законодательства. 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Заключительный акт - </w:t>
      </w:r>
      <w:r>
        <w:rPr>
          <w:bCs/>
          <w:iCs/>
          <w:sz w:val="22"/>
          <w:szCs w:val="22"/>
        </w:rPr>
        <w:t xml:space="preserve">Акт, составленный УЧРЕЖДЕНИЕМ совместно с представителями </w:t>
      </w:r>
      <w:proofErr w:type="spellStart"/>
      <w:r>
        <w:rPr>
          <w:bCs/>
          <w:iCs/>
          <w:sz w:val="22"/>
          <w:szCs w:val="22"/>
        </w:rPr>
        <w:t>Роспотребнадзора</w:t>
      </w:r>
      <w:proofErr w:type="spellEnd"/>
      <w:r>
        <w:rPr>
          <w:bCs/>
          <w:iCs/>
          <w:sz w:val="22"/>
          <w:szCs w:val="22"/>
        </w:rPr>
        <w:t xml:space="preserve"> и ЗАКАЗЧИКА по итогам проведения периодического медицинского осмотра в котором, обобщаются результаты проведённых периодических осмотров работников.</w:t>
      </w:r>
    </w:p>
    <w:p w:rsidR="0016286D" w:rsidRDefault="0016286D" w:rsidP="00185DE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Законодательство -</w:t>
      </w:r>
      <w:r>
        <w:rPr>
          <w:sz w:val="22"/>
          <w:szCs w:val="22"/>
        </w:rPr>
        <w:t xml:space="preserve"> Трудовой кодекс РФ (ст.213); Федеральный закон от 21.11.2011 № 323-ФЗ "Об основах охраны здоровья граждан в Российской Федерации" (ст. 24, ст.46); </w:t>
      </w:r>
      <w:r>
        <w:rPr>
          <w:rFonts w:cs="Arial, sans-serif"/>
          <w:iCs/>
          <w:sz w:val="22"/>
          <w:szCs w:val="22"/>
        </w:rPr>
        <w:t>Приказ Минздрава России от 28.01.2021 № 29н</w:t>
      </w:r>
      <w:r>
        <w:rPr>
          <w:rFonts w:cs="Arial, sans-serif"/>
          <w:i/>
          <w:iCs/>
          <w:sz w:val="22"/>
          <w:szCs w:val="22"/>
        </w:rPr>
        <w:t xml:space="preserve"> «</w:t>
      </w:r>
      <w:r>
        <w:rPr>
          <w:rFonts w:cs="Arial, sans-serif"/>
          <w:sz w:val="22"/>
          <w:szCs w:val="22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 </w:t>
      </w:r>
      <w:r>
        <w:rPr>
          <w:sz w:val="22"/>
          <w:szCs w:val="22"/>
        </w:rPr>
        <w:t>(далее – Приказ) и иные нормативно-правовые акты РФ.</w:t>
      </w:r>
    </w:p>
    <w:p w:rsidR="00A53E81" w:rsidRDefault="008C0005" w:rsidP="00EF1C08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sz w:val="22"/>
          <w:szCs w:val="22"/>
        </w:rPr>
      </w:pPr>
      <w:r>
        <w:rPr>
          <w:b/>
          <w:bCs/>
          <w:spacing w:val="4"/>
        </w:rPr>
        <w:t>ПРЕДМЕТ КОНТРАКТА</w:t>
      </w:r>
    </w:p>
    <w:p w:rsidR="00A53E81" w:rsidRPr="00FF0BFE" w:rsidRDefault="00185DE8" w:rsidP="00185DE8">
      <w:pPr>
        <w:tabs>
          <w:tab w:val="left" w:pos="800"/>
        </w:tabs>
        <w:overflowPunct w:val="0"/>
        <w:autoSpaceDN w:val="0"/>
        <w:adjustRightInd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8C0005" w:rsidRPr="00FF0BFE">
        <w:rPr>
          <w:sz w:val="22"/>
          <w:szCs w:val="22"/>
        </w:rPr>
        <w:t>В пределах срока действия настоящего Договора УЧРЕЖДЕНИЕ проводит периодические медицинские осмотры Работников ЗАКАЗЧИКА, указанных в списке должностей по форме Приложения №</w:t>
      </w:r>
      <w:r w:rsidR="000331D0" w:rsidRPr="00FF0BFE">
        <w:rPr>
          <w:sz w:val="22"/>
          <w:szCs w:val="22"/>
        </w:rPr>
        <w:t> </w:t>
      </w:r>
      <w:r w:rsidR="008C0005" w:rsidRPr="00FF0BFE">
        <w:rPr>
          <w:sz w:val="22"/>
          <w:szCs w:val="22"/>
        </w:rPr>
        <w:t>1 к</w:t>
      </w:r>
      <w:r w:rsidR="008C0005" w:rsidRPr="00FF0BFE">
        <w:rPr>
          <w:sz w:val="22"/>
          <w:szCs w:val="22"/>
          <w:lang w:eastAsia="ru-RU"/>
        </w:rPr>
        <w:t xml:space="preserve"> настоящему </w:t>
      </w:r>
      <w:r w:rsidR="008C0005" w:rsidRPr="00FF0BFE">
        <w:rPr>
          <w:sz w:val="22"/>
          <w:szCs w:val="22"/>
        </w:rPr>
        <w:t>Контракту, в объеме предоставления медицинских услуг в соответствии с требованиями нормативно-правовых актов (далее по тексту «медицинские услуги»), а ЗАКАЗЧИК обязуется принять оказанные услуги и оплатить их.</w:t>
      </w:r>
    </w:p>
    <w:p w:rsidR="00A53E81" w:rsidRPr="00185DE8" w:rsidRDefault="008C0005" w:rsidP="00FF5BB4">
      <w:pPr>
        <w:pStyle w:val="afe"/>
        <w:numPr>
          <w:ilvl w:val="1"/>
          <w:numId w:val="11"/>
        </w:numPr>
        <w:tabs>
          <w:tab w:val="left" w:pos="800"/>
        </w:tabs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185DE8">
        <w:rPr>
          <w:sz w:val="22"/>
          <w:szCs w:val="22"/>
        </w:rPr>
        <w:t>УЧРЕЖДЕНИЕ оказывает ЗАКАЗЧИКУ следующие услуги в соответствии с законодательством РФ:</w:t>
      </w:r>
      <w:r w:rsidR="00FF0BFE" w:rsidRPr="00185DE8">
        <w:rPr>
          <w:sz w:val="22"/>
          <w:szCs w:val="22"/>
        </w:rPr>
        <w:t xml:space="preserve"> </w:t>
      </w:r>
      <w:r w:rsidRPr="00185DE8">
        <w:rPr>
          <w:bCs/>
          <w:sz w:val="22"/>
          <w:szCs w:val="22"/>
        </w:rPr>
        <w:t>периодический медицинский осмотр.</w:t>
      </w:r>
    </w:p>
    <w:p w:rsidR="00A53E81" w:rsidRPr="00185DE8" w:rsidRDefault="008C0005" w:rsidP="00A04079">
      <w:pPr>
        <w:pStyle w:val="afe"/>
        <w:numPr>
          <w:ilvl w:val="1"/>
          <w:numId w:val="11"/>
        </w:numPr>
        <w:tabs>
          <w:tab w:val="left" w:pos="800"/>
        </w:tabs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185DE8">
        <w:rPr>
          <w:sz w:val="22"/>
          <w:szCs w:val="22"/>
        </w:rPr>
        <w:lastRenderedPageBreak/>
        <w:t>Услуги по договору оказываются в сроки действия настоящего д</w:t>
      </w:r>
      <w:r w:rsidR="00250021" w:rsidRPr="00185DE8">
        <w:rPr>
          <w:sz w:val="22"/>
          <w:szCs w:val="22"/>
        </w:rPr>
        <w:t xml:space="preserve">оговора, с даты подписания до </w:t>
      </w:r>
      <w:r w:rsidR="006C7288" w:rsidRPr="00185DE8">
        <w:rPr>
          <w:sz w:val="22"/>
          <w:szCs w:val="22"/>
        </w:rPr>
        <w:t>1</w:t>
      </w:r>
      <w:r w:rsidR="001C6BE1" w:rsidRPr="00185DE8">
        <w:rPr>
          <w:sz w:val="22"/>
          <w:szCs w:val="22"/>
        </w:rPr>
        <w:t>7</w:t>
      </w:r>
      <w:r w:rsidRPr="00185DE8">
        <w:rPr>
          <w:sz w:val="22"/>
          <w:szCs w:val="22"/>
        </w:rPr>
        <w:t>.12.20</w:t>
      </w:r>
      <w:r w:rsidR="00135A13" w:rsidRPr="00185DE8">
        <w:rPr>
          <w:sz w:val="22"/>
          <w:szCs w:val="22"/>
        </w:rPr>
        <w:t>24</w:t>
      </w:r>
      <w:r w:rsidRPr="00185DE8">
        <w:rPr>
          <w:sz w:val="22"/>
          <w:szCs w:val="22"/>
        </w:rPr>
        <w:t xml:space="preserve"> года.</w:t>
      </w:r>
    </w:p>
    <w:p w:rsidR="00A53E81" w:rsidRDefault="008C0005" w:rsidP="00EF1C08">
      <w:pPr>
        <w:numPr>
          <w:ilvl w:val="0"/>
          <w:numId w:val="11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b/>
          <w:spacing w:val="4"/>
        </w:rPr>
      </w:pPr>
      <w:r>
        <w:rPr>
          <w:b/>
          <w:bCs/>
          <w:spacing w:val="4"/>
          <w:sz w:val="21"/>
          <w:szCs w:val="22"/>
        </w:rPr>
        <w:t xml:space="preserve">ПРАВА </w:t>
      </w:r>
      <w:r>
        <w:rPr>
          <w:b/>
          <w:bCs/>
          <w:spacing w:val="5"/>
        </w:rPr>
        <w:t>И ОБЯЗАННОСТИ СТОРОН</w:t>
      </w:r>
    </w:p>
    <w:p w:rsidR="00A53E81" w:rsidRPr="00FF0BFE" w:rsidRDefault="008C0005" w:rsidP="00EF1C08">
      <w:pPr>
        <w:numPr>
          <w:ilvl w:val="1"/>
          <w:numId w:val="11"/>
        </w:numPr>
        <w:tabs>
          <w:tab w:val="left" w:pos="0"/>
        </w:tabs>
        <w:overflowPunct w:val="0"/>
        <w:autoSpaceDN w:val="0"/>
        <w:adjustRightInd w:val="0"/>
        <w:spacing w:beforeLines="50" w:afterLines="50"/>
        <w:ind w:left="0" w:firstLine="0"/>
        <w:rPr>
          <w:spacing w:val="4"/>
          <w:sz w:val="22"/>
          <w:szCs w:val="22"/>
        </w:rPr>
      </w:pPr>
      <w:r w:rsidRPr="00FF0BFE">
        <w:rPr>
          <w:b/>
          <w:spacing w:val="4"/>
          <w:sz w:val="22"/>
          <w:szCs w:val="22"/>
        </w:rPr>
        <w:t>УЧРЕЖДЕНИЕ обязуется: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pacing w:val="4"/>
          <w:sz w:val="22"/>
          <w:szCs w:val="22"/>
        </w:rPr>
      </w:pPr>
      <w:r w:rsidRPr="00FF0BFE">
        <w:rPr>
          <w:sz w:val="22"/>
          <w:szCs w:val="22"/>
          <w:lang w:eastAsia="ru-RU"/>
        </w:rPr>
        <w:t>утвердить состав Врачебной комиссии</w:t>
      </w:r>
      <w:r w:rsidRPr="00FF0BFE">
        <w:rPr>
          <w:spacing w:val="4"/>
          <w:sz w:val="22"/>
          <w:szCs w:val="22"/>
        </w:rPr>
        <w:t xml:space="preserve"> в порядке, предусмотренном законодательством, график работы;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pacing w:val="4"/>
          <w:sz w:val="22"/>
          <w:szCs w:val="22"/>
        </w:rPr>
        <w:t>с</w:t>
      </w:r>
      <w:r w:rsidRPr="00FF0BFE">
        <w:rPr>
          <w:sz w:val="22"/>
          <w:szCs w:val="22"/>
          <w:lang w:eastAsia="ru-RU"/>
        </w:rPr>
        <w:t xml:space="preserve">оставить Календарный план прохождения периодического медицинского осмотра, который после согласования с ЗАКАЗЧИКОМ утверждается руководителем УЧРЕЖДЕНИЯ. 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определить виды и объемы необходимых исследований с учетом специфики действующих производственных факторов ЗАКАЗЧИКА и медицинских противопоказаний к осуществлению или продолжению работы на основании действующих нормативных правовых актов;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проводить периодический медицинский осмотр Работников ЗАКАЗЧИКА, в соответствии с условиями настоящего Договора и требованиями законодательства;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предоставлять ЗАКАЗЧИКУ заключение о прохождении периодического медосмотра Работника согласно Приказу;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не позднее 10 календарных дней после завершения периодического медицинского осмотра Работников составить и утвердить Заключительный акт в порядке, предусмотренном Приказом;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проинформировать каждого Работника о результатах проведенного медицинского периодического осмотра, а именно, в доступной форме предоставить имеющуюся информацию о состоянии  здоровья, включая сведения о результатах обследования, наличии заболевания,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лечения, при этом работнику выдается соответствующее медицинское заключение, оформленное в соответствии с требованиями законодательства (далее по тексту – «Медицинское заключение»).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медицинское заключение выдается на руки Работнику только в том случае, когда Работник прошел обследования у всех специалистов в объеме, предусмотренном законодательством для соответствующей категории работников, и в сроки в соответствии с условиями настоящего Договора; невыдача Работнику Медицинского заключения по причине того, что Работник прошел обследования только у части специалистов, не по вине УЧРЕЖДЕНИЯ не является основанием для отказа ЗАКАЗЧИКА от оплаты услуг по настоящему Договору. Второй оригинал медицинского заключения остается в УЧРЕЖДЕНИИ.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организовывать учет Работников ЗАКАЗЧИКА, вида, объемов и сроков оказания услуг, оформлять медицинскую документацию в порядке, предусмотренном нормативно-правовыми актами;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вести учет денежных средств, поступающих от ЗАКАЗЧИКА;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обеспечивать представителю ЗАКАЗЧИКА свободное ознакомление с документацией и деятельностью УЧРЕЖДЕНИЯ, связанные с исполнением настоящего Договора. 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FF0BFE">
        <w:rPr>
          <w:sz w:val="22"/>
          <w:szCs w:val="22"/>
          <w:lang w:eastAsia="ru-RU"/>
        </w:rPr>
        <w:t>при обработке персональных данных (термин дан в соответствии с п.п.3 ст.3 Федерального закона от 27.07.2006 № 152-ФЗ</w:t>
      </w:r>
      <w:r w:rsidR="00185DE8">
        <w:rPr>
          <w:sz w:val="22"/>
          <w:szCs w:val="22"/>
          <w:lang w:eastAsia="ru-RU"/>
        </w:rPr>
        <w:t xml:space="preserve"> </w:t>
      </w:r>
      <w:r w:rsidRPr="00FF0BFE">
        <w:rPr>
          <w:sz w:val="22"/>
          <w:szCs w:val="22"/>
          <w:lang w:eastAsia="ru-RU"/>
        </w:rPr>
        <w:t>«О персональных данных», других нормативных правовых актов) обеспечивать безопасность персональных данных, при их обработке. В случае нарушения таких требований, УЧРЕЖДЕНИЕ несет ответственность в соответствии с действующим законодательством РФ. Работники дают письменное согласие Учреждению на обработку своих персональных данных и добровольное информированное согласие на медицинское вмешательство в соответств</w:t>
      </w:r>
      <w:r w:rsidRPr="00FF0BFE">
        <w:rPr>
          <w:sz w:val="22"/>
          <w:szCs w:val="22"/>
        </w:rPr>
        <w:t>ии с прилагаемой формой.</w:t>
      </w:r>
    </w:p>
    <w:p w:rsidR="00A53E81" w:rsidRPr="00FF0BFE" w:rsidRDefault="008C0005" w:rsidP="00185DE8">
      <w:pPr>
        <w:numPr>
          <w:ilvl w:val="1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b/>
          <w:sz w:val="22"/>
          <w:szCs w:val="22"/>
        </w:rPr>
        <w:t xml:space="preserve"> ЗАКАЗЧИК обязуется: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 xml:space="preserve">составить список должностей Работников, подлежащих периодическому медицинскому осмотру по форме Приложения №1 к настоящему </w:t>
      </w:r>
      <w:r w:rsidRPr="00FF0BFE">
        <w:rPr>
          <w:sz w:val="22"/>
          <w:szCs w:val="22"/>
        </w:rPr>
        <w:t>Контракту</w:t>
      </w:r>
      <w:r w:rsidRPr="00FF0BFE">
        <w:rPr>
          <w:sz w:val="22"/>
          <w:szCs w:val="22"/>
          <w:lang w:eastAsia="ru-RU"/>
        </w:rPr>
        <w:t xml:space="preserve"> и Список контингентов лиц, подлежащих прохождению предварительных и периодических медицинским осмотрам по форме Приложения № 2 к настоящему </w:t>
      </w:r>
      <w:r w:rsidRPr="00FF0BFE">
        <w:rPr>
          <w:sz w:val="22"/>
          <w:szCs w:val="22"/>
        </w:rPr>
        <w:t>Контракту</w:t>
      </w:r>
      <w:r w:rsidRPr="00FF0BFE">
        <w:rPr>
          <w:sz w:val="22"/>
          <w:szCs w:val="22"/>
          <w:lang w:eastAsia="ru-RU"/>
        </w:rPr>
        <w:t xml:space="preserve">, и предоставить его УЧРЕЖДЕНИЮ в течение 14 дней с момента заключения настоящего </w:t>
      </w:r>
      <w:r w:rsidRPr="00FF0BFE">
        <w:rPr>
          <w:sz w:val="22"/>
          <w:szCs w:val="22"/>
        </w:rPr>
        <w:t>Контракта</w:t>
      </w:r>
      <w:r w:rsidRPr="00FF0BFE">
        <w:rPr>
          <w:sz w:val="22"/>
          <w:szCs w:val="22"/>
          <w:lang w:eastAsia="ru-RU"/>
        </w:rPr>
        <w:t xml:space="preserve">. </w:t>
      </w:r>
      <w:r w:rsidRPr="00FF0BFE">
        <w:rPr>
          <w:sz w:val="22"/>
          <w:szCs w:val="22"/>
        </w:rPr>
        <w:t>В случае изменения списка должностей, ЗАКАЗЧИК обязан незамедлительно (до даты проведения осмотра Работников Заказчика) предоставить новый список в УЧРЕЖДЕНИЕ</w:t>
      </w:r>
    </w:p>
    <w:p w:rsidR="0016286D" w:rsidRPr="00FF0BFE" w:rsidRDefault="0016286D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направлять работников на</w:t>
      </w:r>
      <w:r w:rsidR="000331D0" w:rsidRPr="00FF0BFE">
        <w:rPr>
          <w:spacing w:val="3"/>
          <w:sz w:val="22"/>
          <w:szCs w:val="22"/>
        </w:rPr>
        <w:t>периодический (</w:t>
      </w:r>
      <w:r w:rsidRPr="00FF0BFE">
        <w:rPr>
          <w:spacing w:val="3"/>
          <w:sz w:val="22"/>
          <w:szCs w:val="22"/>
        </w:rPr>
        <w:t>предварительный</w:t>
      </w:r>
      <w:r w:rsidR="000331D0" w:rsidRPr="00FF0BFE">
        <w:rPr>
          <w:spacing w:val="3"/>
          <w:sz w:val="22"/>
          <w:szCs w:val="22"/>
        </w:rPr>
        <w:t>)</w:t>
      </w:r>
      <w:r w:rsidRPr="00FF0BFE">
        <w:rPr>
          <w:spacing w:val="3"/>
          <w:sz w:val="22"/>
          <w:szCs w:val="22"/>
        </w:rPr>
        <w:t xml:space="preserve"> медицинский осмотр.</w:t>
      </w:r>
      <w:r w:rsidRPr="00FF0BFE">
        <w:rPr>
          <w:sz w:val="22"/>
          <w:szCs w:val="22"/>
          <w:lang w:eastAsia="ru-RU"/>
        </w:rPr>
        <w:t xml:space="preserve"> Для прохождения медицинского осмотра выдать всем работникам направление, оформл</w:t>
      </w:r>
      <w:r w:rsidR="000331D0" w:rsidRPr="00FF0BFE">
        <w:rPr>
          <w:sz w:val="22"/>
          <w:szCs w:val="22"/>
          <w:lang w:eastAsia="ru-RU"/>
        </w:rPr>
        <w:t>енное с учетом требований пунктов</w:t>
      </w:r>
      <w:r w:rsidR="00185DE8">
        <w:rPr>
          <w:sz w:val="22"/>
          <w:szCs w:val="22"/>
          <w:lang w:eastAsia="ru-RU"/>
        </w:rPr>
        <w:t xml:space="preserve"> </w:t>
      </w:r>
      <w:r w:rsidR="000331D0" w:rsidRPr="00FF0BFE">
        <w:rPr>
          <w:sz w:val="22"/>
          <w:szCs w:val="22"/>
          <w:lang w:eastAsia="ru-RU"/>
        </w:rPr>
        <w:t xml:space="preserve">9, 25 </w:t>
      </w:r>
      <w:r w:rsidRPr="00FF0BFE">
        <w:rPr>
          <w:sz w:val="22"/>
          <w:szCs w:val="22"/>
          <w:lang w:eastAsia="ru-RU"/>
        </w:rPr>
        <w:t xml:space="preserve"> Порядка, по форме Приложения № 3 к настоящему Договору</w:t>
      </w:r>
      <w:r w:rsidRPr="00FF0BFE">
        <w:rPr>
          <w:spacing w:val="3"/>
          <w:sz w:val="22"/>
          <w:szCs w:val="22"/>
        </w:rPr>
        <w:t>.</w:t>
      </w:r>
    </w:p>
    <w:p w:rsidR="0016286D" w:rsidRPr="00FF0BFE" w:rsidRDefault="0016286D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организовать учет, выданных работникам направлений;</w:t>
      </w:r>
    </w:p>
    <w:p w:rsidR="00A53E81" w:rsidRPr="00FF0BFE" w:rsidRDefault="005860C4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>с</w:t>
      </w:r>
      <w:r w:rsidR="008C0005" w:rsidRPr="00FF0BFE">
        <w:rPr>
          <w:sz w:val="22"/>
          <w:szCs w:val="22"/>
          <w:lang w:eastAsia="ru-RU"/>
        </w:rPr>
        <w:t>воевременно извещать Работников о порядке и времени прохождения периодического осмотра и объеме назначенного медицинского осмотра, ознакомить Работников с Календарным планом</w:t>
      </w:r>
      <w:r w:rsidR="000331D0" w:rsidRPr="00FF0BFE">
        <w:rPr>
          <w:sz w:val="22"/>
          <w:szCs w:val="22"/>
          <w:lang w:eastAsia="ru-RU"/>
        </w:rPr>
        <w:t xml:space="preserve"> (приложение №  4</w:t>
      </w:r>
      <w:r w:rsidR="008C0005" w:rsidRPr="00FF0BFE">
        <w:rPr>
          <w:sz w:val="22"/>
          <w:szCs w:val="22"/>
          <w:lang w:eastAsia="ru-RU"/>
        </w:rPr>
        <w:t>);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F0BFE">
        <w:rPr>
          <w:sz w:val="22"/>
          <w:szCs w:val="22"/>
          <w:lang w:eastAsia="ru-RU"/>
        </w:rPr>
        <w:t>поставить в известность работников, о том, что для прохождения медицинского осмотра (обследования) необходимо предоставить в УЧРЕЖДЕНИЕ: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направление;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 xml:space="preserve"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</w:t>
      </w:r>
      <w:r w:rsidRPr="00FF0BFE">
        <w:rPr>
          <w:sz w:val="22"/>
          <w:szCs w:val="22"/>
        </w:rPr>
        <w:lastRenderedPageBreak/>
        <w:t>индивидуального (персонифицированного) учета;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паспорт (или иной документ, удостоверяющий личность);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A53E81" w:rsidRPr="00FF0BF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FF0BFE">
        <w:rPr>
          <w:sz w:val="22"/>
          <w:szCs w:val="22"/>
        </w:rPr>
        <w:t>данные о прохождении флюорографии (если гражданин в течение предшествующего календарного года проводил флюорографию, рентгенографию (рентгеноскопию) или компьютерную томографию органов грудной клетки);</w:t>
      </w:r>
    </w:p>
    <w:p w:rsidR="00A53E81" w:rsidRPr="00FF0BFE" w:rsidRDefault="008C0005">
      <w:pPr>
        <w:numPr>
          <w:ilvl w:val="0"/>
          <w:numId w:val="6"/>
        </w:numPr>
        <w:rPr>
          <w:sz w:val="22"/>
          <w:szCs w:val="22"/>
        </w:rPr>
      </w:pPr>
      <w:r w:rsidRPr="00FF0BFE">
        <w:rPr>
          <w:sz w:val="22"/>
          <w:szCs w:val="22"/>
        </w:rPr>
        <w:t>женщины в возрасте старше 40 лет - результаты прохождения маммографии или компьютерной томографии молочных желез, если в течение предшествующих 12 месяцев указанные исследования  проводились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рассматривать и подписывать Акт сдачи-приемки оказанных услуг с указанием стоимости оказанных услуг за отчетный период в течение 10 рабочих дней с момента его получения от УЧРЕЖДЕНИЯ;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своевременно производить с УЧРЕЖДЕНИЕМ финансово-расчетные операции по оплате оказанных услуг в порядке, установленном в разделе 5 настоящего Договору.</w:t>
      </w:r>
    </w:p>
    <w:p w:rsidR="00A53E81" w:rsidRPr="00FF0BFE" w:rsidRDefault="008C0005" w:rsidP="00185DE8">
      <w:pPr>
        <w:numPr>
          <w:ilvl w:val="2"/>
          <w:numId w:val="11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Стороны обязуются не менее 1 раза в год проводить сверку задолженности с оформлением 2-х сторонних Актов сверки. Взаиморасчеты проводятся в течение 5 (пяти) банковских дней после подписания Акта сверки взаиморасчетов.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line="312" w:lineRule="auto"/>
        <w:ind w:right="24"/>
        <w:jc w:val="center"/>
        <w:rPr>
          <w:b/>
          <w:bCs/>
        </w:rPr>
      </w:pPr>
      <w:r>
        <w:rPr>
          <w:b/>
          <w:bCs/>
        </w:rPr>
        <w:t>ПОРЯДОК ОКАЗАНИЯ УСЛУГ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z w:val="22"/>
          <w:szCs w:val="22"/>
        </w:rPr>
        <w:t xml:space="preserve">Медицинские услуги оказываются УЧРЕЖДЕНИЕМ в лечебном учреждении, расположенном по адресу: </w:t>
      </w:r>
      <w:r w:rsidRPr="00FF0BFE">
        <w:rPr>
          <w:spacing w:val="6"/>
          <w:sz w:val="22"/>
          <w:szCs w:val="22"/>
        </w:rPr>
        <w:t>в соответст</w:t>
      </w:r>
      <w:r w:rsidR="005426B2" w:rsidRPr="00FF0BFE">
        <w:rPr>
          <w:spacing w:val="6"/>
          <w:sz w:val="22"/>
          <w:szCs w:val="22"/>
        </w:rPr>
        <w:t>вии с режимом работы УЧРЕЖДЕНИЯ, с согласованием с Заказчиком услуги могут быть оказаны по месту нахождения Заказчика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pacing w:val="6"/>
          <w:sz w:val="22"/>
          <w:szCs w:val="22"/>
        </w:rPr>
        <w:t>Оказание медицинских услуг ЗАКАЗЧИКУ осуществляется в порядке, предусмотренном настоящим Договором, законодательством и в сроки, согласованные Сторонами в Календарном плане.</w:t>
      </w:r>
    </w:p>
    <w:p w:rsidR="00A53E81" w:rsidRPr="00FF0BFE" w:rsidRDefault="008C0005" w:rsidP="00185DE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z w:val="22"/>
          <w:szCs w:val="22"/>
        </w:rPr>
        <w:t>УЧРЕЖДЕНИЕ имеет право, по письменному согласованию с Заказчиком, привлечь для проведения медицинского осмотра третью сторону.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before="60" w:after="60" w:line="312" w:lineRule="auto"/>
        <w:ind w:right="34"/>
        <w:jc w:val="center"/>
        <w:rPr>
          <w:sz w:val="22"/>
          <w:szCs w:val="22"/>
        </w:rPr>
      </w:pPr>
      <w:r>
        <w:rPr>
          <w:b/>
          <w:bCs/>
          <w:spacing w:val="5"/>
        </w:rPr>
        <w:t>ПОРЯДОК РАСЧЕТОВ</w:t>
      </w:r>
    </w:p>
    <w:p w:rsidR="00420D0D" w:rsidRPr="00FF0BFE" w:rsidRDefault="00185DE8" w:rsidP="00A04079">
      <w:pPr>
        <w:widowControl/>
        <w:numPr>
          <w:ilvl w:val="1"/>
          <w:numId w:val="7"/>
        </w:numPr>
        <w:tabs>
          <w:tab w:val="left" w:pos="851"/>
        </w:tabs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C7288">
        <w:rPr>
          <w:color w:val="000000"/>
          <w:sz w:val="22"/>
          <w:szCs w:val="22"/>
        </w:rPr>
        <w:t>Общая с</w:t>
      </w:r>
      <w:r w:rsidR="00420D0D" w:rsidRPr="00FF0BFE">
        <w:rPr>
          <w:color w:val="000000"/>
          <w:sz w:val="22"/>
          <w:szCs w:val="22"/>
        </w:rPr>
        <w:t xml:space="preserve">тоимость </w:t>
      </w:r>
      <w:r w:rsidR="006C7288">
        <w:rPr>
          <w:color w:val="000000"/>
          <w:sz w:val="22"/>
          <w:szCs w:val="22"/>
        </w:rPr>
        <w:t>договора</w:t>
      </w:r>
      <w:r w:rsidR="002D6DD9" w:rsidRPr="00FF0BFE">
        <w:rPr>
          <w:color w:val="000000"/>
          <w:sz w:val="22"/>
          <w:szCs w:val="22"/>
        </w:rPr>
        <w:t xml:space="preserve"> составляет </w:t>
      </w:r>
      <w:r w:rsidR="00642BB5">
        <w:rPr>
          <w:color w:val="000000"/>
          <w:sz w:val="22"/>
          <w:szCs w:val="22"/>
        </w:rPr>
        <w:t xml:space="preserve">______________________________________________ </w:t>
      </w:r>
      <w:r w:rsidR="00420D0D" w:rsidRPr="00FF0BFE">
        <w:rPr>
          <w:color w:val="000000"/>
          <w:sz w:val="22"/>
          <w:szCs w:val="22"/>
        </w:rPr>
        <w:t>согласно спецификации к настоящему договору</w:t>
      </w:r>
    </w:p>
    <w:p w:rsidR="00420D0D" w:rsidRPr="00FF0BFE" w:rsidRDefault="00185DE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20D0D" w:rsidRPr="00FF0BFE">
        <w:rPr>
          <w:color w:val="000000"/>
          <w:sz w:val="22"/>
          <w:szCs w:val="22"/>
        </w:rPr>
        <w:t xml:space="preserve">Цена договора является фиксированной и изменению не подлежит на весь срок действия договора. </w:t>
      </w:r>
    </w:p>
    <w:p w:rsidR="005860C4" w:rsidRPr="00FF0BFE" w:rsidRDefault="00185DE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20D0D" w:rsidRPr="00FF0BFE">
        <w:rPr>
          <w:color w:val="000000"/>
          <w:sz w:val="22"/>
          <w:szCs w:val="22"/>
        </w:rPr>
        <w:t xml:space="preserve">Источник финансирования: </w:t>
      </w:r>
      <w:r w:rsidR="005860C4" w:rsidRPr="00FF0BFE">
        <w:rPr>
          <w:color w:val="000000"/>
          <w:sz w:val="22"/>
          <w:szCs w:val="22"/>
        </w:rPr>
        <w:t xml:space="preserve">бюджет </w:t>
      </w:r>
      <w:r w:rsidR="00135A13" w:rsidRPr="00FF0BFE">
        <w:rPr>
          <w:color w:val="000000"/>
          <w:sz w:val="22"/>
          <w:szCs w:val="22"/>
        </w:rPr>
        <w:t>Ульяновской области на 202</w:t>
      </w:r>
      <w:r w:rsidR="00EF1C08">
        <w:rPr>
          <w:color w:val="000000"/>
          <w:sz w:val="22"/>
          <w:szCs w:val="22"/>
        </w:rPr>
        <w:t>6</w:t>
      </w:r>
      <w:r w:rsidR="005860C4" w:rsidRPr="00FF0BFE">
        <w:rPr>
          <w:color w:val="000000"/>
          <w:sz w:val="22"/>
          <w:szCs w:val="22"/>
        </w:rPr>
        <w:t xml:space="preserve"> год.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</w:rPr>
        <w:t>Услуга периодического медицинского осмотра является комплексной, непосещение отдельных специалистов Работниками</w:t>
      </w:r>
      <w:r w:rsidRPr="00FF0BFE">
        <w:rPr>
          <w:spacing w:val="4"/>
          <w:sz w:val="22"/>
          <w:szCs w:val="22"/>
        </w:rPr>
        <w:t xml:space="preserve"> не по вине УЧРЕЖДЕНИЯ, </w:t>
      </w:r>
      <w:r w:rsidRPr="00FF0BFE">
        <w:rPr>
          <w:sz w:val="22"/>
          <w:szCs w:val="22"/>
        </w:rPr>
        <w:t>в сроки проведения медицинского осмотра, согласованные с ЗАКАЗЧИКОМ, отрицательное заключение о не допуске к работе не является основанием для перерасчета стоимости комплексной услуги.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При изменении должности и/или условий труда Работника ЗАКАЗЧИКА, влекущее за собой проведение дополнительных анализов и осмотр специалистов, оплата услуг УЧРЕЖДЕНИЯ производится ЗАКАЗЧИКОМ только за произведенные дополнительно анализы и осмотр специалистов.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 xml:space="preserve"> Стоимость услуг, оказываемых УЧРЕЖДЕНИЕМ по настоящему Договору рассчитывается путем умножения стоимости периодического медицинского осмотра одного Работника ЗАКАЗЧИКА на количество Работников ЗАКАЗЧИКА прошедших периодический медицинский осмотр в сроки и в порядке, предусмотренном настоящим Договором, и указывается в счете на оплату, выставляемом УЧРЕЖДЕНИЕМ в течение 5 дней с момента подписания Сторонами Акта оказанных услуг (далее по тексту - «Стоимость услуг»).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FF0BFE">
        <w:rPr>
          <w:sz w:val="22"/>
          <w:szCs w:val="22"/>
          <w:lang w:eastAsia="ru-RU"/>
        </w:rPr>
        <w:t>УЧРЕЖДЕНИЕ ежемесячно, не позднее 10 (десятого) числа месяца, следующего за отчетным, предоставляет ЗАКАЗЧИКУ Акт оказанных услуг.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  <w:sz w:val="22"/>
          <w:szCs w:val="22"/>
        </w:rPr>
      </w:pPr>
      <w:r w:rsidRPr="00FF0BFE">
        <w:rPr>
          <w:sz w:val="22"/>
          <w:szCs w:val="22"/>
          <w:lang w:eastAsia="ru-RU"/>
        </w:rPr>
        <w:t>Оплата Стоимости услуг за фактически оказанные услуги производится в те</w:t>
      </w:r>
      <w:r w:rsidR="00981CD0" w:rsidRPr="00FF0BFE">
        <w:rPr>
          <w:sz w:val="22"/>
          <w:szCs w:val="22"/>
          <w:lang w:eastAsia="ru-RU"/>
        </w:rPr>
        <w:t>чение 10 (десяти</w:t>
      </w:r>
      <w:r w:rsidR="00250021" w:rsidRPr="00FF0BFE">
        <w:rPr>
          <w:sz w:val="22"/>
          <w:szCs w:val="22"/>
          <w:lang w:eastAsia="ru-RU"/>
        </w:rPr>
        <w:t>)  рабочих</w:t>
      </w:r>
      <w:r w:rsidRPr="00FF0BFE">
        <w:rPr>
          <w:sz w:val="22"/>
          <w:szCs w:val="22"/>
          <w:lang w:eastAsia="ru-RU"/>
        </w:rPr>
        <w:t xml:space="preserve"> дней с момента подписания Сторонами Акта оказанных услуг и получения ЗАКАЗЧИКОМ от УЧРЕЖДЕНИЯ счета на оплату.</w:t>
      </w:r>
    </w:p>
    <w:p w:rsidR="00A53E81" w:rsidRPr="00FF0BFE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  <w:sz w:val="22"/>
          <w:szCs w:val="22"/>
        </w:rPr>
      </w:pPr>
      <w:r w:rsidRPr="00FF0BFE">
        <w:rPr>
          <w:sz w:val="22"/>
          <w:szCs w:val="22"/>
          <w:lang w:eastAsia="ru-RU"/>
        </w:rPr>
        <w:t>Сдача-приемка оказанных услуг осуществляется сторонами путем подписания Акта оказанных услуг (далее по тексту – «Акт»). В случае отказа от подписания Акта, ЗАКАЗЧИК обязан в течение 10 (десяти) рабочих дней предоставить в адрес УЧРЕЖДЕНИЯ мотивированный отказ от подписания Акта.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КОНФИДЕНЦИАЛЬНОСТЬ</w:t>
      </w:r>
    </w:p>
    <w:p w:rsidR="00A53E81" w:rsidRPr="00FF0BFE" w:rsidRDefault="008C0005">
      <w:pPr>
        <w:shd w:val="clear" w:color="auto" w:fill="FFFFFF"/>
        <w:tabs>
          <w:tab w:val="left" w:pos="1134"/>
        </w:tabs>
        <w:ind w:right="48" w:firstLine="360"/>
        <w:jc w:val="both"/>
        <w:rPr>
          <w:sz w:val="22"/>
          <w:szCs w:val="22"/>
        </w:rPr>
      </w:pPr>
      <w:r w:rsidRPr="00FF0BFE">
        <w:rPr>
          <w:sz w:val="22"/>
          <w:szCs w:val="22"/>
        </w:rPr>
        <w:t xml:space="preserve">Каждая из Сторон признает, что в результате заключения и исполнения настоящего Договора ей может стать известна Конфиденциальная информация о деятельности другой Стороны, ее сотрудниках, деловых связях, результатах коммерческой деятельности и т.п. Стороны обязуются не разглашать и не раскрывать третьим лицам Конфиденциальную информацию, предоставленную другой Стороной для надлежащего исполнения условий настоящего Договора, не использовать ее в каких-либо целях иначе, нежели для </w:t>
      </w:r>
      <w:r w:rsidRPr="00FF0BFE">
        <w:rPr>
          <w:sz w:val="22"/>
          <w:szCs w:val="22"/>
        </w:rPr>
        <w:lastRenderedPageBreak/>
        <w:t>надлежащего выполнения условий настоящего Договора, без получения на это предварительного письменного согласия другой Стороны, как в течение срока действия данного Контракта, так и в течение 15 лет после его истечения (досрочного прекращения).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color w:val="000000"/>
          <w:sz w:val="22"/>
          <w:szCs w:val="22"/>
        </w:rPr>
      </w:pPr>
      <w:r>
        <w:rPr>
          <w:b/>
          <w:bCs/>
          <w:spacing w:val="5"/>
          <w:sz w:val="21"/>
          <w:szCs w:val="22"/>
        </w:rPr>
        <w:t>ОТВЕТСТВЕННОСТЬ СТОРОН И ПОРЯДОК РАЗРЕШЕНИЯ СПОРОВ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неисполнение или ненадлежащее исполнение обязательств, предусмотренных контрактом Заказчик и Поставщик (Стороны) несут ответственность в соответствии с действующим законодательством Российской Федерации.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A53E81" w:rsidRDefault="008C0005" w:rsidP="00A04079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1000 руб.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просрочки исполнения Поставщиков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и определяется по формуле П = (Ц - В) x С (где Ц - цена контракта; В - стоимость фактически исполненного в установленный срок Поставщиком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 С - размер ставки).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Размер ставки определяется по формуле (где - размер ставки рефинансирования, установленной Центральным банком Российской Федерации на дату уплаты пени, определяемый с учетом коэффициента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; ДП - количество дней просрочки).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Коэффициент К определяется по формуле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 xml:space="preserve"> = ДП / ДК </w:t>
      </w:r>
      <w:r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  <w:lang w:val="ru-RU"/>
        </w:rPr>
        <w:t xml:space="preserve"> 100% (где ДП - количество дней просрочки; ДК - срок исполнения обязательства по контракту (количество дней).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</w:t>
      </w:r>
      <w:r w:rsidR="005860C4">
        <w:rPr>
          <w:sz w:val="22"/>
          <w:szCs w:val="22"/>
        </w:rPr>
        <w:t>7</w:t>
      </w:r>
      <w:r>
        <w:rPr>
          <w:sz w:val="22"/>
          <w:szCs w:val="22"/>
        </w:rPr>
        <w:t xml:space="preserve">00,0 руб. </w:t>
      </w:r>
      <w:r>
        <w:rPr>
          <w:color w:val="000000"/>
          <w:sz w:val="22"/>
          <w:szCs w:val="22"/>
        </w:rPr>
        <w:t>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Pr="00DC2028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Общая сумма начисленной неустойки (штрафов, пени) за неисполнение или ненадлежащее исполнение Сторонами своих обязательств, предусмотренных Договором, не может превышать цену Договора.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lastRenderedPageBreak/>
        <w:t xml:space="preserve">Стороны вправе в одностороннем порядке расторгнуть настоящий Договор в течении 30 календарных дней с момента направления письменного уведомления другой стороне, в соответствии с действующим законодательством. 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Все не урегулированные Сторонами споры в рамках исполнения настоящего Договора, разрешаются в Арбитражном суде Ульяновской области, в соответствии с действующим законодательством РФ.</w:t>
      </w:r>
    </w:p>
    <w:p w:rsidR="00DC2028" w:rsidRPr="00DC2028" w:rsidRDefault="00DC2028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Договора. 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ind w:left="-408" w:firstLine="348"/>
        <w:jc w:val="center"/>
        <w:rPr>
          <w:sz w:val="22"/>
          <w:szCs w:val="22"/>
        </w:rPr>
      </w:pPr>
      <w:r>
        <w:rPr>
          <w:b/>
          <w:bCs/>
          <w:spacing w:val="5"/>
        </w:rPr>
        <w:t>ПРОЧИЕ УСЛОВИЯ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одной из Сторон по настоящему Договору не могут быть переданы другому лицу без письменного на то разрешения другой Стороны по Договору.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В</w:t>
      </w:r>
      <w:r>
        <w:rPr>
          <w:sz w:val="22"/>
          <w:szCs w:val="22"/>
        </w:rPr>
        <w:t>се изменения, уведомления и сообщения, направляемые Сторонами в связи с исполнением настоящего Договора, должны быть выполнены в письменной форме.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незамедлительно извещать друг друга обо всех изменениях своих адресов и реквизитов в письменной форме.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Счета и другие документы, связанные с исполнением обязательств по настоящему Договору, и подписанные полномочными представителями Сторон, заверенные печатью и переданные контрагенту по каналам факсимильной связи и/или по электронной почте признаются Сторонами документами, имеющими юридическую силу, до момента получения оригиналов.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Условия настоящего Договора могут быть изменены или дополнены в связи с принятием законодательных актов или по предложению одной из Сторон путем заключения письменного дополнительного соглашения к настоящему контракту. Предложения Сторон об изменении или дополнении условий настоящего контракта рассматриваются в течение 14 (четырнадцати) дней с момента их поступления. Изменения и дополнения к настоящему Договору будут считаться имеющими силу, если они выполнены в письменной форме и подписаны обеими Сторонами.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подписания его Сто</w:t>
      </w:r>
      <w:r w:rsidR="0089358A">
        <w:rPr>
          <w:sz w:val="22"/>
          <w:szCs w:val="22"/>
        </w:rPr>
        <w:t>ронами и действует до 31</w:t>
      </w:r>
      <w:r w:rsidR="005426B2">
        <w:rPr>
          <w:sz w:val="22"/>
          <w:szCs w:val="22"/>
        </w:rPr>
        <w:t>.12.202</w:t>
      </w:r>
      <w:r w:rsidR="00283B3F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силу, один экземпляр для ЗАКАЗЧИКА, другой для УЧРЕЖДЕНИЯ.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являются неотъемлемой его частью.</w:t>
      </w:r>
    </w:p>
    <w:p w:rsidR="00A53E81" w:rsidRDefault="008C0005" w:rsidP="00A04079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По вопросам непредусмотренным настоящим Договором, Стороны руководствуются действующим законодательством Р</w:t>
      </w:r>
      <w:r>
        <w:rPr>
          <w:spacing w:val="-2"/>
          <w:sz w:val="22"/>
          <w:szCs w:val="22"/>
        </w:rPr>
        <w:t>Ф.</w:t>
      </w:r>
    </w:p>
    <w:p w:rsidR="00A53E81" w:rsidRDefault="008C0005">
      <w:pPr>
        <w:numPr>
          <w:ilvl w:val="0"/>
          <w:numId w:val="7"/>
        </w:numPr>
        <w:shd w:val="clear" w:color="auto" w:fill="FFFFFF"/>
        <w:tabs>
          <w:tab w:val="left" w:pos="567"/>
        </w:tabs>
        <w:ind w:left="-408" w:firstLine="348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АДРЕСА И РЕКВИЗИТЫ СТОРОН</w:t>
      </w:r>
    </w:p>
    <w:p w:rsidR="00A53E81" w:rsidRDefault="00A53E81">
      <w:pPr>
        <w:shd w:val="clear" w:color="auto" w:fill="FFFFFF"/>
        <w:tabs>
          <w:tab w:val="left" w:pos="567"/>
        </w:tabs>
        <w:spacing w:line="312" w:lineRule="auto"/>
        <w:ind w:right="5"/>
        <w:jc w:val="center"/>
        <w:rPr>
          <w:b/>
          <w:bCs/>
          <w:spacing w:val="5"/>
        </w:rPr>
      </w:pPr>
    </w:p>
    <w:tbl>
      <w:tblPr>
        <w:tblW w:w="7500" w:type="pct"/>
        <w:tblLayout w:type="fixed"/>
        <w:tblLook w:val="04A0"/>
      </w:tblPr>
      <w:tblGrid>
        <w:gridCol w:w="5353"/>
        <w:gridCol w:w="5353"/>
        <w:gridCol w:w="5350"/>
      </w:tblGrid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1667" w:type="pct"/>
          </w:tcPr>
          <w:p w:rsidR="00FF0BFE" w:rsidRPr="0036782C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666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 xml:space="preserve">Муниципальное дошкольное образовательное учреждение Красноярский детский сад 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283B3F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Адрес: </w:t>
            </w:r>
            <w:r w:rsidRPr="00AE43C4">
              <w:rPr>
                <w:sz w:val="22"/>
                <w:szCs w:val="22"/>
                <w:lang w:eastAsia="ru-RU"/>
              </w:rPr>
              <w:t xml:space="preserve">Ульяновская область, 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район, </w:t>
            </w:r>
            <w:r w:rsidR="00A04079">
              <w:rPr>
                <w:sz w:val="22"/>
                <w:szCs w:val="22"/>
                <w:lang w:eastAsia="ru-RU"/>
              </w:rPr>
              <w:t xml:space="preserve"> </w:t>
            </w:r>
            <w:r w:rsidRPr="00AE43C4">
              <w:rPr>
                <w:sz w:val="22"/>
                <w:szCs w:val="22"/>
                <w:lang w:eastAsia="ru-RU"/>
              </w:rPr>
              <w:t xml:space="preserve">п. Колхозный, улица Новая, </w:t>
            </w:r>
            <w:proofErr w:type="spellStart"/>
            <w:r w:rsidR="00283B3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15А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Тел/факс 8-</w:t>
            </w:r>
            <w:r w:rsidRPr="00AE43C4">
              <w:rPr>
                <w:sz w:val="22"/>
                <w:szCs w:val="22"/>
                <w:lang w:eastAsia="ru-RU"/>
              </w:rPr>
              <w:t>84-231-47-1-22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FF0BFE" w:rsidRPr="00135A13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Эл.почта</w:t>
            </w:r>
            <w:proofErr w:type="spellEnd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kr</w:t>
            </w:r>
            <w:proofErr w:type="spellEnd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yards</w:t>
            </w: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mail.ru</w:t>
            </w:r>
            <w:proofErr w:type="spellEnd"/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ИНН  </w:t>
            </w:r>
            <w:r w:rsidRPr="00AE43C4">
              <w:rPr>
                <w:sz w:val="22"/>
                <w:szCs w:val="22"/>
                <w:lang w:eastAsia="ru-RU"/>
              </w:rPr>
              <w:t>73</w:t>
            </w:r>
            <w:r w:rsidRPr="00AE43C4">
              <w:rPr>
                <w:sz w:val="22"/>
                <w:szCs w:val="22"/>
                <w:lang w:val="en-US" w:eastAsia="ru-RU"/>
              </w:rPr>
              <w:t>23004774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КПП  </w:t>
            </w:r>
            <w:r w:rsidRPr="00AE43C4">
              <w:rPr>
                <w:sz w:val="22"/>
                <w:szCs w:val="22"/>
                <w:lang w:eastAsia="ru-RU"/>
              </w:rPr>
              <w:t>73</w:t>
            </w:r>
            <w:r w:rsidRPr="00AE43C4">
              <w:rPr>
                <w:sz w:val="22"/>
                <w:szCs w:val="22"/>
                <w:lang w:val="en-US" w:eastAsia="ru-RU"/>
              </w:rPr>
              <w:t>10</w:t>
            </w:r>
            <w:r w:rsidRPr="00AE43C4">
              <w:rPr>
                <w:sz w:val="22"/>
                <w:szCs w:val="22"/>
                <w:lang w:eastAsia="ru-RU"/>
              </w:rPr>
              <w:t>01001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Банковские реквизиты: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E0277F" w:rsidRDefault="00FF0BFE" w:rsidP="00FF0BF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л/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20573260870 в МУ управлении финансов МО «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район» Ульяновской области</w:t>
            </w:r>
          </w:p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Казначейский счет 03234643736560006800</w:t>
            </w:r>
          </w:p>
        </w:tc>
        <w:tc>
          <w:tcPr>
            <w:tcW w:w="1666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ЕКС 40102810645370000061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283B3F" w:rsidP="00283B3F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3B3F">
              <w:rPr>
                <w:sz w:val="22"/>
                <w:szCs w:val="22"/>
              </w:rPr>
              <w:t>ОКЦ №5 ВВГУ России</w:t>
            </w:r>
            <w:r w:rsidRPr="00AE43C4">
              <w:rPr>
                <w:sz w:val="22"/>
                <w:szCs w:val="22"/>
                <w:lang w:eastAsia="ru-RU"/>
              </w:rPr>
              <w:t xml:space="preserve"> </w:t>
            </w:r>
            <w:r w:rsidR="00FF0BFE" w:rsidRPr="00AE43C4">
              <w:rPr>
                <w:sz w:val="22"/>
                <w:szCs w:val="22"/>
                <w:lang w:eastAsia="ru-RU"/>
              </w:rPr>
              <w:t>// УФК по Ульяновской области г. Ульяновс</w:t>
            </w:r>
            <w:r>
              <w:rPr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:rsidR="00FF0BFE" w:rsidRPr="00AE43C4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04079">
              <w:rPr>
                <w:sz w:val="22"/>
                <w:szCs w:val="22"/>
                <w:lang w:eastAsia="ru-RU"/>
              </w:rPr>
              <w:t>БИК</w:t>
            </w:r>
            <w:r w:rsidRPr="00AE43C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E43C4">
              <w:rPr>
                <w:sz w:val="22"/>
                <w:szCs w:val="22"/>
                <w:lang w:eastAsia="ru-RU"/>
              </w:rPr>
              <w:t>017308101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9C666A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vAlign w:val="center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AE43C4" w:rsidRDefault="00FF0BFE" w:rsidP="00FF0BFE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AE43C4">
              <w:rPr>
                <w:rFonts w:eastAsia="Calibri"/>
                <w:sz w:val="22"/>
                <w:szCs w:val="22"/>
                <w:lang w:eastAsia="ru-RU"/>
              </w:rPr>
              <w:t>И.о. заведующего</w:t>
            </w:r>
          </w:p>
          <w:p w:rsidR="00FF0BFE" w:rsidRPr="00AE43C4" w:rsidRDefault="00FF0BFE" w:rsidP="00FF0BF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BFE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FF0BFE" w:rsidRPr="0036782C" w:rsidRDefault="00FF0BF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FF0BFE" w:rsidRPr="0036782C" w:rsidRDefault="00FF0BFE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FF0BFE" w:rsidRPr="0036782C" w:rsidRDefault="00FF0BF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A868B6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1667" w:type="pct"/>
          </w:tcPr>
          <w:p w:rsidR="00C90CC4" w:rsidRPr="0036782C" w:rsidRDefault="00C90CC4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 С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 Смирно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ва</w:t>
            </w: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A3134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A868B6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67" w:type="pct"/>
          </w:tcPr>
          <w:p w:rsidR="00C90CC4" w:rsidRPr="0036782C" w:rsidRDefault="00C90CC4" w:rsidP="00FF0BF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CC4" w:rsidRPr="0036782C" w:rsidTr="00C90CC4">
        <w:trPr>
          <w:trHeight w:val="20"/>
        </w:trPr>
        <w:tc>
          <w:tcPr>
            <w:tcW w:w="1667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:rsidR="00C90CC4" w:rsidRPr="0036782C" w:rsidRDefault="00C90CC4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079" w:rsidRDefault="00A04079" w:rsidP="00FE2A0C">
      <w:pPr>
        <w:ind w:left="5245"/>
      </w:pPr>
    </w:p>
    <w:p w:rsidR="00A53E81" w:rsidRPr="004D5D1A" w:rsidRDefault="008C0005" w:rsidP="00FE2A0C">
      <w:pPr>
        <w:ind w:left="5245"/>
      </w:pPr>
      <w:r w:rsidRPr="004D5D1A">
        <w:lastRenderedPageBreak/>
        <w:t>Приложение №1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A53E81" w:rsidRPr="004D5D1A" w:rsidRDefault="008C0005" w:rsidP="00FE2A0C">
      <w:pPr>
        <w:ind w:left="5245"/>
      </w:pPr>
      <w:r w:rsidRPr="004D5D1A">
        <w:rPr>
          <w:rFonts w:eastAsia="Arial"/>
        </w:rPr>
        <w:t xml:space="preserve">№ </w:t>
      </w:r>
      <w:r w:rsidRPr="004D5D1A">
        <w:t>_____ от «     »               20</w:t>
      </w:r>
      <w:r w:rsidR="00135A13">
        <w:t>2</w:t>
      </w:r>
      <w:r w:rsidR="00283B3F">
        <w:t>6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«УТВЕРЖДАЮ»</w:t>
      </w:r>
    </w:p>
    <w:p w:rsidR="00A3134E" w:rsidRDefault="00FF0BFE" w:rsidP="00FF0BFE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                          И.о. з</w:t>
      </w:r>
      <w:r w:rsidR="00A3134E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FE2A0C" w:rsidRPr="004D5D1A" w:rsidRDefault="00A3134E" w:rsidP="00A3134E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FF0BFE">
        <w:rPr>
          <w:rFonts w:eastAsia="Arial"/>
        </w:rPr>
        <w:t>Краснояр</w:t>
      </w:r>
      <w:r>
        <w:rPr>
          <w:rFonts w:eastAsia="Arial"/>
        </w:rPr>
        <w:t>ский детский сад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 xml:space="preserve">__________ </w:t>
      </w:r>
      <w:r w:rsidR="00FF0BFE">
        <w:t>С</w:t>
      </w:r>
      <w:r w:rsidR="00A3134E">
        <w:t>.</w:t>
      </w:r>
      <w:r w:rsidR="00FF0BFE">
        <w:t>Н</w:t>
      </w:r>
      <w:r w:rsidR="00A3134E">
        <w:t>.</w:t>
      </w:r>
      <w:r w:rsidR="00FF0BFE">
        <w:t xml:space="preserve"> Смирнов</w:t>
      </w:r>
      <w:r w:rsidR="00A3134E">
        <w:t>а</w:t>
      </w:r>
    </w:p>
    <w:p w:rsidR="00A53E81" w:rsidRPr="004D5D1A" w:rsidRDefault="00135A13" w:rsidP="00FE2A0C">
      <w:pPr>
        <w:ind w:left="5245"/>
      </w:pPr>
      <w:r>
        <w:t>«____</w:t>
      </w:r>
      <w:r w:rsidR="00A04079">
        <w:t>_</w:t>
      </w:r>
      <w:r>
        <w:t>» __________</w:t>
      </w:r>
      <w:r w:rsidR="00A04079">
        <w:t xml:space="preserve"> </w:t>
      </w:r>
      <w:r>
        <w:t>202</w:t>
      </w:r>
      <w:r w:rsidR="00283B3F">
        <w:t>6</w:t>
      </w:r>
    </w:p>
    <w:p w:rsidR="00A53E81" w:rsidRDefault="00A53E81">
      <w:pPr>
        <w:widowControl/>
        <w:jc w:val="center"/>
        <w:rPr>
          <w:b/>
          <w:bCs/>
        </w:rPr>
      </w:pPr>
    </w:p>
    <w:p w:rsidR="00A53E81" w:rsidRDefault="008C0005">
      <w:pPr>
        <w:jc w:val="center"/>
        <w:rPr>
          <w:b/>
          <w:bCs/>
        </w:rPr>
      </w:pPr>
      <w:r>
        <w:rPr>
          <w:b/>
          <w:bCs/>
        </w:rPr>
        <w:t>СПИСОК ЛИЦ, ПОДЛЕЖАЩИХ ПРОХОЖДЕНИЮ ПЕРИОДИЧЕСКОГО МЕДОСМОТРА</w:t>
      </w:r>
    </w:p>
    <w:p w:rsidR="0016286D" w:rsidRDefault="0016286D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40"/>
        <w:gridCol w:w="1039"/>
        <w:gridCol w:w="1815"/>
        <w:gridCol w:w="992"/>
        <w:gridCol w:w="1999"/>
        <w:gridCol w:w="818"/>
        <w:gridCol w:w="1203"/>
      </w:tblGrid>
      <w:tr w:rsidR="0016286D" w:rsidRPr="000B4782" w:rsidTr="00C90CC4">
        <w:tc>
          <w:tcPr>
            <w:tcW w:w="441" w:type="dxa"/>
            <w:vMerge w:val="restart"/>
            <w:vAlign w:val="center"/>
          </w:tcPr>
          <w:p w:rsidR="001C6BE1" w:rsidRPr="000B4782" w:rsidRDefault="00C90CC4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ФИО</w:t>
            </w:r>
          </w:p>
        </w:tc>
        <w:tc>
          <w:tcPr>
            <w:tcW w:w="1039" w:type="dxa"/>
            <w:vMerge w:val="restart"/>
            <w:vAlign w:val="center"/>
          </w:tcPr>
          <w:p w:rsidR="0016286D" w:rsidRPr="000B4782" w:rsidRDefault="0016286D" w:rsidP="00C90CC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815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Профессия</w:t>
            </w:r>
          </w:p>
        </w:tc>
        <w:tc>
          <w:tcPr>
            <w:tcW w:w="992" w:type="dxa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Шифры вредности</w:t>
            </w:r>
          </w:p>
        </w:tc>
        <w:tc>
          <w:tcPr>
            <w:tcW w:w="1999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вредного производственного фактора или вида работ</w:t>
            </w:r>
          </w:p>
        </w:tc>
        <w:tc>
          <w:tcPr>
            <w:tcW w:w="818" w:type="dxa"/>
            <w:vMerge w:val="restart"/>
            <w:vAlign w:val="center"/>
          </w:tcPr>
          <w:p w:rsidR="0016286D" w:rsidRPr="000B4782" w:rsidRDefault="0016286D" w:rsidP="00C90CC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Класс условий труда</w:t>
            </w:r>
            <w:r w:rsidR="00C90CC4">
              <w:rPr>
                <w:sz w:val="16"/>
                <w:szCs w:val="16"/>
              </w:rPr>
              <w:t xml:space="preserve">     </w:t>
            </w:r>
            <w:r w:rsidRPr="000B4782">
              <w:rPr>
                <w:sz w:val="16"/>
                <w:szCs w:val="16"/>
              </w:rPr>
              <w:t>(по СОУТ)</w:t>
            </w:r>
          </w:p>
        </w:tc>
        <w:tc>
          <w:tcPr>
            <w:tcW w:w="1203" w:type="dxa"/>
            <w:vMerge w:val="restart"/>
            <w:vAlign w:val="center"/>
          </w:tcPr>
          <w:p w:rsidR="0016286D" w:rsidRPr="000B4782" w:rsidRDefault="0016286D" w:rsidP="00C90CC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</w:tr>
      <w:tr w:rsidR="0016286D" w:rsidRPr="000B4782" w:rsidTr="00C90CC4">
        <w:trPr>
          <w:trHeight w:val="528"/>
        </w:trPr>
        <w:tc>
          <w:tcPr>
            <w:tcW w:w="441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6286D" w:rsidRPr="000B4782" w:rsidRDefault="0016286D" w:rsidP="00FF0BFE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Приложение к Порядку</w:t>
            </w:r>
          </w:p>
        </w:tc>
        <w:tc>
          <w:tcPr>
            <w:tcW w:w="1999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FF0BF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FF0BFE" w:rsidP="001C6BE1">
            <w:r>
              <w:t>Главный бухгалтер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Завхоз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FF0BFE" w:rsidRPr="0059131E" w:rsidRDefault="00B85FFF" w:rsidP="00B85FFF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snapToGrid w:val="0"/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1C6BE1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0" w:type="dxa"/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</w:tcPr>
          <w:p w:rsidR="001C6BE1" w:rsidRPr="0059131E" w:rsidRDefault="001C6BE1" w:rsidP="001C6BE1"/>
        </w:tc>
        <w:tc>
          <w:tcPr>
            <w:tcW w:w="1815" w:type="dxa"/>
          </w:tcPr>
          <w:p w:rsidR="001C6BE1" w:rsidRPr="0059131E" w:rsidRDefault="00B85FFF" w:rsidP="001C6BE1">
            <w:r w:rsidRPr="0059131E">
              <w:t>Воспитатель</w:t>
            </w:r>
          </w:p>
        </w:tc>
        <w:tc>
          <w:tcPr>
            <w:tcW w:w="992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C90CC4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283B3F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2D00EC" w:rsidRDefault="00283B3F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283B3F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2D00EC" w:rsidRDefault="00283B3F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59131E" w:rsidRDefault="00283B3F" w:rsidP="001C6BE1">
            <w:r w:rsidRPr="0059131E"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3F" w:rsidRPr="000B4782" w:rsidRDefault="00283B3F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C90CC4" w:rsidP="00C90CC4">
            <w:proofErr w:type="spellStart"/>
            <w:r w:rsidRPr="0059131E">
              <w:t>Муз.руководитель</w:t>
            </w:r>
            <w:proofErr w:type="spellEnd"/>
            <w:r w:rsidRPr="005913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283B3F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>
            <w:r w:rsidRPr="0059131E">
              <w:t>Помощник воспитателя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83B3F">
              <w:rPr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>
            <w:r w:rsidRPr="0059131E">
              <w:t>Помощник воспитателя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1C6BE1" w:rsidRPr="000B4782" w:rsidTr="00C90CC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C90CC4" w:rsidP="001C6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83B3F">
              <w:rPr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2D00EC" w:rsidRDefault="001C6BE1" w:rsidP="001C6BE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59131E" w:rsidRDefault="001C6BE1" w:rsidP="001C6BE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FE" w:rsidRPr="0059131E" w:rsidRDefault="00915BFD" w:rsidP="00C90CC4">
            <w: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Pr="000B4782" w:rsidRDefault="001C6BE1" w:rsidP="001C6BE1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</w:tbl>
    <w:p w:rsidR="0016286D" w:rsidRDefault="0016286D">
      <w:pPr>
        <w:widowControl/>
      </w:pPr>
    </w:p>
    <w:p w:rsidR="00A53E81" w:rsidRDefault="00A53E81">
      <w:pPr>
        <w:widowControl/>
      </w:pPr>
    </w:p>
    <w:p w:rsidR="00A53E81" w:rsidRDefault="008C0005">
      <w:pPr>
        <w:widowControl/>
      </w:pPr>
      <w:r>
        <w:t>Начальник отдела кадров________________________________</w:t>
      </w:r>
    </w:p>
    <w:p w:rsidR="00A53E81" w:rsidRDefault="008C0005">
      <w:pPr>
        <w:widowControl/>
      </w:pPr>
      <w:r>
        <w:t>Начальник ОТ и ТБ ____________________________________</w:t>
      </w:r>
    </w:p>
    <w:p w:rsidR="00A53E81" w:rsidRDefault="00A53E81">
      <w:pPr>
        <w:jc w:val="center"/>
        <w:rPr>
          <w:rFonts w:ascii="Arial" w:hAnsi="Arial" w:cs="Arial"/>
        </w:rPr>
      </w:pPr>
    </w:p>
    <w:p w:rsidR="00A53E81" w:rsidRDefault="008C0005">
      <w:pPr>
        <w:jc w:val="center"/>
        <w:rPr>
          <w:lang w:eastAsia="ru-RU"/>
        </w:rPr>
      </w:pPr>
      <w:r>
        <w:br w:type="page"/>
      </w:r>
    </w:p>
    <w:p w:rsidR="00FE2A0C" w:rsidRPr="004D5D1A" w:rsidRDefault="00FE2A0C" w:rsidP="00FE2A0C">
      <w:pPr>
        <w:ind w:left="5245"/>
      </w:pPr>
      <w:r w:rsidRPr="004D5D1A">
        <w:lastRenderedPageBreak/>
        <w:t>Приложение № 2</w:t>
      </w:r>
    </w:p>
    <w:p w:rsidR="00FE2A0C" w:rsidRPr="004D5D1A" w:rsidRDefault="00FE2A0C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FE2A0C" w:rsidRPr="004D5D1A" w:rsidRDefault="00FE2A0C" w:rsidP="00FE2A0C">
      <w:pPr>
        <w:ind w:left="5245"/>
      </w:pPr>
      <w:r w:rsidRPr="004D5D1A">
        <w:rPr>
          <w:rFonts w:eastAsia="Arial"/>
        </w:rPr>
        <w:t xml:space="preserve">№ </w:t>
      </w:r>
      <w:r w:rsidR="00A04079">
        <w:t>_____</w:t>
      </w:r>
      <w:r w:rsidRPr="004D5D1A">
        <w:t xml:space="preserve"> от «     </w:t>
      </w:r>
      <w:r w:rsidR="00135A13">
        <w:t>»</w:t>
      </w:r>
      <w:r w:rsidR="00A04079">
        <w:t xml:space="preserve">     </w:t>
      </w:r>
      <w:r w:rsidR="00135A13">
        <w:t xml:space="preserve">           202</w:t>
      </w:r>
      <w:r w:rsidR="00283B3F">
        <w:t>6</w:t>
      </w:r>
    </w:p>
    <w:p w:rsidR="00FE2A0C" w:rsidRPr="00B85FFF" w:rsidRDefault="00FE2A0C" w:rsidP="00FE2A0C">
      <w:pPr>
        <w:ind w:left="5245"/>
        <w:rPr>
          <w:rFonts w:eastAsia="Arial"/>
        </w:rPr>
      </w:pPr>
      <w:r w:rsidRPr="00B85FFF">
        <w:t>«УТВЕРЖДАЮ»</w:t>
      </w:r>
    </w:p>
    <w:p w:rsidR="000B4782" w:rsidRDefault="00B85FFF" w:rsidP="00B85FFF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                         И.о. з</w:t>
      </w:r>
      <w:r w:rsidR="000B4782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0B4782" w:rsidRPr="004D5D1A" w:rsidRDefault="000B4782" w:rsidP="000B4782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B85FFF">
        <w:rPr>
          <w:rFonts w:eastAsia="Arial"/>
        </w:rPr>
        <w:t>Краснояр</w:t>
      </w:r>
      <w:r>
        <w:rPr>
          <w:rFonts w:eastAsia="Arial"/>
        </w:rPr>
        <w:t>ский детский сад</w:t>
      </w:r>
    </w:p>
    <w:p w:rsidR="000B4782" w:rsidRPr="004D5D1A" w:rsidRDefault="000B4782" w:rsidP="000B4782">
      <w:pPr>
        <w:ind w:left="5245"/>
        <w:rPr>
          <w:rFonts w:eastAsia="Arial"/>
        </w:rPr>
      </w:pPr>
      <w:r w:rsidRPr="004D5D1A">
        <w:t>_____</w:t>
      </w:r>
      <w:r w:rsidR="00A04079">
        <w:t>_____</w:t>
      </w:r>
      <w:r w:rsidRPr="004D5D1A">
        <w:t xml:space="preserve"> </w:t>
      </w:r>
      <w:r w:rsidR="00B85FFF">
        <w:t>С</w:t>
      </w:r>
      <w:r>
        <w:t>.</w:t>
      </w:r>
      <w:r w:rsidR="00B85FFF">
        <w:t>Н</w:t>
      </w:r>
      <w:r>
        <w:t>.</w:t>
      </w:r>
      <w:r w:rsidR="00B85FFF">
        <w:t xml:space="preserve"> Смирно</w:t>
      </w:r>
      <w:r>
        <w:t>ва</w:t>
      </w:r>
    </w:p>
    <w:p w:rsidR="00FE2A0C" w:rsidRPr="004D5D1A" w:rsidRDefault="00135A13" w:rsidP="00FE2A0C">
      <w:pPr>
        <w:ind w:left="5245"/>
      </w:pPr>
      <w:r>
        <w:t>«____</w:t>
      </w:r>
      <w:r w:rsidR="00A04079">
        <w:t>_</w:t>
      </w:r>
      <w:r>
        <w:t>» __________</w:t>
      </w:r>
      <w:r w:rsidR="00A04079">
        <w:t xml:space="preserve"> </w:t>
      </w:r>
      <w:r>
        <w:t>202</w:t>
      </w:r>
      <w:r w:rsidR="00283B3F">
        <w:t>6</w:t>
      </w:r>
    </w:p>
    <w:p w:rsidR="00FE2A0C" w:rsidRDefault="00FE2A0C" w:rsidP="00FE2A0C">
      <w:pPr>
        <w:ind w:left="5245"/>
      </w:pPr>
    </w:p>
    <w:p w:rsidR="00A53E81" w:rsidRDefault="00A53E81">
      <w:pPr>
        <w:widowControl/>
        <w:suppressAutoHyphens w:val="0"/>
        <w:autoSpaceDE/>
        <w:rPr>
          <w:lang w:eastAsia="ru-RU"/>
        </w:rPr>
      </w:pP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Список</w:t>
      </w: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контингентов лиц, подлежащих предварительным и периодическим медицинским осмотрам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8"/>
        <w:gridCol w:w="8560"/>
      </w:tblGrid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Объект</w:t>
            </w:r>
          </w:p>
        </w:tc>
        <w:tc>
          <w:tcPr>
            <w:tcW w:w="11610" w:type="dxa"/>
          </w:tcPr>
          <w:p w:rsidR="00A53E81" w:rsidRPr="00A04079" w:rsidRDefault="000B4782" w:rsidP="00B85FFF">
            <w:pPr>
              <w:widowControl/>
              <w:rPr>
                <w:sz w:val="24"/>
                <w:szCs w:val="24"/>
              </w:rPr>
            </w:pPr>
            <w:r w:rsidRPr="00A04079">
              <w:rPr>
                <w:sz w:val="22"/>
                <w:szCs w:val="22"/>
                <w:lang w:eastAsia="ru-RU"/>
              </w:rPr>
              <w:t xml:space="preserve">МДОУ </w:t>
            </w:r>
            <w:r w:rsidR="00B85FFF" w:rsidRPr="00A04079">
              <w:rPr>
                <w:sz w:val="22"/>
                <w:szCs w:val="22"/>
                <w:lang w:eastAsia="ru-RU"/>
              </w:rPr>
              <w:t>Красноярс</w:t>
            </w:r>
            <w:r w:rsidRPr="00A04079">
              <w:rPr>
                <w:sz w:val="22"/>
                <w:szCs w:val="22"/>
                <w:lang w:eastAsia="ru-RU"/>
              </w:rPr>
              <w:t xml:space="preserve">кий детский сад 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Адрес</w:t>
            </w:r>
          </w:p>
        </w:tc>
        <w:tc>
          <w:tcPr>
            <w:tcW w:w="11610" w:type="dxa"/>
          </w:tcPr>
          <w:p w:rsidR="00A53E81" w:rsidRPr="000B4782" w:rsidRDefault="000B4782" w:rsidP="00B85FFF">
            <w:pPr>
              <w:widowControl/>
            </w:pPr>
            <w:r w:rsidRPr="000B4782">
              <w:rPr>
                <w:lang w:eastAsia="ru-RU"/>
              </w:rPr>
              <w:t xml:space="preserve">Ульяновская область, </w:t>
            </w:r>
            <w:proofErr w:type="spellStart"/>
            <w:r w:rsidRPr="000B4782">
              <w:rPr>
                <w:lang w:eastAsia="ru-RU"/>
              </w:rPr>
              <w:t>Чердаклинский</w:t>
            </w:r>
            <w:proofErr w:type="spellEnd"/>
            <w:r w:rsidRPr="000B4782">
              <w:rPr>
                <w:lang w:eastAsia="ru-RU"/>
              </w:rPr>
              <w:t xml:space="preserve"> район</w:t>
            </w:r>
            <w:r w:rsidR="00B85FFF">
              <w:rPr>
                <w:lang w:eastAsia="ru-RU"/>
              </w:rPr>
              <w:t xml:space="preserve">, </w:t>
            </w:r>
            <w:r w:rsidRPr="000B4782">
              <w:rPr>
                <w:lang w:eastAsia="ru-RU"/>
              </w:rPr>
              <w:t>п.</w:t>
            </w:r>
            <w:r w:rsidR="00B85FFF">
              <w:rPr>
                <w:lang w:eastAsia="ru-RU"/>
              </w:rPr>
              <w:t xml:space="preserve">Колхозный, </w:t>
            </w:r>
            <w:r w:rsidRPr="000B4782">
              <w:rPr>
                <w:lang w:eastAsia="ru-RU"/>
              </w:rPr>
              <w:t>ул.</w:t>
            </w:r>
            <w:r w:rsidR="00B85FFF">
              <w:rPr>
                <w:lang w:eastAsia="ru-RU"/>
              </w:rPr>
              <w:t>Нова</w:t>
            </w:r>
            <w:r w:rsidRPr="000B4782">
              <w:rPr>
                <w:lang w:eastAsia="ru-RU"/>
              </w:rPr>
              <w:t>я</w:t>
            </w:r>
            <w:r w:rsidR="00B85FFF">
              <w:rPr>
                <w:lang w:eastAsia="ru-RU"/>
              </w:rPr>
              <w:t>,</w:t>
            </w:r>
            <w:r w:rsidRPr="000B4782">
              <w:rPr>
                <w:lang w:eastAsia="ru-RU"/>
              </w:rPr>
              <w:t xml:space="preserve"> </w:t>
            </w:r>
            <w:r w:rsidR="00283B3F">
              <w:rPr>
                <w:lang w:eastAsia="ru-RU"/>
              </w:rPr>
              <w:t>з</w:t>
            </w:r>
            <w:r w:rsidRPr="000B4782">
              <w:rPr>
                <w:lang w:eastAsia="ru-RU"/>
              </w:rPr>
              <w:t>д.</w:t>
            </w:r>
            <w:r w:rsidR="00B85FFF">
              <w:rPr>
                <w:lang w:eastAsia="ru-RU"/>
              </w:rPr>
              <w:t>15А.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Телефон, ФАКС:</w:t>
            </w:r>
          </w:p>
        </w:tc>
        <w:tc>
          <w:tcPr>
            <w:tcW w:w="11610" w:type="dxa"/>
          </w:tcPr>
          <w:p w:rsidR="00A53E81" w:rsidRDefault="000B4782" w:rsidP="00B85FF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: </w:t>
            </w:r>
            <w:r w:rsidRPr="00A04079">
              <w:rPr>
                <w:sz w:val="22"/>
                <w:szCs w:val="22"/>
                <w:lang w:eastAsia="ru-RU"/>
              </w:rPr>
              <w:t>8-84</w:t>
            </w:r>
            <w:r w:rsidR="00B85FFF" w:rsidRPr="00A04079">
              <w:rPr>
                <w:sz w:val="22"/>
                <w:szCs w:val="22"/>
                <w:lang w:eastAsia="ru-RU"/>
              </w:rPr>
              <w:t>-</w:t>
            </w:r>
            <w:r w:rsidRPr="00A04079">
              <w:rPr>
                <w:sz w:val="22"/>
                <w:szCs w:val="22"/>
                <w:lang w:eastAsia="ru-RU"/>
              </w:rPr>
              <w:t>321-</w:t>
            </w:r>
            <w:r w:rsidR="00B85FFF" w:rsidRPr="00A04079">
              <w:rPr>
                <w:sz w:val="22"/>
                <w:szCs w:val="22"/>
                <w:lang w:eastAsia="ru-RU"/>
              </w:rPr>
              <w:t>47</w:t>
            </w:r>
            <w:r w:rsidRPr="00A04079">
              <w:rPr>
                <w:sz w:val="22"/>
                <w:szCs w:val="22"/>
                <w:lang w:eastAsia="ru-RU"/>
              </w:rPr>
              <w:t>-</w:t>
            </w:r>
            <w:r w:rsidR="00B85FFF" w:rsidRPr="00A04079">
              <w:rPr>
                <w:sz w:val="22"/>
                <w:szCs w:val="22"/>
                <w:lang w:eastAsia="ru-RU"/>
              </w:rPr>
              <w:t>1</w:t>
            </w:r>
            <w:r w:rsidRPr="00A04079">
              <w:rPr>
                <w:sz w:val="22"/>
                <w:szCs w:val="22"/>
                <w:lang w:eastAsia="ru-RU"/>
              </w:rPr>
              <w:t>-</w:t>
            </w:r>
            <w:r w:rsidR="00B85FFF" w:rsidRPr="00A04079">
              <w:rPr>
                <w:sz w:val="22"/>
                <w:szCs w:val="22"/>
                <w:lang w:eastAsia="ru-RU"/>
              </w:rPr>
              <w:t>22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ФИО руководителя</w:t>
            </w:r>
          </w:p>
        </w:tc>
        <w:tc>
          <w:tcPr>
            <w:tcW w:w="11610" w:type="dxa"/>
          </w:tcPr>
          <w:p w:rsidR="00A53E81" w:rsidRDefault="00B85FFF" w:rsidP="00B85FF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Смирно</w:t>
            </w:r>
            <w:r w:rsidR="000B4782">
              <w:rPr>
                <w:sz w:val="22"/>
                <w:szCs w:val="22"/>
                <w:lang w:eastAsia="ru-RU"/>
              </w:rPr>
              <w:t xml:space="preserve">ва </w:t>
            </w:r>
            <w:r>
              <w:rPr>
                <w:sz w:val="22"/>
                <w:szCs w:val="22"/>
                <w:lang w:eastAsia="ru-RU"/>
              </w:rPr>
              <w:t>С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Н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A53E81" w:rsidRDefault="008C0005">
      <w:pPr>
        <w:widowControl/>
        <w:jc w:val="both"/>
      </w:pPr>
      <w:r>
        <w:t>Основание:</w:t>
      </w:r>
    </w:p>
    <w:p w:rsidR="00A53E81" w:rsidRDefault="008C0005">
      <w:pPr>
        <w:widowControl/>
        <w:jc w:val="both"/>
      </w:pPr>
      <w:r>
        <w:t>- ст. 11, 34 Федерального Закона от 30.03.1999 № 52-ФЗ « О санитарно-эпидемиологическом благополучии населения»;</w:t>
      </w:r>
    </w:p>
    <w:p w:rsidR="00A53E81" w:rsidRDefault="008C0005">
      <w:pPr>
        <w:jc w:val="both"/>
      </w:pPr>
      <w:r>
        <w:t>Приказ МЗ РФ от 13.12.2019 г. № 1032н «О внесении изменений в приложения №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</w:p>
    <w:p w:rsidR="00A53E81" w:rsidRDefault="008C0005">
      <w:pPr>
        <w:widowControl/>
        <w:jc w:val="both"/>
      </w:pPr>
      <w:r>
        <w:t>Всего на объекте работает  человек, из них женщин _______ человек.</w:t>
      </w:r>
    </w:p>
    <w:p w:rsidR="00A53E81" w:rsidRDefault="008C0005">
      <w:pPr>
        <w:widowControl/>
        <w:jc w:val="both"/>
      </w:pPr>
      <w:r>
        <w:t>С вредными условиями труда всего ________ человек, из них женщин _______ человек; с вредными условиями труда пять лет и более всего _____ человек, из них женщин  ________человек.</w:t>
      </w:r>
    </w:p>
    <w:p w:rsidR="00A53E81" w:rsidRDefault="008C0005">
      <w:pPr>
        <w:widowControl/>
        <w:jc w:val="both"/>
      </w:pPr>
      <w:proofErr w:type="spellStart"/>
      <w:r>
        <w:t>Профбольных</w:t>
      </w:r>
      <w:proofErr w:type="spellEnd"/>
      <w:r>
        <w:t xml:space="preserve"> всего </w:t>
      </w:r>
      <w:proofErr w:type="spellStart"/>
      <w:r>
        <w:t>____человек</w:t>
      </w:r>
      <w:proofErr w:type="spellEnd"/>
      <w:r>
        <w:t xml:space="preserve">, из них женщин </w:t>
      </w:r>
      <w:proofErr w:type="spellStart"/>
      <w:r>
        <w:t>____человек</w:t>
      </w:r>
      <w:proofErr w:type="spellEnd"/>
      <w:r>
        <w:t xml:space="preserve">; </w:t>
      </w:r>
      <w:proofErr w:type="spellStart"/>
      <w:r>
        <w:t>профбольных</w:t>
      </w:r>
      <w:proofErr w:type="spellEnd"/>
      <w:r>
        <w:t xml:space="preserve"> с процентом утраты трудоспособности _____человек.</w:t>
      </w:r>
    </w:p>
    <w:p w:rsidR="00A53E81" w:rsidRDefault="008C0005">
      <w:pPr>
        <w:widowControl/>
        <w:jc w:val="both"/>
      </w:pPr>
      <w:r>
        <w:t>Инвалидов всего______ человек, в том числе по группам (I, II, III); из них женщин ________ человек.</w:t>
      </w:r>
    </w:p>
    <w:p w:rsidR="00A53E81" w:rsidRDefault="008C0005">
      <w:pPr>
        <w:widowControl/>
        <w:jc w:val="both"/>
      </w:pPr>
      <w:r>
        <w:t>В том числе инвалидов по профзаболеванию всего ____ человек, по группам (I, II, III) ________ человек.</w:t>
      </w:r>
    </w:p>
    <w:p w:rsidR="00A53E81" w:rsidRDefault="008C0005">
      <w:pPr>
        <w:widowControl/>
        <w:jc w:val="both"/>
      </w:pPr>
      <w:r>
        <w:t>Подростков _________________________ человек, из них женщин ____________________ человек.</w:t>
      </w:r>
    </w:p>
    <w:p w:rsidR="00A53E81" w:rsidRDefault="004F67FE" w:rsidP="004F67FE">
      <w:pPr>
        <w:widowControl/>
        <w:suppressAutoHyphens w:val="0"/>
        <w:autoSpaceDE/>
      </w:pPr>
      <w:r>
        <w:rPr>
          <w:sz w:val="22"/>
          <w:szCs w:val="22"/>
          <w:lang w:eastAsia="ru-RU"/>
        </w:rPr>
        <w:t>Режим работы с 7.30 до 18.00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9"/>
        <w:gridCol w:w="1787"/>
        <w:gridCol w:w="782"/>
        <w:gridCol w:w="394"/>
        <w:gridCol w:w="688"/>
        <w:gridCol w:w="1262"/>
        <w:gridCol w:w="1510"/>
        <w:gridCol w:w="956"/>
        <w:gridCol w:w="1156"/>
        <w:gridCol w:w="1584"/>
      </w:tblGrid>
      <w:tr w:rsidR="00A53E81"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Профессия</w:t>
            </w:r>
          </w:p>
        </w:tc>
        <w:tc>
          <w:tcPr>
            <w:tcW w:w="0" w:type="auto"/>
            <w:gridSpan w:val="3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работающих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вредность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Шифр проф. вредности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м/о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Периодичность м/о в центре </w:t>
            </w:r>
            <w:proofErr w:type="spellStart"/>
            <w:r>
              <w:rPr>
                <w:sz w:val="16"/>
                <w:szCs w:val="16"/>
              </w:rPr>
              <w:t>профпатологии</w:t>
            </w:r>
            <w:proofErr w:type="spellEnd"/>
          </w:p>
        </w:tc>
      </w:tr>
      <w:tr w:rsidR="00A53E81"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женщин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во вредных условиях пять и более  лет</w:t>
            </w: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067F1D" w:rsidTr="00FF0BFE"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67F1D" w:rsidRPr="00C9080D" w:rsidRDefault="007C1289" w:rsidP="00AD0B4A">
            <w:pPr>
              <w:widowControl/>
              <w:suppressAutoHyphens w:val="0"/>
              <w:autoSpaceDE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  <w:bookmarkStart w:id="0" w:name="_GoBack"/>
            <w:bookmarkEnd w:id="0"/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1B4434">
        <w:trPr>
          <w:trHeight w:val="335"/>
        </w:trPr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Default="001C6BE1" w:rsidP="001C6BE1">
            <w:pPr>
              <w:jc w:val="center"/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C6BE1" w:rsidTr="00FF0BFE">
        <w:trPr>
          <w:trHeight w:val="151"/>
        </w:trPr>
        <w:tc>
          <w:tcPr>
            <w:tcW w:w="0" w:type="auto"/>
            <w:vAlign w:val="center"/>
          </w:tcPr>
          <w:p w:rsidR="001C6BE1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204E82" w:rsidRDefault="001C6BE1" w:rsidP="001C6BE1"/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2D00EC" w:rsidRDefault="001C6BE1" w:rsidP="001C6BE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C6BE1" w:rsidRPr="00C9080D" w:rsidRDefault="001C6BE1" w:rsidP="001C6BE1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6BE1" w:rsidRPr="00E85256" w:rsidRDefault="001C6BE1" w:rsidP="001C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C6BE1" w:rsidRDefault="001C6BE1" w:rsidP="001C6BE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A53E81" w:rsidRDefault="008C0005">
      <w:pPr>
        <w:widowControl/>
      </w:pPr>
      <w:r>
        <w:t>Примечание: Лица, достигшие возраста 21 года, проходят периодический медицинский осмотр ежегодно.</w:t>
      </w:r>
    </w:p>
    <w:p w:rsidR="00067F1D" w:rsidRDefault="00067F1D">
      <w:pPr>
        <w:widowControl/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0331D0" w:rsidRPr="00B85FFF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lastRenderedPageBreak/>
        <w:t xml:space="preserve">                                                                    </w:t>
      </w:r>
      <w:r w:rsidR="000331D0" w:rsidRPr="00B85FFF">
        <w:rPr>
          <w:lang w:eastAsia="ru-RU"/>
        </w:rPr>
        <w:t>Приложение № 3</w:t>
      </w:r>
    </w:p>
    <w:p w:rsidR="000331D0" w:rsidRPr="00B85FFF" w:rsidRDefault="000331D0" w:rsidP="000331D0">
      <w:pPr>
        <w:widowControl/>
        <w:suppressAutoHyphens w:val="0"/>
        <w:autoSpaceDE/>
        <w:jc w:val="right"/>
      </w:pPr>
      <w:r w:rsidRPr="00B85FFF">
        <w:rPr>
          <w:lang w:eastAsia="ru-RU"/>
        </w:rPr>
        <w:t>к Договору на предоставление медицинских услуг</w:t>
      </w:r>
    </w:p>
    <w:p w:rsidR="000331D0" w:rsidRPr="00174C79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                   </w:t>
      </w:r>
      <w:r w:rsidR="000331D0"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="000331D0" w:rsidRPr="00B85FFF">
        <w:rPr>
          <w:lang w:eastAsia="ru-RU"/>
        </w:rPr>
        <w:t>» ________</w:t>
      </w:r>
      <w:r>
        <w:rPr>
          <w:lang w:eastAsia="ru-RU"/>
        </w:rPr>
        <w:t>__</w:t>
      </w:r>
      <w:r w:rsidR="000331D0" w:rsidRPr="00B85FFF">
        <w:rPr>
          <w:lang w:eastAsia="ru-RU"/>
        </w:rPr>
        <w:t xml:space="preserve"> 20</w:t>
      </w:r>
      <w:r w:rsidR="001B4434" w:rsidRPr="00B85FFF">
        <w:rPr>
          <w:lang w:val="en-US" w:eastAsia="ru-RU"/>
        </w:rPr>
        <w:t>2</w:t>
      </w:r>
      <w:r w:rsidR="00642BB5">
        <w:rPr>
          <w:lang w:eastAsia="ru-RU"/>
        </w:rPr>
        <w:t>6</w:t>
      </w:r>
    </w:p>
    <w:p w:rsidR="000331D0" w:rsidRDefault="000331D0" w:rsidP="000331D0">
      <w:pPr>
        <w:widowControl/>
        <w:suppressAutoHyphens w:val="0"/>
        <w:autoSpaceDE/>
        <w:rPr>
          <w:sz w:val="22"/>
          <w:szCs w:val="2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8"/>
      </w:tblGrid>
      <w:tr w:rsidR="000331D0" w:rsidTr="00FF0B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(наименование организации (предприятия), форма собственности, отрасль экономики по ОКВЭД)</w:t>
            </w:r>
          </w:p>
        </w:tc>
      </w:tr>
      <w:tr w:rsidR="000331D0" w:rsidTr="00FF0B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(адрес)</w:t>
            </w:r>
          </w:p>
        </w:tc>
      </w:tr>
    </w:tbl>
    <w:p w:rsidR="000331D0" w:rsidRDefault="000331D0" w:rsidP="000331D0">
      <w:pPr>
        <w:keepNext/>
        <w:shd w:val="clear" w:color="auto" w:fill="FFFFFF"/>
        <w:autoSpaceDE/>
        <w:spacing w:line="273" w:lineRule="auto"/>
        <w:ind w:left="72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Направление на предварительный (периодический) медицинский осмотр (обследование)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Направляется в 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(наименование медицинской организации, адрес регистрации, код по ОГРН)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1. Ф.И.О.________________________________________________________________________________________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2. Дата рождения 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(число, месяц, год)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3.Вид медицинского осмотра, предварительный /периодический (нужное подчеркнуть)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4. Наименование структурного подразделения (цех, участок)_____________________________________________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5. Должность (профессия) 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6 Вредные и (или) опасные вещества и производственные факторы с указанием класса и подкласса условий труда и стаж работы с ними.</w:t>
      </w:r>
    </w:p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>6.1</w:t>
      </w:r>
      <w:r>
        <w:rPr>
          <w:b/>
          <w:color w:val="000000"/>
          <w:lang w:eastAsia="ru-RU"/>
        </w:rPr>
        <w:t>. Химические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6.2. </w:t>
      </w:r>
      <w:r>
        <w:rPr>
          <w:b/>
          <w:color w:val="000000"/>
          <w:lang w:eastAsia="ru-RU"/>
        </w:rPr>
        <w:t xml:space="preserve">Физические факторы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6.3. </w:t>
      </w:r>
      <w:r>
        <w:rPr>
          <w:b/>
          <w:color w:val="000000"/>
          <w:lang w:eastAsia="ru-RU"/>
        </w:rPr>
        <w:t>Биологические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6.4. </w:t>
      </w:r>
      <w:r>
        <w:rPr>
          <w:b/>
          <w:color w:val="000000"/>
          <w:lang w:eastAsia="ru-RU"/>
        </w:rPr>
        <w:t>Факторы трудового процесса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 7. </w:t>
      </w:r>
      <w:r>
        <w:rPr>
          <w:b/>
          <w:color w:val="000000"/>
          <w:lang w:eastAsia="ru-RU"/>
        </w:rPr>
        <w:t>Вид работы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FF0BFE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FF0BFE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FF0BFE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rPr>
          <w:vanish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5"/>
        <w:gridCol w:w="3285"/>
        <w:gridCol w:w="2910"/>
      </w:tblGrid>
      <w:tr w:rsidR="000331D0" w:rsidTr="00FF0BFE"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FF0BFE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</w:tr>
      <w:tr w:rsidR="000331D0" w:rsidTr="00FF0BFE"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(подпись уполномоченного представителя)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FF0BFE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(Ф.И.О.)</w:t>
            </w:r>
          </w:p>
        </w:tc>
      </w:tr>
    </w:tbl>
    <w:p w:rsidR="000331D0" w:rsidRDefault="000331D0" w:rsidP="000331D0">
      <w:pPr>
        <w:autoSpaceDE/>
        <w:spacing w:line="273" w:lineRule="auto"/>
        <w:rPr>
          <w:lang w:eastAsia="ru-RU"/>
        </w:rPr>
        <w:sectPr w:rsidR="000331D0" w:rsidSect="00354A69">
          <w:pgSz w:w="11906" w:h="16838"/>
          <w:pgMar w:top="567" w:right="567" w:bottom="567" w:left="851" w:header="720" w:footer="720" w:gutter="0"/>
          <w:cols w:space="720"/>
          <w:docGrid w:linePitch="360"/>
        </w:sectPr>
      </w:pPr>
    </w:p>
    <w:p w:rsidR="00A53E81" w:rsidRDefault="00A04079" w:rsidP="00A04079">
      <w:pPr>
        <w:wordWrap w:val="0"/>
        <w:jc w:val="center"/>
      </w:pPr>
      <w:r>
        <w:lastRenderedPageBreak/>
        <w:t xml:space="preserve">                                                  </w:t>
      </w:r>
      <w:r w:rsidR="008C0005">
        <w:t>Приложение № 4</w:t>
      </w:r>
    </w:p>
    <w:p w:rsidR="00A53E81" w:rsidRDefault="008C0005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A04079" w:rsidRPr="00B85FFF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4B49DF">
        <w:rPr>
          <w:lang w:eastAsia="ru-RU"/>
        </w:rPr>
        <w:t>2</w:t>
      </w:r>
      <w:r w:rsidR="00642BB5">
        <w:rPr>
          <w:lang w:eastAsia="ru-RU"/>
        </w:rPr>
        <w:t>6</w:t>
      </w:r>
    </w:p>
    <w:p w:rsidR="00A53E81" w:rsidRDefault="00A53E81" w:rsidP="00FE2A0C"/>
    <w:p w:rsidR="00A53E81" w:rsidRDefault="00A53E81">
      <w:pPr>
        <w:widowControl/>
        <w:suppressAutoHyphens w:val="0"/>
        <w:autoSpaceDE/>
        <w:jc w:val="right"/>
        <w:rPr>
          <w:b/>
          <w:bCs/>
          <w:i/>
          <w:spacing w:val="3"/>
          <w:lang w:eastAsia="ru-RU"/>
        </w:rPr>
      </w:pPr>
    </w:p>
    <w:p w:rsidR="00FE2A0C" w:rsidRPr="00420D0D" w:rsidRDefault="00FE2A0C" w:rsidP="00FE2A0C">
      <w:pPr>
        <w:rPr>
          <w:b/>
          <w:sz w:val="24"/>
          <w:szCs w:val="24"/>
        </w:rPr>
      </w:pP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Спецификация работ (услуг) при проведении предварительного медицинского осмотра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 (в соответствии с Порядком)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"/>
        <w:gridCol w:w="9100"/>
      </w:tblGrid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 xml:space="preserve">№ </w:t>
            </w:r>
            <w:proofErr w:type="spellStart"/>
            <w:r>
              <w:rPr>
                <w:color w:val="00000A"/>
                <w:lang w:val="en-US"/>
              </w:rPr>
              <w:t>пп</w:t>
            </w:r>
            <w:proofErr w:type="spellEnd"/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Наименование медицинской услуги (осмотр </w:t>
            </w:r>
            <w:proofErr w:type="spellStart"/>
            <w:r>
              <w:rPr>
                <w:color w:val="00000A"/>
              </w:rPr>
              <w:t>врачем-специалистом</w:t>
            </w:r>
            <w:proofErr w:type="spellEnd"/>
            <w:r>
              <w:rPr>
                <w:color w:val="00000A"/>
              </w:rPr>
              <w:t>, исследований)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b/>
                <w:bCs/>
                <w:i/>
                <w:iCs/>
                <w:color w:val="00000A"/>
              </w:rPr>
              <w:t>Периодический (предварительный) медицинский осмотр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и заключение врача - </w:t>
            </w:r>
            <w:proofErr w:type="spellStart"/>
            <w:r>
              <w:rPr>
                <w:color w:val="00000A"/>
              </w:rPr>
              <w:t>терапевта,профпатолога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психиатром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наркологом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Осмотр врачом - неврологом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оториноларингологом 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</w:t>
            </w:r>
            <w:proofErr w:type="spellStart"/>
            <w:r>
              <w:rPr>
                <w:color w:val="00000A"/>
              </w:rPr>
              <w:t>дерматовенерологом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стоматологом 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акушером-гинекологом</w:t>
            </w:r>
            <w:proofErr w:type="spellEnd"/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EF1C08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уровня общего холестерина в крови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EF1C08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уровня глюкозы в крови натощак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Клинический анализ мочи (удельный вес, белок, сахар, микроскопия осадка)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крови на сифилис </w:t>
            </w:r>
            <w:r>
              <w:rPr>
                <w:color w:val="00000A"/>
              </w:rPr>
              <w:t xml:space="preserve"> (в соответствии с шифром вредности)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бактериологическое (гинекологический мазок на флору) 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Исследование цитологическое (мазок на атипичные клетки)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r w:rsidRPr="00FE2A0C">
              <w:rPr>
                <w:color w:val="000000"/>
              </w:rPr>
              <w:t>Исследования на гельминтозы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A"/>
                <w:lang w:val="en-US"/>
              </w:rPr>
              <w:t>Электрокардиография</w:t>
            </w:r>
            <w:proofErr w:type="spellEnd"/>
            <w:r>
              <w:rPr>
                <w:color w:val="00000A"/>
                <w:lang w:val="en-US"/>
              </w:rPr>
              <w:t xml:space="preserve"> (ЭКГ)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18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A"/>
              </w:rPr>
              <w:t>Цифровая флюорография (если гражданин в течение предшествующего календарного года не проводил флюорографию, рентгенографию (рентгеноскопию) или компьютерную томографию органов грудной клетки)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19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FF0BFE">
            <w:pPr>
              <w:tabs>
                <w:tab w:val="left" w:pos="819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в возр</w:t>
            </w:r>
            <w:r w:rsidR="00FD4159">
              <w:rPr>
                <w:lang w:eastAsia="ru-RU"/>
              </w:rPr>
              <w:t>асте старше 40 лет - маммография</w:t>
            </w:r>
            <w:r>
              <w:rPr>
                <w:lang w:eastAsia="ru-RU"/>
              </w:rPr>
              <w:t xml:space="preserve"> обеих молочных желез</w:t>
            </w:r>
            <w:r w:rsidR="00FD4159">
              <w:rPr>
                <w:lang w:eastAsia="ru-RU"/>
              </w:rPr>
              <w:t xml:space="preserve"> (УЗИ молочных желез)</w:t>
            </w:r>
            <w:r>
              <w:rPr>
                <w:lang w:eastAsia="ru-RU"/>
              </w:rPr>
              <w:t>. Маммография не проводится, если в течение предшествующих 12 месяцев проводилась маммография или компьютерная томография молочных желез</w:t>
            </w:r>
          </w:p>
        </w:tc>
      </w:tr>
      <w:tr w:rsidR="00FE2A0C" w:rsidTr="00FF0BFE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EF1C08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FF0BFE">
            <w:pPr>
              <w:tabs>
                <w:tab w:val="left" w:pos="8190"/>
              </w:tabs>
            </w:pPr>
            <w:r>
              <w:t>женщины - ультразвуковое исследование органов малого таза</w:t>
            </w:r>
          </w:p>
        </w:tc>
      </w:tr>
    </w:tbl>
    <w:p w:rsidR="00A53E81" w:rsidRDefault="00A53E81">
      <w:pPr>
        <w:rPr>
          <w:bCs/>
          <w:spacing w:val="3"/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A53E81" w:rsidRDefault="00A04079">
      <w:pPr>
        <w:tabs>
          <w:tab w:val="left" w:pos="4320"/>
        </w:tabs>
        <w:ind w:left="709"/>
        <w:jc w:val="center"/>
        <w:rPr>
          <w:b/>
          <w:lang w:eastAsia="ru-RU"/>
        </w:rPr>
      </w:pPr>
      <w:r>
        <w:rPr>
          <w:b/>
          <w:lang w:eastAsia="ru-RU"/>
        </w:rPr>
        <w:t>Спецификация</w:t>
      </w: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4251"/>
        <w:gridCol w:w="1728"/>
        <w:gridCol w:w="1417"/>
        <w:gridCol w:w="1934"/>
      </w:tblGrid>
      <w:tr w:rsidR="00A53E81" w:rsidTr="00B85FFF">
        <w:trPr>
          <w:trHeight w:val="29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284"/>
                <w:tab w:val="left" w:pos="4320"/>
              </w:tabs>
              <w:ind w:rightChars="116" w:right="232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услуги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</w:p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Стоимость (руб.)</w:t>
            </w:r>
          </w:p>
        </w:tc>
      </w:tr>
      <w:tr w:rsidR="00A53E81" w:rsidTr="00B85FFF">
        <w:trPr>
          <w:trHeight w:val="6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>
            <w:pPr>
              <w:tabs>
                <w:tab w:val="left" w:pos="4320"/>
              </w:tabs>
              <w:rPr>
                <w:lang w:val="en-US" w:eastAsia="ru-RU"/>
              </w:rPr>
            </w:pPr>
            <w:r>
              <w:rPr>
                <w:lang w:val="en-US" w:eastAsia="ru-RU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Периодический</w:t>
            </w:r>
            <w:r w:rsidRPr="00250021">
              <w:rPr>
                <w:lang w:eastAsia="ru-RU"/>
              </w:rPr>
              <w:t xml:space="preserve"> м</w:t>
            </w:r>
            <w:r>
              <w:rPr>
                <w:lang w:eastAsia="ru-RU"/>
              </w:rPr>
              <w:t xml:space="preserve">едицинский осмотр </w:t>
            </w:r>
          </w:p>
          <w:p w:rsidR="001B4434" w:rsidRDefault="00B85FFF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до 40 лет</w:t>
            </w:r>
          </w:p>
          <w:p w:rsidR="001B4434" w:rsidRDefault="001B443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</w:t>
            </w:r>
            <w:r w:rsidR="00B85FFF">
              <w:rPr>
                <w:lang w:eastAsia="ru-RU"/>
              </w:rPr>
              <w:t xml:space="preserve"> после 40 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  <w:p w:rsidR="001C6BE1" w:rsidRPr="001B4434" w:rsidRDefault="001C6BE1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A53E81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  <w:p w:rsidR="001B4434" w:rsidRDefault="00915BFD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1B4434" w:rsidRDefault="00642BB5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E1" w:rsidRDefault="001C6BE1" w:rsidP="00915BFD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</w:tr>
      <w:tr w:rsidR="001B4434" w:rsidTr="00B85FFF">
        <w:trPr>
          <w:trHeight w:val="2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1B4434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  <w:r w:rsidR="00B85FFF">
              <w:rPr>
                <w:lang w:eastAsia="ru-RU"/>
              </w:rPr>
              <w:t xml:space="preserve"> по договору: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B85FFF">
            <w:pPr>
              <w:tabs>
                <w:tab w:val="left" w:pos="4320"/>
              </w:tabs>
              <w:ind w:left="709"/>
              <w:jc w:val="center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34" w:rsidRDefault="001B4434" w:rsidP="00915BFD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</w:tr>
    </w:tbl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8C0005">
      <w:pPr>
        <w:jc w:val="right"/>
      </w:pPr>
      <w:r>
        <w:rPr>
          <w:lang w:eastAsia="ru-RU"/>
        </w:rPr>
        <w:tab/>
      </w:r>
    </w:p>
    <w:p w:rsidR="00A53E81" w:rsidRDefault="00A04079" w:rsidP="00A04079">
      <w:pPr>
        <w:jc w:val="center"/>
      </w:pPr>
      <w:r>
        <w:t xml:space="preserve">                                                  </w:t>
      </w:r>
      <w:r w:rsidR="008C0005">
        <w:t>Приложение № 5</w:t>
      </w:r>
    </w:p>
    <w:p w:rsidR="00A53E81" w:rsidRDefault="008C0005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A04079" w:rsidRPr="00174C79" w:rsidRDefault="00A04079" w:rsidP="00A04079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B85FFF">
        <w:rPr>
          <w:lang w:val="en-US" w:eastAsia="ru-RU"/>
        </w:rPr>
        <w:t>2</w:t>
      </w:r>
      <w:r w:rsidR="00642BB5">
        <w:rPr>
          <w:lang w:eastAsia="ru-RU"/>
        </w:rPr>
        <w:t>6</w:t>
      </w:r>
    </w:p>
    <w:p w:rsidR="00A53E81" w:rsidRDefault="00A53E81">
      <w:pPr>
        <w:jc w:val="right"/>
        <w:rPr>
          <w:b/>
          <w:i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8C0005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Календарный план</w:t>
      </w:r>
    </w:p>
    <w:p w:rsidR="00A53E81" w:rsidRDefault="00A53E81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12"/>
        <w:gridCol w:w="1701"/>
        <w:gridCol w:w="2551"/>
        <w:gridCol w:w="2527"/>
      </w:tblGrid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Количество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 w:rsidP="00135A13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 xml:space="preserve">Согласовано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  <w:szCs w:val="22"/>
                <w:lang w:eastAsia="ru-RU"/>
              </w:rPr>
            </w:pPr>
            <w:r w:rsidRPr="004D5D1A">
              <w:rPr>
                <w:sz w:val="22"/>
                <w:szCs w:val="22"/>
                <w:lang w:eastAsia="ru-RU"/>
              </w:rPr>
              <w:t xml:space="preserve">Согласовано </w:t>
            </w:r>
          </w:p>
          <w:p w:rsidR="00A53E81" w:rsidRPr="001556ED" w:rsidRDefault="001556ED" w:rsidP="00B85FFF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1556ED">
              <w:rPr>
                <w:sz w:val="22"/>
                <w:szCs w:val="22"/>
                <w:lang w:eastAsia="ru-RU"/>
              </w:rPr>
              <w:t xml:space="preserve">МДОУ </w:t>
            </w:r>
            <w:r w:rsidR="00B85FFF">
              <w:rPr>
                <w:sz w:val="22"/>
                <w:szCs w:val="22"/>
                <w:lang w:eastAsia="ru-RU"/>
              </w:rPr>
              <w:t>Красноярски</w:t>
            </w:r>
            <w:r w:rsidRPr="001556ED">
              <w:rPr>
                <w:sz w:val="22"/>
                <w:szCs w:val="22"/>
                <w:lang w:eastAsia="ru-RU"/>
              </w:rPr>
              <w:t xml:space="preserve">й детский сад </w:t>
            </w:r>
          </w:p>
        </w:tc>
      </w:tr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 w:rsidP="001556E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B85FFF" w:rsidP="00642BB5">
            <w:pPr>
              <w:tabs>
                <w:tab w:val="left" w:pos="819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42BB5"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</w:tr>
    </w:tbl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 w:rsidP="001C6BE1">
      <w:pPr>
        <w:tabs>
          <w:tab w:val="left" w:pos="8190"/>
        </w:tabs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</w:pPr>
    </w:p>
    <w:p w:rsidR="008C0005" w:rsidRDefault="008C0005">
      <w:pPr>
        <w:ind w:left="7080" w:firstLine="708"/>
        <w:jc w:val="center"/>
        <w:rPr>
          <w:sz w:val="24"/>
          <w:szCs w:val="24"/>
          <w:lang w:eastAsia="ru-RU"/>
        </w:rPr>
      </w:pPr>
    </w:p>
    <w:sectPr w:rsidR="008C0005" w:rsidSect="009A6BAA">
      <w:pgSz w:w="11906" w:h="16838"/>
      <w:pgMar w:top="720" w:right="707" w:bottom="9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altName w:val="Segoe Print"/>
    <w:charset w:val="CC"/>
    <w:family w:val="roman"/>
    <w:pitch w:val="default"/>
    <w:sig w:usb0="00000000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1">
      <w:start w:val="2"/>
      <w:numFmt w:val="decimal"/>
      <w:lvlText w:val="%1.%2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left" w:pos="708"/>
        </w:tabs>
        <w:ind w:left="720" w:hanging="720"/>
      </w:pPr>
      <w:rPr>
        <w:rFonts w:hint="default"/>
        <w:spacing w:val="3"/>
        <w:sz w:val="22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spacing w:val="3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  <w:spacing w:val="3"/>
        <w:sz w:val="24"/>
        <w:szCs w:val="24"/>
        <w:lang w:eastAsia="ru-RU"/>
      </w:rPr>
    </w:lvl>
  </w:abstractNum>
  <w:abstractNum w:abstractNumId="2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Times New Roman" w:hint="default"/>
        <w:b/>
        <w:bCs/>
        <w:strike w:val="0"/>
        <w:dstrike w:val="0"/>
        <w:spacing w:val="6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E754B75"/>
    <w:multiLevelType w:val="multilevel"/>
    <w:tmpl w:val="0E754B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04790"/>
    <w:multiLevelType w:val="multilevel"/>
    <w:tmpl w:val="7AFED7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5">
    <w:nsid w:val="345570FA"/>
    <w:multiLevelType w:val="multilevel"/>
    <w:tmpl w:val="345570FA"/>
    <w:lvl w:ilvl="0">
      <w:numFmt w:val="none"/>
      <w:pStyle w:val="Article-Right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SectionHeading-Right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Restart w:val="0"/>
      <w:pStyle w:val="SectionParagraph-Right"/>
      <w:lvlText w:val="%1.%3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Restart w:val="0"/>
      <w:pStyle w:val="SubSectionHeading-Right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Restart w:val="0"/>
      <w:pStyle w:val="SubSectionParagraph-Right"/>
      <w:lvlText w:val="%1.%2.%5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lvlRestart w:val="0"/>
      <w:pStyle w:val="SPSubSectionParagraph-Right"/>
      <w:lvlText w:val="%1.%3.%6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6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7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8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6">
    <w:nsid w:val="3D9841C5"/>
    <w:multiLevelType w:val="multilevel"/>
    <w:tmpl w:val="3D9841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B6BCA"/>
    <w:multiLevelType w:val="multilevel"/>
    <w:tmpl w:val="F572CB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6027D2"/>
    <w:multiLevelType w:val="multilevel"/>
    <w:tmpl w:val="546027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left" w:pos="1418"/>
        </w:tabs>
        <w:ind w:left="1418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9">
    <w:nsid w:val="72784674"/>
    <w:multiLevelType w:val="multilevel"/>
    <w:tmpl w:val="727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5235BA4"/>
    <w:multiLevelType w:val="multilevel"/>
    <w:tmpl w:val="058E55D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cs="Times New Roman" w:hint="default"/>
        <w:b w:val="0"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oNotHyphenateCaps/>
  <w:drawingGridHorizontalSpacing w:val="100"/>
  <w:characterSpacingControl w:val="doNotCompress"/>
  <w:doNotValidateAgainstSchema/>
  <w:doNotDemarcateInvalidXml/>
  <w:compat>
    <w:doNotExpandShiftReturn/>
    <w:useFELayout/>
  </w:compat>
  <w:rsids>
    <w:rsidRoot w:val="00AB0A0C"/>
    <w:rsid w:val="0000688B"/>
    <w:rsid w:val="0001112D"/>
    <w:rsid w:val="000120B0"/>
    <w:rsid w:val="00022341"/>
    <w:rsid w:val="00023A11"/>
    <w:rsid w:val="00023BBB"/>
    <w:rsid w:val="00027E59"/>
    <w:rsid w:val="00031EEE"/>
    <w:rsid w:val="000331D0"/>
    <w:rsid w:val="00034A2B"/>
    <w:rsid w:val="000374BD"/>
    <w:rsid w:val="0004462E"/>
    <w:rsid w:val="000572F0"/>
    <w:rsid w:val="0006432B"/>
    <w:rsid w:val="000656FA"/>
    <w:rsid w:val="00067F1D"/>
    <w:rsid w:val="00071056"/>
    <w:rsid w:val="00071E9D"/>
    <w:rsid w:val="00075254"/>
    <w:rsid w:val="00076ABA"/>
    <w:rsid w:val="00084C67"/>
    <w:rsid w:val="00085461"/>
    <w:rsid w:val="000872C3"/>
    <w:rsid w:val="00093852"/>
    <w:rsid w:val="00094A6A"/>
    <w:rsid w:val="00095989"/>
    <w:rsid w:val="00097139"/>
    <w:rsid w:val="000A20CC"/>
    <w:rsid w:val="000A625D"/>
    <w:rsid w:val="000A6DCA"/>
    <w:rsid w:val="000A7267"/>
    <w:rsid w:val="000A7C2A"/>
    <w:rsid w:val="000B4301"/>
    <w:rsid w:val="000B4782"/>
    <w:rsid w:val="000B5F0F"/>
    <w:rsid w:val="000B678B"/>
    <w:rsid w:val="000C3E7D"/>
    <w:rsid w:val="000C4000"/>
    <w:rsid w:val="000D2B80"/>
    <w:rsid w:val="000E2AB5"/>
    <w:rsid w:val="00103EB9"/>
    <w:rsid w:val="00116F02"/>
    <w:rsid w:val="00124FAE"/>
    <w:rsid w:val="00134CB5"/>
    <w:rsid w:val="00135A13"/>
    <w:rsid w:val="00135AA6"/>
    <w:rsid w:val="001556ED"/>
    <w:rsid w:val="001575B2"/>
    <w:rsid w:val="0016286D"/>
    <w:rsid w:val="001641A4"/>
    <w:rsid w:val="00174C79"/>
    <w:rsid w:val="00183AD7"/>
    <w:rsid w:val="00185DE8"/>
    <w:rsid w:val="00191D27"/>
    <w:rsid w:val="00197C1F"/>
    <w:rsid w:val="001A7BFA"/>
    <w:rsid w:val="001B41EA"/>
    <w:rsid w:val="001B4434"/>
    <w:rsid w:val="001C12F3"/>
    <w:rsid w:val="001C162E"/>
    <w:rsid w:val="001C484B"/>
    <w:rsid w:val="001C56F1"/>
    <w:rsid w:val="001C6BE1"/>
    <w:rsid w:val="001D392C"/>
    <w:rsid w:val="001D66AA"/>
    <w:rsid w:val="001E4C35"/>
    <w:rsid w:val="001F577C"/>
    <w:rsid w:val="001F7257"/>
    <w:rsid w:val="001F7471"/>
    <w:rsid w:val="002004B8"/>
    <w:rsid w:val="002026D9"/>
    <w:rsid w:val="00212675"/>
    <w:rsid w:val="002430F3"/>
    <w:rsid w:val="00244552"/>
    <w:rsid w:val="00245452"/>
    <w:rsid w:val="00250021"/>
    <w:rsid w:val="0025579D"/>
    <w:rsid w:val="0027043A"/>
    <w:rsid w:val="00272E48"/>
    <w:rsid w:val="0027642A"/>
    <w:rsid w:val="00281051"/>
    <w:rsid w:val="00281BB4"/>
    <w:rsid w:val="00283B3F"/>
    <w:rsid w:val="00284362"/>
    <w:rsid w:val="00284B5C"/>
    <w:rsid w:val="0028511A"/>
    <w:rsid w:val="002931AB"/>
    <w:rsid w:val="0029695D"/>
    <w:rsid w:val="002A4764"/>
    <w:rsid w:val="002A659B"/>
    <w:rsid w:val="002B713E"/>
    <w:rsid w:val="002C0E24"/>
    <w:rsid w:val="002C21E7"/>
    <w:rsid w:val="002C248C"/>
    <w:rsid w:val="002C6163"/>
    <w:rsid w:val="002D0957"/>
    <w:rsid w:val="002D3944"/>
    <w:rsid w:val="002D6DD9"/>
    <w:rsid w:val="002E4F3B"/>
    <w:rsid w:val="002E7075"/>
    <w:rsid w:val="002E7B35"/>
    <w:rsid w:val="002F392D"/>
    <w:rsid w:val="002F78A3"/>
    <w:rsid w:val="00300A15"/>
    <w:rsid w:val="00305D5B"/>
    <w:rsid w:val="0031475F"/>
    <w:rsid w:val="00323AD7"/>
    <w:rsid w:val="00331397"/>
    <w:rsid w:val="0033488E"/>
    <w:rsid w:val="003353F7"/>
    <w:rsid w:val="00351260"/>
    <w:rsid w:val="00354A69"/>
    <w:rsid w:val="00357020"/>
    <w:rsid w:val="00363044"/>
    <w:rsid w:val="0036622F"/>
    <w:rsid w:val="0036782C"/>
    <w:rsid w:val="003705E8"/>
    <w:rsid w:val="003804AD"/>
    <w:rsid w:val="0038416B"/>
    <w:rsid w:val="00391772"/>
    <w:rsid w:val="00394AF6"/>
    <w:rsid w:val="00394C18"/>
    <w:rsid w:val="003A0BB4"/>
    <w:rsid w:val="003C1065"/>
    <w:rsid w:val="003C70B6"/>
    <w:rsid w:val="003D02D7"/>
    <w:rsid w:val="003D0DCE"/>
    <w:rsid w:val="003D574D"/>
    <w:rsid w:val="003E156E"/>
    <w:rsid w:val="003F308E"/>
    <w:rsid w:val="003F7E30"/>
    <w:rsid w:val="00401D00"/>
    <w:rsid w:val="00406B3C"/>
    <w:rsid w:val="00412D8A"/>
    <w:rsid w:val="00414229"/>
    <w:rsid w:val="00420D0D"/>
    <w:rsid w:val="00422778"/>
    <w:rsid w:val="00432B35"/>
    <w:rsid w:val="00434EE8"/>
    <w:rsid w:val="00436A7C"/>
    <w:rsid w:val="00445713"/>
    <w:rsid w:val="00445C7A"/>
    <w:rsid w:val="00454EBB"/>
    <w:rsid w:val="00464E70"/>
    <w:rsid w:val="0046580F"/>
    <w:rsid w:val="00477D34"/>
    <w:rsid w:val="00480FFC"/>
    <w:rsid w:val="00483FA7"/>
    <w:rsid w:val="00490684"/>
    <w:rsid w:val="0049102B"/>
    <w:rsid w:val="00491DF4"/>
    <w:rsid w:val="004A28A1"/>
    <w:rsid w:val="004B38B5"/>
    <w:rsid w:val="004B49DF"/>
    <w:rsid w:val="004C019A"/>
    <w:rsid w:val="004C72E0"/>
    <w:rsid w:val="004D4B3C"/>
    <w:rsid w:val="004D5D1A"/>
    <w:rsid w:val="004E0113"/>
    <w:rsid w:val="004E566A"/>
    <w:rsid w:val="004E59E1"/>
    <w:rsid w:val="004F04CA"/>
    <w:rsid w:val="004F3CDC"/>
    <w:rsid w:val="004F61C9"/>
    <w:rsid w:val="004F67FE"/>
    <w:rsid w:val="00502429"/>
    <w:rsid w:val="005026E6"/>
    <w:rsid w:val="00514CCD"/>
    <w:rsid w:val="00525E22"/>
    <w:rsid w:val="00530A5A"/>
    <w:rsid w:val="00530C51"/>
    <w:rsid w:val="005426B2"/>
    <w:rsid w:val="00543151"/>
    <w:rsid w:val="00543A4E"/>
    <w:rsid w:val="00545202"/>
    <w:rsid w:val="005637E2"/>
    <w:rsid w:val="00565D72"/>
    <w:rsid w:val="00565FC7"/>
    <w:rsid w:val="005715F3"/>
    <w:rsid w:val="00582518"/>
    <w:rsid w:val="005860C4"/>
    <w:rsid w:val="00591BD2"/>
    <w:rsid w:val="005962B2"/>
    <w:rsid w:val="005A31D8"/>
    <w:rsid w:val="005A3B77"/>
    <w:rsid w:val="005A53A4"/>
    <w:rsid w:val="005A7A7C"/>
    <w:rsid w:val="005B1D72"/>
    <w:rsid w:val="005B3FCC"/>
    <w:rsid w:val="005B78FE"/>
    <w:rsid w:val="005C2E23"/>
    <w:rsid w:val="005C55FB"/>
    <w:rsid w:val="005D00F0"/>
    <w:rsid w:val="005D1A30"/>
    <w:rsid w:val="005E0190"/>
    <w:rsid w:val="005E1170"/>
    <w:rsid w:val="005E74D4"/>
    <w:rsid w:val="005F1F66"/>
    <w:rsid w:val="005F20EF"/>
    <w:rsid w:val="005F24FA"/>
    <w:rsid w:val="005F34C6"/>
    <w:rsid w:val="005F4842"/>
    <w:rsid w:val="0061169C"/>
    <w:rsid w:val="00612F46"/>
    <w:rsid w:val="006138F5"/>
    <w:rsid w:val="00614F2F"/>
    <w:rsid w:val="00622939"/>
    <w:rsid w:val="00623530"/>
    <w:rsid w:val="0062708E"/>
    <w:rsid w:val="00635492"/>
    <w:rsid w:val="006361D6"/>
    <w:rsid w:val="00642BB5"/>
    <w:rsid w:val="00643AF9"/>
    <w:rsid w:val="00644911"/>
    <w:rsid w:val="00654C81"/>
    <w:rsid w:val="00660DA5"/>
    <w:rsid w:val="00663DE5"/>
    <w:rsid w:val="00672254"/>
    <w:rsid w:val="006738FF"/>
    <w:rsid w:val="00680F11"/>
    <w:rsid w:val="00683B72"/>
    <w:rsid w:val="006946BF"/>
    <w:rsid w:val="006A5025"/>
    <w:rsid w:val="006A6CC4"/>
    <w:rsid w:val="006B4396"/>
    <w:rsid w:val="006B4ECE"/>
    <w:rsid w:val="006C0B4B"/>
    <w:rsid w:val="006C5E8C"/>
    <w:rsid w:val="006C7288"/>
    <w:rsid w:val="006C7477"/>
    <w:rsid w:val="006F6C42"/>
    <w:rsid w:val="007111AA"/>
    <w:rsid w:val="00714D3F"/>
    <w:rsid w:val="007215BF"/>
    <w:rsid w:val="00725785"/>
    <w:rsid w:val="00726CE0"/>
    <w:rsid w:val="0073282C"/>
    <w:rsid w:val="0074391B"/>
    <w:rsid w:val="00747C30"/>
    <w:rsid w:val="00753017"/>
    <w:rsid w:val="00755596"/>
    <w:rsid w:val="00762B2D"/>
    <w:rsid w:val="00766C04"/>
    <w:rsid w:val="00770640"/>
    <w:rsid w:val="0077383A"/>
    <w:rsid w:val="007753A1"/>
    <w:rsid w:val="00785C02"/>
    <w:rsid w:val="00792C2B"/>
    <w:rsid w:val="007932D1"/>
    <w:rsid w:val="007A3A7E"/>
    <w:rsid w:val="007A4425"/>
    <w:rsid w:val="007A56E9"/>
    <w:rsid w:val="007A7AA1"/>
    <w:rsid w:val="007B14F5"/>
    <w:rsid w:val="007B746B"/>
    <w:rsid w:val="007C1289"/>
    <w:rsid w:val="007C47F7"/>
    <w:rsid w:val="007D5BAE"/>
    <w:rsid w:val="007F447D"/>
    <w:rsid w:val="008135C9"/>
    <w:rsid w:val="00814763"/>
    <w:rsid w:val="00840011"/>
    <w:rsid w:val="00841741"/>
    <w:rsid w:val="00851433"/>
    <w:rsid w:val="00852BC8"/>
    <w:rsid w:val="00853D40"/>
    <w:rsid w:val="00854D16"/>
    <w:rsid w:val="00856A94"/>
    <w:rsid w:val="00860C34"/>
    <w:rsid w:val="008620FB"/>
    <w:rsid w:val="00865C2D"/>
    <w:rsid w:val="008770F2"/>
    <w:rsid w:val="00881CEB"/>
    <w:rsid w:val="00882163"/>
    <w:rsid w:val="00886496"/>
    <w:rsid w:val="00892E62"/>
    <w:rsid w:val="0089358A"/>
    <w:rsid w:val="00893ED9"/>
    <w:rsid w:val="008A25E9"/>
    <w:rsid w:val="008A5A8C"/>
    <w:rsid w:val="008B4633"/>
    <w:rsid w:val="008C0005"/>
    <w:rsid w:val="008C04F2"/>
    <w:rsid w:val="008D1B2D"/>
    <w:rsid w:val="008D6D9E"/>
    <w:rsid w:val="008F1C48"/>
    <w:rsid w:val="008F383E"/>
    <w:rsid w:val="00900CD7"/>
    <w:rsid w:val="00905D72"/>
    <w:rsid w:val="00912DE6"/>
    <w:rsid w:val="009154FF"/>
    <w:rsid w:val="00915BFD"/>
    <w:rsid w:val="009160A6"/>
    <w:rsid w:val="00922F1E"/>
    <w:rsid w:val="0093146B"/>
    <w:rsid w:val="00932692"/>
    <w:rsid w:val="00933E1A"/>
    <w:rsid w:val="00951047"/>
    <w:rsid w:val="009535F6"/>
    <w:rsid w:val="00962FE9"/>
    <w:rsid w:val="009677B6"/>
    <w:rsid w:val="00977826"/>
    <w:rsid w:val="00980D10"/>
    <w:rsid w:val="00981CD0"/>
    <w:rsid w:val="00987A4C"/>
    <w:rsid w:val="00993F9A"/>
    <w:rsid w:val="00995ACF"/>
    <w:rsid w:val="0099749C"/>
    <w:rsid w:val="009A6BAA"/>
    <w:rsid w:val="009A7440"/>
    <w:rsid w:val="009A7AA1"/>
    <w:rsid w:val="009B3E51"/>
    <w:rsid w:val="009B55AB"/>
    <w:rsid w:val="009B7A5B"/>
    <w:rsid w:val="009C232E"/>
    <w:rsid w:val="009C3CD2"/>
    <w:rsid w:val="009C666A"/>
    <w:rsid w:val="009D6266"/>
    <w:rsid w:val="009E308A"/>
    <w:rsid w:val="00A003A6"/>
    <w:rsid w:val="00A01F93"/>
    <w:rsid w:val="00A04079"/>
    <w:rsid w:val="00A138B3"/>
    <w:rsid w:val="00A3134E"/>
    <w:rsid w:val="00A4404E"/>
    <w:rsid w:val="00A53E81"/>
    <w:rsid w:val="00A55283"/>
    <w:rsid w:val="00A579EE"/>
    <w:rsid w:val="00A62C10"/>
    <w:rsid w:val="00A65566"/>
    <w:rsid w:val="00A71B00"/>
    <w:rsid w:val="00A728DF"/>
    <w:rsid w:val="00A76949"/>
    <w:rsid w:val="00A81AFC"/>
    <w:rsid w:val="00A82755"/>
    <w:rsid w:val="00A86A84"/>
    <w:rsid w:val="00A94D43"/>
    <w:rsid w:val="00A9542A"/>
    <w:rsid w:val="00A96539"/>
    <w:rsid w:val="00A97101"/>
    <w:rsid w:val="00A974C3"/>
    <w:rsid w:val="00AA1B64"/>
    <w:rsid w:val="00AA1FE7"/>
    <w:rsid w:val="00AA51D2"/>
    <w:rsid w:val="00AB0A0C"/>
    <w:rsid w:val="00AB17D9"/>
    <w:rsid w:val="00AB5063"/>
    <w:rsid w:val="00AB63FB"/>
    <w:rsid w:val="00AC0637"/>
    <w:rsid w:val="00AD0B4A"/>
    <w:rsid w:val="00AD5795"/>
    <w:rsid w:val="00AD6145"/>
    <w:rsid w:val="00AF1CF5"/>
    <w:rsid w:val="00AF5F36"/>
    <w:rsid w:val="00AF7FAD"/>
    <w:rsid w:val="00B036A0"/>
    <w:rsid w:val="00B04E44"/>
    <w:rsid w:val="00B06B3E"/>
    <w:rsid w:val="00B12469"/>
    <w:rsid w:val="00B12E30"/>
    <w:rsid w:val="00B3056A"/>
    <w:rsid w:val="00B45D0F"/>
    <w:rsid w:val="00B46C3C"/>
    <w:rsid w:val="00B4772A"/>
    <w:rsid w:val="00B47B99"/>
    <w:rsid w:val="00B51514"/>
    <w:rsid w:val="00B53AF1"/>
    <w:rsid w:val="00B54CA3"/>
    <w:rsid w:val="00B567FD"/>
    <w:rsid w:val="00B674E0"/>
    <w:rsid w:val="00B7140D"/>
    <w:rsid w:val="00B727B1"/>
    <w:rsid w:val="00B74AAF"/>
    <w:rsid w:val="00B85FFF"/>
    <w:rsid w:val="00B91EC9"/>
    <w:rsid w:val="00BA4F41"/>
    <w:rsid w:val="00BA61F3"/>
    <w:rsid w:val="00BB2794"/>
    <w:rsid w:val="00BB558D"/>
    <w:rsid w:val="00BB611B"/>
    <w:rsid w:val="00BB7289"/>
    <w:rsid w:val="00BC7B9A"/>
    <w:rsid w:val="00BD50DB"/>
    <w:rsid w:val="00BE1D9D"/>
    <w:rsid w:val="00BF3454"/>
    <w:rsid w:val="00BF3AF9"/>
    <w:rsid w:val="00C117F6"/>
    <w:rsid w:val="00C129DE"/>
    <w:rsid w:val="00C20EE2"/>
    <w:rsid w:val="00C267F8"/>
    <w:rsid w:val="00C32580"/>
    <w:rsid w:val="00C33787"/>
    <w:rsid w:val="00C403E8"/>
    <w:rsid w:val="00C42812"/>
    <w:rsid w:val="00C53687"/>
    <w:rsid w:val="00C8545D"/>
    <w:rsid w:val="00C85765"/>
    <w:rsid w:val="00C90CC4"/>
    <w:rsid w:val="00C93D05"/>
    <w:rsid w:val="00CB1E41"/>
    <w:rsid w:val="00CB4389"/>
    <w:rsid w:val="00CC1266"/>
    <w:rsid w:val="00CC2754"/>
    <w:rsid w:val="00CE19BD"/>
    <w:rsid w:val="00CE74B8"/>
    <w:rsid w:val="00D02345"/>
    <w:rsid w:val="00D06954"/>
    <w:rsid w:val="00D105A4"/>
    <w:rsid w:val="00D115AD"/>
    <w:rsid w:val="00D15395"/>
    <w:rsid w:val="00D2124F"/>
    <w:rsid w:val="00D235D0"/>
    <w:rsid w:val="00D37517"/>
    <w:rsid w:val="00D3778A"/>
    <w:rsid w:val="00D63E14"/>
    <w:rsid w:val="00D675DC"/>
    <w:rsid w:val="00D81763"/>
    <w:rsid w:val="00D832FA"/>
    <w:rsid w:val="00D92800"/>
    <w:rsid w:val="00DA0468"/>
    <w:rsid w:val="00DA1F7F"/>
    <w:rsid w:val="00DA350D"/>
    <w:rsid w:val="00DA4D11"/>
    <w:rsid w:val="00DB526A"/>
    <w:rsid w:val="00DB7566"/>
    <w:rsid w:val="00DC0204"/>
    <w:rsid w:val="00DC2028"/>
    <w:rsid w:val="00DC27DF"/>
    <w:rsid w:val="00DC5C6B"/>
    <w:rsid w:val="00DC62B2"/>
    <w:rsid w:val="00DC630D"/>
    <w:rsid w:val="00DD62F6"/>
    <w:rsid w:val="00DE15C1"/>
    <w:rsid w:val="00DE1D30"/>
    <w:rsid w:val="00DE2305"/>
    <w:rsid w:val="00DE3957"/>
    <w:rsid w:val="00DF015C"/>
    <w:rsid w:val="00DF26C0"/>
    <w:rsid w:val="00DF567C"/>
    <w:rsid w:val="00DF5EAD"/>
    <w:rsid w:val="00DF71AE"/>
    <w:rsid w:val="00E0406F"/>
    <w:rsid w:val="00E15CEE"/>
    <w:rsid w:val="00E328C2"/>
    <w:rsid w:val="00E34DFE"/>
    <w:rsid w:val="00E35515"/>
    <w:rsid w:val="00E37B3F"/>
    <w:rsid w:val="00E448A2"/>
    <w:rsid w:val="00E50313"/>
    <w:rsid w:val="00E60ADB"/>
    <w:rsid w:val="00E71E59"/>
    <w:rsid w:val="00E90168"/>
    <w:rsid w:val="00E91975"/>
    <w:rsid w:val="00E936E1"/>
    <w:rsid w:val="00EA6B5F"/>
    <w:rsid w:val="00EB2D9F"/>
    <w:rsid w:val="00EB52C1"/>
    <w:rsid w:val="00EB60DF"/>
    <w:rsid w:val="00EC6EB4"/>
    <w:rsid w:val="00ED1E66"/>
    <w:rsid w:val="00ED5B9E"/>
    <w:rsid w:val="00EE7B29"/>
    <w:rsid w:val="00EF0C60"/>
    <w:rsid w:val="00EF1C08"/>
    <w:rsid w:val="00EF30FF"/>
    <w:rsid w:val="00EF33D6"/>
    <w:rsid w:val="00EF5C55"/>
    <w:rsid w:val="00F0009C"/>
    <w:rsid w:val="00F0117E"/>
    <w:rsid w:val="00F0736B"/>
    <w:rsid w:val="00F10C2D"/>
    <w:rsid w:val="00F21680"/>
    <w:rsid w:val="00F244A7"/>
    <w:rsid w:val="00F2661B"/>
    <w:rsid w:val="00F2795A"/>
    <w:rsid w:val="00F304CB"/>
    <w:rsid w:val="00F36C2D"/>
    <w:rsid w:val="00F378B6"/>
    <w:rsid w:val="00F4386C"/>
    <w:rsid w:val="00F53ACA"/>
    <w:rsid w:val="00F57DEC"/>
    <w:rsid w:val="00F61369"/>
    <w:rsid w:val="00F65A98"/>
    <w:rsid w:val="00F712FC"/>
    <w:rsid w:val="00F85066"/>
    <w:rsid w:val="00F8535B"/>
    <w:rsid w:val="00F87C65"/>
    <w:rsid w:val="00F937F4"/>
    <w:rsid w:val="00F957B3"/>
    <w:rsid w:val="00FA1E47"/>
    <w:rsid w:val="00FA5DFB"/>
    <w:rsid w:val="00FA6947"/>
    <w:rsid w:val="00FB1CA8"/>
    <w:rsid w:val="00FB1CB6"/>
    <w:rsid w:val="00FB4FA9"/>
    <w:rsid w:val="00FD4159"/>
    <w:rsid w:val="00FD65BB"/>
    <w:rsid w:val="00FD7E9E"/>
    <w:rsid w:val="00FE0DB0"/>
    <w:rsid w:val="00FE2A0C"/>
    <w:rsid w:val="00FF0BFE"/>
    <w:rsid w:val="00FF1BA6"/>
    <w:rsid w:val="00FF5BB4"/>
    <w:rsid w:val="00FF620A"/>
    <w:rsid w:val="00FF73E3"/>
    <w:rsid w:val="0B2755FD"/>
    <w:rsid w:val="0CCE6007"/>
    <w:rsid w:val="11347AB6"/>
    <w:rsid w:val="148357F2"/>
    <w:rsid w:val="1A907312"/>
    <w:rsid w:val="1B4620B5"/>
    <w:rsid w:val="21F2463A"/>
    <w:rsid w:val="253F7F5A"/>
    <w:rsid w:val="26F841AB"/>
    <w:rsid w:val="2B5F43BC"/>
    <w:rsid w:val="2BB76C65"/>
    <w:rsid w:val="30B16212"/>
    <w:rsid w:val="33656203"/>
    <w:rsid w:val="39A8691E"/>
    <w:rsid w:val="3CB16ADE"/>
    <w:rsid w:val="414E212E"/>
    <w:rsid w:val="429C1CE2"/>
    <w:rsid w:val="47E353C9"/>
    <w:rsid w:val="4F097CDB"/>
    <w:rsid w:val="55FF05CB"/>
    <w:rsid w:val="5BEA532F"/>
    <w:rsid w:val="6A0A0A38"/>
    <w:rsid w:val="72DD37ED"/>
    <w:rsid w:val="79F9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A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A6BAA"/>
    <w:pPr>
      <w:keepNext/>
      <w:numPr>
        <w:numId w:val="1"/>
      </w:numPr>
      <w:shd w:val="clear" w:color="auto" w:fill="FFFFFF"/>
      <w:tabs>
        <w:tab w:val="left" w:pos="432"/>
      </w:tabs>
      <w:ind w:left="318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9A6B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A6BA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6BA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semiHidden/>
    <w:rsid w:val="009A6BA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locked/>
    <w:rsid w:val="009A6BAA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footnote reference"/>
    <w:basedOn w:val="a0"/>
    <w:uiPriority w:val="99"/>
    <w:unhideWhenUsed/>
    <w:qFormat/>
    <w:rsid w:val="009A6BAA"/>
    <w:rPr>
      <w:vertAlign w:val="superscript"/>
    </w:rPr>
  </w:style>
  <w:style w:type="character" w:styleId="a4">
    <w:name w:val="annotation reference"/>
    <w:semiHidden/>
    <w:rsid w:val="009A6BAA"/>
    <w:rPr>
      <w:rFonts w:cs="Times New Roman"/>
      <w:sz w:val="16"/>
      <w:szCs w:val="16"/>
    </w:rPr>
  </w:style>
  <w:style w:type="character" w:styleId="a5">
    <w:name w:val="Emphasis"/>
    <w:qFormat/>
    <w:rsid w:val="009A6BAA"/>
    <w:rPr>
      <w:rFonts w:cs="Times New Roman"/>
      <w:i/>
      <w:iCs/>
    </w:rPr>
  </w:style>
  <w:style w:type="character" w:styleId="a6">
    <w:name w:val="Hyperlink"/>
    <w:rsid w:val="009A6BA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rsid w:val="009A6BAA"/>
    <w:rPr>
      <w:sz w:val="2"/>
    </w:rPr>
  </w:style>
  <w:style w:type="character" w:customStyle="1" w:styleId="a8">
    <w:name w:val="Текст выноски Знак"/>
    <w:link w:val="a7"/>
    <w:semiHidden/>
    <w:locked/>
    <w:rsid w:val="009A6BAA"/>
    <w:rPr>
      <w:rFonts w:cs="Times New Roman"/>
      <w:sz w:val="2"/>
      <w:lang w:eastAsia="ar-SA" w:bidi="ar-SA"/>
    </w:rPr>
  </w:style>
  <w:style w:type="paragraph" w:styleId="a9">
    <w:name w:val="annotation text"/>
    <w:basedOn w:val="a"/>
    <w:link w:val="aa"/>
    <w:semiHidden/>
    <w:rsid w:val="009A6BAA"/>
  </w:style>
  <w:style w:type="character" w:customStyle="1" w:styleId="aa">
    <w:name w:val="Текст примечания Знак"/>
    <w:link w:val="a9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b">
    <w:name w:val="annotation subject"/>
    <w:basedOn w:val="a9"/>
    <w:next w:val="a9"/>
    <w:link w:val="ac"/>
    <w:semiHidden/>
    <w:rsid w:val="009A6BAA"/>
    <w:rPr>
      <w:b/>
      <w:bCs/>
    </w:rPr>
  </w:style>
  <w:style w:type="character" w:customStyle="1" w:styleId="ac">
    <w:name w:val="Тема примечания Знак"/>
    <w:link w:val="ab"/>
    <w:semiHidden/>
    <w:locked/>
    <w:rsid w:val="009A6BAA"/>
    <w:rPr>
      <w:rFonts w:cs="Times New Roman"/>
      <w:b/>
      <w:bCs/>
      <w:sz w:val="20"/>
      <w:szCs w:val="20"/>
      <w:lang w:eastAsia="ar-SA" w:bidi="ar-SA"/>
    </w:rPr>
  </w:style>
  <w:style w:type="paragraph" w:styleId="ad">
    <w:name w:val="Document Map"/>
    <w:basedOn w:val="a"/>
    <w:link w:val="ae"/>
    <w:semiHidden/>
    <w:rsid w:val="009A6BAA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link w:val="ad"/>
    <w:semiHidden/>
    <w:locked/>
    <w:rsid w:val="009A6BAA"/>
    <w:rPr>
      <w:rFonts w:cs="Times New Roman"/>
      <w:sz w:val="2"/>
      <w:lang w:eastAsia="ar-SA" w:bidi="ar-SA"/>
    </w:rPr>
  </w:style>
  <w:style w:type="paragraph" w:styleId="af">
    <w:name w:val="footnote text"/>
    <w:basedOn w:val="a"/>
    <w:uiPriority w:val="99"/>
    <w:unhideWhenUsed/>
    <w:qFormat/>
    <w:rsid w:val="009A6BAA"/>
    <w:pPr>
      <w:autoSpaceDE/>
      <w:spacing w:beforeAutospacing="1" w:afterAutospacing="1"/>
    </w:pPr>
    <w:rPr>
      <w:lang w:eastAsia="ru-RU"/>
    </w:rPr>
  </w:style>
  <w:style w:type="paragraph" w:styleId="af0">
    <w:name w:val="Body Text"/>
    <w:basedOn w:val="a"/>
    <w:link w:val="af1"/>
    <w:rsid w:val="009A6BAA"/>
    <w:pPr>
      <w:keepLines/>
      <w:widowControl/>
      <w:autoSpaceDE/>
      <w:jc w:val="both"/>
    </w:pPr>
  </w:style>
  <w:style w:type="character" w:customStyle="1" w:styleId="af1">
    <w:name w:val="Основной текст Знак"/>
    <w:link w:val="af0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2">
    <w:name w:val="Body Text Indent"/>
    <w:basedOn w:val="a"/>
    <w:link w:val="af3"/>
    <w:rsid w:val="009A6BAA"/>
    <w:pPr>
      <w:widowControl/>
      <w:suppressAutoHyphens w:val="0"/>
      <w:autoSpaceDE/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4">
    <w:name w:val="Title"/>
    <w:basedOn w:val="a"/>
    <w:next w:val="a"/>
    <w:link w:val="af5"/>
    <w:qFormat/>
    <w:rsid w:val="009A6BA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locked/>
    <w:rsid w:val="009A6BA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f6">
    <w:name w:val="footer"/>
    <w:basedOn w:val="a"/>
    <w:link w:val="af7"/>
    <w:rsid w:val="009A6BAA"/>
    <w:pPr>
      <w:widowControl/>
      <w:tabs>
        <w:tab w:val="center" w:pos="4677"/>
        <w:tab w:val="right" w:pos="9355"/>
      </w:tabs>
      <w:suppressAutoHyphens w:val="0"/>
      <w:autoSpaceDE/>
    </w:pPr>
  </w:style>
  <w:style w:type="character" w:customStyle="1" w:styleId="af7">
    <w:name w:val="Нижний колонтитул Знак"/>
    <w:link w:val="af6"/>
    <w:semiHidden/>
    <w:locked/>
    <w:rsid w:val="009A6BAA"/>
    <w:rPr>
      <w:rFonts w:cs="Times New Roman"/>
      <w:sz w:val="20"/>
      <w:szCs w:val="20"/>
      <w:lang w:eastAsia="ar-SA" w:bidi="ar-SA"/>
    </w:rPr>
  </w:style>
  <w:style w:type="paragraph" w:styleId="af8">
    <w:name w:val="Normal (Web)"/>
    <w:uiPriority w:val="99"/>
    <w:unhideWhenUsed/>
    <w:qFormat/>
    <w:rsid w:val="009A6BAA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styleId="af9">
    <w:name w:val="Table Grid"/>
    <w:basedOn w:val="a1"/>
    <w:rsid w:val="009A6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Не вступил в силу"/>
    <w:rsid w:val="009A6BAA"/>
    <w:rPr>
      <w:b/>
      <w:color w:val="008080"/>
    </w:rPr>
  </w:style>
  <w:style w:type="character" w:customStyle="1" w:styleId="afb">
    <w:name w:val="Гипертекстовая ссылка"/>
    <w:rsid w:val="009A6BAA"/>
    <w:rPr>
      <w:color w:val="008000"/>
    </w:rPr>
  </w:style>
  <w:style w:type="paragraph" w:customStyle="1" w:styleId="ListParagraph1">
    <w:name w:val="List Paragraph1"/>
    <w:basedOn w:val="a"/>
    <w:rsid w:val="009A6BAA"/>
    <w:pPr>
      <w:ind w:left="708"/>
    </w:pPr>
  </w:style>
  <w:style w:type="paragraph" w:customStyle="1" w:styleId="SubSectionHeading-Right">
    <w:name w:val="SubSection Heading-Right"/>
    <w:basedOn w:val="a"/>
    <w:rsid w:val="009A6BAA"/>
    <w:pPr>
      <w:widowControl/>
      <w:numPr>
        <w:ilvl w:val="3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customStyle="1" w:styleId="SectionParagraph-Right">
    <w:name w:val="Section Paragraph-Right"/>
    <w:basedOn w:val="a"/>
    <w:rsid w:val="009A6BAA"/>
    <w:pPr>
      <w:widowControl/>
      <w:numPr>
        <w:ilvl w:val="2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SubSectionParagraph-Right">
    <w:name w:val="SubSection Paragraph-Right"/>
    <w:basedOn w:val="a"/>
    <w:rsid w:val="009A6BAA"/>
    <w:pPr>
      <w:widowControl/>
      <w:numPr>
        <w:ilvl w:val="4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afc">
    <w:name w:val="Нормальный (таблица)"/>
    <w:basedOn w:val="a"/>
    <w:next w:val="a"/>
    <w:rsid w:val="009A6BAA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Без интервала1"/>
    <w:basedOn w:val="a"/>
    <w:qFormat/>
    <w:rsid w:val="009A6BAA"/>
    <w:pPr>
      <w:widowControl/>
      <w:suppressAutoHyphens w:val="0"/>
      <w:autoSpaceDE/>
      <w:autoSpaceDN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SPSubSectionParagraph-Right">
    <w:name w:val="SP SubSection Paragraph-Right"/>
    <w:basedOn w:val="a"/>
    <w:rsid w:val="009A6BAA"/>
    <w:pPr>
      <w:widowControl/>
      <w:numPr>
        <w:ilvl w:val="5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Revision1">
    <w:name w:val="Revision1"/>
    <w:semiHidden/>
    <w:rsid w:val="009A6BAA"/>
    <w:rPr>
      <w:lang w:eastAsia="ar-SA"/>
    </w:rPr>
  </w:style>
  <w:style w:type="paragraph" w:customStyle="1" w:styleId="afd">
    <w:name w:val="Таблицы (моноширинный)"/>
    <w:basedOn w:val="a"/>
    <w:next w:val="a"/>
    <w:rsid w:val="009A6BAA"/>
    <w:pPr>
      <w:suppressAutoHyphens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rticle-Right">
    <w:name w:val="Article-Right"/>
    <w:basedOn w:val="a"/>
    <w:rsid w:val="009A6BAA"/>
    <w:pPr>
      <w:widowControl/>
      <w:numPr>
        <w:numId w:val="2"/>
      </w:numPr>
      <w:tabs>
        <w:tab w:val="clear" w:pos="360"/>
        <w:tab w:val="left" w:pos="1440"/>
      </w:tabs>
      <w:autoSpaceDE/>
      <w:spacing w:before="240" w:after="240" w:line="312" w:lineRule="auto"/>
      <w:ind w:left="1440" w:hanging="1440"/>
      <w:jc w:val="both"/>
    </w:pPr>
    <w:rPr>
      <w:rFonts w:ascii="Arial" w:hAnsi="Arial" w:cs="Arial"/>
      <w:b/>
      <w:bCs/>
      <w:caps/>
      <w:sz w:val="22"/>
      <w:szCs w:val="22"/>
      <w:lang w:val="en-US" w:eastAsia="ru-RU"/>
    </w:rPr>
  </w:style>
  <w:style w:type="paragraph" w:customStyle="1" w:styleId="Standard">
    <w:name w:val="Standard"/>
    <w:rsid w:val="009A6BAA"/>
    <w:pPr>
      <w:autoSpaceDN w:val="0"/>
      <w:ind w:firstLine="709"/>
      <w:jc w:val="both"/>
      <w:textAlignment w:val="baseline"/>
    </w:pPr>
    <w:rPr>
      <w:rFonts w:ascii="Cambria" w:hAnsi="Cambria" w:cs="Cambria"/>
      <w:color w:val="000000"/>
      <w:kern w:val="3"/>
      <w:lang w:eastAsia="zh-CN"/>
    </w:rPr>
  </w:style>
  <w:style w:type="paragraph" w:customStyle="1" w:styleId="SectionHeading-Right">
    <w:name w:val="Section Heading-Right"/>
    <w:basedOn w:val="a"/>
    <w:rsid w:val="009A6BAA"/>
    <w:pPr>
      <w:widowControl/>
      <w:numPr>
        <w:ilvl w:val="1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styleId="afe">
    <w:name w:val="List Paragraph"/>
    <w:basedOn w:val="a"/>
    <w:uiPriority w:val="99"/>
    <w:qFormat/>
    <w:rsid w:val="00DC2028"/>
    <w:pPr>
      <w:ind w:left="720"/>
      <w:contextualSpacing/>
    </w:pPr>
  </w:style>
  <w:style w:type="paragraph" w:customStyle="1" w:styleId="FORMATTEXT">
    <w:name w:val=".FORMATTEXT"/>
    <w:basedOn w:val="a"/>
    <w:rsid w:val="00067F1D"/>
    <w:pPr>
      <w:suppressAutoHyphens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06B0-B23D-44AE-B352-24585D4A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АльфаСтрахование</Company>
  <LinksUpToDate>false</LinksUpToDate>
  <CharactersWithSpaces>28763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VidmanNV</dc:creator>
  <cp:lastModifiedBy>Пользователь</cp:lastModifiedBy>
  <cp:revision>5</cp:revision>
  <cp:lastPrinted>2025-05-15T03:57:00Z</cp:lastPrinted>
  <dcterms:created xsi:type="dcterms:W3CDTF">2026-06-16T06:47:00Z</dcterms:created>
  <dcterms:modified xsi:type="dcterms:W3CDTF">2026-06-22T08:10:00Z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