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64E" w:rsidRDefault="00A3264E" w:rsidP="00A3264E">
      <w:pPr>
        <w:autoSpaceDE w:val="0"/>
        <w:autoSpaceDN w:val="0"/>
        <w:adjustRightInd w:val="0"/>
        <w:spacing w:after="0" w:line="240" w:lineRule="auto"/>
        <w:ind w:left="10206"/>
        <w:rPr>
          <w:rFonts w:ascii="Times New Roman" w:hAnsi="Times New Roman" w:cs="Times New Roman"/>
          <w:color w:val="FF0000"/>
        </w:rPr>
      </w:pPr>
    </w:p>
    <w:p w:rsidR="00A3264E" w:rsidRDefault="00A3264E" w:rsidP="00A326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3264E">
        <w:rPr>
          <w:rFonts w:ascii="Times New Roman" w:hAnsi="Times New Roman" w:cs="Times New Roman"/>
          <w:b/>
        </w:rPr>
        <w:t>ОБОСНОВАНИЕ НАЧАЛЬНОЙ (МАКСИМАЛЬНОЙ) ЦЕНЫ КОНТРАКТА</w:t>
      </w:r>
    </w:p>
    <w:p w:rsidR="00A3264E" w:rsidRPr="00A3264E" w:rsidRDefault="00A3264E" w:rsidP="00A326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3264E" w:rsidRDefault="00A3264E" w:rsidP="00A32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3264E">
        <w:rPr>
          <w:rFonts w:ascii="Times New Roman" w:hAnsi="Times New Roman" w:cs="Times New Roman"/>
          <w:b/>
        </w:rPr>
        <w:t xml:space="preserve">Предмет контракта: </w:t>
      </w:r>
      <w:r w:rsidR="00AA2634">
        <w:rPr>
          <w:rFonts w:ascii="Times New Roman" w:hAnsi="Times New Roman" w:cs="Times New Roman"/>
          <w:b/>
        </w:rPr>
        <w:t>Н</w:t>
      </w:r>
      <w:r w:rsidRPr="00A3264E">
        <w:rPr>
          <w:rFonts w:ascii="Times New Roman" w:hAnsi="Times New Roman" w:cs="Times New Roman"/>
          <w:b/>
        </w:rPr>
        <w:t>ефтепродукт</w:t>
      </w:r>
      <w:r w:rsidR="00AA2634">
        <w:rPr>
          <w:rFonts w:ascii="Times New Roman" w:hAnsi="Times New Roman" w:cs="Times New Roman"/>
          <w:b/>
        </w:rPr>
        <w:t>ы</w:t>
      </w:r>
      <w:r w:rsidR="00092571">
        <w:rPr>
          <w:rFonts w:ascii="Times New Roman" w:hAnsi="Times New Roman" w:cs="Times New Roman"/>
          <w:b/>
        </w:rPr>
        <w:t xml:space="preserve"> по топливным картам</w:t>
      </w:r>
    </w:p>
    <w:p w:rsidR="0013189F" w:rsidRDefault="0013189F" w:rsidP="001318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189F">
        <w:rPr>
          <w:rFonts w:ascii="Times New Roman" w:hAnsi="Times New Roman" w:cs="Times New Roman"/>
          <w:b/>
          <w:shd w:val="clear" w:color="auto" w:fill="FFFFFF"/>
        </w:rPr>
        <w:t>Используемый метод определения НМЦК с обоснованием:</w:t>
      </w:r>
      <w:r w:rsidR="00154923">
        <w:rPr>
          <w:rFonts w:ascii="Times New Roman" w:hAnsi="Times New Roman" w:cs="Times New Roman"/>
          <w:b/>
          <w:shd w:val="clear" w:color="auto" w:fill="FFFFFF"/>
        </w:rPr>
        <w:t xml:space="preserve"> </w:t>
      </w:r>
      <w:r w:rsidRPr="005536AE">
        <w:rPr>
          <w:rFonts w:ascii="Times New Roman" w:hAnsi="Times New Roman" w:cs="Times New Roman"/>
        </w:rPr>
        <w:t>Расчет произведен на основании Приказа ФАС России от 22.11.2024</w:t>
      </w:r>
      <w:r>
        <w:rPr>
          <w:rFonts w:ascii="Times New Roman" w:hAnsi="Times New Roman" w:cs="Times New Roman"/>
        </w:rPr>
        <w:t xml:space="preserve"> года</w:t>
      </w:r>
      <w:r w:rsidR="0050312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№</w:t>
      </w:r>
      <w:r w:rsidRPr="005536AE">
        <w:rPr>
          <w:rFonts w:ascii="Times New Roman" w:hAnsi="Times New Roman" w:cs="Times New Roman"/>
        </w:rPr>
        <w:t xml:space="preserve"> 894/24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топлива моторного, включая автомобильный и авиационный бензин" (далее - Приказ ФАС России)</w:t>
      </w:r>
    </w:p>
    <w:p w:rsidR="00935BFF" w:rsidRDefault="0013189F" w:rsidP="00935BFF">
      <w:pPr>
        <w:pStyle w:val="af0"/>
        <w:spacing w:before="0" w:beforeAutospacing="0" w:after="0" w:afterAutospacing="0" w:line="288" w:lineRule="atLeast"/>
        <w:ind w:firstLine="540"/>
        <w:jc w:val="both"/>
      </w:pPr>
      <w:r w:rsidRPr="00972E59">
        <w:t xml:space="preserve">Согласно пункту 6 Приказа ФАС России на основании предоставляемых данных </w:t>
      </w:r>
      <w:r w:rsidR="00935BFF">
        <w:t>средняя других источников, распространяющих либо предоставляющих статистическую информацию</w:t>
      </w:r>
      <w:r w:rsidR="00935BFF" w:rsidRPr="00935BFF">
        <w:t xml:space="preserve"> https://russiabase.ru/prices?city=153447</w:t>
      </w:r>
    </w:p>
    <w:p w:rsidR="0013189F" w:rsidRPr="00972E59" w:rsidRDefault="0013189F" w:rsidP="0013189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tbl>
      <w:tblPr>
        <w:tblW w:w="1478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37"/>
        <w:gridCol w:w="1517"/>
        <w:gridCol w:w="1417"/>
        <w:gridCol w:w="1276"/>
        <w:gridCol w:w="2552"/>
        <w:gridCol w:w="1984"/>
        <w:gridCol w:w="1418"/>
        <w:gridCol w:w="1842"/>
        <w:gridCol w:w="1842"/>
      </w:tblGrid>
      <w:tr w:rsidR="00082852" w:rsidRPr="0013189F" w:rsidTr="00082852">
        <w:trPr>
          <w:trHeight w:val="300"/>
        </w:trPr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52" w:rsidRPr="00116674" w:rsidRDefault="00082852" w:rsidP="0013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166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52" w:rsidRPr="00116674" w:rsidRDefault="00082852" w:rsidP="0013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166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52" w:rsidRPr="00116674" w:rsidRDefault="00082852" w:rsidP="0097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166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52" w:rsidRPr="00116674" w:rsidRDefault="00082852" w:rsidP="0097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166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Период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поставки товара </w:t>
            </w:r>
            <w:r w:rsidRPr="001166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(N), месяц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52" w:rsidRPr="00116674" w:rsidRDefault="00082852" w:rsidP="0013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166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Источник информации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52" w:rsidRPr="00116674" w:rsidRDefault="00082852" w:rsidP="0097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166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Коэффициент отвлечения денежных средств (</w:t>
            </w:r>
            <w:proofErr w:type="spellStart"/>
            <w:r w:rsidRPr="001166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Кодс</w:t>
            </w:r>
            <w:proofErr w:type="spellEnd"/>
            <w:r w:rsidRPr="001166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  <w:r w:rsidRPr="001166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52" w:rsidRPr="00116674" w:rsidRDefault="00082852" w:rsidP="00425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166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Цена за единицу, рублей</w:t>
            </w:r>
            <w:r w:rsidRPr="001166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2</w:t>
            </w:r>
            <w:r w:rsidRPr="001166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br/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852" w:rsidRDefault="00082852" w:rsidP="00425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82852" w:rsidRDefault="00082852" w:rsidP="00425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82852" w:rsidRPr="00116674" w:rsidRDefault="00082852" w:rsidP="00425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Количество всего, 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852" w:rsidRDefault="00082852" w:rsidP="00425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82852" w:rsidRDefault="00082852" w:rsidP="00425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82852" w:rsidRDefault="00082852" w:rsidP="00425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Стоимость, всего,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руб</w:t>
            </w:r>
            <w:proofErr w:type="spellEnd"/>
          </w:p>
        </w:tc>
      </w:tr>
      <w:tr w:rsidR="00082852" w:rsidRPr="0013189F" w:rsidTr="00082852">
        <w:trPr>
          <w:trHeight w:val="311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2852" w:rsidRPr="0013189F" w:rsidRDefault="00082852" w:rsidP="00131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852" w:rsidRPr="0013189F" w:rsidRDefault="00082852" w:rsidP="00131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852" w:rsidRPr="0013189F" w:rsidRDefault="00082852" w:rsidP="00131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2852" w:rsidRPr="0013189F" w:rsidRDefault="00082852" w:rsidP="00131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52" w:rsidRPr="0013189F" w:rsidRDefault="004054C1" w:rsidP="00425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r w:rsidRPr="004054C1">
              <w:t>https://russiabase.ru/prices?city=153447&amp;mark=ai95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852" w:rsidRPr="0013189F" w:rsidRDefault="00082852" w:rsidP="00131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852" w:rsidRPr="0013189F" w:rsidRDefault="00082852" w:rsidP="00131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852" w:rsidRPr="0013189F" w:rsidRDefault="00082852" w:rsidP="00131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852" w:rsidRPr="0013189F" w:rsidRDefault="00082852" w:rsidP="00131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82852" w:rsidRPr="0013189F" w:rsidTr="00082852">
        <w:trPr>
          <w:trHeight w:val="433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2852" w:rsidRPr="0013189F" w:rsidRDefault="00082852" w:rsidP="00131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852" w:rsidRPr="0013189F" w:rsidRDefault="00082852" w:rsidP="00131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852" w:rsidRPr="0013189F" w:rsidRDefault="00082852" w:rsidP="00131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2852" w:rsidRPr="0013189F" w:rsidRDefault="00082852" w:rsidP="00131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52" w:rsidRPr="0013189F" w:rsidRDefault="00082852" w:rsidP="0013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1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цена за ед</w:t>
            </w:r>
            <w:r w:rsidRPr="00972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иницу</w:t>
            </w:r>
            <w:r w:rsidRPr="00131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руб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лей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852" w:rsidRPr="0013189F" w:rsidRDefault="00082852" w:rsidP="00131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852" w:rsidRPr="0013189F" w:rsidRDefault="00082852" w:rsidP="00131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852" w:rsidRPr="0013189F" w:rsidRDefault="00082852" w:rsidP="00131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852" w:rsidRPr="0013189F" w:rsidRDefault="00082852" w:rsidP="00131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82852" w:rsidRPr="0013189F" w:rsidTr="00082852">
        <w:trPr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52" w:rsidRPr="00116674" w:rsidRDefault="00082852" w:rsidP="0013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166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52" w:rsidRPr="00116674" w:rsidRDefault="00082852" w:rsidP="0013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166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52" w:rsidRPr="00116674" w:rsidRDefault="00082852" w:rsidP="0013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166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52" w:rsidRPr="00116674" w:rsidRDefault="00082852" w:rsidP="0013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166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52" w:rsidRPr="00116674" w:rsidRDefault="00082852" w:rsidP="0013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166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52" w:rsidRPr="00116674" w:rsidRDefault="00082852" w:rsidP="0013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52" w:rsidRPr="00116674" w:rsidRDefault="00082852" w:rsidP="0013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2852" w:rsidRDefault="00082852" w:rsidP="0013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2852" w:rsidRDefault="00082852" w:rsidP="00131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82852" w:rsidRPr="0013189F" w:rsidTr="00082852">
        <w:trPr>
          <w:trHeight w:val="794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52" w:rsidRPr="0013189F" w:rsidRDefault="00082852" w:rsidP="0013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1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2852" w:rsidRPr="0013189F" w:rsidRDefault="00082852" w:rsidP="00960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5A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Бензин автомобильный</w:t>
            </w:r>
            <w:r w:rsidRPr="00131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(розничная реализация) (АИ-9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131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2852" w:rsidRPr="00130EC6" w:rsidRDefault="00082852" w:rsidP="00B6364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130EC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Литр;</w:t>
            </w:r>
          </w:p>
          <w:p w:rsidR="00082852" w:rsidRPr="0013189F" w:rsidRDefault="00082852" w:rsidP="00B636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0EC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^кубический дециметр (л;^</w:t>
            </w:r>
            <w:proofErr w:type="spellStart"/>
            <w:r w:rsidRPr="00130EC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дм</w:t>
            </w:r>
            <w:proofErr w:type="spellEnd"/>
            <w:r w:rsidRPr="00130EC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[3*])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2852" w:rsidRPr="0013189F" w:rsidRDefault="004054C1" w:rsidP="00B6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26"/>
            </w:tblGrid>
            <w:tr w:rsidR="006808EE" w:rsidRPr="006808EE" w:rsidTr="006808EE">
              <w:tc>
                <w:tcPr>
                  <w:tcW w:w="48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bottom"/>
                  <w:hideMark/>
                </w:tcPr>
                <w:p w:rsidR="006808EE" w:rsidRPr="006808EE" w:rsidRDefault="004054C1" w:rsidP="004054C1">
                  <w:pPr>
                    <w:spacing w:after="0" w:line="200" w:lineRule="atLeast"/>
                    <w:ind w:right="454"/>
                    <w:jc w:val="center"/>
                    <w:rPr>
                      <w:rFonts w:ascii="Times New Roman CYR" w:eastAsia="Times New Roman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 CYR" w:eastAsia="Times New Roman" w:hAnsi="Times New Roman CYR" w:cs="Times New Roman CYR"/>
                      <w:sz w:val="24"/>
                      <w:szCs w:val="24"/>
                    </w:rPr>
                    <w:t>77,11</w:t>
                  </w:r>
                </w:p>
              </w:tc>
            </w:tr>
          </w:tbl>
          <w:p w:rsidR="00082852" w:rsidRPr="0013189F" w:rsidRDefault="00082852" w:rsidP="00FF6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52" w:rsidRPr="0013189F" w:rsidRDefault="00082852" w:rsidP="00405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1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</w:t>
            </w:r>
            <w:r w:rsidR="00865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05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852" w:rsidRPr="0013189F" w:rsidRDefault="004054C1" w:rsidP="009E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77,95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2852" w:rsidRDefault="00082852" w:rsidP="00062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82852" w:rsidRDefault="00082852" w:rsidP="00062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82852" w:rsidRDefault="004054C1" w:rsidP="008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23E9" w:rsidRDefault="008023E9" w:rsidP="00062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E5A7E" w:rsidRDefault="009E5A7E" w:rsidP="0093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82852" w:rsidRDefault="004054C1" w:rsidP="0093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31180</w:t>
            </w:r>
          </w:p>
        </w:tc>
      </w:tr>
      <w:tr w:rsidR="00082852" w:rsidRPr="0013189F" w:rsidTr="00AB678E">
        <w:trPr>
          <w:trHeight w:val="615"/>
        </w:trPr>
        <w:tc>
          <w:tcPr>
            <w:tcW w:w="96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852" w:rsidRDefault="00082852" w:rsidP="000828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51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852" w:rsidRPr="00547725" w:rsidRDefault="004054C1" w:rsidP="009E5A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31180</w:t>
            </w:r>
            <w:bookmarkStart w:id="0" w:name="_GoBack"/>
            <w:bookmarkEnd w:id="0"/>
          </w:p>
        </w:tc>
      </w:tr>
    </w:tbl>
    <w:p w:rsidR="00972E59" w:rsidRPr="006329F4" w:rsidRDefault="00972E59" w:rsidP="00116674">
      <w:pPr>
        <w:pStyle w:val="a4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329F4">
        <w:rPr>
          <w:rFonts w:ascii="Times New Roman" w:hAnsi="Times New Roman" w:cs="Times New Roman"/>
          <w:sz w:val="22"/>
          <w:szCs w:val="22"/>
        </w:rPr>
        <w:t>Пунктом 7 Приказа ФАС России установлено:</w:t>
      </w:r>
    </w:p>
    <w:p w:rsidR="00972E59" w:rsidRPr="006329F4" w:rsidRDefault="00972E59" w:rsidP="00972E59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6329F4">
        <w:rPr>
          <w:rFonts w:ascii="Times New Roman" w:hAnsi="Times New Roman" w:cs="Times New Roman"/>
          <w:sz w:val="22"/>
          <w:szCs w:val="22"/>
        </w:rPr>
        <w:t>Дополнительно с учетом условий поставки Товара, в том числе сроков и объемов поставки, наличия авансирования, порядка расчетов за поставленный Товар, могут применяться коэффициенты стоимости отвлечения денежных средств при предоставлении отсрочки платежа в размере текущей ставки рефинансирования Банка России и коэффициент перехода на сезонный вид продукции, рассчитанный на основании статистических данных аналогичного периода поставки предыдущего года:</w:t>
      </w:r>
    </w:p>
    <w:p w:rsidR="00972E59" w:rsidRPr="006329F4" w:rsidRDefault="00972E59" w:rsidP="00972E59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329F4">
        <w:rPr>
          <w:rFonts w:ascii="Times New Roman" w:hAnsi="Times New Roman" w:cs="Times New Roman"/>
          <w:sz w:val="22"/>
          <w:szCs w:val="22"/>
        </w:rPr>
        <w:t>Кодс</w:t>
      </w:r>
      <w:proofErr w:type="spellEnd"/>
      <w:r w:rsidRPr="006329F4">
        <w:rPr>
          <w:rFonts w:ascii="Times New Roman" w:hAnsi="Times New Roman" w:cs="Times New Roman"/>
          <w:sz w:val="22"/>
          <w:szCs w:val="22"/>
        </w:rPr>
        <w:t xml:space="preserve"> = (</w:t>
      </w:r>
      <w:proofErr w:type="spellStart"/>
      <w:r w:rsidRPr="006329F4">
        <w:rPr>
          <w:rFonts w:ascii="Times New Roman" w:hAnsi="Times New Roman" w:cs="Times New Roman"/>
          <w:sz w:val="22"/>
          <w:szCs w:val="22"/>
        </w:rPr>
        <w:t>Кцб</w:t>
      </w:r>
      <w:proofErr w:type="spellEnd"/>
      <w:r w:rsidRPr="006329F4">
        <w:rPr>
          <w:rFonts w:ascii="Times New Roman" w:hAnsi="Times New Roman" w:cs="Times New Roman"/>
          <w:sz w:val="22"/>
          <w:szCs w:val="22"/>
        </w:rPr>
        <w:t>/100)/12*N + 1</w:t>
      </w:r>
      <w:r>
        <w:rPr>
          <w:rFonts w:ascii="Times New Roman" w:hAnsi="Times New Roman" w:cs="Times New Roman"/>
          <w:sz w:val="22"/>
          <w:szCs w:val="22"/>
        </w:rPr>
        <w:t xml:space="preserve"> = (</w:t>
      </w:r>
      <w:r w:rsidR="00865F42">
        <w:rPr>
          <w:rFonts w:ascii="Times New Roman" w:hAnsi="Times New Roman" w:cs="Times New Roman"/>
          <w:sz w:val="22"/>
          <w:szCs w:val="22"/>
        </w:rPr>
        <w:t>1</w:t>
      </w:r>
      <w:r w:rsidR="004054C1">
        <w:rPr>
          <w:rFonts w:ascii="Times New Roman" w:hAnsi="Times New Roman" w:cs="Times New Roman"/>
          <w:sz w:val="22"/>
          <w:szCs w:val="22"/>
        </w:rPr>
        <w:t>4</w:t>
      </w:r>
      <w:r>
        <w:rPr>
          <w:rFonts w:ascii="Times New Roman" w:hAnsi="Times New Roman" w:cs="Times New Roman"/>
          <w:sz w:val="22"/>
          <w:szCs w:val="22"/>
        </w:rPr>
        <w:t>/100)/12*</w:t>
      </w:r>
      <w:r w:rsidR="004054C1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+1 = 1,</w:t>
      </w:r>
      <w:r w:rsidR="004054C1">
        <w:rPr>
          <w:rFonts w:ascii="Times New Roman" w:hAnsi="Times New Roman" w:cs="Times New Roman"/>
          <w:sz w:val="22"/>
          <w:szCs w:val="22"/>
        </w:rPr>
        <w:t>011</w:t>
      </w:r>
    </w:p>
    <w:p w:rsidR="00972E59" w:rsidRPr="006329F4" w:rsidRDefault="00972E59" w:rsidP="00972E59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6329F4">
        <w:rPr>
          <w:rFonts w:ascii="Times New Roman" w:hAnsi="Times New Roman" w:cs="Times New Roman"/>
          <w:sz w:val="22"/>
          <w:szCs w:val="22"/>
        </w:rPr>
        <w:t xml:space="preserve">Где </w:t>
      </w:r>
      <w:proofErr w:type="spellStart"/>
      <w:r w:rsidRPr="006329F4">
        <w:rPr>
          <w:rFonts w:ascii="Times New Roman" w:hAnsi="Times New Roman" w:cs="Times New Roman"/>
          <w:sz w:val="22"/>
          <w:szCs w:val="22"/>
        </w:rPr>
        <w:t>Кодс</w:t>
      </w:r>
      <w:proofErr w:type="spellEnd"/>
      <w:r w:rsidRPr="006329F4">
        <w:rPr>
          <w:rFonts w:ascii="Times New Roman" w:hAnsi="Times New Roman" w:cs="Times New Roman"/>
          <w:sz w:val="22"/>
          <w:szCs w:val="22"/>
        </w:rPr>
        <w:t xml:space="preserve"> – коэффициент отвлечения денежных средств</w:t>
      </w:r>
    </w:p>
    <w:p w:rsidR="00972E59" w:rsidRPr="006329F4" w:rsidRDefault="00972E59" w:rsidP="00972E59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329F4">
        <w:rPr>
          <w:rFonts w:ascii="Times New Roman" w:hAnsi="Times New Roman" w:cs="Times New Roman"/>
          <w:sz w:val="22"/>
          <w:szCs w:val="22"/>
        </w:rPr>
        <w:t>Кцб</w:t>
      </w:r>
      <w:proofErr w:type="spellEnd"/>
      <w:r w:rsidRPr="006329F4">
        <w:rPr>
          <w:rFonts w:ascii="Times New Roman" w:hAnsi="Times New Roman" w:cs="Times New Roman"/>
          <w:sz w:val="22"/>
          <w:szCs w:val="22"/>
        </w:rPr>
        <w:t xml:space="preserve"> –ключевая ставка на момент расчета, %</w:t>
      </w:r>
      <w:r w:rsidR="00DB4243">
        <w:rPr>
          <w:rFonts w:ascii="Times New Roman" w:hAnsi="Times New Roman" w:cs="Times New Roman"/>
          <w:sz w:val="22"/>
          <w:szCs w:val="22"/>
        </w:rPr>
        <w:t xml:space="preserve"> - </w:t>
      </w:r>
      <w:hyperlink r:id="rId7" w:history="1">
        <w:r w:rsidR="00DB4243" w:rsidRPr="006C1EA4">
          <w:rPr>
            <w:rStyle w:val="a3"/>
            <w:rFonts w:ascii="Times New Roman" w:hAnsi="Times New Roman" w:cs="Times New Roman"/>
            <w:sz w:val="22"/>
            <w:szCs w:val="22"/>
          </w:rPr>
          <w:t>https://cbr.ru/hd_base/KeyRate/</w:t>
        </w:r>
      </w:hyperlink>
    </w:p>
    <w:p w:rsidR="00972E59" w:rsidRDefault="00972E59" w:rsidP="00972E59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6329F4">
        <w:rPr>
          <w:rFonts w:ascii="Times New Roman" w:hAnsi="Times New Roman" w:cs="Times New Roman"/>
          <w:sz w:val="22"/>
          <w:szCs w:val="22"/>
        </w:rPr>
        <w:t xml:space="preserve">N - количество месяцев </w:t>
      </w:r>
      <w:r w:rsidR="00973960">
        <w:rPr>
          <w:rFonts w:ascii="Times New Roman" w:hAnsi="Times New Roman" w:cs="Times New Roman"/>
          <w:sz w:val="22"/>
          <w:szCs w:val="22"/>
        </w:rPr>
        <w:t>поставки товара</w:t>
      </w:r>
    </w:p>
    <w:p w:rsidR="0042577D" w:rsidRDefault="0042577D" w:rsidP="0042577D">
      <w:pPr>
        <w:contextualSpacing/>
        <w:rPr>
          <w:rFonts w:ascii="Times New Roman" w:hAnsi="Times New Roman" w:cs="Times New Roman"/>
        </w:rPr>
      </w:pPr>
      <w:r w:rsidRPr="0042577D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Ц</w:t>
      </w:r>
      <w:r w:rsidRPr="006329F4">
        <w:rPr>
          <w:rFonts w:ascii="Times New Roman" w:hAnsi="Times New Roman" w:cs="Times New Roman"/>
        </w:rPr>
        <w:t xml:space="preserve">ена по позиции (рублей) определяется путем перемножения столбцов </w:t>
      </w:r>
      <w:r w:rsidR="00062339">
        <w:rPr>
          <w:rFonts w:ascii="Times New Roman" w:hAnsi="Times New Roman" w:cs="Times New Roman"/>
        </w:rPr>
        <w:t>5</w:t>
      </w:r>
      <w:r w:rsidRPr="006329F4">
        <w:rPr>
          <w:rFonts w:ascii="Times New Roman" w:hAnsi="Times New Roman" w:cs="Times New Roman"/>
        </w:rPr>
        <w:t xml:space="preserve"> и </w:t>
      </w:r>
      <w:r w:rsidR="00062339">
        <w:rPr>
          <w:rFonts w:ascii="Times New Roman" w:hAnsi="Times New Roman" w:cs="Times New Roman"/>
        </w:rPr>
        <w:t>6</w:t>
      </w:r>
      <w:r w:rsidRPr="006329F4">
        <w:rPr>
          <w:rFonts w:ascii="Times New Roman" w:hAnsi="Times New Roman" w:cs="Times New Roman"/>
        </w:rPr>
        <w:t>.</w:t>
      </w:r>
    </w:p>
    <w:sectPr w:rsidR="0042577D" w:rsidSect="007C2B98">
      <w:footerReference w:type="default" r:id="rId8"/>
      <w:pgSz w:w="16838" w:h="11906" w:orient="landscape"/>
      <w:pgMar w:top="709" w:right="820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D08" w:rsidRDefault="00F36D08" w:rsidP="0013189F">
      <w:pPr>
        <w:spacing w:after="0" w:line="240" w:lineRule="auto"/>
      </w:pPr>
      <w:r>
        <w:separator/>
      </w:r>
    </w:p>
  </w:endnote>
  <w:endnote w:type="continuationSeparator" w:id="0">
    <w:p w:rsidR="00F36D08" w:rsidRDefault="00F36D08" w:rsidP="00131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7558565"/>
      <w:docPartObj>
        <w:docPartGallery w:val="Page Numbers (Bottom of Page)"/>
        <w:docPartUnique/>
      </w:docPartObj>
    </w:sdtPr>
    <w:sdtEndPr/>
    <w:sdtContent>
      <w:p w:rsidR="000F14BF" w:rsidRDefault="00CD6DBB">
        <w:pPr>
          <w:pStyle w:val="a8"/>
          <w:jc w:val="right"/>
        </w:pPr>
        <w:r>
          <w:fldChar w:fldCharType="begin"/>
        </w:r>
        <w:r w:rsidR="000F14BF">
          <w:instrText>PAGE   \* MERGEFORMAT</w:instrText>
        </w:r>
        <w:r>
          <w:fldChar w:fldCharType="separate"/>
        </w:r>
        <w:r w:rsidR="004054C1">
          <w:rPr>
            <w:noProof/>
          </w:rPr>
          <w:t>1</w:t>
        </w:r>
        <w:r>
          <w:fldChar w:fldCharType="end"/>
        </w:r>
      </w:p>
    </w:sdtContent>
  </w:sdt>
  <w:p w:rsidR="000F14BF" w:rsidRDefault="000F14B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D08" w:rsidRDefault="00F36D08" w:rsidP="0013189F">
      <w:pPr>
        <w:spacing w:after="0" w:line="240" w:lineRule="auto"/>
      </w:pPr>
      <w:r>
        <w:separator/>
      </w:r>
    </w:p>
  </w:footnote>
  <w:footnote w:type="continuationSeparator" w:id="0">
    <w:p w:rsidR="00F36D08" w:rsidRDefault="00F36D08" w:rsidP="001318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28647F"/>
    <w:multiLevelType w:val="hybridMultilevel"/>
    <w:tmpl w:val="03484BEC"/>
    <w:lvl w:ilvl="0" w:tplc="96B2BC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327185"/>
    <w:multiLevelType w:val="hybridMultilevel"/>
    <w:tmpl w:val="03484BEC"/>
    <w:lvl w:ilvl="0" w:tplc="96B2BC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4B6EBF"/>
    <w:multiLevelType w:val="hybridMultilevel"/>
    <w:tmpl w:val="03484BEC"/>
    <w:lvl w:ilvl="0" w:tplc="96B2BC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64E"/>
    <w:rsid w:val="00003EA9"/>
    <w:rsid w:val="00062339"/>
    <w:rsid w:val="00066299"/>
    <w:rsid w:val="00082852"/>
    <w:rsid w:val="00092571"/>
    <w:rsid w:val="000C28E1"/>
    <w:rsid w:val="000D531F"/>
    <w:rsid w:val="000E669E"/>
    <w:rsid w:val="000F14BF"/>
    <w:rsid w:val="00116674"/>
    <w:rsid w:val="00126A6D"/>
    <w:rsid w:val="00130EC6"/>
    <w:rsid w:val="0013189F"/>
    <w:rsid w:val="00132571"/>
    <w:rsid w:val="0015047A"/>
    <w:rsid w:val="00153CE7"/>
    <w:rsid w:val="00154923"/>
    <w:rsid w:val="001A482F"/>
    <w:rsid w:val="0020085E"/>
    <w:rsid w:val="00201033"/>
    <w:rsid w:val="0025262B"/>
    <w:rsid w:val="002675B0"/>
    <w:rsid w:val="003B218D"/>
    <w:rsid w:val="00401DA1"/>
    <w:rsid w:val="004054C1"/>
    <w:rsid w:val="0042577D"/>
    <w:rsid w:val="004476D8"/>
    <w:rsid w:val="00474E05"/>
    <w:rsid w:val="004E1FDF"/>
    <w:rsid w:val="004E6466"/>
    <w:rsid w:val="00503128"/>
    <w:rsid w:val="00504CA8"/>
    <w:rsid w:val="00547725"/>
    <w:rsid w:val="00590EFA"/>
    <w:rsid w:val="005A1819"/>
    <w:rsid w:val="00604E6D"/>
    <w:rsid w:val="00653BE2"/>
    <w:rsid w:val="006672DC"/>
    <w:rsid w:val="006808EE"/>
    <w:rsid w:val="006A4038"/>
    <w:rsid w:val="007601FB"/>
    <w:rsid w:val="00782460"/>
    <w:rsid w:val="007C2B98"/>
    <w:rsid w:val="008023E9"/>
    <w:rsid w:val="0084024E"/>
    <w:rsid w:val="00865F42"/>
    <w:rsid w:val="008746D3"/>
    <w:rsid w:val="008913D6"/>
    <w:rsid w:val="008E56F7"/>
    <w:rsid w:val="00935BFF"/>
    <w:rsid w:val="00936BAA"/>
    <w:rsid w:val="00940158"/>
    <w:rsid w:val="00960072"/>
    <w:rsid w:val="00972E59"/>
    <w:rsid w:val="00973960"/>
    <w:rsid w:val="009B20CF"/>
    <w:rsid w:val="009E5A7E"/>
    <w:rsid w:val="00A3264E"/>
    <w:rsid w:val="00A501C3"/>
    <w:rsid w:val="00A53AE0"/>
    <w:rsid w:val="00AA2634"/>
    <w:rsid w:val="00B63648"/>
    <w:rsid w:val="00B85F4C"/>
    <w:rsid w:val="00B938C7"/>
    <w:rsid w:val="00BD30B4"/>
    <w:rsid w:val="00BE57CF"/>
    <w:rsid w:val="00C00CE5"/>
    <w:rsid w:val="00C45954"/>
    <w:rsid w:val="00CD6DBB"/>
    <w:rsid w:val="00CD74B5"/>
    <w:rsid w:val="00D95A4D"/>
    <w:rsid w:val="00DB4243"/>
    <w:rsid w:val="00EA6DEE"/>
    <w:rsid w:val="00EE2D2B"/>
    <w:rsid w:val="00EF1717"/>
    <w:rsid w:val="00F36D08"/>
    <w:rsid w:val="00F771BA"/>
    <w:rsid w:val="00F931E7"/>
    <w:rsid w:val="00FD6682"/>
    <w:rsid w:val="00FE1572"/>
    <w:rsid w:val="00FF6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169B3"/>
  <w15:docId w15:val="{ABBB6A37-7EED-4ADE-AD2B-FA3248D4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189F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972E5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972E59"/>
    <w:rPr>
      <w:rFonts w:eastAsiaTheme="minorHAnsi"/>
      <w:sz w:val="20"/>
      <w:szCs w:val="20"/>
      <w:lang w:eastAsia="en-US"/>
    </w:rPr>
  </w:style>
  <w:style w:type="paragraph" w:styleId="a6">
    <w:name w:val="header"/>
    <w:basedOn w:val="a"/>
    <w:link w:val="a7"/>
    <w:uiPriority w:val="99"/>
    <w:unhideWhenUsed/>
    <w:rsid w:val="000F14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F14BF"/>
  </w:style>
  <w:style w:type="paragraph" w:styleId="a8">
    <w:name w:val="footer"/>
    <w:basedOn w:val="a"/>
    <w:link w:val="a9"/>
    <w:uiPriority w:val="99"/>
    <w:unhideWhenUsed/>
    <w:rsid w:val="000F14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F14BF"/>
  </w:style>
  <w:style w:type="paragraph" w:styleId="aa">
    <w:name w:val="Balloon Text"/>
    <w:basedOn w:val="a"/>
    <w:link w:val="ab"/>
    <w:uiPriority w:val="99"/>
    <w:semiHidden/>
    <w:unhideWhenUsed/>
    <w:rsid w:val="00EF1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F1717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503128"/>
    <w:rPr>
      <w:color w:val="800080" w:themeColor="followedHyperlink"/>
      <w:u w:val="single"/>
    </w:rPr>
  </w:style>
  <w:style w:type="table" w:styleId="ad">
    <w:name w:val="Table Grid"/>
    <w:basedOn w:val="a1"/>
    <w:uiPriority w:val="59"/>
    <w:qFormat/>
    <w:rsid w:val="006808EE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aliases w:val="SL_Абзац списка,Bullet List,FooterText,numbered,Bullet 1,Use Case List Paragraph,ТЗ список"/>
    <w:basedOn w:val="a"/>
    <w:link w:val="af"/>
    <w:uiPriority w:val="34"/>
    <w:qFormat/>
    <w:rsid w:val="006808EE"/>
    <w:pPr>
      <w:spacing w:after="0" w:line="240" w:lineRule="auto"/>
      <w:ind w:left="720"/>
    </w:pPr>
    <w:rPr>
      <w:rFonts w:ascii="Calibri" w:eastAsia="Calibri" w:hAnsi="Calibri" w:cs="Times New Roman"/>
    </w:rPr>
  </w:style>
  <w:style w:type="character" w:customStyle="1" w:styleId="af">
    <w:name w:val="Абзац списка Знак"/>
    <w:aliases w:val="SL_Абзац списка Знак,Bullet List Знак,FooterText Знак,numbered Знак,Bullet 1 Знак,Use Case List Paragraph Знак,ТЗ список Знак"/>
    <w:link w:val="ae"/>
    <w:uiPriority w:val="34"/>
    <w:qFormat/>
    <w:locked/>
    <w:rsid w:val="006808EE"/>
    <w:rPr>
      <w:rFonts w:ascii="Calibri" w:eastAsia="Calibri" w:hAnsi="Calibri" w:cs="Times New Roman"/>
    </w:rPr>
  </w:style>
  <w:style w:type="paragraph" w:styleId="af0">
    <w:name w:val="Normal (Web)"/>
    <w:basedOn w:val="a"/>
    <w:uiPriority w:val="99"/>
    <w:semiHidden/>
    <w:unhideWhenUsed/>
    <w:rsid w:val="00935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6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br.ru/hd_base/KeyRat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1</cp:lastModifiedBy>
  <cp:revision>2</cp:revision>
  <cp:lastPrinted>2025-11-10T12:28:00Z</cp:lastPrinted>
  <dcterms:created xsi:type="dcterms:W3CDTF">2026-07-29T06:05:00Z</dcterms:created>
  <dcterms:modified xsi:type="dcterms:W3CDTF">2026-07-29T06:05:00Z</dcterms:modified>
</cp:coreProperties>
</file>