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84D" w:rsidRDefault="0044584D" w:rsidP="0044584D">
      <w:pPr>
        <w:keepNext/>
        <w:keepLines/>
        <w:spacing w:after="0" w:line="240" w:lineRule="auto"/>
        <w:jc w:val="center"/>
        <w:rPr>
          <w:b/>
          <w:sz w:val="24"/>
          <w:szCs w:val="24"/>
        </w:rPr>
      </w:pPr>
      <w:bookmarkStart w:id="0" w:name="_GoBack"/>
      <w:bookmarkEnd w:id="0"/>
      <w:r w:rsidRPr="006B2643">
        <w:rPr>
          <w:b/>
          <w:sz w:val="24"/>
          <w:szCs w:val="24"/>
        </w:rPr>
        <w:t>Договор №</w:t>
      </w:r>
      <w:r>
        <w:rPr>
          <w:b/>
          <w:sz w:val="24"/>
          <w:szCs w:val="24"/>
        </w:rPr>
        <w:t xml:space="preserve"> </w:t>
      </w:r>
    </w:p>
    <w:tbl>
      <w:tblPr>
        <w:tblW w:w="0" w:type="auto"/>
        <w:tblLook w:val="04A0" w:firstRow="1" w:lastRow="0" w:firstColumn="1" w:lastColumn="0" w:noHBand="0" w:noVBand="1"/>
      </w:tblPr>
      <w:tblGrid>
        <w:gridCol w:w="3206"/>
        <w:gridCol w:w="6364"/>
      </w:tblGrid>
      <w:tr w:rsidR="0044584D" w:rsidRPr="00A55883" w:rsidTr="00794093">
        <w:trPr>
          <w:trHeight w:val="294"/>
        </w:trPr>
        <w:tc>
          <w:tcPr>
            <w:tcW w:w="3206" w:type="dxa"/>
          </w:tcPr>
          <w:p w:rsidR="0044584D" w:rsidRPr="00863F6A" w:rsidRDefault="0044584D" w:rsidP="00794093">
            <w:pPr>
              <w:keepNext/>
              <w:keepLines/>
              <w:spacing w:after="0" w:line="240" w:lineRule="auto"/>
              <w:rPr>
                <w:b/>
                <w:sz w:val="18"/>
                <w:szCs w:val="18"/>
              </w:rPr>
            </w:pPr>
            <w:r w:rsidRPr="00863F6A">
              <w:rPr>
                <w:b/>
                <w:sz w:val="18"/>
                <w:szCs w:val="18"/>
              </w:rPr>
              <w:t>г.Саратов</w:t>
            </w:r>
          </w:p>
        </w:tc>
        <w:tc>
          <w:tcPr>
            <w:tcW w:w="6364" w:type="dxa"/>
          </w:tcPr>
          <w:p w:rsidR="0044584D" w:rsidRPr="00A55883" w:rsidRDefault="0044584D" w:rsidP="00794093">
            <w:pPr>
              <w:keepNext/>
              <w:keepLines/>
              <w:spacing w:after="0" w:line="240" w:lineRule="auto"/>
              <w:jc w:val="right"/>
              <w:rPr>
                <w:sz w:val="18"/>
                <w:szCs w:val="18"/>
              </w:rPr>
            </w:pPr>
            <w:r>
              <w:rPr>
                <w:b/>
                <w:sz w:val="18"/>
                <w:szCs w:val="18"/>
              </w:rPr>
              <w:t xml:space="preserve"> июля 2026</w:t>
            </w:r>
            <w:r w:rsidRPr="00A55883">
              <w:rPr>
                <w:b/>
                <w:sz w:val="18"/>
                <w:szCs w:val="18"/>
              </w:rPr>
              <w:t xml:space="preserve"> </w:t>
            </w:r>
            <w:r w:rsidRPr="00A55883">
              <w:rPr>
                <w:b/>
                <w:sz w:val="18"/>
                <w:szCs w:val="18"/>
              </w:rPr>
              <w:fldChar w:fldCharType="begin"/>
            </w:r>
            <w:r w:rsidRPr="00A55883">
              <w:rPr>
                <w:b/>
                <w:sz w:val="18"/>
                <w:szCs w:val="18"/>
              </w:rPr>
              <w:instrText xml:space="preserve"> DOCVARIABLE  Дата  \* MERGEFORMAT </w:instrText>
            </w:r>
            <w:r w:rsidRPr="00A55883">
              <w:rPr>
                <w:b/>
                <w:sz w:val="18"/>
                <w:szCs w:val="18"/>
              </w:rPr>
              <w:fldChar w:fldCharType="end"/>
            </w:r>
            <w:r w:rsidRPr="00A55883">
              <w:rPr>
                <w:b/>
                <w:sz w:val="18"/>
                <w:szCs w:val="18"/>
              </w:rPr>
              <w:t xml:space="preserve"> </w:t>
            </w:r>
            <w:r>
              <w:rPr>
                <w:b/>
                <w:sz w:val="18"/>
                <w:szCs w:val="18"/>
              </w:rPr>
              <w:t>г.</w:t>
            </w:r>
          </w:p>
        </w:tc>
      </w:tr>
    </w:tbl>
    <w:p w:rsidR="0044584D" w:rsidRDefault="0044584D" w:rsidP="0044584D">
      <w:pPr>
        <w:keepNext/>
        <w:keepLines/>
        <w:spacing w:after="0" w:line="240" w:lineRule="auto"/>
        <w:ind w:firstLine="567"/>
        <w:rPr>
          <w:b/>
          <w:sz w:val="19"/>
          <w:szCs w:val="19"/>
        </w:rPr>
      </w:pPr>
    </w:p>
    <w:p w:rsidR="0044584D" w:rsidRPr="00A96FBE" w:rsidRDefault="0044584D" w:rsidP="0044584D">
      <w:pPr>
        <w:keepNext/>
        <w:keepLines/>
        <w:spacing w:after="0" w:line="240" w:lineRule="auto"/>
        <w:ind w:firstLine="567"/>
        <w:rPr>
          <w:sz w:val="19"/>
          <w:szCs w:val="19"/>
        </w:rPr>
      </w:pPr>
      <w:r w:rsidRPr="00A96FBE">
        <w:rPr>
          <w:b/>
          <w:sz w:val="19"/>
          <w:szCs w:val="19"/>
        </w:rPr>
        <w:t>Поставщик:</w:t>
      </w:r>
      <w:r w:rsidRPr="00A96FBE">
        <w:rPr>
          <w:sz w:val="19"/>
          <w:szCs w:val="19"/>
        </w:rPr>
        <w:t xml:space="preserve"> </w:t>
      </w:r>
      <w:r>
        <w:rPr>
          <w:b/>
          <w:sz w:val="19"/>
          <w:szCs w:val="19"/>
        </w:rPr>
        <w:t>________________________</w:t>
      </w:r>
      <w:r w:rsidRPr="00A96FBE">
        <w:rPr>
          <w:b/>
          <w:sz w:val="19"/>
          <w:szCs w:val="19"/>
        </w:rPr>
        <w:t>,</w:t>
      </w:r>
      <w:r w:rsidRPr="00A96FBE">
        <w:rPr>
          <w:sz w:val="19"/>
          <w:szCs w:val="19"/>
        </w:rPr>
        <w:t xml:space="preserve"> в лице </w:t>
      </w:r>
      <w:r>
        <w:rPr>
          <w:sz w:val="19"/>
          <w:szCs w:val="19"/>
        </w:rPr>
        <w:t>_______________________</w:t>
      </w:r>
      <w:r w:rsidRPr="00A96FBE">
        <w:rPr>
          <w:sz w:val="19"/>
          <w:szCs w:val="19"/>
        </w:rPr>
        <w:t xml:space="preserve">, действующего на основании </w:t>
      </w:r>
      <w:r>
        <w:rPr>
          <w:sz w:val="19"/>
          <w:szCs w:val="19"/>
        </w:rPr>
        <w:t>_______________</w:t>
      </w:r>
      <w:r w:rsidRPr="00A96FBE">
        <w:rPr>
          <w:sz w:val="19"/>
          <w:szCs w:val="19"/>
        </w:rPr>
        <w:t xml:space="preserve">, с одной стороны, и </w:t>
      </w:r>
    </w:p>
    <w:p w:rsidR="0044584D" w:rsidRPr="00A96FBE" w:rsidRDefault="0044584D" w:rsidP="0044584D">
      <w:pPr>
        <w:keepNext/>
        <w:keepLines/>
        <w:spacing w:after="0" w:line="240" w:lineRule="auto"/>
        <w:ind w:firstLine="567"/>
        <w:rPr>
          <w:sz w:val="19"/>
          <w:szCs w:val="19"/>
        </w:rPr>
      </w:pPr>
      <w:r w:rsidRPr="00A96FBE">
        <w:rPr>
          <w:b/>
          <w:sz w:val="19"/>
          <w:szCs w:val="19"/>
        </w:rPr>
        <w:t>Покупатель:</w:t>
      </w:r>
      <w:r w:rsidRPr="008F29EF">
        <w:rPr>
          <w:bCs/>
        </w:rPr>
        <w:t xml:space="preserve"> </w:t>
      </w:r>
      <w:r w:rsidRPr="006B5D5B">
        <w:rPr>
          <w:b/>
          <w:bCs/>
        </w:rPr>
        <w:t>Федеральное бюджетное учреждение Саратовская лаборатория судебной экспертизы Министерства юстиции Российской Федерации</w:t>
      </w:r>
      <w:r w:rsidRPr="00BF68C6">
        <w:rPr>
          <w:b/>
          <w:bCs/>
        </w:rPr>
        <w:t>,</w:t>
      </w:r>
      <w:r w:rsidRPr="00BF68C6">
        <w:rPr>
          <w:lang w:eastAsia="ar-SA"/>
        </w:rPr>
        <w:t xml:space="preserve"> в лице</w:t>
      </w:r>
      <w:r>
        <w:rPr>
          <w:lang w:eastAsia="ar-SA"/>
        </w:rPr>
        <w:t xml:space="preserve"> директора Кочергина С.В.</w:t>
      </w:r>
      <w:r w:rsidRPr="00BF68C6">
        <w:rPr>
          <w:lang w:eastAsia="ar-SA"/>
        </w:rPr>
        <w:t xml:space="preserve">, действующего на основании </w:t>
      </w:r>
      <w:r>
        <w:rPr>
          <w:lang w:eastAsia="ar-SA"/>
        </w:rPr>
        <w:t>Устава</w:t>
      </w:r>
      <w:r w:rsidRPr="00A96FBE">
        <w:rPr>
          <w:sz w:val="19"/>
          <w:szCs w:val="19"/>
        </w:rPr>
        <w:t xml:space="preserve"> </w:t>
      </w:r>
      <w:r w:rsidRPr="00A96FBE">
        <w:rPr>
          <w:b/>
          <w:sz w:val="19"/>
          <w:szCs w:val="19"/>
        </w:rPr>
        <w:fldChar w:fldCharType="begin"/>
      </w:r>
      <w:r w:rsidRPr="00A96FBE">
        <w:rPr>
          <w:b/>
          <w:sz w:val="19"/>
          <w:szCs w:val="19"/>
        </w:rPr>
        <w:instrText xml:space="preserve"> DOCVARIABLE  Контрагент  \* MERGEFORMAT </w:instrText>
      </w:r>
      <w:r w:rsidRPr="00A96FBE">
        <w:rPr>
          <w:b/>
          <w:sz w:val="19"/>
          <w:szCs w:val="19"/>
        </w:rPr>
        <w:fldChar w:fldCharType="end"/>
      </w:r>
      <w:r w:rsidRPr="00A96FBE">
        <w:rPr>
          <w:sz w:val="19"/>
          <w:szCs w:val="19"/>
        </w:rPr>
        <w:fldChar w:fldCharType="begin"/>
      </w:r>
      <w:r w:rsidRPr="00A96FBE">
        <w:rPr>
          <w:sz w:val="19"/>
          <w:szCs w:val="19"/>
        </w:rPr>
        <w:instrText xml:space="preserve"> DOCVARIABLE  НаОсновании  \* MERGEFORMAT </w:instrText>
      </w:r>
      <w:r w:rsidRPr="00A96FBE">
        <w:rPr>
          <w:sz w:val="19"/>
          <w:szCs w:val="19"/>
        </w:rPr>
        <w:fldChar w:fldCharType="end"/>
      </w:r>
      <w:r w:rsidRPr="00A96FBE">
        <w:rPr>
          <w:sz w:val="19"/>
          <w:szCs w:val="19"/>
        </w:rPr>
        <w:t xml:space="preserve">, с другой стороны, совместно именуемые Стороны, заключили настоящий договор (далее - Договор) на основании пункта 4 части 1 ст.93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w:t>
      </w:r>
      <w:r>
        <w:rPr>
          <w:sz w:val="19"/>
          <w:szCs w:val="19"/>
        </w:rPr>
        <w:t xml:space="preserve"> </w:t>
      </w:r>
      <w:r>
        <w:rPr>
          <w:sz w:val="19"/>
          <w:szCs w:val="19"/>
        </w:rPr>
        <w:br/>
        <w:t>ИКЗ:</w:t>
      </w:r>
      <w:r w:rsidRPr="008F29EF">
        <w:rPr>
          <w:rFonts w:ascii="Tahoma" w:hAnsi="Tahoma" w:cs="Tahoma"/>
          <w:color w:val="000000"/>
          <w:shd w:val="clear" w:color="auto" w:fill="FAFAFA"/>
        </w:rPr>
        <w:t xml:space="preserve"> </w:t>
      </w:r>
      <w:r w:rsidRPr="008F29EF">
        <w:rPr>
          <w:bCs/>
        </w:rPr>
        <w:t>261645001692564500100100180000000244</w:t>
      </w:r>
      <w:r>
        <w:rPr>
          <w:sz w:val="19"/>
          <w:szCs w:val="19"/>
        </w:rPr>
        <w:t xml:space="preserve"> </w:t>
      </w:r>
      <w:r w:rsidRPr="00A96FBE">
        <w:rPr>
          <w:sz w:val="19"/>
          <w:szCs w:val="19"/>
        </w:rPr>
        <w:t xml:space="preserve">о нижеследующем: </w:t>
      </w:r>
    </w:p>
    <w:p w:rsidR="0044584D" w:rsidRPr="00A96FBE" w:rsidRDefault="0044584D" w:rsidP="0044584D">
      <w:pPr>
        <w:keepNext/>
        <w:keepLines/>
        <w:spacing w:after="0" w:line="240" w:lineRule="auto"/>
        <w:rPr>
          <w:sz w:val="19"/>
          <w:szCs w:val="19"/>
        </w:rPr>
      </w:pPr>
      <w:r w:rsidRPr="00A96FBE">
        <w:rPr>
          <w:sz w:val="19"/>
          <w:szCs w:val="19"/>
        </w:rPr>
        <w:t xml:space="preserve">  </w:t>
      </w:r>
    </w:p>
    <w:p w:rsidR="0044584D" w:rsidRPr="00A96FBE" w:rsidRDefault="0044584D" w:rsidP="0044584D">
      <w:pPr>
        <w:pStyle w:val="ae"/>
        <w:keepNext/>
        <w:keepLines/>
        <w:numPr>
          <w:ilvl w:val="0"/>
          <w:numId w:val="4"/>
        </w:numPr>
        <w:suppressAutoHyphens/>
        <w:contextualSpacing/>
        <w:jc w:val="center"/>
        <w:rPr>
          <w:b/>
          <w:sz w:val="19"/>
          <w:szCs w:val="19"/>
        </w:rPr>
      </w:pPr>
      <w:r w:rsidRPr="00A96FBE">
        <w:rPr>
          <w:b/>
          <w:sz w:val="19"/>
          <w:szCs w:val="19"/>
        </w:rPr>
        <w:t>Термины, используемые в Договоре</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b/>
          <w:sz w:val="19"/>
          <w:szCs w:val="19"/>
        </w:rPr>
        <w:t>Система отпуска Товаров</w:t>
      </w:r>
      <w:r w:rsidRPr="00A96FBE">
        <w:rPr>
          <w:sz w:val="19"/>
          <w:szCs w:val="19"/>
        </w:rPr>
        <w:t xml:space="preserve"> - программное обеспечение Поставщика, используемое для учета Товаров, приобретенных Покупателем с использованием микропроцессорных карт.</w:t>
      </w:r>
    </w:p>
    <w:p w:rsidR="0044584D" w:rsidRPr="00A96FBE" w:rsidRDefault="0044584D" w:rsidP="0044584D">
      <w:pPr>
        <w:pStyle w:val="ae"/>
        <w:keepNext/>
        <w:keepLines/>
        <w:numPr>
          <w:ilvl w:val="1"/>
          <w:numId w:val="4"/>
        </w:numPr>
        <w:tabs>
          <w:tab w:val="left" w:pos="851"/>
          <w:tab w:val="left" w:pos="993"/>
          <w:tab w:val="left" w:pos="1134"/>
        </w:tabs>
        <w:suppressAutoHyphens/>
        <w:ind w:left="0" w:firstLine="567"/>
        <w:contextualSpacing/>
        <w:jc w:val="both"/>
        <w:rPr>
          <w:sz w:val="19"/>
          <w:szCs w:val="19"/>
        </w:rPr>
      </w:pPr>
      <w:r w:rsidRPr="00A96FBE">
        <w:rPr>
          <w:b/>
          <w:sz w:val="19"/>
          <w:szCs w:val="19"/>
        </w:rPr>
        <w:t>Карта (топливная карта)</w:t>
      </w:r>
      <w:r w:rsidRPr="00A96FBE">
        <w:rPr>
          <w:sz w:val="19"/>
          <w:szCs w:val="19"/>
        </w:rPr>
        <w:t xml:space="preserve"> – микропроцессорная карта, содержащая информацию об установленных лимитах и количестве денежных средств, в пределах которых Покупатель может получить Товары. Количество и номера Карт закрепляются за Покупателем в системе отпуска Товаров.</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b/>
          <w:sz w:val="19"/>
          <w:szCs w:val="19"/>
        </w:rPr>
        <w:t>ПИН-код</w:t>
      </w:r>
      <w:r w:rsidRPr="00A96FBE">
        <w:rPr>
          <w:sz w:val="19"/>
          <w:szCs w:val="19"/>
        </w:rPr>
        <w:t xml:space="preserve"> – известный только Покупателю или Держателю Карты и не подлежащий разглашению третьим лицам персональный идентификационный код (пароль), присваиваемый Карте для идентификации Покупателя при отпуске Товаров на ТО.</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b/>
          <w:sz w:val="19"/>
          <w:szCs w:val="19"/>
        </w:rPr>
        <w:t>Товары</w:t>
      </w:r>
      <w:r w:rsidRPr="00A96FBE">
        <w:rPr>
          <w:sz w:val="19"/>
          <w:szCs w:val="19"/>
        </w:rPr>
        <w:t xml:space="preserve"> - горюче-смазочные материалы (бензин, дизельное топливо).</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b/>
          <w:sz w:val="19"/>
          <w:szCs w:val="19"/>
        </w:rPr>
        <w:t>Держатель</w:t>
      </w:r>
      <w:r w:rsidRPr="00A96FBE">
        <w:rPr>
          <w:sz w:val="19"/>
          <w:szCs w:val="19"/>
        </w:rPr>
        <w:t xml:space="preserve"> – лицо, уполномоченное Покупателем получать Товары Поставщика.</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b/>
          <w:sz w:val="19"/>
          <w:szCs w:val="19"/>
        </w:rPr>
        <w:t>Лицевой счет</w:t>
      </w:r>
      <w:r w:rsidRPr="00A96FBE">
        <w:rPr>
          <w:sz w:val="19"/>
          <w:szCs w:val="19"/>
        </w:rPr>
        <w:t xml:space="preserve"> - рублевый счет Покупателя в системе отпуска Товаров.</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b/>
          <w:sz w:val="19"/>
          <w:szCs w:val="19"/>
        </w:rPr>
        <w:t>Точка обслуживания (далее – ТО)</w:t>
      </w:r>
      <w:r w:rsidRPr="00A96FBE">
        <w:rPr>
          <w:sz w:val="19"/>
          <w:szCs w:val="19"/>
        </w:rPr>
        <w:t xml:space="preserve"> – место (в том числе АЗС), в котором осуществляется отпуск Товара. Список ТО и ассортимент Товаров, доступных на данных ТО предоставляется Поставщиком по запросу Покупателя. Поставщик вправе изменять список ТО в одностороннем порядке без уведомления Покупателя.</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b/>
          <w:sz w:val="19"/>
          <w:szCs w:val="19"/>
        </w:rPr>
        <w:t>Чек терминала</w:t>
      </w:r>
      <w:r w:rsidRPr="00A96FBE">
        <w:rPr>
          <w:sz w:val="19"/>
          <w:szCs w:val="19"/>
        </w:rPr>
        <w:t xml:space="preserve"> - чек, выдаваемый терминалом и содержащий информацию о совершенной операции по получению Товаров. В чеке содержится информация о розничной цене Товаров, которая носит исключительно справочный характер т.к. Товары оплачиваются Покупателем на условиях настоящего Договора.</w:t>
      </w:r>
    </w:p>
    <w:p w:rsidR="0044584D" w:rsidRPr="00A96FBE" w:rsidRDefault="0044584D" w:rsidP="0044584D">
      <w:pPr>
        <w:pStyle w:val="ae"/>
        <w:keepNext/>
        <w:keepLines/>
        <w:tabs>
          <w:tab w:val="left" w:pos="993"/>
        </w:tabs>
        <w:ind w:left="792"/>
        <w:rPr>
          <w:sz w:val="19"/>
          <w:szCs w:val="19"/>
        </w:rPr>
      </w:pPr>
    </w:p>
    <w:p w:rsidR="0044584D" w:rsidRPr="00A96FBE" w:rsidRDefault="0044584D" w:rsidP="0044584D">
      <w:pPr>
        <w:pStyle w:val="ae"/>
        <w:keepNext/>
        <w:keepLines/>
        <w:numPr>
          <w:ilvl w:val="0"/>
          <w:numId w:val="4"/>
        </w:numPr>
        <w:suppressAutoHyphens/>
        <w:contextualSpacing/>
        <w:jc w:val="center"/>
        <w:rPr>
          <w:b/>
          <w:sz w:val="19"/>
          <w:szCs w:val="19"/>
        </w:rPr>
      </w:pPr>
      <w:r w:rsidRPr="00A96FBE">
        <w:rPr>
          <w:b/>
          <w:sz w:val="19"/>
          <w:szCs w:val="19"/>
        </w:rPr>
        <w:t>Предмет договора</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Поставщик</w:t>
      </w:r>
      <w:r>
        <w:rPr>
          <w:sz w:val="19"/>
          <w:szCs w:val="19"/>
        </w:rPr>
        <w:t xml:space="preserve"> обязуется передать Покупателю </w:t>
      </w:r>
      <w:r w:rsidRPr="00A96FBE">
        <w:rPr>
          <w:sz w:val="19"/>
          <w:szCs w:val="19"/>
        </w:rPr>
        <w:t>Товары, а Покупатель принять и оплатить Товары.</w:t>
      </w:r>
    </w:p>
    <w:p w:rsidR="0044584D" w:rsidRPr="00A96FBE" w:rsidRDefault="0044584D" w:rsidP="0044584D">
      <w:pPr>
        <w:pStyle w:val="ae"/>
        <w:keepNext/>
        <w:keepLines/>
        <w:tabs>
          <w:tab w:val="left" w:pos="993"/>
        </w:tabs>
        <w:ind w:left="0"/>
        <w:rPr>
          <w:sz w:val="19"/>
          <w:szCs w:val="19"/>
        </w:rPr>
      </w:pPr>
      <w:r w:rsidRPr="00A96FBE">
        <w:rPr>
          <w:sz w:val="19"/>
          <w:szCs w:val="19"/>
        </w:rPr>
        <w:t>Страна происхождения Товара – Российская Федерация.</w:t>
      </w:r>
    </w:p>
    <w:p w:rsidR="0044584D" w:rsidRPr="008F29EF" w:rsidRDefault="0044584D" w:rsidP="0044584D">
      <w:pPr>
        <w:pStyle w:val="ae"/>
        <w:keepNext/>
        <w:keepLines/>
        <w:numPr>
          <w:ilvl w:val="1"/>
          <w:numId w:val="6"/>
        </w:numPr>
        <w:tabs>
          <w:tab w:val="left" w:pos="993"/>
        </w:tabs>
        <w:suppressAutoHyphens/>
        <w:ind w:left="0" w:firstLine="567"/>
        <w:contextualSpacing/>
        <w:jc w:val="both"/>
        <w:rPr>
          <w:sz w:val="19"/>
          <w:szCs w:val="19"/>
        </w:rPr>
      </w:pPr>
      <w:r w:rsidRPr="008F29EF">
        <w:t>Поставка Товара должна осуществляться в необходимом количестве на автоматизированных заправочных станциях (АЗС) непосредственно в топливные баки автотранспортных средств Покупателя при предъявлении топливной карты в течение всего срока поставки Товара, за исключением случаев наступления обстоятельств непреодолимой силы (форс-мажора), указанных в разделе 11 настоящего Договора, при которых отпуск Товара может быть ограничен либо приостановлен.</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Место поставки Товаров: ТО в г. Саратове и Саратовской области, на территории Центрального федерального округа, Южного федерального округа, Северо-Западного федерального округа, Уральского федерального округа, Приволжского федерального округа, Северо</w:t>
      </w:r>
      <w:r>
        <w:rPr>
          <w:sz w:val="19"/>
          <w:szCs w:val="19"/>
        </w:rPr>
        <w:t>-</w:t>
      </w:r>
      <w:r w:rsidRPr="00A96FBE">
        <w:rPr>
          <w:sz w:val="19"/>
          <w:szCs w:val="19"/>
        </w:rPr>
        <w:t>Кавказского федерального округа, Сибирского федерального округа.</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Фактическое количество поставленных Товаров определяется исходя из данных системы отпуска Товаров Поставщика. Документом, подтверждающим стоимость, количество и ассортимент поставленных Товаров, является реестр операций по Картам, составляемый Поставщиком по данным отпуска Товаров. В реестре операций по Картам указывается цена каждой операции по получению Товаров.</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Право собственности на Карту к Покупателю не переходит. Карта предоставляется Покупателю во временное пользование на срок действия договора.</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Право собственности на Товары переходит от Поставщика к Покупателю при получении держателем Карты Товаров на ТО в момент слива Товаров в бак транспортного средства. Действия держателя Карты считаются действиями Покупателя.</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В случае обнаружения расхождений данных Покупателя и Поставщика, Покупатель обязан письменно информировать Поставщика по существу выявленных расхождений.</w:t>
      </w:r>
    </w:p>
    <w:p w:rsidR="0044584D" w:rsidRPr="00A96FBE" w:rsidRDefault="0044584D" w:rsidP="0044584D">
      <w:pPr>
        <w:pStyle w:val="ae"/>
        <w:keepNext/>
        <w:keepLines/>
        <w:ind w:left="360"/>
        <w:rPr>
          <w:sz w:val="19"/>
          <w:szCs w:val="19"/>
        </w:rPr>
      </w:pPr>
    </w:p>
    <w:p w:rsidR="0044584D" w:rsidRPr="00A96FBE" w:rsidRDefault="0044584D" w:rsidP="0044584D">
      <w:pPr>
        <w:pStyle w:val="ae"/>
        <w:keepNext/>
        <w:keepLines/>
        <w:numPr>
          <w:ilvl w:val="0"/>
          <w:numId w:val="4"/>
        </w:numPr>
        <w:tabs>
          <w:tab w:val="left" w:pos="851"/>
          <w:tab w:val="left" w:pos="993"/>
          <w:tab w:val="left" w:pos="3544"/>
        </w:tabs>
        <w:suppressAutoHyphens/>
        <w:ind w:left="0" w:firstLine="567"/>
        <w:contextualSpacing/>
        <w:jc w:val="center"/>
        <w:rPr>
          <w:b/>
          <w:sz w:val="19"/>
          <w:szCs w:val="19"/>
        </w:rPr>
      </w:pPr>
      <w:r w:rsidRPr="00A96FBE">
        <w:rPr>
          <w:b/>
          <w:sz w:val="19"/>
          <w:szCs w:val="19"/>
        </w:rPr>
        <w:t>Основные операции с Картами</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b/>
          <w:sz w:val="19"/>
          <w:szCs w:val="19"/>
        </w:rPr>
      </w:pPr>
      <w:r w:rsidRPr="00A96FBE">
        <w:rPr>
          <w:b/>
          <w:sz w:val="19"/>
          <w:szCs w:val="19"/>
        </w:rPr>
        <w:t>Выдача и возврат карт:</w:t>
      </w:r>
    </w:p>
    <w:p w:rsidR="0044584D" w:rsidRPr="00A96FBE" w:rsidRDefault="0044584D" w:rsidP="0044584D">
      <w:pPr>
        <w:pStyle w:val="ae"/>
        <w:keepNext/>
        <w:keepLines/>
        <w:numPr>
          <w:ilvl w:val="2"/>
          <w:numId w:val="4"/>
        </w:numPr>
        <w:tabs>
          <w:tab w:val="left" w:pos="709"/>
          <w:tab w:val="left" w:pos="851"/>
          <w:tab w:val="left" w:pos="1418"/>
          <w:tab w:val="left" w:pos="1560"/>
        </w:tabs>
        <w:suppressAutoHyphens/>
        <w:ind w:left="0" w:firstLine="993"/>
        <w:contextualSpacing/>
        <w:jc w:val="both"/>
        <w:rPr>
          <w:sz w:val="19"/>
          <w:szCs w:val="19"/>
        </w:rPr>
      </w:pPr>
      <w:r w:rsidRPr="00A96FBE">
        <w:rPr>
          <w:sz w:val="19"/>
          <w:szCs w:val="19"/>
        </w:rPr>
        <w:lastRenderedPageBreak/>
        <w:t>Выдача карт Покупателю производится по месту нахождения Поставщика по акту приема-передачи на срок действия договора. Вместе с Картами передаются пин-конверты. Подписанием акта приема-передачи на Карты Покупатель подтверждает получение Карт и пин-конвертов.</w:t>
      </w:r>
    </w:p>
    <w:p w:rsidR="0044584D" w:rsidRPr="00A96FBE" w:rsidRDefault="0044584D" w:rsidP="0044584D">
      <w:pPr>
        <w:pStyle w:val="ae"/>
        <w:keepNext/>
        <w:keepLines/>
        <w:numPr>
          <w:ilvl w:val="2"/>
          <w:numId w:val="4"/>
        </w:numPr>
        <w:tabs>
          <w:tab w:val="left" w:pos="567"/>
          <w:tab w:val="left" w:pos="709"/>
          <w:tab w:val="left" w:pos="851"/>
          <w:tab w:val="left" w:pos="1418"/>
          <w:tab w:val="left" w:pos="1560"/>
        </w:tabs>
        <w:suppressAutoHyphens/>
        <w:ind w:left="0" w:firstLine="993"/>
        <w:contextualSpacing/>
        <w:jc w:val="both"/>
        <w:rPr>
          <w:sz w:val="19"/>
          <w:szCs w:val="19"/>
        </w:rPr>
      </w:pPr>
      <w:r w:rsidRPr="00A96FBE">
        <w:rPr>
          <w:sz w:val="19"/>
          <w:szCs w:val="19"/>
        </w:rPr>
        <w:t>Для получения Карт представитель Покупателя обязан представить документы, подтверждающие его полномочия (паспорт, а также доверенность или документ, на основании которого лицо вправе действовать от имени Покупателя без доверенности). Повторная выдача пин-конвертов осуществляется на основании оригинала письменного запроса от Покупателя за подписью уполномоченного лица, скрепленного печатью.</w:t>
      </w:r>
    </w:p>
    <w:p w:rsidR="0044584D" w:rsidRPr="00A96FBE" w:rsidRDefault="0044584D" w:rsidP="0044584D">
      <w:pPr>
        <w:pStyle w:val="ae"/>
        <w:keepNext/>
        <w:keepLines/>
        <w:numPr>
          <w:ilvl w:val="2"/>
          <w:numId w:val="4"/>
        </w:numPr>
        <w:tabs>
          <w:tab w:val="left" w:pos="709"/>
          <w:tab w:val="left" w:pos="851"/>
          <w:tab w:val="left" w:pos="1418"/>
          <w:tab w:val="left" w:pos="1560"/>
        </w:tabs>
        <w:suppressAutoHyphens/>
        <w:ind w:left="0" w:firstLine="993"/>
        <w:contextualSpacing/>
        <w:jc w:val="both"/>
        <w:rPr>
          <w:sz w:val="19"/>
          <w:szCs w:val="19"/>
        </w:rPr>
      </w:pPr>
      <w:r w:rsidRPr="00A96FBE">
        <w:rPr>
          <w:sz w:val="19"/>
          <w:szCs w:val="19"/>
        </w:rPr>
        <w:t>В рамках настоящего договора Поставщик обязан выдать</w:t>
      </w:r>
      <w:r>
        <w:rPr>
          <w:sz w:val="19"/>
          <w:szCs w:val="19"/>
        </w:rPr>
        <w:t xml:space="preserve"> Покупателю Карты в количестве: 2 </w:t>
      </w:r>
      <w:r>
        <w:rPr>
          <w:sz w:val="19"/>
          <w:szCs w:val="19"/>
        </w:rPr>
        <w:br/>
        <w:t>( двух)</w:t>
      </w:r>
      <w:r w:rsidRPr="00A96FBE">
        <w:rPr>
          <w:sz w:val="19"/>
          <w:szCs w:val="19"/>
        </w:rPr>
        <w:t>_штук.</w:t>
      </w:r>
    </w:p>
    <w:p w:rsidR="0044584D" w:rsidRPr="00A96FBE" w:rsidRDefault="0044584D" w:rsidP="0044584D">
      <w:pPr>
        <w:pStyle w:val="ae"/>
        <w:keepNext/>
        <w:keepLines/>
        <w:numPr>
          <w:ilvl w:val="2"/>
          <w:numId w:val="4"/>
        </w:numPr>
        <w:tabs>
          <w:tab w:val="left" w:pos="709"/>
          <w:tab w:val="left" w:pos="851"/>
          <w:tab w:val="left" w:pos="1418"/>
          <w:tab w:val="left" w:pos="1560"/>
        </w:tabs>
        <w:suppressAutoHyphens/>
        <w:ind w:left="0" w:firstLine="993"/>
        <w:contextualSpacing/>
        <w:jc w:val="both"/>
        <w:rPr>
          <w:sz w:val="19"/>
          <w:szCs w:val="19"/>
        </w:rPr>
      </w:pPr>
      <w:r w:rsidRPr="00A96FBE">
        <w:rPr>
          <w:sz w:val="19"/>
          <w:szCs w:val="19"/>
        </w:rPr>
        <w:t>При расторжении настоящего договора Покупатель обязан вернуть все карты в исправном состоянии Поставщику по акту приема-передачи в течение 14 календарных дней.</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b/>
          <w:sz w:val="19"/>
          <w:szCs w:val="19"/>
        </w:rPr>
      </w:pPr>
      <w:r w:rsidRPr="00A96FBE">
        <w:rPr>
          <w:b/>
          <w:sz w:val="19"/>
          <w:szCs w:val="19"/>
        </w:rPr>
        <w:t>Блокировка карт. Карты могут быть заблокированы:</w:t>
      </w:r>
    </w:p>
    <w:p w:rsidR="0044584D" w:rsidRPr="00A96FBE" w:rsidRDefault="0044584D" w:rsidP="0044584D">
      <w:pPr>
        <w:pStyle w:val="ae"/>
        <w:keepNext/>
        <w:keepLines/>
        <w:numPr>
          <w:ilvl w:val="2"/>
          <w:numId w:val="4"/>
        </w:numPr>
        <w:tabs>
          <w:tab w:val="left" w:pos="426"/>
          <w:tab w:val="left" w:pos="851"/>
          <w:tab w:val="left" w:pos="1418"/>
          <w:tab w:val="left" w:pos="1560"/>
        </w:tabs>
        <w:suppressAutoHyphens/>
        <w:ind w:left="0" w:firstLine="993"/>
        <w:contextualSpacing/>
        <w:jc w:val="both"/>
        <w:rPr>
          <w:sz w:val="19"/>
          <w:szCs w:val="19"/>
        </w:rPr>
      </w:pPr>
      <w:r w:rsidRPr="00A96FBE">
        <w:rPr>
          <w:sz w:val="19"/>
          <w:szCs w:val="19"/>
        </w:rPr>
        <w:t>по причине исчерпания внесенных денежных средств, в пределах которых Покупатель вправе получать Товары;</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по причине неиспользования Карты Покупателем в течение 6 (шести) месяцев;</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по причине неверно введенного пин-кода;</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 xml:space="preserve">при прекращении настоящего Договора. </w:t>
      </w:r>
    </w:p>
    <w:p w:rsidR="0044584D" w:rsidRPr="00A96FBE" w:rsidRDefault="0044584D" w:rsidP="0044584D">
      <w:pPr>
        <w:pStyle w:val="ae"/>
        <w:keepNext/>
        <w:keepLines/>
        <w:ind w:left="0" w:firstLine="567"/>
        <w:rPr>
          <w:sz w:val="19"/>
          <w:szCs w:val="19"/>
        </w:rPr>
      </w:pPr>
      <w:r w:rsidRPr="00A96FBE">
        <w:rPr>
          <w:sz w:val="19"/>
          <w:szCs w:val="19"/>
        </w:rPr>
        <w:t>Блокировка карт производится в рабочее время, установленное у Поставщика, Покупатель подает письменную заявку о блокировке / разблокировке Карт по форме Заявки №1.</w:t>
      </w:r>
    </w:p>
    <w:p w:rsidR="0044584D" w:rsidRPr="00A96FBE" w:rsidRDefault="0044584D" w:rsidP="0044584D">
      <w:pPr>
        <w:pStyle w:val="ae"/>
        <w:keepNext/>
        <w:keepLines/>
        <w:ind w:left="0" w:firstLine="567"/>
        <w:rPr>
          <w:sz w:val="19"/>
          <w:szCs w:val="19"/>
        </w:rPr>
      </w:pPr>
      <w:r w:rsidRPr="00A96FBE">
        <w:rPr>
          <w:sz w:val="19"/>
          <w:szCs w:val="19"/>
        </w:rPr>
        <w:t>Поставщик блокирует / разблокирует Карты в течение 24 (двадцати четырех) часов с момента получения соответствующего письменного обращения Покупателя.</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b/>
          <w:sz w:val="19"/>
          <w:szCs w:val="19"/>
        </w:rPr>
        <w:t xml:space="preserve">Повреждение и утрата Карт:    </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В случае утраты или повреждения Карты, оставшееся количество денежных средств с данной Карты переносится на лицевой счет либо на другую Карту Покупателя (при наличии) на основании письма Покупателя и Заявки №1.</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Перенесение оставшегося количества денежных средств на другую Карту осуществляется в течение одного рабочего дня после блокировки данной Карты.</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Количество и ассортимент Товаров определяется лимитом, установленным на Картах по Заявке №1.</w:t>
      </w:r>
    </w:p>
    <w:p w:rsidR="0044584D" w:rsidRPr="00A96FBE" w:rsidRDefault="0044584D" w:rsidP="0044584D">
      <w:pPr>
        <w:pStyle w:val="ae"/>
        <w:keepNext/>
        <w:keepLines/>
        <w:ind w:left="0" w:firstLine="567"/>
        <w:rPr>
          <w:sz w:val="19"/>
          <w:szCs w:val="19"/>
        </w:rPr>
      </w:pPr>
    </w:p>
    <w:p w:rsidR="0044584D" w:rsidRPr="00A96FBE" w:rsidRDefault="0044584D" w:rsidP="0044584D">
      <w:pPr>
        <w:pStyle w:val="ae"/>
        <w:keepNext/>
        <w:keepLines/>
        <w:numPr>
          <w:ilvl w:val="0"/>
          <w:numId w:val="4"/>
        </w:numPr>
        <w:tabs>
          <w:tab w:val="left" w:pos="851"/>
        </w:tabs>
        <w:suppressAutoHyphens/>
        <w:ind w:left="0" w:firstLine="567"/>
        <w:contextualSpacing/>
        <w:jc w:val="center"/>
        <w:rPr>
          <w:b/>
          <w:sz w:val="19"/>
          <w:szCs w:val="19"/>
        </w:rPr>
      </w:pPr>
      <w:r w:rsidRPr="00A96FBE">
        <w:rPr>
          <w:b/>
          <w:sz w:val="19"/>
          <w:szCs w:val="19"/>
        </w:rPr>
        <w:t>Права и обязанности сторон</w:t>
      </w:r>
    </w:p>
    <w:p w:rsidR="0044584D" w:rsidRPr="00A96FBE" w:rsidRDefault="0044584D" w:rsidP="0044584D">
      <w:pPr>
        <w:pStyle w:val="ae"/>
        <w:keepNext/>
        <w:keepLines/>
        <w:ind w:left="0" w:firstLine="567"/>
        <w:rPr>
          <w:b/>
          <w:sz w:val="19"/>
          <w:szCs w:val="19"/>
        </w:rPr>
      </w:pPr>
      <w:r w:rsidRPr="00A96FBE">
        <w:rPr>
          <w:b/>
          <w:sz w:val="19"/>
          <w:szCs w:val="19"/>
        </w:rPr>
        <w:t>Права и обязанности поставщика</w:t>
      </w:r>
    </w:p>
    <w:p w:rsidR="0044584D" w:rsidRPr="00A96FBE" w:rsidRDefault="0044584D" w:rsidP="0044584D">
      <w:pPr>
        <w:pStyle w:val="ae"/>
        <w:keepNext/>
        <w:keepLines/>
        <w:numPr>
          <w:ilvl w:val="1"/>
          <w:numId w:val="4"/>
        </w:numPr>
        <w:tabs>
          <w:tab w:val="left" w:pos="567"/>
        </w:tabs>
        <w:suppressAutoHyphens/>
        <w:ind w:left="0" w:firstLine="567"/>
        <w:contextualSpacing/>
        <w:jc w:val="both"/>
        <w:rPr>
          <w:b/>
          <w:sz w:val="19"/>
          <w:szCs w:val="19"/>
        </w:rPr>
      </w:pPr>
      <w:r w:rsidRPr="00A96FBE">
        <w:rPr>
          <w:b/>
          <w:sz w:val="19"/>
          <w:szCs w:val="19"/>
        </w:rPr>
        <w:t>Поставщик обязан:</w:t>
      </w:r>
    </w:p>
    <w:p w:rsidR="0044584D" w:rsidRPr="00A96FBE" w:rsidRDefault="0044584D" w:rsidP="0044584D">
      <w:pPr>
        <w:pStyle w:val="ae"/>
        <w:keepNext/>
        <w:keepLines/>
        <w:numPr>
          <w:ilvl w:val="2"/>
          <w:numId w:val="4"/>
        </w:numPr>
        <w:suppressAutoHyphens/>
        <w:ind w:left="0" w:firstLine="851"/>
        <w:contextualSpacing/>
        <w:jc w:val="both"/>
        <w:rPr>
          <w:sz w:val="19"/>
          <w:szCs w:val="19"/>
        </w:rPr>
      </w:pPr>
      <w:r w:rsidRPr="00A96FBE">
        <w:rPr>
          <w:sz w:val="19"/>
          <w:szCs w:val="19"/>
        </w:rPr>
        <w:t>Своевременно и надлежащим образом исполнять свои обязательства по настоящему договору.</w:t>
      </w:r>
    </w:p>
    <w:p w:rsidR="0044584D" w:rsidRPr="00A96FBE" w:rsidRDefault="0044584D" w:rsidP="0044584D">
      <w:pPr>
        <w:pStyle w:val="ae"/>
        <w:keepNext/>
        <w:keepLines/>
        <w:numPr>
          <w:ilvl w:val="2"/>
          <w:numId w:val="4"/>
        </w:numPr>
        <w:suppressAutoHyphens/>
        <w:ind w:left="0" w:firstLine="851"/>
        <w:contextualSpacing/>
        <w:jc w:val="both"/>
        <w:rPr>
          <w:sz w:val="19"/>
          <w:szCs w:val="19"/>
        </w:rPr>
      </w:pPr>
      <w:r w:rsidRPr="00A96FBE">
        <w:rPr>
          <w:sz w:val="19"/>
          <w:szCs w:val="19"/>
        </w:rPr>
        <w:t>Своевременно и надлежащим образом устранять все обнаруженные Покупателем недостатки в ходе исполнения обязательств по настоящему договору.</w:t>
      </w:r>
    </w:p>
    <w:p w:rsidR="0044584D" w:rsidRPr="00A96FBE" w:rsidRDefault="0044584D" w:rsidP="0044584D">
      <w:pPr>
        <w:pStyle w:val="ae"/>
        <w:keepNext/>
        <w:keepLines/>
        <w:numPr>
          <w:ilvl w:val="2"/>
          <w:numId w:val="4"/>
        </w:numPr>
        <w:suppressAutoHyphens/>
        <w:ind w:left="0" w:firstLine="851"/>
        <w:contextualSpacing/>
        <w:jc w:val="both"/>
        <w:rPr>
          <w:sz w:val="19"/>
          <w:szCs w:val="19"/>
        </w:rPr>
      </w:pPr>
      <w:r w:rsidRPr="00A96FBE">
        <w:rPr>
          <w:sz w:val="19"/>
          <w:szCs w:val="19"/>
        </w:rPr>
        <w:t>Осуществлять форматирование Карт (устанавливать суточные или месячные лимиты по получению Товаров) на основании Заявки №1, по форме, указанной в Приложении №1, настоящего договора. Форматировать Карты в течение 3 (трех) рабочих дней с момента получения Поставщиком Заявки №1.</w:t>
      </w:r>
    </w:p>
    <w:p w:rsidR="0044584D" w:rsidRPr="00A96FBE" w:rsidRDefault="0044584D" w:rsidP="0044584D">
      <w:pPr>
        <w:pStyle w:val="ae"/>
        <w:keepNext/>
        <w:keepLines/>
        <w:numPr>
          <w:ilvl w:val="1"/>
          <w:numId w:val="4"/>
        </w:numPr>
        <w:tabs>
          <w:tab w:val="left" w:pos="851"/>
        </w:tabs>
        <w:suppressAutoHyphens/>
        <w:ind w:left="0" w:firstLine="567"/>
        <w:contextualSpacing/>
        <w:jc w:val="both"/>
        <w:rPr>
          <w:b/>
          <w:sz w:val="19"/>
          <w:szCs w:val="19"/>
        </w:rPr>
      </w:pPr>
      <w:r w:rsidRPr="00A96FBE">
        <w:rPr>
          <w:b/>
          <w:sz w:val="19"/>
          <w:szCs w:val="19"/>
        </w:rPr>
        <w:t>Поставщик имеет право:</w:t>
      </w:r>
    </w:p>
    <w:p w:rsidR="0044584D" w:rsidRPr="00A96FBE" w:rsidRDefault="0044584D" w:rsidP="0044584D">
      <w:pPr>
        <w:pStyle w:val="ae"/>
        <w:keepNext/>
        <w:keepLines/>
        <w:numPr>
          <w:ilvl w:val="2"/>
          <w:numId w:val="4"/>
        </w:numPr>
        <w:suppressAutoHyphens/>
        <w:ind w:left="0" w:firstLine="851"/>
        <w:contextualSpacing/>
        <w:jc w:val="both"/>
        <w:rPr>
          <w:b/>
          <w:sz w:val="19"/>
          <w:szCs w:val="19"/>
        </w:rPr>
      </w:pPr>
      <w:r w:rsidRPr="00A96FBE">
        <w:rPr>
          <w:sz w:val="19"/>
          <w:szCs w:val="19"/>
        </w:rPr>
        <w:t>Приостановить действие топливных карт Покупателя по причине несоблюдения Покупателем условий настоящего договора до урегулирования проблемной ситуации.</w:t>
      </w:r>
    </w:p>
    <w:p w:rsidR="0044584D" w:rsidRPr="00A96FBE" w:rsidRDefault="0044584D" w:rsidP="0044584D">
      <w:pPr>
        <w:pStyle w:val="ae"/>
        <w:keepNext/>
        <w:keepLines/>
        <w:numPr>
          <w:ilvl w:val="2"/>
          <w:numId w:val="4"/>
        </w:numPr>
        <w:suppressAutoHyphens/>
        <w:ind w:left="0" w:firstLine="851"/>
        <w:contextualSpacing/>
        <w:jc w:val="both"/>
        <w:rPr>
          <w:sz w:val="19"/>
          <w:szCs w:val="19"/>
        </w:rPr>
      </w:pPr>
      <w:r w:rsidRPr="00A96FBE">
        <w:rPr>
          <w:sz w:val="19"/>
          <w:szCs w:val="19"/>
        </w:rPr>
        <w:t>Требовать от Покупателя надлежащего исполнения обязательств по настоящему договору.</w:t>
      </w:r>
    </w:p>
    <w:p w:rsidR="0044584D" w:rsidRPr="00A96FBE" w:rsidRDefault="0044584D" w:rsidP="0044584D">
      <w:pPr>
        <w:pStyle w:val="ae"/>
        <w:keepNext/>
        <w:keepLines/>
        <w:numPr>
          <w:ilvl w:val="2"/>
          <w:numId w:val="4"/>
        </w:numPr>
        <w:suppressAutoHyphens/>
        <w:ind w:left="0" w:firstLine="851"/>
        <w:contextualSpacing/>
        <w:jc w:val="both"/>
        <w:rPr>
          <w:sz w:val="19"/>
          <w:szCs w:val="19"/>
        </w:rPr>
      </w:pPr>
      <w:r w:rsidRPr="00A96FBE">
        <w:rPr>
          <w:sz w:val="19"/>
          <w:szCs w:val="19"/>
        </w:rPr>
        <w:t>При блокировке Карт по причине образования задолженности Поставщик вправе не разблокировать Карты до полного внесения денежных средств в установленном размере.</w:t>
      </w:r>
    </w:p>
    <w:p w:rsidR="0044584D" w:rsidRPr="00A96FBE" w:rsidRDefault="0044584D" w:rsidP="0044584D">
      <w:pPr>
        <w:pStyle w:val="ae"/>
        <w:keepNext/>
        <w:keepLines/>
        <w:ind w:left="0" w:firstLine="567"/>
        <w:rPr>
          <w:b/>
          <w:sz w:val="19"/>
          <w:szCs w:val="19"/>
        </w:rPr>
      </w:pPr>
    </w:p>
    <w:p w:rsidR="0044584D" w:rsidRPr="00A96FBE" w:rsidRDefault="0044584D" w:rsidP="0044584D">
      <w:pPr>
        <w:pStyle w:val="ae"/>
        <w:keepNext/>
        <w:keepLines/>
        <w:ind w:left="0" w:firstLine="567"/>
        <w:rPr>
          <w:b/>
          <w:sz w:val="19"/>
          <w:szCs w:val="19"/>
        </w:rPr>
      </w:pPr>
      <w:r w:rsidRPr="00A96FBE">
        <w:rPr>
          <w:b/>
          <w:sz w:val="19"/>
          <w:szCs w:val="19"/>
        </w:rPr>
        <w:t>Права и обязанности Покупателя</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b/>
          <w:sz w:val="19"/>
          <w:szCs w:val="19"/>
        </w:rPr>
      </w:pPr>
      <w:r w:rsidRPr="00A96FBE">
        <w:rPr>
          <w:b/>
          <w:sz w:val="19"/>
          <w:szCs w:val="19"/>
        </w:rPr>
        <w:t>Покупатель обязан:</w:t>
      </w:r>
    </w:p>
    <w:p w:rsidR="0044584D" w:rsidRPr="00A96FBE" w:rsidRDefault="0044584D" w:rsidP="0044584D">
      <w:pPr>
        <w:pStyle w:val="ae"/>
        <w:keepNext/>
        <w:keepLines/>
        <w:numPr>
          <w:ilvl w:val="2"/>
          <w:numId w:val="4"/>
        </w:numPr>
        <w:tabs>
          <w:tab w:val="left" w:pos="1418"/>
          <w:tab w:val="left" w:pos="1560"/>
        </w:tabs>
        <w:suppressAutoHyphens/>
        <w:ind w:left="0" w:firstLine="993"/>
        <w:contextualSpacing/>
        <w:jc w:val="both"/>
        <w:rPr>
          <w:sz w:val="19"/>
          <w:szCs w:val="19"/>
        </w:rPr>
      </w:pPr>
      <w:r w:rsidRPr="00A96FBE">
        <w:rPr>
          <w:sz w:val="19"/>
          <w:szCs w:val="19"/>
        </w:rPr>
        <w:t>Ознакомить своих сотрудников (держателей карт) с правилами пользования топливными картами.</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Обеспечить соблюдение норм и правил поведения своих сотрудников на АЗС Поставщика.</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Своевременно оплачивать нефтепродукты на условиях, указанных в настоящем договоре.</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Производить сверку по документам, поступившим от Поставщика, с надлежащим их оформлением (подписать и поставить печать) и последующей их передачей (вторых экземпляров) Поставщику.</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Сохранять чеки терминалов для совершения сверки за отчетный период в течение 3-х месяцев после месяца заправки автотранспорта нефтепродуктами.</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Выполнять иные обязанности, предусмотренные действующим законодательством РФ.</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Покупатель должен в течение 7 (семи) календарных дней, следующих за днем обработки Поставщиком Заявки №1, предоставить Карту на соответствующей ТО для изменения лимита. В случае если Покупатель в течение указанного срока не предоставил Карту на соответствующей ТО, для изменения лимита поданная Заявка №1 на изменение лимитов теряет силу, и необходимо подать новую Заявку №1.</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Покупатель обязан предпринимать все возможные меры для предотвращения повреждения, утраты и незаконного использования Карты.</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lastRenderedPageBreak/>
        <w:t>В случае утраты или повреждения Карт, Покупатель обязан незамедлительно сообщить об этом Поставщику в порядке, установленном в настоящем Договоре, для осуществления блокировки Карт и возместить Поставщику их стоимость.</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b/>
          <w:sz w:val="19"/>
          <w:szCs w:val="19"/>
        </w:rPr>
        <w:t>Покупатель имеет право:</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По письменному заявлению на имя Поставщика установить или изменить содержание вида топлива или ограничений на топливной карте (изменить лимиты отпуска нефтепродуктов), а также приостановить либо заблокировать действие конкретной топливной карты.</w:t>
      </w:r>
    </w:p>
    <w:p w:rsidR="0044584D" w:rsidRPr="00A96FBE" w:rsidRDefault="0044584D" w:rsidP="0044584D">
      <w:pPr>
        <w:pStyle w:val="ae"/>
        <w:keepNext/>
        <w:keepLines/>
        <w:numPr>
          <w:ilvl w:val="2"/>
          <w:numId w:val="4"/>
        </w:numPr>
        <w:tabs>
          <w:tab w:val="left" w:pos="567"/>
          <w:tab w:val="left" w:pos="1560"/>
        </w:tabs>
        <w:suppressAutoHyphens/>
        <w:ind w:left="0" w:firstLine="993"/>
        <w:contextualSpacing/>
        <w:jc w:val="both"/>
        <w:rPr>
          <w:sz w:val="19"/>
          <w:szCs w:val="19"/>
        </w:rPr>
      </w:pPr>
      <w:r w:rsidRPr="00A96FBE">
        <w:rPr>
          <w:sz w:val="19"/>
          <w:szCs w:val="19"/>
        </w:rPr>
        <w:t>Требовать от Поставщика надлежащего и своевременного исполнения обязательств по настоящему договору, а также требовать своевременного устранения выявленных недостатков.</w:t>
      </w:r>
    </w:p>
    <w:p w:rsidR="0044584D" w:rsidRPr="00A96FBE" w:rsidRDefault="0044584D" w:rsidP="0044584D">
      <w:pPr>
        <w:pStyle w:val="ae"/>
        <w:keepNext/>
        <w:keepLines/>
        <w:numPr>
          <w:ilvl w:val="2"/>
          <w:numId w:val="4"/>
        </w:numPr>
        <w:tabs>
          <w:tab w:val="left" w:pos="1560"/>
        </w:tabs>
        <w:suppressAutoHyphens/>
        <w:ind w:left="0" w:firstLine="993"/>
        <w:contextualSpacing/>
        <w:jc w:val="both"/>
        <w:rPr>
          <w:sz w:val="19"/>
          <w:szCs w:val="19"/>
        </w:rPr>
      </w:pPr>
      <w:r w:rsidRPr="00A96FBE">
        <w:rPr>
          <w:sz w:val="19"/>
          <w:szCs w:val="19"/>
        </w:rPr>
        <w:t>Требовать от Поставщика отчета о ходе исполнения условий настоящего договора.</w:t>
      </w:r>
    </w:p>
    <w:p w:rsidR="0044584D" w:rsidRDefault="0044584D" w:rsidP="0044584D">
      <w:pPr>
        <w:pStyle w:val="ae"/>
        <w:keepNext/>
        <w:keepLines/>
        <w:tabs>
          <w:tab w:val="left" w:pos="1560"/>
        </w:tabs>
        <w:ind w:left="0"/>
        <w:rPr>
          <w:sz w:val="19"/>
          <w:szCs w:val="19"/>
        </w:rPr>
      </w:pPr>
    </w:p>
    <w:p w:rsidR="0044584D" w:rsidRPr="00A96FBE" w:rsidRDefault="0044584D" w:rsidP="0044584D">
      <w:pPr>
        <w:pStyle w:val="ae"/>
        <w:keepNext/>
        <w:keepLines/>
        <w:tabs>
          <w:tab w:val="left" w:pos="1560"/>
        </w:tabs>
        <w:ind w:left="0"/>
        <w:rPr>
          <w:sz w:val="19"/>
          <w:szCs w:val="19"/>
        </w:rPr>
      </w:pPr>
    </w:p>
    <w:p w:rsidR="0044584D" w:rsidRPr="00A96FBE" w:rsidRDefault="0044584D" w:rsidP="0044584D">
      <w:pPr>
        <w:pStyle w:val="ae"/>
        <w:keepNext/>
        <w:keepLines/>
        <w:numPr>
          <w:ilvl w:val="0"/>
          <w:numId w:val="4"/>
        </w:numPr>
        <w:tabs>
          <w:tab w:val="left" w:pos="284"/>
        </w:tabs>
        <w:suppressAutoHyphens/>
        <w:contextualSpacing/>
        <w:jc w:val="center"/>
        <w:rPr>
          <w:b/>
          <w:sz w:val="19"/>
          <w:szCs w:val="19"/>
        </w:rPr>
      </w:pPr>
      <w:r w:rsidRPr="00A96FBE">
        <w:rPr>
          <w:b/>
          <w:sz w:val="19"/>
          <w:szCs w:val="19"/>
        </w:rPr>
        <w:t>Порядок расчетов за Товары</w:t>
      </w:r>
    </w:p>
    <w:p w:rsidR="0044584D" w:rsidRPr="008F29EF"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5171D2">
        <w:rPr>
          <w:sz w:val="19"/>
          <w:szCs w:val="19"/>
        </w:rPr>
        <w:t>Цена настоящего Договора составляет</w:t>
      </w:r>
      <w:r>
        <w:rPr>
          <w:sz w:val="19"/>
          <w:szCs w:val="19"/>
        </w:rPr>
        <w:t xml:space="preserve"> ________________</w:t>
      </w:r>
      <w:r w:rsidRPr="008F29EF">
        <w:rPr>
          <w:sz w:val="19"/>
          <w:szCs w:val="19"/>
        </w:rPr>
        <w:t>(</w:t>
      </w:r>
      <w:r>
        <w:rPr>
          <w:sz w:val="19"/>
          <w:szCs w:val="19"/>
        </w:rPr>
        <w:t>_________________</w:t>
      </w:r>
      <w:r w:rsidRPr="008F29EF">
        <w:rPr>
          <w:sz w:val="19"/>
          <w:szCs w:val="19"/>
        </w:rPr>
        <w:t>) рублей.</w:t>
      </w:r>
    </w:p>
    <w:p w:rsidR="0044584D" w:rsidRDefault="0044584D" w:rsidP="0044584D">
      <w:pPr>
        <w:pStyle w:val="ae"/>
        <w:keepNext/>
        <w:keepLines/>
        <w:tabs>
          <w:tab w:val="left" w:pos="993"/>
        </w:tabs>
        <w:ind w:left="0"/>
        <w:rPr>
          <w:sz w:val="19"/>
          <w:szCs w:val="19"/>
        </w:rPr>
      </w:pPr>
      <w:r w:rsidRPr="005171D2">
        <w:rPr>
          <w:sz w:val="19"/>
          <w:szCs w:val="19"/>
        </w:rPr>
        <w:t xml:space="preserve">Бензин автомобильный </w:t>
      </w:r>
      <w:r w:rsidRPr="008F29EF">
        <w:rPr>
          <w:sz w:val="19"/>
          <w:szCs w:val="19"/>
        </w:rPr>
        <w:t>АИ-95, в</w:t>
      </w:r>
      <w:r w:rsidRPr="005171D2">
        <w:rPr>
          <w:sz w:val="19"/>
          <w:szCs w:val="19"/>
        </w:rPr>
        <w:t xml:space="preserve"> количестве </w:t>
      </w:r>
      <w:r>
        <w:rPr>
          <w:sz w:val="19"/>
          <w:szCs w:val="19"/>
        </w:rPr>
        <w:t xml:space="preserve">400 </w:t>
      </w:r>
      <w:r w:rsidRPr="008F29EF">
        <w:rPr>
          <w:sz w:val="19"/>
          <w:szCs w:val="19"/>
        </w:rPr>
        <w:t xml:space="preserve">литров по цене </w:t>
      </w:r>
      <w:r>
        <w:rPr>
          <w:sz w:val="19"/>
          <w:szCs w:val="19"/>
        </w:rPr>
        <w:t>__________________</w:t>
      </w:r>
      <w:r w:rsidRPr="008F29EF">
        <w:rPr>
          <w:sz w:val="19"/>
          <w:szCs w:val="19"/>
        </w:rPr>
        <w:t>______.</w:t>
      </w:r>
    </w:p>
    <w:p w:rsidR="0044584D" w:rsidRPr="00A96FBE" w:rsidRDefault="0044584D" w:rsidP="0044584D">
      <w:pPr>
        <w:pStyle w:val="ae"/>
        <w:keepNext/>
        <w:keepLines/>
        <w:tabs>
          <w:tab w:val="left" w:pos="993"/>
        </w:tabs>
        <w:ind w:left="0"/>
        <w:rPr>
          <w:sz w:val="19"/>
          <w:szCs w:val="19"/>
        </w:rPr>
      </w:pPr>
      <w:r w:rsidRPr="00A96FBE">
        <w:rPr>
          <w:sz w:val="19"/>
          <w:szCs w:val="19"/>
        </w:rPr>
        <w:fldChar w:fldCharType="begin"/>
      </w:r>
      <w:r w:rsidRPr="00A96FBE">
        <w:rPr>
          <w:sz w:val="19"/>
          <w:szCs w:val="19"/>
        </w:rPr>
        <w:instrText xml:space="preserve"> DOCVARIABLE  Текст_п71  \* MERGEFORMAT </w:instrText>
      </w:r>
      <w:r w:rsidRPr="00A96FBE">
        <w:rPr>
          <w:sz w:val="19"/>
          <w:szCs w:val="19"/>
        </w:rPr>
        <w:fldChar w:fldCharType="end"/>
      </w:r>
      <w:r w:rsidRPr="00A96FBE">
        <w:rPr>
          <w:sz w:val="19"/>
          <w:szCs w:val="19"/>
        </w:rPr>
        <w:t xml:space="preserve"> Цена Товаров, получаемых на территории Российской Федерации</w:t>
      </w:r>
      <w:r>
        <w:rPr>
          <w:sz w:val="19"/>
          <w:szCs w:val="19"/>
        </w:rPr>
        <w:t>,</w:t>
      </w:r>
      <w:r w:rsidRPr="00A96FBE">
        <w:rPr>
          <w:sz w:val="19"/>
          <w:szCs w:val="19"/>
        </w:rPr>
        <w:t xml:space="preserve"> включает НДС 2</w:t>
      </w:r>
      <w:r>
        <w:rPr>
          <w:sz w:val="19"/>
          <w:szCs w:val="19"/>
        </w:rPr>
        <w:t>2</w:t>
      </w:r>
      <w:r w:rsidRPr="00A96FBE">
        <w:rPr>
          <w:sz w:val="19"/>
          <w:szCs w:val="19"/>
        </w:rPr>
        <w:t>%</w:t>
      </w:r>
      <w:r>
        <w:rPr>
          <w:sz w:val="19"/>
          <w:szCs w:val="19"/>
        </w:rPr>
        <w:t xml:space="preserve"> в сумме __________ </w:t>
      </w:r>
      <w:r>
        <w:rPr>
          <w:sz w:val="19"/>
          <w:szCs w:val="19"/>
        </w:rPr>
        <w:br/>
        <w:t>() рублей 00 копеек</w:t>
      </w:r>
      <w:r w:rsidRPr="00A96FBE">
        <w:rPr>
          <w:sz w:val="19"/>
          <w:szCs w:val="19"/>
        </w:rPr>
        <w:t>.</w:t>
      </w:r>
    </w:p>
    <w:p w:rsidR="0044584D" w:rsidRPr="00A96FBE" w:rsidRDefault="0044584D" w:rsidP="0044584D">
      <w:pPr>
        <w:pStyle w:val="ae"/>
        <w:keepNext/>
        <w:keepLines/>
        <w:tabs>
          <w:tab w:val="left" w:pos="993"/>
        </w:tabs>
        <w:ind w:left="0"/>
        <w:rPr>
          <w:sz w:val="19"/>
          <w:szCs w:val="19"/>
        </w:rPr>
      </w:pPr>
      <w:r w:rsidRPr="0071326F">
        <w:rPr>
          <w:sz w:val="19"/>
          <w:szCs w:val="19"/>
        </w:rPr>
        <w:t>Отпускная цена Поставщика за единицу поставляемого товара (литр) в периоде поставки (месяце), указывается Поставщиком в товарной накладной</w:t>
      </w:r>
    </w:p>
    <w:p w:rsidR="0044584D" w:rsidRPr="00633649"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633649">
        <w:rPr>
          <w:sz w:val="19"/>
          <w:szCs w:val="19"/>
        </w:rPr>
        <w:t xml:space="preserve">Оплата поставленного Товара по настоящему Договору осуществляется Покупателем путем перечисления денежных средств на расчетный счет Поставщика следующим образом: </w:t>
      </w:r>
    </w:p>
    <w:p w:rsidR="0044584D" w:rsidRDefault="0044584D" w:rsidP="0044584D">
      <w:pPr>
        <w:keepNext/>
        <w:keepLines/>
        <w:tabs>
          <w:tab w:val="left" w:pos="993"/>
        </w:tabs>
        <w:spacing w:after="0" w:line="240" w:lineRule="auto"/>
        <w:rPr>
          <w:sz w:val="19"/>
          <w:szCs w:val="19"/>
        </w:rPr>
      </w:pPr>
      <w:r w:rsidRPr="00633649">
        <w:rPr>
          <w:sz w:val="19"/>
          <w:szCs w:val="19"/>
        </w:rPr>
        <w:t>- ежемесячно по факту поставки Товара, после выставления Поставщиком товарных накладных в течение 7 (семи) рабочих дней.</w:t>
      </w:r>
    </w:p>
    <w:p w:rsidR="0044584D" w:rsidRPr="00633649" w:rsidRDefault="0044584D" w:rsidP="0044584D">
      <w:pPr>
        <w:keepNext/>
        <w:keepLines/>
        <w:tabs>
          <w:tab w:val="left" w:pos="993"/>
        </w:tabs>
        <w:spacing w:after="0" w:line="240" w:lineRule="auto"/>
        <w:rPr>
          <w:sz w:val="19"/>
          <w:szCs w:val="19"/>
        </w:rPr>
      </w:pPr>
      <w:r w:rsidRPr="00BB2906">
        <w:rPr>
          <w:sz w:val="19"/>
          <w:szCs w:val="19"/>
        </w:rPr>
        <w:t>Покупатель обязан самостоятельно контролировать свою задолженность и не допускать возникновения её просрочки.</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Средством платежа является российский рубль. Расчеты между сторонами производятся по безналичному </w:t>
      </w:r>
      <w:r w:rsidRPr="00A96FBE">
        <w:rPr>
          <w:bCs/>
          <w:sz w:val="19"/>
          <w:szCs w:val="19"/>
        </w:rPr>
        <w:t>расчету</w:t>
      </w:r>
      <w:r w:rsidRPr="00A96FBE">
        <w:rPr>
          <w:sz w:val="19"/>
          <w:szCs w:val="19"/>
        </w:rPr>
        <w:t>.</w:t>
      </w:r>
      <w:r>
        <w:rPr>
          <w:sz w:val="19"/>
          <w:szCs w:val="19"/>
        </w:rPr>
        <w:t xml:space="preserve"> </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Отсутствие у Покупателя чека терминала на полученные Товары не является основанием для отказа Покупателя от оплаты полученных Товаров, указанных в реестре операций по Картам.</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Обязательства Покупателя по оплате Товаров считаются выполненными с момента поступления денежных средств на расчетный счет Поставщика.  </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При оплате причитающихся Поставщику по настоящему Договору денежных сумм третьими лицами Покупатель обязуется незамедлительно письменно уведомить об этом Поставщика. При этом платежные документы, поступающие от третьих лиц, должны содержать в назначении платежа ссылку на номер и дату настоящего Договора, счет, по которому производится оплата, а также указание на документы, служащие основанием для взаиморасчетов между Покупателем и третьим лицом, в счет которого осуществляется данная оплата Поставщику от третьего лица.     </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Если Покупатель произвел платеж, сумма которого недостаточна для погашения денежного обязательства полностью, то в Первую очередь погашается задолженность за наиболее ранний период.                                                                          </w:t>
      </w:r>
    </w:p>
    <w:p w:rsidR="0044584D" w:rsidRPr="00A96FBE" w:rsidRDefault="0044584D" w:rsidP="0044584D">
      <w:pPr>
        <w:keepNext/>
        <w:keepLines/>
        <w:spacing w:after="0" w:line="240" w:lineRule="auto"/>
        <w:ind w:left="708"/>
        <w:rPr>
          <w:b/>
          <w:sz w:val="19"/>
          <w:szCs w:val="19"/>
        </w:rPr>
      </w:pPr>
    </w:p>
    <w:p w:rsidR="0044584D" w:rsidRPr="00A96FBE" w:rsidRDefault="0044584D" w:rsidP="0044584D">
      <w:pPr>
        <w:pStyle w:val="ae"/>
        <w:keepNext/>
        <w:keepLines/>
        <w:numPr>
          <w:ilvl w:val="0"/>
          <w:numId w:val="4"/>
        </w:numPr>
        <w:suppressAutoHyphens/>
        <w:contextualSpacing/>
        <w:jc w:val="center"/>
        <w:rPr>
          <w:b/>
          <w:sz w:val="19"/>
          <w:szCs w:val="19"/>
        </w:rPr>
      </w:pPr>
      <w:r w:rsidRPr="00A96FBE">
        <w:rPr>
          <w:b/>
          <w:sz w:val="19"/>
          <w:szCs w:val="19"/>
        </w:rPr>
        <w:t>Порядок поставки Товаров</w:t>
      </w:r>
    </w:p>
    <w:p w:rsidR="0044584D" w:rsidRPr="00A96FBE" w:rsidRDefault="0044584D" w:rsidP="0044584D">
      <w:pPr>
        <w:pStyle w:val="ae"/>
        <w:keepNext/>
        <w:keepLines/>
        <w:numPr>
          <w:ilvl w:val="1"/>
          <w:numId w:val="4"/>
        </w:numPr>
        <w:tabs>
          <w:tab w:val="left" w:pos="1134"/>
        </w:tabs>
        <w:suppressAutoHyphens/>
        <w:ind w:left="0" w:firstLine="567"/>
        <w:contextualSpacing/>
        <w:jc w:val="both"/>
        <w:rPr>
          <w:b/>
          <w:sz w:val="19"/>
          <w:szCs w:val="19"/>
        </w:rPr>
      </w:pPr>
      <w:r w:rsidRPr="00A96FBE">
        <w:rPr>
          <w:sz w:val="19"/>
          <w:szCs w:val="19"/>
        </w:rPr>
        <w:t>Поставка Товаров производится путем выборки Товаров на ТО по Картам через топливораздаточные колонки с использованием терминалов для приема Карт. Поставка Товаров осуществляется в соответствие с режимом работы ТО с учетом технических перерывов в работе терминалов.</w:t>
      </w:r>
    </w:p>
    <w:p w:rsidR="0044584D" w:rsidRPr="00A96FBE"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A96FBE">
        <w:rPr>
          <w:sz w:val="19"/>
          <w:szCs w:val="19"/>
        </w:rPr>
        <w:t>Для получения Товаров необходимо передать Карту сотруднику ТО, сообщить количество и ассортимент Товаров, которые требуется приобрести, а также назвать пин-код сотруднику ТО или, если на ТО установлено оборудование pin-pad, самостоятельно ввести пин-код. Сотрудник ТО, используя терминал для приема Карт, проводит операцию по списанию Товаров с Карты. При получении Товаров уменьшается лимит на Карте.</w:t>
      </w:r>
    </w:p>
    <w:p w:rsidR="0044584D" w:rsidRPr="00A96FBE"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A96FBE">
        <w:rPr>
          <w:sz w:val="19"/>
          <w:szCs w:val="19"/>
        </w:rPr>
        <w:t>Операция по списанию Товаров, может быть остановлена терминалом по следующим причинам:</w:t>
      </w:r>
    </w:p>
    <w:p w:rsidR="0044584D" w:rsidRPr="00A96FBE" w:rsidRDefault="0044584D" w:rsidP="0044584D">
      <w:pPr>
        <w:pStyle w:val="ae"/>
        <w:keepNext/>
        <w:keepLines/>
        <w:numPr>
          <w:ilvl w:val="2"/>
          <w:numId w:val="4"/>
        </w:numPr>
        <w:tabs>
          <w:tab w:val="left" w:pos="1134"/>
        </w:tabs>
        <w:suppressAutoHyphens/>
        <w:ind w:left="426" w:firstLine="425"/>
        <w:contextualSpacing/>
        <w:jc w:val="both"/>
        <w:rPr>
          <w:sz w:val="19"/>
          <w:szCs w:val="19"/>
        </w:rPr>
      </w:pPr>
      <w:r w:rsidRPr="00A96FBE">
        <w:rPr>
          <w:sz w:val="19"/>
          <w:szCs w:val="19"/>
        </w:rPr>
        <w:t>количество запрашиваемых Товаров превышает установленный лимит;</w:t>
      </w:r>
    </w:p>
    <w:p w:rsidR="0044584D" w:rsidRPr="00A96FBE" w:rsidRDefault="0044584D" w:rsidP="0044584D">
      <w:pPr>
        <w:pStyle w:val="ae"/>
        <w:keepNext/>
        <w:keepLines/>
        <w:numPr>
          <w:ilvl w:val="2"/>
          <w:numId w:val="4"/>
        </w:numPr>
        <w:tabs>
          <w:tab w:val="left" w:pos="1134"/>
        </w:tabs>
        <w:suppressAutoHyphens/>
        <w:ind w:left="426" w:firstLine="425"/>
        <w:contextualSpacing/>
        <w:jc w:val="both"/>
        <w:rPr>
          <w:sz w:val="19"/>
          <w:szCs w:val="19"/>
        </w:rPr>
      </w:pPr>
      <w:r w:rsidRPr="00A96FBE">
        <w:rPr>
          <w:sz w:val="19"/>
          <w:szCs w:val="19"/>
        </w:rPr>
        <w:t>запрашивается ассортимент Товаров, не разрешенный к отпуску;</w:t>
      </w:r>
    </w:p>
    <w:p w:rsidR="0044584D" w:rsidRPr="00A96FBE" w:rsidRDefault="0044584D" w:rsidP="0044584D">
      <w:pPr>
        <w:pStyle w:val="ae"/>
        <w:keepNext/>
        <w:keepLines/>
        <w:numPr>
          <w:ilvl w:val="2"/>
          <w:numId w:val="4"/>
        </w:numPr>
        <w:tabs>
          <w:tab w:val="left" w:pos="1134"/>
        </w:tabs>
        <w:suppressAutoHyphens/>
        <w:ind w:left="426" w:firstLine="425"/>
        <w:contextualSpacing/>
        <w:jc w:val="both"/>
        <w:rPr>
          <w:sz w:val="19"/>
          <w:szCs w:val="19"/>
        </w:rPr>
      </w:pPr>
      <w:r w:rsidRPr="00A96FBE">
        <w:rPr>
          <w:sz w:val="19"/>
          <w:szCs w:val="19"/>
        </w:rPr>
        <w:t>карта заблокирована;</w:t>
      </w:r>
    </w:p>
    <w:p w:rsidR="0044584D" w:rsidRPr="00A96FBE" w:rsidRDefault="0044584D" w:rsidP="0044584D">
      <w:pPr>
        <w:pStyle w:val="ae"/>
        <w:keepNext/>
        <w:keepLines/>
        <w:numPr>
          <w:ilvl w:val="2"/>
          <w:numId w:val="4"/>
        </w:numPr>
        <w:tabs>
          <w:tab w:val="left" w:pos="1134"/>
        </w:tabs>
        <w:suppressAutoHyphens/>
        <w:ind w:left="426" w:firstLine="425"/>
        <w:contextualSpacing/>
        <w:jc w:val="both"/>
        <w:rPr>
          <w:sz w:val="19"/>
          <w:szCs w:val="19"/>
        </w:rPr>
      </w:pPr>
      <w:r w:rsidRPr="00A96FBE">
        <w:rPr>
          <w:sz w:val="19"/>
          <w:szCs w:val="19"/>
        </w:rPr>
        <w:t>введен неправильный пин-код.</w:t>
      </w:r>
    </w:p>
    <w:p w:rsidR="0044584D" w:rsidRPr="00A96FBE"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A96FBE">
        <w:rPr>
          <w:sz w:val="19"/>
          <w:szCs w:val="19"/>
        </w:rPr>
        <w:t>После каждой операции с Картой Покупателю на ТО в обязательном порядке выдается чек терминала. В случае успешного обслуживания - чек о совершенной операции. В случае неуспешной операции с Картой - чек отказа с указанием причины отказа в совершении операции. Все спорные вопросы, связанные с обслуживанием по Картам, рассматриваются Поставщиком только при предъявлении соответствующих чеков терминала.</w:t>
      </w:r>
    </w:p>
    <w:p w:rsidR="0044584D" w:rsidRPr="00A96FBE"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A96FBE">
        <w:rPr>
          <w:sz w:val="19"/>
          <w:szCs w:val="19"/>
        </w:rPr>
        <w:t>На чеке терминала о совершенной операции указывается дата и время операции, номер Карты, номер терминала, количество и ассортимент Товаров, справочная информация о цене и стоимости Товаров, а также иная информация. Покупатель обязан проверить только правильность указанных в чеке терминала ассортимента и количества Товаров.</w:t>
      </w:r>
    </w:p>
    <w:p w:rsidR="0044584D" w:rsidRPr="00A96FBE"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A96FBE">
        <w:rPr>
          <w:sz w:val="19"/>
          <w:szCs w:val="19"/>
        </w:rPr>
        <w:t>В случае если операция по списанию Товаров проведена, а Покупатель по каким-либо причинам, не получив Товары, отказывается от их приобретения, в обязательном порядке должна быть проведена отмена операции, для чего Карта безотлагательно должна быть предоставлена сотруднику ТО.</w:t>
      </w:r>
    </w:p>
    <w:p w:rsidR="0044584D" w:rsidRDefault="0044584D" w:rsidP="0044584D">
      <w:pPr>
        <w:pStyle w:val="ae"/>
        <w:keepNext/>
        <w:keepLines/>
        <w:tabs>
          <w:tab w:val="left" w:pos="1134"/>
        </w:tabs>
        <w:ind w:left="0" w:firstLine="567"/>
        <w:rPr>
          <w:sz w:val="19"/>
          <w:szCs w:val="19"/>
        </w:rPr>
      </w:pPr>
      <w:r w:rsidRPr="00A96FBE">
        <w:rPr>
          <w:sz w:val="19"/>
          <w:szCs w:val="19"/>
        </w:rPr>
        <w:lastRenderedPageBreak/>
        <w:t>Если отменяетс</w:t>
      </w:r>
      <w:r>
        <w:rPr>
          <w:sz w:val="19"/>
          <w:szCs w:val="19"/>
        </w:rPr>
        <w:t>я операция по Карте</w:t>
      </w:r>
      <w:r w:rsidRPr="00A96FBE">
        <w:rPr>
          <w:sz w:val="19"/>
          <w:szCs w:val="19"/>
        </w:rPr>
        <w:t>, возврат Товаров может быть осуществлен не на Карту, а на Субсчет.</w:t>
      </w:r>
    </w:p>
    <w:p w:rsidR="0044584D" w:rsidRPr="00A96FBE" w:rsidRDefault="0044584D" w:rsidP="0044584D">
      <w:pPr>
        <w:pStyle w:val="ae"/>
        <w:keepNext/>
        <w:keepLines/>
        <w:tabs>
          <w:tab w:val="left" w:pos="1134"/>
        </w:tabs>
        <w:ind w:left="0" w:firstLine="567"/>
        <w:rPr>
          <w:sz w:val="19"/>
          <w:szCs w:val="19"/>
        </w:rPr>
      </w:pPr>
    </w:p>
    <w:p w:rsidR="0044584D" w:rsidRPr="00A96FBE" w:rsidRDefault="0044584D" w:rsidP="0044584D">
      <w:pPr>
        <w:pStyle w:val="ae"/>
        <w:keepNext/>
        <w:keepLines/>
        <w:numPr>
          <w:ilvl w:val="0"/>
          <w:numId w:val="4"/>
        </w:numPr>
        <w:suppressAutoHyphens/>
        <w:contextualSpacing/>
        <w:jc w:val="center"/>
        <w:rPr>
          <w:b/>
          <w:sz w:val="19"/>
          <w:szCs w:val="19"/>
        </w:rPr>
      </w:pPr>
      <w:r w:rsidRPr="00A96FBE">
        <w:rPr>
          <w:b/>
          <w:sz w:val="19"/>
          <w:szCs w:val="19"/>
        </w:rPr>
        <w:t>Качество Товаров</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Качество Товаров должно соответствовать ГОСТам и ТУ на данный ассортимент Товаров и подтверждаться сертификатом качества, выданным заводом — производителем.</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Подтверждением ненадлежащего качества Товаров (несоответствия ГОСТам и ТУ) служит акт экспертизы независимой экспертной организации, аккредитованной при Федеральном агентстве по техническому регулированию и метрологии РФ. Экспертная организация проводит отбор арбитражных проб Товаров на ТО, которая произвела отпуск Товаров Покупателю, а также отбор проб из топливного бака автотранспортного средства по правилам соответствующего стандарта.</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В случае подтверждения экспертной организацией факта отпуска на ТО некачественных Товаров Покупателю, а также факта повреждения транспортного средства Покупателя по причине заправки транспортного средства некачественными Товарами, Поставщик возмещает Покупателю причиненный ущерб и затраты по проведению независимой экспертизы. Размер ущерба и стоимость затрат по проведению независимой экспертизы должны быть реальными и документально подтвержденными.</w:t>
      </w:r>
    </w:p>
    <w:p w:rsidR="0044584D"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Товары считаются переданным Поставщиком и принятым Покупателем по качеству в соответствии с условиями настоящего Договора, если в течение 10 (десяти) календарных дней со дня выборки Товаров Покупатель не заявит претензии по качеству. К претензии обязательно предоставление чека терминала, а также акта экспертизы.</w:t>
      </w:r>
    </w:p>
    <w:p w:rsidR="0044584D" w:rsidRPr="00A96FBE" w:rsidRDefault="0044584D" w:rsidP="0044584D">
      <w:pPr>
        <w:pStyle w:val="ae"/>
        <w:keepNext/>
        <w:keepLines/>
        <w:tabs>
          <w:tab w:val="left" w:pos="993"/>
        </w:tabs>
        <w:ind w:left="567"/>
        <w:rPr>
          <w:sz w:val="19"/>
          <w:szCs w:val="19"/>
        </w:rPr>
      </w:pPr>
    </w:p>
    <w:p w:rsidR="0044584D" w:rsidRPr="00A96FBE" w:rsidRDefault="0044584D" w:rsidP="0044584D">
      <w:pPr>
        <w:pStyle w:val="ae"/>
        <w:keepNext/>
        <w:keepLines/>
        <w:numPr>
          <w:ilvl w:val="0"/>
          <w:numId w:val="4"/>
        </w:numPr>
        <w:suppressAutoHyphens/>
        <w:contextualSpacing/>
        <w:jc w:val="center"/>
        <w:rPr>
          <w:b/>
          <w:sz w:val="19"/>
          <w:szCs w:val="19"/>
        </w:rPr>
      </w:pPr>
      <w:r w:rsidRPr="00A96FBE">
        <w:rPr>
          <w:b/>
          <w:sz w:val="19"/>
          <w:szCs w:val="19"/>
        </w:rPr>
        <w:t>Порядок передачи отчетных документов</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Поставщик последним числом отчетного месяца выставляет Покупателю следующие документы, содержащие данные за отчетный месяц (далее - Отчетные документы):</w:t>
      </w:r>
    </w:p>
    <w:p w:rsidR="0044584D" w:rsidRPr="00A96FBE" w:rsidRDefault="0044584D" w:rsidP="0044584D">
      <w:pPr>
        <w:pStyle w:val="ae"/>
        <w:keepNext/>
        <w:keepLines/>
        <w:numPr>
          <w:ilvl w:val="2"/>
          <w:numId w:val="4"/>
        </w:numPr>
        <w:tabs>
          <w:tab w:val="left" w:pos="993"/>
        </w:tabs>
        <w:suppressAutoHyphens/>
        <w:ind w:left="426" w:firstLine="425"/>
        <w:contextualSpacing/>
        <w:jc w:val="both"/>
        <w:rPr>
          <w:sz w:val="19"/>
          <w:szCs w:val="19"/>
        </w:rPr>
      </w:pPr>
      <w:r w:rsidRPr="00A96FBE">
        <w:rPr>
          <w:sz w:val="19"/>
          <w:szCs w:val="19"/>
        </w:rPr>
        <w:t>Счет-фактура;</w:t>
      </w:r>
    </w:p>
    <w:p w:rsidR="0044584D" w:rsidRPr="00A96FBE" w:rsidRDefault="0044584D" w:rsidP="0044584D">
      <w:pPr>
        <w:pStyle w:val="ae"/>
        <w:keepNext/>
        <w:keepLines/>
        <w:numPr>
          <w:ilvl w:val="2"/>
          <w:numId w:val="4"/>
        </w:numPr>
        <w:tabs>
          <w:tab w:val="left" w:pos="993"/>
        </w:tabs>
        <w:suppressAutoHyphens/>
        <w:ind w:left="426" w:firstLine="425"/>
        <w:contextualSpacing/>
        <w:jc w:val="both"/>
        <w:rPr>
          <w:sz w:val="19"/>
          <w:szCs w:val="19"/>
        </w:rPr>
      </w:pPr>
      <w:r w:rsidRPr="00A96FBE">
        <w:rPr>
          <w:sz w:val="19"/>
          <w:szCs w:val="19"/>
        </w:rPr>
        <w:t>Накладная по форме ТОРГ-12 на количество и стоимость выбранных Товаров;</w:t>
      </w:r>
    </w:p>
    <w:p w:rsidR="0044584D" w:rsidRPr="00A96FBE" w:rsidRDefault="0044584D" w:rsidP="0044584D">
      <w:pPr>
        <w:pStyle w:val="ae"/>
        <w:keepNext/>
        <w:keepLines/>
        <w:numPr>
          <w:ilvl w:val="2"/>
          <w:numId w:val="4"/>
        </w:numPr>
        <w:tabs>
          <w:tab w:val="left" w:pos="993"/>
        </w:tabs>
        <w:suppressAutoHyphens/>
        <w:ind w:left="426" w:firstLine="425"/>
        <w:contextualSpacing/>
        <w:jc w:val="both"/>
        <w:rPr>
          <w:sz w:val="19"/>
          <w:szCs w:val="19"/>
        </w:rPr>
      </w:pPr>
      <w:r w:rsidRPr="00A96FBE">
        <w:rPr>
          <w:sz w:val="19"/>
          <w:szCs w:val="19"/>
        </w:rPr>
        <w:t>Реестр операций по Картам.</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Отчетные документы подготавливаются Поставщиком после обработки данных, полученных из системы отпуска Товаров в течение 3 (трех) календарных дней месяца, следующего за отчетным.</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Поставщик подготавливает акт сверки взаимных расчетов по мере необходимости, но не реже одного раза в год. Покупатель имеет право получить Отчетные документы и акты сверки взаиморасчетов после их подготовки Поставщиком по фактическому месту нахождения Поставщика, либо по просьбе Покупателя документы могут направлены посредством электронной почты.</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По желанию Покупателя Поставщик может осуществлять ежемесячную бесплатную доставку Отчетных документов почтой России. Для осуществления почтовой отправки Отчетных документов Поставщиком, Покупатель должен уведомить любым удобным способом Поставщика о необходимость отправки Отчетных документов почтой России и подтвердить адрес для отправки почты.</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Если в течение 14 календарных дней после окончания срока подготовки Отчетных документов, Поставщик не получил подписанные со стороны Покупателя оригиналы накладных и / или актов сверки взаиморасчетов либо мотивированного отказа от их подписания, акты считаются подписанными в редакции Поставщика, а Товары поставленными в количестве и по цене, указанным в актах по данным Поставщика.</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Если в разделе «Реквизиты Сторон» кроме наименования Покупателя указано также обособленное подразделение Покупателя, то в счете-фактуре в качестве грузополучателя указывается данное обособленное подразделение.</w:t>
      </w:r>
    </w:p>
    <w:p w:rsidR="0044584D" w:rsidRPr="00A96FBE" w:rsidRDefault="0044584D" w:rsidP="0044584D">
      <w:pPr>
        <w:pStyle w:val="ae"/>
        <w:keepNext/>
        <w:keepLines/>
        <w:tabs>
          <w:tab w:val="left" w:pos="993"/>
        </w:tabs>
        <w:ind w:left="0" w:firstLine="567"/>
        <w:rPr>
          <w:sz w:val="19"/>
          <w:szCs w:val="19"/>
        </w:rPr>
      </w:pPr>
    </w:p>
    <w:p w:rsidR="0044584D" w:rsidRPr="00A96FBE" w:rsidRDefault="0044584D" w:rsidP="0044584D">
      <w:pPr>
        <w:pStyle w:val="ae"/>
        <w:keepNext/>
        <w:keepLines/>
        <w:numPr>
          <w:ilvl w:val="0"/>
          <w:numId w:val="4"/>
        </w:numPr>
        <w:suppressAutoHyphens/>
        <w:contextualSpacing/>
        <w:jc w:val="center"/>
        <w:rPr>
          <w:b/>
          <w:sz w:val="19"/>
          <w:szCs w:val="19"/>
        </w:rPr>
      </w:pPr>
      <w:r w:rsidRPr="00A96FBE">
        <w:rPr>
          <w:b/>
          <w:sz w:val="19"/>
          <w:szCs w:val="19"/>
        </w:rPr>
        <w:t>Ответственность сторон</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sz w:val="19"/>
          <w:szCs w:val="19"/>
        </w:rPr>
        <w:t>Покупатель полностью отвечает за все операции, совершенные с использованием принадлежащих ему Карт.</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sz w:val="19"/>
          <w:szCs w:val="19"/>
        </w:rPr>
        <w:t>Поставщик не несет ответственности перед Покупателем в случае несанкционированного использования Карт третьими лицами, кроме случаев несвоевременной блокировки Карты, произошедшей по вине Поставщика.</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sz w:val="19"/>
          <w:szCs w:val="19"/>
        </w:rPr>
        <w:t>В случае просрочки исполнения Сторонами обязательств, предусмотренных договором, а также в иных случаях неисполнения или ненадлежащего исполнения Сторонами обязательств по договору, Стороны несут ответственность в порядке, предусмотренном законодательством Российской Федерации и условиями Договора. Уплата неустойки (пени, штрафа), предусмотренной договором, не освобождает виновную (нарушившую условия договора) сторону от необходимости исполнения обязательств в полном объеме.</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sz w:val="19"/>
          <w:szCs w:val="19"/>
        </w:rPr>
        <w:t>В случае просрочки исполнения Покупателем обязательств по оплате товара, Поставщик вправе потребовать уплату неустойки. Неустойка начисляется за каждый день просрочки исполнения обязательства, начиная со дня, следующего за днем истечения установленного срока исполнения обязательства по настоящему договору.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просроченной задолженности.</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sz w:val="19"/>
          <w:szCs w:val="19"/>
        </w:rPr>
        <w:t>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sz w:val="19"/>
          <w:szCs w:val="19"/>
        </w:rPr>
        <w:lastRenderedPageBreak/>
        <w:t>В случае просрочки исполнения Поставщиком своих обязательств по передаче товара, предусмотренных настоящим договором, Покупатель вправе потребовать уплату неустойки. Неустойка начисляется за каждый день просрочки исполнения обязательства, начиная со дня, следующего за днем истечения установленного срока исполнения обязательства по настоящему договору. Размер такой неустойки устанавливается в размере 0,1 % от суммы неисполненных обязательств.</w:t>
      </w:r>
    </w:p>
    <w:p w:rsidR="0044584D" w:rsidRPr="00A96FBE" w:rsidRDefault="0044584D" w:rsidP="0044584D">
      <w:pPr>
        <w:pStyle w:val="ae"/>
        <w:keepNext/>
        <w:keepLines/>
        <w:numPr>
          <w:ilvl w:val="1"/>
          <w:numId w:val="4"/>
        </w:numPr>
        <w:tabs>
          <w:tab w:val="left" w:pos="851"/>
          <w:tab w:val="left" w:pos="993"/>
        </w:tabs>
        <w:suppressAutoHyphens/>
        <w:ind w:left="0" w:firstLine="567"/>
        <w:contextualSpacing/>
        <w:jc w:val="both"/>
        <w:rPr>
          <w:sz w:val="19"/>
          <w:szCs w:val="19"/>
        </w:rPr>
      </w:pPr>
      <w:r w:rsidRPr="00A96FBE">
        <w:rPr>
          <w:sz w:val="19"/>
          <w:szCs w:val="19"/>
        </w:rPr>
        <w:t>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Покупателя.</w:t>
      </w:r>
    </w:p>
    <w:p w:rsidR="0044584D" w:rsidRPr="00A96FBE" w:rsidRDefault="0044584D" w:rsidP="0044584D">
      <w:pPr>
        <w:pStyle w:val="ae"/>
        <w:keepNext/>
        <w:keepLines/>
        <w:tabs>
          <w:tab w:val="left" w:pos="851"/>
          <w:tab w:val="left" w:pos="993"/>
        </w:tabs>
        <w:ind w:left="0" w:firstLine="567"/>
        <w:rPr>
          <w:sz w:val="19"/>
          <w:szCs w:val="19"/>
        </w:rPr>
      </w:pPr>
    </w:p>
    <w:p w:rsidR="0044584D" w:rsidRPr="00A96FBE" w:rsidRDefault="0044584D" w:rsidP="0044584D">
      <w:pPr>
        <w:pStyle w:val="ae"/>
        <w:keepNext/>
        <w:keepLines/>
        <w:numPr>
          <w:ilvl w:val="0"/>
          <w:numId w:val="4"/>
        </w:numPr>
        <w:suppressAutoHyphens/>
        <w:contextualSpacing/>
        <w:jc w:val="center"/>
        <w:rPr>
          <w:b/>
          <w:sz w:val="19"/>
          <w:szCs w:val="19"/>
        </w:rPr>
      </w:pPr>
      <w:r w:rsidRPr="00A96FBE">
        <w:rPr>
          <w:b/>
          <w:sz w:val="19"/>
          <w:szCs w:val="19"/>
        </w:rPr>
        <w:t>Разрешение споров</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 В случае возникновения споров при исполнении настоящего Договора или в связи с ним, за исключением споров по взысканию задолженности с Покупателя, Стороны решают их путем переговоров с соблюдением претензионного порядка. Срок рассмотрения претензии - 30 (тридцать) календарных дней от даты ее получения.</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 Претензия, направленная Покупателю по почте, считается полученной при наличии уведомления о доставке или при возврате письма отправителю.</w:t>
      </w:r>
    </w:p>
    <w:p w:rsidR="0044584D"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 В случае отказа в удовлетворении претензии или неполучения ответа на претензию, споры передаются на рассмотрение в Арбитражный суд Саратовской области. Споры по взысканию задолженности с Покупателя могут передаваться в Арбитражный суд без соблюдения претензионного порядка.</w:t>
      </w:r>
    </w:p>
    <w:p w:rsidR="0044584D" w:rsidRDefault="0044584D" w:rsidP="0044584D">
      <w:pPr>
        <w:pStyle w:val="ae"/>
        <w:keepNext/>
        <w:keepLines/>
        <w:tabs>
          <w:tab w:val="left" w:pos="993"/>
        </w:tabs>
        <w:rPr>
          <w:sz w:val="19"/>
          <w:szCs w:val="19"/>
        </w:rPr>
      </w:pPr>
    </w:p>
    <w:p w:rsidR="0044584D" w:rsidRDefault="0044584D" w:rsidP="0044584D">
      <w:pPr>
        <w:pStyle w:val="ae"/>
        <w:keepNext/>
        <w:keepLines/>
        <w:tabs>
          <w:tab w:val="left" w:pos="993"/>
        </w:tabs>
        <w:rPr>
          <w:sz w:val="19"/>
          <w:szCs w:val="19"/>
        </w:rPr>
      </w:pPr>
    </w:p>
    <w:p w:rsidR="0044584D" w:rsidRPr="00A96FBE" w:rsidRDefault="0044584D" w:rsidP="0044584D">
      <w:pPr>
        <w:pStyle w:val="ae"/>
        <w:keepNext/>
        <w:keepLines/>
        <w:tabs>
          <w:tab w:val="left" w:pos="993"/>
        </w:tabs>
        <w:rPr>
          <w:sz w:val="19"/>
          <w:szCs w:val="19"/>
        </w:rPr>
      </w:pPr>
    </w:p>
    <w:p w:rsidR="0044584D" w:rsidRPr="00A96FBE" w:rsidRDefault="0044584D" w:rsidP="0044584D">
      <w:pPr>
        <w:pStyle w:val="ae"/>
        <w:keepNext/>
        <w:keepLines/>
        <w:tabs>
          <w:tab w:val="left" w:pos="993"/>
        </w:tabs>
        <w:ind w:left="0" w:firstLine="567"/>
        <w:rPr>
          <w:sz w:val="19"/>
          <w:szCs w:val="19"/>
        </w:rPr>
      </w:pPr>
    </w:p>
    <w:p w:rsidR="0044584D" w:rsidRPr="00A96FBE" w:rsidRDefault="0044584D" w:rsidP="0044584D">
      <w:pPr>
        <w:pStyle w:val="ae"/>
        <w:keepNext/>
        <w:keepLines/>
        <w:numPr>
          <w:ilvl w:val="0"/>
          <w:numId w:val="4"/>
        </w:numPr>
        <w:suppressAutoHyphens/>
        <w:contextualSpacing/>
        <w:jc w:val="center"/>
        <w:rPr>
          <w:b/>
          <w:sz w:val="19"/>
          <w:szCs w:val="19"/>
        </w:rPr>
      </w:pPr>
      <w:r w:rsidRPr="00A96FBE">
        <w:rPr>
          <w:b/>
          <w:sz w:val="19"/>
          <w:szCs w:val="19"/>
        </w:rPr>
        <w:t>Форс-мажорные обстоятельства</w:t>
      </w:r>
    </w:p>
    <w:p w:rsidR="0044584D" w:rsidRDefault="0044584D" w:rsidP="0044584D">
      <w:pPr>
        <w:pStyle w:val="ae"/>
        <w:keepNext/>
        <w:keepLines/>
        <w:numPr>
          <w:ilvl w:val="1"/>
          <w:numId w:val="4"/>
        </w:numPr>
        <w:tabs>
          <w:tab w:val="left" w:pos="851"/>
          <w:tab w:val="left" w:pos="1134"/>
        </w:tabs>
        <w:suppressAutoHyphens/>
        <w:ind w:left="0" w:firstLine="567"/>
        <w:contextualSpacing/>
        <w:jc w:val="both"/>
        <w:rPr>
          <w:sz w:val="19"/>
          <w:szCs w:val="19"/>
        </w:rPr>
      </w:pPr>
      <w:r w:rsidRPr="00314668">
        <w:rPr>
          <w:sz w:val="19"/>
          <w:szCs w:val="19"/>
        </w:rPr>
        <w:t>Стороны освобождаются от ответственности за полное или частичное неисполнение своих обязательств по настоящему Договору (за исключением обязательств по оплате уже поставленного товара), если такое неисполнение явилось следствием обстоятельств непреодолимой силы (форс-мажора), возникших после заключения настоящего Договора, которые Сторона не могла разумно предвидеть, предотвратить либо преодолеть.</w:t>
      </w:r>
    </w:p>
    <w:p w:rsidR="0044584D"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314668">
        <w:rPr>
          <w:sz w:val="19"/>
          <w:szCs w:val="19"/>
        </w:rPr>
        <w:t>К обстоятельствам непреодолимой силы относятся события чрезвычайного и объективно непредотвратимого характера, находящиеся вне разумного контроля Сторон, включая, но не ограничиваясь: стихийные бедствия, пожары, наводнения, землетрясения, ураганы, иные опасные природные явления, эпидемии, пандемии, военные действия (объявленные или необъявленные), террористические акты, диверсии, массовые беспорядки, забастовки, аварии, катастрофы, введение чрезвычайного или военного положения, эмбарго, санкции, запреты либо ограничения, установленные органами государственной власти или органами местного самоуправления, а также иные обстоятельства, непосредственно препятствующие исполнению обязательств по настоящему Договору.</w:t>
      </w:r>
    </w:p>
    <w:p w:rsidR="0044584D"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314668">
        <w:rPr>
          <w:sz w:val="19"/>
          <w:szCs w:val="19"/>
        </w:rPr>
        <w:t>Применительно к исполнению настоящего Договора к обстоятельствам непреодолимой силы также относятся возникшие независимо от воли Сторон обстоятельства, связанные с обращением нефтепродуктов, в том числе:</w:t>
      </w:r>
    </w:p>
    <w:p w:rsidR="0044584D" w:rsidRDefault="0044584D" w:rsidP="0044584D">
      <w:pPr>
        <w:pStyle w:val="ae"/>
        <w:keepNext/>
        <w:keepLines/>
        <w:numPr>
          <w:ilvl w:val="2"/>
          <w:numId w:val="4"/>
        </w:numPr>
        <w:tabs>
          <w:tab w:val="left" w:pos="1134"/>
        </w:tabs>
        <w:suppressAutoHyphens/>
        <w:ind w:left="1134" w:hanging="567"/>
        <w:contextualSpacing/>
        <w:jc w:val="both"/>
        <w:rPr>
          <w:sz w:val="19"/>
          <w:szCs w:val="19"/>
        </w:rPr>
      </w:pPr>
      <w:r>
        <w:rPr>
          <w:sz w:val="19"/>
          <w:szCs w:val="19"/>
        </w:rPr>
        <w:t>В</w:t>
      </w:r>
      <w:r w:rsidRPr="00314668">
        <w:rPr>
          <w:sz w:val="19"/>
          <w:szCs w:val="19"/>
        </w:rPr>
        <w:t>ведение органами государственной власти, производителями, поставщиками нефтепродуктов, владельцами (операторами) АЗС, нефтебаз либо иными участниками рынка ограничений на отпуск топлива, включая ограничения по объему, ассортименту, способу реализации или кругу потребителей;</w:t>
      </w:r>
    </w:p>
    <w:p w:rsidR="0044584D" w:rsidRDefault="0044584D" w:rsidP="0044584D">
      <w:pPr>
        <w:pStyle w:val="ae"/>
        <w:keepNext/>
        <w:keepLines/>
        <w:numPr>
          <w:ilvl w:val="2"/>
          <w:numId w:val="4"/>
        </w:numPr>
        <w:tabs>
          <w:tab w:val="left" w:pos="1134"/>
        </w:tabs>
        <w:suppressAutoHyphens/>
        <w:ind w:left="1134" w:hanging="567"/>
        <w:contextualSpacing/>
        <w:jc w:val="both"/>
        <w:rPr>
          <w:sz w:val="19"/>
          <w:szCs w:val="19"/>
        </w:rPr>
      </w:pPr>
      <w:r>
        <w:rPr>
          <w:sz w:val="19"/>
          <w:szCs w:val="19"/>
        </w:rPr>
        <w:t>В</w:t>
      </w:r>
      <w:r w:rsidRPr="00314668">
        <w:rPr>
          <w:sz w:val="19"/>
          <w:szCs w:val="19"/>
        </w:rPr>
        <w:t>ведение временных запретов, лимитов, квот, нормирования либо иных мер, направленных на обеспечение стабильности внутреннего рынка нефтепродуктов, предотвращение дефицита или обеспечение приоритетного снабжения отдельных категорий потребителей;</w:t>
      </w:r>
    </w:p>
    <w:p w:rsidR="0044584D" w:rsidRDefault="0044584D" w:rsidP="0044584D">
      <w:pPr>
        <w:pStyle w:val="ae"/>
        <w:keepNext/>
        <w:keepLines/>
        <w:numPr>
          <w:ilvl w:val="2"/>
          <w:numId w:val="4"/>
        </w:numPr>
        <w:tabs>
          <w:tab w:val="left" w:pos="1134"/>
        </w:tabs>
        <w:suppressAutoHyphens/>
        <w:ind w:left="1134" w:hanging="567"/>
        <w:contextualSpacing/>
        <w:jc w:val="both"/>
        <w:rPr>
          <w:sz w:val="19"/>
          <w:szCs w:val="19"/>
        </w:rPr>
      </w:pPr>
      <w:r>
        <w:rPr>
          <w:sz w:val="19"/>
          <w:szCs w:val="19"/>
        </w:rPr>
        <w:t>П</w:t>
      </w:r>
      <w:r w:rsidRPr="00314668">
        <w:rPr>
          <w:sz w:val="19"/>
          <w:szCs w:val="19"/>
        </w:rPr>
        <w:t>еребои или прекращение производства, переработки, хранения, транспортировки либо поставок нефтепродуктов, закрытие нефтеперерабатывающих предприятий, нефтебаз, терминалов, объектов транспортной инфраструктуры;</w:t>
      </w:r>
    </w:p>
    <w:p w:rsidR="0044584D" w:rsidRDefault="0044584D" w:rsidP="0044584D">
      <w:pPr>
        <w:pStyle w:val="ae"/>
        <w:keepNext/>
        <w:keepLines/>
        <w:numPr>
          <w:ilvl w:val="2"/>
          <w:numId w:val="4"/>
        </w:numPr>
        <w:tabs>
          <w:tab w:val="left" w:pos="1134"/>
        </w:tabs>
        <w:suppressAutoHyphens/>
        <w:ind w:left="1134" w:hanging="567"/>
        <w:contextualSpacing/>
        <w:jc w:val="both"/>
        <w:rPr>
          <w:sz w:val="19"/>
          <w:szCs w:val="19"/>
        </w:rPr>
      </w:pPr>
      <w:r>
        <w:rPr>
          <w:sz w:val="19"/>
          <w:szCs w:val="19"/>
        </w:rPr>
        <w:t>Н</w:t>
      </w:r>
      <w:r w:rsidRPr="00314668">
        <w:rPr>
          <w:sz w:val="19"/>
          <w:szCs w:val="19"/>
        </w:rPr>
        <w:t>арушения логистических цепочек, дефицит подвижного состава, ограничения перевозчиков, задержки доставки топлива, аварии на объектах транспортной инфраструктуры и иные обстоятельства, препятствующие своевременному обеспечению топливом, если такие обстоятельства возникли независимо от воли Сторон.</w:t>
      </w:r>
    </w:p>
    <w:p w:rsidR="0044584D" w:rsidRDefault="0044584D" w:rsidP="0044584D">
      <w:pPr>
        <w:pStyle w:val="ae"/>
        <w:keepNext/>
        <w:keepLines/>
        <w:ind w:left="0"/>
        <w:rPr>
          <w:sz w:val="19"/>
          <w:szCs w:val="19"/>
        </w:rPr>
      </w:pPr>
      <w:r w:rsidRPr="00873E52">
        <w:rPr>
          <w:sz w:val="19"/>
          <w:szCs w:val="19"/>
        </w:rPr>
        <w:t>Указанные обстоятельства признаются форс-мажорными при условии, что они непосредственно повлияли на возможность исполнения обязательств по настоящему Договору.</w:t>
      </w:r>
    </w:p>
    <w:p w:rsidR="0044584D"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314668">
        <w:rPr>
          <w:sz w:val="19"/>
          <w:szCs w:val="19"/>
        </w:rPr>
        <w:t>Если обстоятельства непреодолимой силы продолжаются более 30 (тридцати) календарных дней подряд и отсутствуют разумные основания полагать, что они прекратятся в ближайшее время, любая из Сторон вправе отказаться от дальнейшего исполнения настоящего Договора полностью или в соответствующей части, письменно уведомив другую Сторону. В этом случае ни одна из Сторон не вправе требовать возмещения убытков, вызванных прекращением Договора по указанному основанию.</w:t>
      </w:r>
    </w:p>
    <w:p w:rsidR="0044584D" w:rsidRPr="00A96FBE"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314668">
        <w:rPr>
          <w:sz w:val="19"/>
          <w:szCs w:val="19"/>
        </w:rPr>
        <w:t>Прекращение действия настоящего Договора вследствие обстоятельств непреодолимой силы не освобождает Стороны от обязанности произвести окончательные взаиморасчеты по обязательствам, исполненным до момента прекращения Договора.</w:t>
      </w:r>
    </w:p>
    <w:p w:rsidR="0044584D" w:rsidRPr="00A96FBE" w:rsidRDefault="0044584D" w:rsidP="0044584D">
      <w:pPr>
        <w:keepNext/>
        <w:keepLines/>
        <w:tabs>
          <w:tab w:val="left" w:pos="1134"/>
        </w:tabs>
        <w:spacing w:after="0" w:line="240" w:lineRule="auto"/>
        <w:rPr>
          <w:sz w:val="19"/>
          <w:szCs w:val="19"/>
        </w:rPr>
      </w:pPr>
    </w:p>
    <w:p w:rsidR="0044584D" w:rsidRPr="00A96FBE" w:rsidRDefault="0044584D" w:rsidP="0044584D">
      <w:pPr>
        <w:pStyle w:val="ae"/>
        <w:keepNext/>
        <w:keepLines/>
        <w:numPr>
          <w:ilvl w:val="0"/>
          <w:numId w:val="4"/>
        </w:numPr>
        <w:suppressAutoHyphens/>
        <w:contextualSpacing/>
        <w:jc w:val="center"/>
        <w:rPr>
          <w:b/>
          <w:sz w:val="19"/>
          <w:szCs w:val="19"/>
        </w:rPr>
      </w:pPr>
      <w:r w:rsidRPr="00A96FBE">
        <w:rPr>
          <w:b/>
          <w:sz w:val="19"/>
          <w:szCs w:val="19"/>
        </w:rPr>
        <w:t>Срок действия договора</w:t>
      </w:r>
    </w:p>
    <w:p w:rsidR="0044584D" w:rsidRPr="00A96FBE"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A96FBE">
        <w:rPr>
          <w:sz w:val="19"/>
          <w:szCs w:val="19"/>
        </w:rPr>
        <w:lastRenderedPageBreak/>
        <w:t>Настоящий Договор вступает в силу с момента подписания и действует по 31 декабря 202</w:t>
      </w:r>
      <w:r>
        <w:rPr>
          <w:sz w:val="19"/>
          <w:szCs w:val="19"/>
        </w:rPr>
        <w:t>6</w:t>
      </w:r>
      <w:r w:rsidRPr="00A96FBE">
        <w:rPr>
          <w:sz w:val="19"/>
          <w:szCs w:val="19"/>
        </w:rPr>
        <w:t>г. включительно, в части исполнения обязательств по взаиморасчетам - до полного их выполнения, в части требований о конфиденциальности в соответствие с настоящим Договором.</w:t>
      </w:r>
    </w:p>
    <w:p w:rsidR="0044584D" w:rsidRPr="00A96FBE"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A96FBE">
        <w:rPr>
          <w:sz w:val="19"/>
          <w:szCs w:val="19"/>
        </w:rPr>
        <w:t xml:space="preserve">Настоящий Договор может быть расторгнут досрочно во внесудебном порядке по инициативе любой из Сторон с предварительным письменным уведомлением другой Стороны не менее чем за 30 (тридцать) календарных дней до предполагаемой даты расторжения настоящего Договора. Уведомление о расторжении настоящего Договора считается полученным при получении оригинала данного уведомления. </w:t>
      </w:r>
    </w:p>
    <w:p w:rsidR="0044584D" w:rsidRPr="00A96FBE" w:rsidRDefault="0044584D" w:rsidP="0044584D">
      <w:pPr>
        <w:pStyle w:val="ae"/>
        <w:keepNext/>
        <w:keepLines/>
        <w:tabs>
          <w:tab w:val="left" w:pos="1134"/>
        </w:tabs>
        <w:ind w:left="0" w:firstLine="567"/>
        <w:rPr>
          <w:sz w:val="19"/>
          <w:szCs w:val="19"/>
        </w:rPr>
      </w:pPr>
      <w:r w:rsidRPr="00A96FBE">
        <w:rPr>
          <w:sz w:val="19"/>
          <w:szCs w:val="19"/>
        </w:rPr>
        <w:t xml:space="preserve">Покупатель не имеет права расторгать настоящий Договор в одностороннем порядке до полного погашения задолженности перед Поставщиком. </w:t>
      </w:r>
    </w:p>
    <w:p w:rsidR="0044584D" w:rsidRPr="00A96FBE" w:rsidRDefault="0044584D" w:rsidP="0044584D">
      <w:pPr>
        <w:pStyle w:val="ae"/>
        <w:keepNext/>
        <w:keepLines/>
        <w:tabs>
          <w:tab w:val="left" w:pos="1134"/>
        </w:tabs>
        <w:ind w:left="0" w:firstLine="567"/>
        <w:rPr>
          <w:sz w:val="19"/>
          <w:szCs w:val="19"/>
        </w:rPr>
      </w:pPr>
      <w:r w:rsidRPr="00A96FBE">
        <w:rPr>
          <w:sz w:val="19"/>
          <w:szCs w:val="19"/>
        </w:rPr>
        <w:t>Покупатель обязан прекратить получение Товаров по Картам после прекращения действия настоящего Договора. Поставщик вправе заблокировать Карты в любой момент после прекращения действия настоящего Договора.</w:t>
      </w:r>
    </w:p>
    <w:p w:rsidR="0044584D" w:rsidRPr="00A96FBE"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A96FBE">
        <w:rPr>
          <w:sz w:val="19"/>
          <w:szCs w:val="19"/>
        </w:rPr>
        <w:t>Если Карты были заблокированы в течение календарного месяца, в котором прекращает действие настоящий Договор, Поставщик вправе подготовить акт сверки взаимных расчетов до 15 (пятнадцатого) числа месяца, следующего за месяцем прекращения действия настоящего Договора.</w:t>
      </w:r>
    </w:p>
    <w:p w:rsidR="0044584D" w:rsidRPr="00A96FBE"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A96FBE">
        <w:rPr>
          <w:sz w:val="19"/>
          <w:szCs w:val="19"/>
        </w:rPr>
        <w:t>После прекращения действия настоящего Договора при наличии задолженности у Поставщика перед Покупателем, Поставщик возвращает денежные средства в течение 10 (десяти) рабочих дней с момента получения оригиналов следующих документов, подписанных со стороны Покупателя:</w:t>
      </w:r>
    </w:p>
    <w:p w:rsidR="0044584D" w:rsidRPr="00A96FBE" w:rsidRDefault="0044584D" w:rsidP="0044584D">
      <w:pPr>
        <w:pStyle w:val="ae"/>
        <w:keepNext/>
        <w:keepLines/>
        <w:tabs>
          <w:tab w:val="left" w:pos="1134"/>
        </w:tabs>
        <w:ind w:left="567"/>
        <w:rPr>
          <w:sz w:val="19"/>
          <w:szCs w:val="19"/>
        </w:rPr>
      </w:pPr>
      <w:r w:rsidRPr="00A96FBE">
        <w:rPr>
          <w:sz w:val="19"/>
          <w:szCs w:val="19"/>
        </w:rPr>
        <w:t>- акт сверки взаимных расчетов;</w:t>
      </w:r>
    </w:p>
    <w:p w:rsidR="0044584D" w:rsidRPr="00A96FBE" w:rsidRDefault="0044584D" w:rsidP="0044584D">
      <w:pPr>
        <w:pStyle w:val="ae"/>
        <w:keepNext/>
        <w:keepLines/>
        <w:tabs>
          <w:tab w:val="left" w:pos="1134"/>
        </w:tabs>
        <w:ind w:left="567"/>
        <w:rPr>
          <w:sz w:val="19"/>
          <w:szCs w:val="19"/>
        </w:rPr>
      </w:pPr>
      <w:r w:rsidRPr="00A96FBE">
        <w:rPr>
          <w:sz w:val="19"/>
          <w:szCs w:val="19"/>
        </w:rPr>
        <w:t>- дополнительное соглашение о расторжении настоящего Договора, если не был реализован односторонний порядок расторжения настоящего Договора;</w:t>
      </w:r>
    </w:p>
    <w:p w:rsidR="0044584D" w:rsidRPr="00A96FBE" w:rsidRDefault="0044584D" w:rsidP="0044584D">
      <w:pPr>
        <w:pStyle w:val="ae"/>
        <w:keepNext/>
        <w:keepLines/>
        <w:tabs>
          <w:tab w:val="left" w:pos="1134"/>
        </w:tabs>
        <w:ind w:left="567"/>
        <w:rPr>
          <w:sz w:val="19"/>
          <w:szCs w:val="19"/>
        </w:rPr>
      </w:pPr>
      <w:r w:rsidRPr="00A96FBE">
        <w:rPr>
          <w:sz w:val="19"/>
          <w:szCs w:val="19"/>
        </w:rPr>
        <w:t xml:space="preserve">- письменное требование о возврате денежных средств на официальном бланке с указание реквизитов Покупателя, на которые следует произвести перечисление. </w:t>
      </w:r>
    </w:p>
    <w:p w:rsidR="0044584D" w:rsidRPr="00A96FBE" w:rsidRDefault="0044584D" w:rsidP="0044584D">
      <w:pPr>
        <w:pStyle w:val="ae"/>
        <w:keepNext/>
        <w:keepLines/>
        <w:tabs>
          <w:tab w:val="left" w:pos="1134"/>
        </w:tabs>
        <w:ind w:left="0" w:firstLine="567"/>
        <w:rPr>
          <w:sz w:val="19"/>
          <w:szCs w:val="19"/>
        </w:rPr>
      </w:pPr>
      <w:r w:rsidRPr="00A96FBE">
        <w:rPr>
          <w:sz w:val="19"/>
          <w:szCs w:val="19"/>
        </w:rPr>
        <w:t>или в тот же срок направляет Покупателю мотивированные письменные возражения по предоставленным документам.</w:t>
      </w:r>
    </w:p>
    <w:p w:rsidR="0044584D" w:rsidRPr="00A96FBE" w:rsidRDefault="0044584D" w:rsidP="0044584D">
      <w:pPr>
        <w:pStyle w:val="ae"/>
        <w:keepNext/>
        <w:keepLines/>
        <w:numPr>
          <w:ilvl w:val="1"/>
          <w:numId w:val="4"/>
        </w:numPr>
        <w:tabs>
          <w:tab w:val="left" w:pos="1134"/>
        </w:tabs>
        <w:suppressAutoHyphens/>
        <w:ind w:left="0" w:firstLine="567"/>
        <w:contextualSpacing/>
        <w:jc w:val="both"/>
        <w:rPr>
          <w:sz w:val="19"/>
          <w:szCs w:val="19"/>
        </w:rPr>
      </w:pPr>
      <w:r w:rsidRPr="00A96FBE">
        <w:rPr>
          <w:sz w:val="19"/>
          <w:szCs w:val="19"/>
        </w:rPr>
        <w:t>Если Поставщик не получил акт сверки взаимных расчетов, подписанный со стороны Покупателя, или мотивированное возражение по нему в течение 30 календарных дней после отправки актов Покупателю, Поставщик вправе произвести расчет с Покупателем на основании своих данных о задолженности.</w:t>
      </w:r>
    </w:p>
    <w:p w:rsidR="0044584D" w:rsidRPr="00A96FBE" w:rsidRDefault="0044584D" w:rsidP="0044584D">
      <w:pPr>
        <w:pStyle w:val="ae"/>
        <w:keepNext/>
        <w:keepLines/>
        <w:tabs>
          <w:tab w:val="left" w:pos="1134"/>
        </w:tabs>
        <w:ind w:left="567"/>
        <w:rPr>
          <w:sz w:val="19"/>
          <w:szCs w:val="19"/>
        </w:rPr>
      </w:pPr>
    </w:p>
    <w:p w:rsidR="0044584D" w:rsidRPr="00A96FBE" w:rsidRDefault="0044584D" w:rsidP="0044584D">
      <w:pPr>
        <w:pStyle w:val="ae"/>
        <w:keepNext/>
        <w:keepLines/>
        <w:numPr>
          <w:ilvl w:val="0"/>
          <w:numId w:val="4"/>
        </w:numPr>
        <w:suppressAutoHyphens/>
        <w:contextualSpacing/>
        <w:jc w:val="center"/>
        <w:rPr>
          <w:b/>
          <w:sz w:val="19"/>
          <w:szCs w:val="19"/>
        </w:rPr>
      </w:pPr>
      <w:r w:rsidRPr="00A96FBE">
        <w:rPr>
          <w:b/>
          <w:sz w:val="19"/>
          <w:szCs w:val="19"/>
        </w:rPr>
        <w:t>Прочие условия</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b/>
          <w:sz w:val="19"/>
          <w:szCs w:val="19"/>
        </w:rPr>
        <w:t xml:space="preserve"> </w:t>
      </w:r>
      <w:r w:rsidRPr="00A96FBE">
        <w:rPr>
          <w:sz w:val="19"/>
          <w:szCs w:val="19"/>
        </w:rPr>
        <w:t>Все изменения и дополнения к настоящему Договору оформляются в письменной форме.</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 При изменении реквизитов, а также реорганизации Стороны подписывают дополнительное соглашение. До подписания соответствующего дополнительного соглашения Стороны вправе руководствоваться ранее указанными реквизитами.</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 Покупатель обязан в письменном виде сообщать Поставщику с приложением подтверждающих документов об изменении своего наименования, местонахождения, банковских и иных реквизитов, смене исполнительного органа, внесении изменений в сведения о Покупателе, в течение 10 (десяти) рабочих дней, следующих за днем, в который эти изменения фактически произошли или прошли государственную регистрацию, если таковая необходима в соответствие с законодательством.</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 На основании оригинала письма от Покупателя Поставщик вправе восстановить утраченные Отчетные документы Покупателя с отметкой «Дубликат».</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 Если в настоящем Договоре не предусмотрено получение оригинала документа, каждая из Сторон вправе направлять другой Стороне документы (дополнительные соглашения, приложения, письма, счет - фактуры, накладные, акты сверок и т.д.) по электронной почте с направлением оригиналов другой Стороне в разумный срок. Риск искажения информации при ее передаче несет Сторона, отправившая соответствующую информацию.</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 Если Покупатель - нерезидент РФ, зарегистрировал обособленное подразделение на территории РФ, направление корреспонденции в адрес данного обособленного подразделения, является надлежащим и достаточны уведомлением Покупателя.</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 Покупатель не имеет права передавать права и обязанности по настоящему Договору третьим лицам без письменного согласия Поставщика. Покупатель выражает согласие на передачу прав и обязанностей Поставщика по настоящему Договору третьим лицам.</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 Настоящий Договор регулируется и толкуется в соответствии с законодательством Российской Федерации.</w:t>
      </w:r>
    </w:p>
    <w:p w:rsidR="0044584D" w:rsidRPr="00A96FBE" w:rsidRDefault="0044584D" w:rsidP="0044584D">
      <w:pPr>
        <w:pStyle w:val="ae"/>
        <w:keepNext/>
        <w:keepLines/>
        <w:numPr>
          <w:ilvl w:val="1"/>
          <w:numId w:val="4"/>
        </w:numPr>
        <w:tabs>
          <w:tab w:val="left" w:pos="993"/>
        </w:tabs>
        <w:suppressAutoHyphens/>
        <w:ind w:left="0" w:firstLine="567"/>
        <w:contextualSpacing/>
        <w:jc w:val="both"/>
        <w:rPr>
          <w:sz w:val="19"/>
          <w:szCs w:val="19"/>
        </w:rPr>
      </w:pPr>
      <w:r w:rsidRPr="00A96FBE">
        <w:rPr>
          <w:sz w:val="19"/>
          <w:szCs w:val="19"/>
        </w:rPr>
        <w:t xml:space="preserve"> Настоящий договор составлен и подписан в двух подлинных идентичных экземплярах, имеющих равную юридическую силу, по одному для каждой из Сторон.</w:t>
      </w:r>
    </w:p>
    <w:p w:rsidR="0044584D" w:rsidRPr="00A96FBE" w:rsidRDefault="0044584D" w:rsidP="0044584D">
      <w:pPr>
        <w:keepNext/>
        <w:keepLines/>
        <w:tabs>
          <w:tab w:val="left" w:pos="993"/>
        </w:tabs>
        <w:spacing w:after="0" w:line="240" w:lineRule="auto"/>
        <w:rPr>
          <w:sz w:val="19"/>
          <w:szCs w:val="19"/>
        </w:rPr>
      </w:pPr>
    </w:p>
    <w:p w:rsidR="0044584D" w:rsidRPr="00A96FBE" w:rsidRDefault="0044584D" w:rsidP="0044584D">
      <w:pPr>
        <w:pStyle w:val="ae"/>
        <w:keepNext/>
        <w:keepLines/>
        <w:numPr>
          <w:ilvl w:val="0"/>
          <w:numId w:val="4"/>
        </w:numPr>
        <w:suppressAutoHyphens/>
        <w:contextualSpacing/>
        <w:jc w:val="center"/>
        <w:rPr>
          <w:b/>
          <w:sz w:val="19"/>
          <w:szCs w:val="19"/>
        </w:rPr>
      </w:pPr>
      <w:r w:rsidRPr="00A96FBE">
        <w:rPr>
          <w:b/>
          <w:sz w:val="19"/>
          <w:szCs w:val="19"/>
        </w:rPr>
        <w:t>Реквизиты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893"/>
      </w:tblGrid>
      <w:tr w:rsidR="0044584D" w:rsidRPr="00A55883" w:rsidTr="00794093">
        <w:trPr>
          <w:trHeight w:val="467"/>
          <w:jc w:val="center"/>
        </w:trPr>
        <w:tc>
          <w:tcPr>
            <w:tcW w:w="4916" w:type="dxa"/>
          </w:tcPr>
          <w:p w:rsidR="0044584D" w:rsidRPr="00A55883" w:rsidRDefault="0044584D" w:rsidP="00794093">
            <w:pPr>
              <w:pStyle w:val="af2"/>
              <w:keepNext/>
              <w:keepLines/>
              <w:shd w:val="clear" w:color="auto" w:fill="auto"/>
              <w:tabs>
                <w:tab w:val="left" w:pos="932"/>
                <w:tab w:val="left" w:pos="1134"/>
              </w:tabs>
              <w:spacing w:line="240" w:lineRule="auto"/>
              <w:jc w:val="center"/>
              <w:rPr>
                <w:b/>
              </w:rPr>
            </w:pPr>
          </w:p>
        </w:tc>
        <w:tc>
          <w:tcPr>
            <w:tcW w:w="4915" w:type="dxa"/>
          </w:tcPr>
          <w:p w:rsidR="0044584D" w:rsidRPr="00A55883" w:rsidRDefault="0044584D" w:rsidP="00794093">
            <w:pPr>
              <w:pStyle w:val="af2"/>
              <w:keepNext/>
              <w:keepLines/>
              <w:shd w:val="clear" w:color="auto" w:fill="auto"/>
              <w:tabs>
                <w:tab w:val="left" w:pos="932"/>
                <w:tab w:val="left" w:pos="1134"/>
              </w:tabs>
              <w:spacing w:line="240" w:lineRule="auto"/>
              <w:jc w:val="center"/>
              <w:rPr>
                <w:b/>
              </w:rPr>
            </w:pPr>
            <w:r w:rsidRPr="00A55883">
              <w:rPr>
                <w:b/>
              </w:rPr>
              <w:t>Покупатель</w:t>
            </w:r>
          </w:p>
        </w:tc>
      </w:tr>
      <w:tr w:rsidR="0044584D" w:rsidRPr="00A55883" w:rsidTr="00794093">
        <w:trPr>
          <w:trHeight w:val="3237"/>
          <w:jc w:val="center"/>
        </w:trPr>
        <w:tc>
          <w:tcPr>
            <w:tcW w:w="4916" w:type="dxa"/>
          </w:tcPr>
          <w:p w:rsidR="0044584D" w:rsidRPr="00A55883" w:rsidRDefault="0044584D" w:rsidP="00794093">
            <w:pPr>
              <w:pStyle w:val="af2"/>
              <w:keepNext/>
              <w:keepLines/>
              <w:tabs>
                <w:tab w:val="left" w:pos="932"/>
                <w:tab w:val="left" w:pos="1134"/>
              </w:tabs>
              <w:spacing w:line="240" w:lineRule="auto"/>
              <w:jc w:val="left"/>
              <w:rPr>
                <w:b/>
              </w:rPr>
            </w:pPr>
          </w:p>
        </w:tc>
        <w:tc>
          <w:tcPr>
            <w:tcW w:w="4915" w:type="dxa"/>
          </w:tcPr>
          <w:p w:rsidR="0044584D" w:rsidRPr="00A96FBE" w:rsidRDefault="0044584D" w:rsidP="00794093">
            <w:pPr>
              <w:pStyle w:val="9"/>
              <w:keepLines/>
              <w:numPr>
                <w:ilvl w:val="0"/>
                <w:numId w:val="0"/>
              </w:numPr>
              <w:tabs>
                <w:tab w:val="left" w:pos="1134"/>
              </w:tabs>
              <w:rPr>
                <w:sz w:val="19"/>
                <w:szCs w:val="19"/>
              </w:rPr>
            </w:pPr>
            <w:r w:rsidRPr="00A96FBE">
              <w:rPr>
                <w:sz w:val="19"/>
                <w:szCs w:val="19"/>
              </w:rPr>
              <w:fldChar w:fldCharType="begin"/>
            </w:r>
            <w:r w:rsidRPr="00A96FBE">
              <w:rPr>
                <w:sz w:val="19"/>
                <w:szCs w:val="19"/>
              </w:rPr>
              <w:instrText xml:space="preserve"> DOCVARIABLE  Контрагент  \* MERGEFORMAT </w:instrText>
            </w:r>
            <w:r w:rsidRPr="00A96FBE">
              <w:rPr>
                <w:sz w:val="19"/>
                <w:szCs w:val="19"/>
              </w:rPr>
              <w:fldChar w:fldCharType="end"/>
            </w:r>
          </w:p>
          <w:p w:rsidR="0044584D" w:rsidRDefault="0044584D" w:rsidP="00794093">
            <w:pPr>
              <w:pStyle w:val="af2"/>
              <w:keepNext/>
              <w:keepLines/>
              <w:tabs>
                <w:tab w:val="left" w:pos="1134"/>
              </w:tabs>
              <w:spacing w:line="240" w:lineRule="auto"/>
              <w:jc w:val="left"/>
            </w:pPr>
            <w:r>
              <w:t xml:space="preserve">ФБУ Саратовская ЛСЭ Минюста России </w:t>
            </w:r>
          </w:p>
          <w:p w:rsidR="0044584D" w:rsidRDefault="0044584D" w:rsidP="00794093">
            <w:pPr>
              <w:pStyle w:val="af2"/>
              <w:keepNext/>
              <w:keepLines/>
              <w:tabs>
                <w:tab w:val="left" w:pos="1134"/>
              </w:tabs>
              <w:spacing w:line="240" w:lineRule="auto"/>
              <w:jc w:val="left"/>
            </w:pPr>
          </w:p>
          <w:p w:rsidR="0044584D" w:rsidRDefault="0044584D" w:rsidP="00794093">
            <w:pPr>
              <w:pStyle w:val="af2"/>
              <w:keepNext/>
              <w:keepLines/>
              <w:tabs>
                <w:tab w:val="left" w:pos="1134"/>
              </w:tabs>
              <w:spacing w:line="240" w:lineRule="auto"/>
              <w:jc w:val="left"/>
            </w:pPr>
            <w:r>
              <w:t xml:space="preserve">ИНН: 6450016925 </w:t>
            </w:r>
          </w:p>
          <w:p w:rsidR="0044584D" w:rsidRDefault="0044584D" w:rsidP="00794093">
            <w:pPr>
              <w:pStyle w:val="af2"/>
              <w:keepNext/>
              <w:keepLines/>
              <w:tabs>
                <w:tab w:val="left" w:pos="1134"/>
              </w:tabs>
              <w:spacing w:line="240" w:lineRule="auto"/>
              <w:jc w:val="left"/>
            </w:pPr>
            <w:r>
              <w:t>КПП: 645001001</w:t>
            </w:r>
          </w:p>
          <w:p w:rsidR="0044584D" w:rsidRDefault="0044584D" w:rsidP="00794093">
            <w:pPr>
              <w:pStyle w:val="af2"/>
              <w:keepNext/>
              <w:keepLines/>
              <w:tabs>
                <w:tab w:val="left" w:pos="1134"/>
              </w:tabs>
              <w:spacing w:line="240" w:lineRule="auto"/>
              <w:jc w:val="left"/>
            </w:pPr>
            <w:r>
              <w:t>ОГРН: 1026402193113</w:t>
            </w:r>
          </w:p>
          <w:p w:rsidR="0044584D" w:rsidRDefault="0044584D" w:rsidP="00794093">
            <w:pPr>
              <w:pStyle w:val="af2"/>
              <w:keepNext/>
              <w:keepLines/>
              <w:tabs>
                <w:tab w:val="left" w:pos="1134"/>
              </w:tabs>
              <w:spacing w:line="240" w:lineRule="auto"/>
              <w:jc w:val="left"/>
            </w:pPr>
            <w:r>
              <w:t>Адрес юридический и почтовый:</w:t>
            </w:r>
          </w:p>
          <w:p w:rsidR="0044584D" w:rsidRDefault="0044584D" w:rsidP="00794093">
            <w:pPr>
              <w:pStyle w:val="af2"/>
              <w:keepNext/>
              <w:keepLines/>
              <w:tabs>
                <w:tab w:val="left" w:pos="1134"/>
              </w:tabs>
              <w:spacing w:line="240" w:lineRule="auto"/>
              <w:jc w:val="left"/>
            </w:pPr>
            <w:r>
              <w:t>410003,г. Саратов, ул. Кутякова, д.10</w:t>
            </w:r>
          </w:p>
          <w:p w:rsidR="0044584D" w:rsidRDefault="0044584D" w:rsidP="00794093">
            <w:pPr>
              <w:pStyle w:val="af2"/>
              <w:keepNext/>
              <w:keepLines/>
              <w:tabs>
                <w:tab w:val="left" w:pos="1134"/>
              </w:tabs>
              <w:spacing w:line="240" w:lineRule="auto"/>
              <w:jc w:val="left"/>
            </w:pPr>
            <w:r>
              <w:t>Р/с 03214643000000013247 в ОКЦ № 1 ВВГУ Банка России//УФК по Нижегородской области г. Нижний Новгород</w:t>
            </w:r>
          </w:p>
          <w:p w:rsidR="0044584D" w:rsidRDefault="0044584D" w:rsidP="00794093">
            <w:pPr>
              <w:pStyle w:val="af2"/>
              <w:keepNext/>
              <w:keepLines/>
              <w:tabs>
                <w:tab w:val="left" w:pos="1134"/>
              </w:tabs>
              <w:spacing w:line="240" w:lineRule="auto"/>
              <w:jc w:val="left"/>
            </w:pPr>
            <w:r>
              <w:t>к/с 40102810745370000024    БИК 012202102</w:t>
            </w:r>
          </w:p>
          <w:p w:rsidR="0044584D" w:rsidRDefault="0044584D" w:rsidP="00794093">
            <w:pPr>
              <w:pStyle w:val="af2"/>
              <w:keepNext/>
              <w:keepLines/>
              <w:tabs>
                <w:tab w:val="left" w:pos="1134"/>
              </w:tabs>
              <w:spacing w:line="240" w:lineRule="auto"/>
              <w:jc w:val="left"/>
            </w:pPr>
            <w:r>
              <w:t xml:space="preserve"> Получатель платежа: УФК по Нижегородской области (ФБУ Саратовская ЛСЭ Минюста России л/с 20606У34489)</w:t>
            </w:r>
          </w:p>
          <w:p w:rsidR="0044584D" w:rsidRDefault="0044584D" w:rsidP="00794093">
            <w:pPr>
              <w:pStyle w:val="af2"/>
              <w:keepNext/>
              <w:keepLines/>
              <w:tabs>
                <w:tab w:val="left" w:pos="1134"/>
              </w:tabs>
              <w:spacing w:line="240" w:lineRule="auto"/>
              <w:jc w:val="left"/>
            </w:pPr>
            <w:r>
              <w:t>Тел.: +7(845227-71-96</w:t>
            </w:r>
          </w:p>
          <w:p w:rsidR="0044584D" w:rsidRDefault="0044584D" w:rsidP="00794093">
            <w:pPr>
              <w:pStyle w:val="af2"/>
              <w:keepNext/>
              <w:keepLines/>
              <w:tabs>
                <w:tab w:val="left" w:pos="1134"/>
              </w:tabs>
              <w:spacing w:line="240" w:lineRule="auto"/>
              <w:jc w:val="left"/>
            </w:pPr>
          </w:p>
          <w:p w:rsidR="0044584D" w:rsidRDefault="0044584D" w:rsidP="00794093">
            <w:pPr>
              <w:pStyle w:val="af2"/>
              <w:keepNext/>
              <w:keepLines/>
              <w:tabs>
                <w:tab w:val="left" w:pos="1134"/>
              </w:tabs>
              <w:spacing w:line="240" w:lineRule="auto"/>
              <w:jc w:val="left"/>
            </w:pPr>
          </w:p>
          <w:p w:rsidR="0044584D" w:rsidRDefault="0044584D" w:rsidP="00794093">
            <w:pPr>
              <w:pStyle w:val="af2"/>
              <w:keepNext/>
              <w:keepLines/>
              <w:tabs>
                <w:tab w:val="left" w:pos="1134"/>
              </w:tabs>
              <w:spacing w:line="240" w:lineRule="auto"/>
              <w:jc w:val="left"/>
            </w:pPr>
          </w:p>
          <w:p w:rsidR="0044584D" w:rsidRDefault="0044584D" w:rsidP="00794093">
            <w:pPr>
              <w:pStyle w:val="af2"/>
              <w:keepNext/>
              <w:keepLines/>
              <w:tabs>
                <w:tab w:val="left" w:pos="1134"/>
              </w:tabs>
              <w:spacing w:line="240" w:lineRule="auto"/>
              <w:jc w:val="left"/>
            </w:pPr>
          </w:p>
          <w:p w:rsidR="0044584D" w:rsidRPr="00A55883" w:rsidRDefault="0044584D" w:rsidP="00794093">
            <w:pPr>
              <w:pStyle w:val="af2"/>
              <w:keepNext/>
              <w:keepLines/>
              <w:tabs>
                <w:tab w:val="left" w:pos="932"/>
                <w:tab w:val="left" w:pos="1134"/>
              </w:tabs>
              <w:spacing w:line="240" w:lineRule="auto"/>
              <w:jc w:val="left"/>
              <w:rPr>
                <w:b/>
              </w:rPr>
            </w:pPr>
            <w:r w:rsidRPr="00A55883">
              <w:fldChar w:fldCharType="begin"/>
            </w:r>
            <w:r w:rsidRPr="00A55883">
              <w:instrText xml:space="preserve"> DOCVARIABLE  КоррСчет  \* MERGEFORMAT </w:instrText>
            </w:r>
            <w:r w:rsidRPr="00A55883">
              <w:fldChar w:fldCharType="end"/>
            </w:r>
          </w:p>
        </w:tc>
      </w:tr>
      <w:tr w:rsidR="0044584D" w:rsidRPr="00A55883" w:rsidTr="00794093">
        <w:tblPrEx>
          <w:tblLook w:val="0000" w:firstRow="0" w:lastRow="0" w:firstColumn="0" w:lastColumn="0" w:noHBand="0" w:noVBand="0"/>
        </w:tblPrEx>
        <w:trPr>
          <w:trHeight w:val="375"/>
          <w:jc w:val="center"/>
        </w:trPr>
        <w:tc>
          <w:tcPr>
            <w:tcW w:w="4918" w:type="dxa"/>
          </w:tcPr>
          <w:p w:rsidR="0044584D" w:rsidRPr="00A55883" w:rsidRDefault="0044584D" w:rsidP="00794093">
            <w:pPr>
              <w:pStyle w:val="af2"/>
              <w:keepNext/>
              <w:keepLines/>
              <w:tabs>
                <w:tab w:val="left" w:pos="932"/>
                <w:tab w:val="left" w:pos="1134"/>
              </w:tabs>
              <w:spacing w:line="240" w:lineRule="auto"/>
              <w:ind w:firstLine="567"/>
              <w:jc w:val="center"/>
              <w:rPr>
                <w:b/>
              </w:rPr>
            </w:pPr>
          </w:p>
        </w:tc>
        <w:tc>
          <w:tcPr>
            <w:tcW w:w="4913" w:type="dxa"/>
          </w:tcPr>
          <w:p w:rsidR="0044584D" w:rsidRDefault="0044584D" w:rsidP="00794093">
            <w:pPr>
              <w:pStyle w:val="af2"/>
              <w:keepNext/>
              <w:keepLines/>
              <w:tabs>
                <w:tab w:val="left" w:pos="1134"/>
              </w:tabs>
              <w:spacing w:line="240" w:lineRule="auto"/>
              <w:jc w:val="left"/>
            </w:pPr>
            <w:r w:rsidRPr="006B5D5B">
              <w:t xml:space="preserve"> Директор</w:t>
            </w:r>
          </w:p>
          <w:p w:rsidR="0044584D" w:rsidRPr="006B5D5B" w:rsidRDefault="0044584D" w:rsidP="00794093">
            <w:pPr>
              <w:pStyle w:val="af2"/>
              <w:keepNext/>
              <w:keepLines/>
              <w:tabs>
                <w:tab w:val="left" w:pos="1134"/>
              </w:tabs>
              <w:spacing w:line="240" w:lineRule="auto"/>
              <w:jc w:val="left"/>
            </w:pPr>
          </w:p>
          <w:p w:rsidR="0044584D" w:rsidRPr="006B5D5B" w:rsidRDefault="0044584D" w:rsidP="00794093">
            <w:pPr>
              <w:keepNext/>
              <w:keepLines/>
              <w:shd w:val="clear" w:color="auto" w:fill="FFFFFF"/>
              <w:tabs>
                <w:tab w:val="left" w:pos="1134"/>
              </w:tabs>
              <w:spacing w:after="0" w:line="240" w:lineRule="auto"/>
              <w:rPr>
                <w:sz w:val="19"/>
                <w:szCs w:val="19"/>
              </w:rPr>
            </w:pPr>
            <w:r w:rsidRPr="006B5D5B">
              <w:rPr>
                <w:sz w:val="19"/>
                <w:szCs w:val="19"/>
              </w:rPr>
              <w:t>_____________________ /С.В. Кочергин/</w:t>
            </w:r>
          </w:p>
          <w:p w:rsidR="0044584D" w:rsidRPr="00A55883" w:rsidRDefault="0044584D" w:rsidP="00794093">
            <w:pPr>
              <w:keepNext/>
              <w:keepLines/>
              <w:tabs>
                <w:tab w:val="left" w:pos="1134"/>
              </w:tabs>
              <w:spacing w:after="0" w:line="240" w:lineRule="auto"/>
              <w:ind w:firstLine="567"/>
              <w:rPr>
                <w:b/>
                <w:sz w:val="19"/>
                <w:szCs w:val="19"/>
              </w:rPr>
            </w:pPr>
            <w:r w:rsidRPr="006B5D5B">
              <w:t xml:space="preserve">         (подпись)</w:t>
            </w:r>
          </w:p>
          <w:p w:rsidR="0044584D" w:rsidRPr="00A55883" w:rsidRDefault="0044584D" w:rsidP="00794093">
            <w:pPr>
              <w:pStyle w:val="af2"/>
              <w:keepNext/>
              <w:keepLines/>
              <w:tabs>
                <w:tab w:val="left" w:pos="932"/>
                <w:tab w:val="left" w:pos="1134"/>
              </w:tabs>
              <w:spacing w:line="240" w:lineRule="auto"/>
              <w:ind w:firstLine="567"/>
              <w:jc w:val="center"/>
              <w:rPr>
                <w:i/>
              </w:rPr>
            </w:pPr>
            <w:r w:rsidRPr="00A55883">
              <w:rPr>
                <w:b/>
                <w:i/>
              </w:rPr>
              <w:t>________________</w:t>
            </w:r>
            <w:r w:rsidRPr="00A55883">
              <w:rPr>
                <w:i/>
              </w:rPr>
              <w:t>/</w:t>
            </w:r>
            <w:r w:rsidRPr="00A55883">
              <w:rPr>
                <w:i/>
              </w:rPr>
              <w:fldChar w:fldCharType="begin"/>
            </w:r>
            <w:r w:rsidRPr="00A55883">
              <w:rPr>
                <w:i/>
              </w:rPr>
              <w:instrText xml:space="preserve"> DOCVARIABLE  ВЛицеПодпись  \* MERGEFORMAT </w:instrText>
            </w:r>
            <w:r w:rsidRPr="00A55883">
              <w:rPr>
                <w:i/>
              </w:rPr>
              <w:fldChar w:fldCharType="end"/>
            </w:r>
          </w:p>
        </w:tc>
      </w:tr>
    </w:tbl>
    <w:p w:rsidR="0044584D" w:rsidRPr="00A96FBE" w:rsidRDefault="0044584D" w:rsidP="0044584D">
      <w:pPr>
        <w:pStyle w:val="ae"/>
        <w:keepNext/>
        <w:keepLines/>
        <w:ind w:left="360"/>
        <w:rPr>
          <w:b/>
          <w:sz w:val="19"/>
          <w:szCs w:val="19"/>
        </w:rPr>
      </w:pPr>
    </w:p>
    <w:p w:rsidR="0044584D" w:rsidRPr="00A96FBE" w:rsidRDefault="0044584D" w:rsidP="0044584D">
      <w:pPr>
        <w:pStyle w:val="ae"/>
        <w:keepNext/>
        <w:keepLines/>
        <w:ind w:left="360"/>
        <w:rPr>
          <w:b/>
          <w:sz w:val="19"/>
          <w:szCs w:val="19"/>
        </w:rPr>
      </w:pPr>
    </w:p>
    <w:p w:rsidR="0044584D" w:rsidRPr="00A96FBE" w:rsidRDefault="0044584D" w:rsidP="0044584D">
      <w:pPr>
        <w:pStyle w:val="ae"/>
        <w:keepNext/>
        <w:keepLines/>
        <w:ind w:left="360"/>
        <w:rPr>
          <w:b/>
          <w:sz w:val="19"/>
          <w:szCs w:val="19"/>
        </w:rPr>
      </w:pPr>
    </w:p>
    <w:p w:rsidR="0044584D" w:rsidRDefault="0044584D" w:rsidP="0044584D">
      <w:pPr>
        <w:pStyle w:val="ae"/>
        <w:keepNext/>
        <w:keepLines/>
        <w:ind w:left="360"/>
        <w:rPr>
          <w:b/>
        </w:rPr>
      </w:pPr>
    </w:p>
    <w:p w:rsidR="0044584D" w:rsidRDefault="0044584D" w:rsidP="0044584D">
      <w:pPr>
        <w:pStyle w:val="ae"/>
        <w:keepNext/>
        <w:keepLines/>
        <w:ind w:left="360"/>
        <w:rPr>
          <w:b/>
        </w:rPr>
      </w:pPr>
    </w:p>
    <w:p w:rsidR="0044584D" w:rsidRDefault="0044584D" w:rsidP="0044584D">
      <w:pPr>
        <w:pStyle w:val="ae"/>
        <w:keepNext/>
        <w:keepLines/>
        <w:ind w:left="360"/>
        <w:rPr>
          <w:b/>
        </w:rPr>
      </w:pPr>
    </w:p>
    <w:p w:rsidR="0044584D" w:rsidRDefault="0044584D" w:rsidP="0044584D">
      <w:pPr>
        <w:pStyle w:val="ae"/>
        <w:keepNext/>
        <w:keepLines/>
        <w:ind w:left="360"/>
        <w:rPr>
          <w:b/>
        </w:rPr>
      </w:pPr>
    </w:p>
    <w:p w:rsidR="0044584D" w:rsidRDefault="0044584D" w:rsidP="0044584D">
      <w:pPr>
        <w:pStyle w:val="ae"/>
        <w:keepNext/>
        <w:keepLines/>
        <w:ind w:left="360"/>
        <w:rPr>
          <w:b/>
        </w:rPr>
      </w:pPr>
    </w:p>
    <w:p w:rsidR="0044584D" w:rsidRDefault="0044584D" w:rsidP="0044584D">
      <w:pPr>
        <w:pStyle w:val="ae"/>
        <w:keepNext/>
        <w:keepLines/>
        <w:ind w:left="360"/>
        <w:rPr>
          <w:b/>
        </w:rPr>
      </w:pPr>
    </w:p>
    <w:p w:rsidR="0044584D" w:rsidRDefault="0044584D" w:rsidP="0044584D">
      <w:pPr>
        <w:pStyle w:val="ae"/>
        <w:keepNext/>
        <w:keepLines/>
        <w:ind w:left="360"/>
        <w:rPr>
          <w:b/>
        </w:rPr>
        <w:sectPr w:rsidR="0044584D" w:rsidSect="00751BFF">
          <w:pgSz w:w="11906" w:h="16838"/>
          <w:pgMar w:top="1134" w:right="851" w:bottom="1134" w:left="1276" w:header="709" w:footer="709" w:gutter="0"/>
          <w:cols w:space="708"/>
          <w:docGrid w:linePitch="360"/>
        </w:sectPr>
      </w:pPr>
    </w:p>
    <w:p w:rsidR="0044584D" w:rsidRDefault="0044584D" w:rsidP="0044584D">
      <w:pPr>
        <w:pStyle w:val="ae"/>
        <w:keepNext/>
        <w:keepLines/>
        <w:ind w:left="360"/>
        <w:rPr>
          <w:b/>
        </w:rPr>
      </w:pPr>
    </w:p>
    <w:p w:rsidR="0044584D" w:rsidRPr="00273973" w:rsidRDefault="0044584D" w:rsidP="0044584D">
      <w:pPr>
        <w:keepNext/>
        <w:keepLines/>
        <w:tabs>
          <w:tab w:val="left" w:pos="3282"/>
        </w:tabs>
        <w:spacing w:after="0" w:line="240" w:lineRule="auto"/>
        <w:jc w:val="right"/>
        <w:rPr>
          <w:sz w:val="19"/>
          <w:szCs w:val="19"/>
        </w:rPr>
      </w:pPr>
      <w:r w:rsidRPr="00273973">
        <w:rPr>
          <w:sz w:val="19"/>
          <w:szCs w:val="19"/>
        </w:rPr>
        <w:t>Приложение №1</w:t>
      </w:r>
    </w:p>
    <w:p w:rsidR="0044584D" w:rsidRPr="00273973" w:rsidRDefault="0044584D" w:rsidP="0044584D">
      <w:pPr>
        <w:keepNext/>
        <w:keepLines/>
        <w:tabs>
          <w:tab w:val="left" w:pos="1134"/>
        </w:tabs>
        <w:spacing w:after="0" w:line="240" w:lineRule="auto"/>
        <w:ind w:firstLine="567"/>
        <w:jc w:val="right"/>
        <w:rPr>
          <w:sz w:val="19"/>
          <w:szCs w:val="19"/>
        </w:rPr>
      </w:pPr>
      <w:r w:rsidRPr="00273973">
        <w:rPr>
          <w:sz w:val="19"/>
          <w:szCs w:val="19"/>
        </w:rPr>
        <w:t xml:space="preserve">к договору № </w:t>
      </w:r>
      <w:r w:rsidRPr="00273973">
        <w:rPr>
          <w:sz w:val="19"/>
          <w:szCs w:val="19"/>
        </w:rPr>
        <w:fldChar w:fldCharType="begin"/>
      </w:r>
      <w:r w:rsidRPr="00273973">
        <w:rPr>
          <w:sz w:val="19"/>
          <w:szCs w:val="19"/>
        </w:rPr>
        <w:instrText xml:space="preserve"> DOCVARIABLE  Номер  \* MERGEFORMAT </w:instrText>
      </w:r>
      <w:r w:rsidRPr="00273973">
        <w:rPr>
          <w:sz w:val="19"/>
          <w:szCs w:val="19"/>
        </w:rPr>
        <w:fldChar w:fldCharType="end"/>
      </w:r>
    </w:p>
    <w:p w:rsidR="0044584D" w:rsidRPr="00273973" w:rsidRDefault="0044584D" w:rsidP="0044584D">
      <w:pPr>
        <w:keepNext/>
        <w:keepLines/>
        <w:tabs>
          <w:tab w:val="left" w:pos="1134"/>
        </w:tabs>
        <w:spacing w:after="0" w:line="240" w:lineRule="auto"/>
        <w:ind w:firstLine="567"/>
        <w:jc w:val="center"/>
        <w:rPr>
          <w:sz w:val="19"/>
          <w:szCs w:val="19"/>
        </w:rPr>
      </w:pPr>
    </w:p>
    <w:p w:rsidR="0044584D" w:rsidRPr="00273973" w:rsidRDefault="0044584D" w:rsidP="0044584D">
      <w:pPr>
        <w:keepNext/>
        <w:keepLines/>
        <w:spacing w:after="0" w:line="240" w:lineRule="auto"/>
        <w:jc w:val="center"/>
        <w:rPr>
          <w:b/>
        </w:rPr>
      </w:pPr>
    </w:p>
    <w:p w:rsidR="0044584D" w:rsidRPr="00273973" w:rsidRDefault="0044584D" w:rsidP="0044584D">
      <w:pPr>
        <w:keepNext/>
        <w:keepLines/>
        <w:spacing w:after="0" w:line="240" w:lineRule="auto"/>
        <w:jc w:val="center"/>
        <w:rPr>
          <w:b/>
        </w:rPr>
      </w:pPr>
      <w:r>
        <w:rPr>
          <w:b/>
        </w:rPr>
        <w:t xml:space="preserve">З А Я В К А № 1         </w:t>
      </w:r>
      <w:r w:rsidRPr="00273973">
        <w:rPr>
          <w:b/>
        </w:rPr>
        <w:t xml:space="preserve">                          </w:t>
      </w:r>
    </w:p>
    <w:p w:rsidR="0044584D" w:rsidRPr="00273973" w:rsidRDefault="0044584D" w:rsidP="0044584D">
      <w:pPr>
        <w:keepNext/>
        <w:keepLines/>
        <w:spacing w:after="0" w:line="240" w:lineRule="auto"/>
        <w:jc w:val="center"/>
        <w:rPr>
          <w:b/>
        </w:rPr>
      </w:pPr>
      <w:r w:rsidRPr="00273973">
        <w:rPr>
          <w:b/>
        </w:rPr>
        <w:t xml:space="preserve">         НА ОПЕРАЦИИ ПО КАРТЕ</w:t>
      </w:r>
    </w:p>
    <w:p w:rsidR="0044584D" w:rsidRPr="00273973" w:rsidRDefault="0044584D" w:rsidP="0044584D">
      <w:pPr>
        <w:keepNext/>
        <w:keepLines/>
        <w:spacing w:after="0" w:line="240" w:lineRule="auto"/>
        <w:jc w:val="center"/>
        <w:rPr>
          <w:b/>
        </w:rPr>
      </w:pPr>
    </w:p>
    <w:p w:rsidR="0044584D" w:rsidRPr="006B5D5B" w:rsidRDefault="0044584D" w:rsidP="0044584D">
      <w:pPr>
        <w:keepNext/>
        <w:keepLines/>
        <w:spacing w:after="0" w:line="240" w:lineRule="auto"/>
        <w:jc w:val="center"/>
        <w:rPr>
          <w:b/>
          <w:bCs/>
        </w:rPr>
      </w:pPr>
      <w:r w:rsidRPr="006B5D5B">
        <w:rPr>
          <w:b/>
          <w:bCs/>
        </w:rPr>
        <w:t>Федеральное бюджетное учреждение Саратовская лаборатория судебной экспертизы Министерства юстиции Российской Федерации</w:t>
      </w:r>
    </w:p>
    <w:p w:rsidR="0044584D" w:rsidRPr="006B5D5B" w:rsidRDefault="0044584D" w:rsidP="0044584D">
      <w:pPr>
        <w:keepNext/>
        <w:keepLines/>
        <w:spacing w:after="0" w:line="240" w:lineRule="auto"/>
        <w:jc w:val="center"/>
        <w:rPr>
          <w:b/>
          <w:sz w:val="16"/>
          <w:szCs w:val="16"/>
        </w:rPr>
      </w:pPr>
      <w:r w:rsidRPr="00273973">
        <w:rPr>
          <w:b/>
          <w:bCs/>
        </w:rPr>
        <w:t xml:space="preserve">Заявка на изготовление / изменение лимитов Карт по </w:t>
      </w:r>
      <w:r w:rsidRPr="006B5D5B">
        <w:rPr>
          <w:b/>
          <w:bCs/>
        </w:rPr>
        <w:t xml:space="preserve"> Договору</w:t>
      </w:r>
      <w:r w:rsidRPr="006B5D5B">
        <w:rPr>
          <w:b/>
          <w:sz w:val="16"/>
          <w:szCs w:val="16"/>
        </w:rPr>
        <w:t xml:space="preserve"> №</w:t>
      </w:r>
      <w:r>
        <w:rPr>
          <w:b/>
          <w:bCs/>
        </w:rPr>
        <w:t xml:space="preserve"> </w:t>
      </w:r>
      <w:r>
        <w:rPr>
          <w:b/>
          <w:sz w:val="16"/>
          <w:szCs w:val="16"/>
        </w:rPr>
        <w:t>____________от «28</w:t>
      </w:r>
      <w:r w:rsidRPr="006B5D5B">
        <w:rPr>
          <w:b/>
          <w:sz w:val="16"/>
          <w:szCs w:val="16"/>
        </w:rPr>
        <w:t xml:space="preserve">» </w:t>
      </w:r>
      <w:r>
        <w:rPr>
          <w:b/>
          <w:sz w:val="16"/>
          <w:szCs w:val="16"/>
        </w:rPr>
        <w:t xml:space="preserve"> июля</w:t>
      </w:r>
      <w:r w:rsidRPr="006B5D5B">
        <w:rPr>
          <w:b/>
          <w:sz w:val="16"/>
          <w:szCs w:val="16"/>
        </w:rPr>
        <w:t xml:space="preserve">  20</w:t>
      </w:r>
      <w:r>
        <w:rPr>
          <w:b/>
          <w:sz w:val="16"/>
          <w:szCs w:val="16"/>
        </w:rPr>
        <w:t>26</w:t>
      </w:r>
      <w:r w:rsidRPr="006B5D5B">
        <w:rPr>
          <w:b/>
          <w:sz w:val="16"/>
          <w:szCs w:val="16"/>
        </w:rPr>
        <w:t> г.</w:t>
      </w:r>
    </w:p>
    <w:tbl>
      <w:tblPr>
        <w:tblW w:w="5000" w:type="pct"/>
        <w:tblInd w:w="496" w:type="dxa"/>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423"/>
        <w:gridCol w:w="432"/>
        <w:gridCol w:w="429"/>
        <w:gridCol w:w="434"/>
        <w:gridCol w:w="428"/>
        <w:gridCol w:w="366"/>
        <w:gridCol w:w="431"/>
        <w:gridCol w:w="419"/>
        <w:gridCol w:w="402"/>
        <w:gridCol w:w="595"/>
        <w:gridCol w:w="779"/>
        <w:gridCol w:w="854"/>
        <w:gridCol w:w="1133"/>
        <w:gridCol w:w="1419"/>
        <w:gridCol w:w="1345"/>
        <w:gridCol w:w="1499"/>
        <w:gridCol w:w="1511"/>
        <w:gridCol w:w="1975"/>
      </w:tblGrid>
      <w:tr w:rsidR="0044584D" w:rsidRPr="00A55883" w:rsidTr="00794093">
        <w:trPr>
          <w:trHeight w:hRule="exact" w:val="438"/>
        </w:trPr>
        <w:tc>
          <w:tcPr>
            <w:tcW w:w="1465" w:type="pct"/>
            <w:gridSpan w:val="10"/>
            <w:vMerge w:val="restart"/>
            <w:tcBorders>
              <w:top w:val="single" w:sz="4" w:space="0" w:color="auto"/>
              <w:left w:val="single" w:sz="4" w:space="0" w:color="auto"/>
              <w:bottom w:val="single" w:sz="4" w:space="0" w:color="auto"/>
              <w:right w:val="single" w:sz="4" w:space="0" w:color="auto"/>
              <w:tl2br w:val="single" w:sz="6" w:space="0" w:color="auto"/>
            </w:tcBorders>
            <w:shd w:val="clear" w:color="auto" w:fill="auto"/>
            <w:vAlign w:val="center"/>
          </w:tcPr>
          <w:p w:rsidR="0044584D" w:rsidRPr="00A55883" w:rsidRDefault="0044584D" w:rsidP="00794093">
            <w:pPr>
              <w:keepNext/>
              <w:keepLines/>
              <w:spacing w:after="0" w:line="240" w:lineRule="auto"/>
              <w:jc w:val="center"/>
              <w:rPr>
                <w:b/>
                <w:sz w:val="16"/>
                <w:szCs w:val="16"/>
              </w:rPr>
            </w:pPr>
          </w:p>
          <w:p w:rsidR="0044584D" w:rsidRPr="00A55883" w:rsidRDefault="0044584D" w:rsidP="00794093">
            <w:pPr>
              <w:keepNext/>
              <w:keepLines/>
              <w:spacing w:after="0" w:line="240" w:lineRule="auto"/>
              <w:jc w:val="right"/>
              <w:rPr>
                <w:b/>
                <w:sz w:val="16"/>
                <w:szCs w:val="16"/>
              </w:rPr>
            </w:pPr>
          </w:p>
          <w:p w:rsidR="0044584D" w:rsidRPr="00A55883" w:rsidRDefault="0044584D" w:rsidP="00794093">
            <w:pPr>
              <w:keepNext/>
              <w:keepLines/>
              <w:spacing w:after="0" w:line="240" w:lineRule="auto"/>
              <w:ind w:firstLine="1276"/>
              <w:rPr>
                <w:b/>
                <w:sz w:val="16"/>
                <w:szCs w:val="16"/>
              </w:rPr>
            </w:pPr>
            <w:r w:rsidRPr="00A55883">
              <w:rPr>
                <w:b/>
                <w:sz w:val="16"/>
                <w:szCs w:val="16"/>
              </w:rPr>
              <w:t xml:space="preserve">Количество Карт  </w:t>
            </w:r>
            <w:r w:rsidRPr="006B5D5B">
              <w:rPr>
                <w:b/>
                <w:sz w:val="16"/>
                <w:szCs w:val="16"/>
              </w:rPr>
              <w:t>(2 карт)</w:t>
            </w:r>
          </w:p>
          <w:p w:rsidR="0044584D" w:rsidRPr="00A55883" w:rsidRDefault="0044584D" w:rsidP="00794093">
            <w:pPr>
              <w:keepNext/>
              <w:keepLines/>
              <w:spacing w:after="0" w:line="240" w:lineRule="auto"/>
              <w:jc w:val="right"/>
              <w:rPr>
                <w:b/>
                <w:sz w:val="16"/>
                <w:szCs w:val="16"/>
              </w:rPr>
            </w:pPr>
          </w:p>
          <w:p w:rsidR="0044584D" w:rsidRPr="00A55883" w:rsidRDefault="0044584D" w:rsidP="00794093">
            <w:pPr>
              <w:keepNext/>
              <w:keepLines/>
              <w:spacing w:after="0" w:line="240" w:lineRule="auto"/>
              <w:ind w:firstLine="1276"/>
              <w:rPr>
                <w:b/>
                <w:sz w:val="16"/>
                <w:szCs w:val="16"/>
              </w:rPr>
            </w:pPr>
          </w:p>
          <w:p w:rsidR="0044584D" w:rsidRPr="00A55883" w:rsidRDefault="0044584D" w:rsidP="00794093">
            <w:pPr>
              <w:keepNext/>
              <w:keepLines/>
              <w:spacing w:after="0" w:line="240" w:lineRule="auto"/>
              <w:jc w:val="center"/>
              <w:rPr>
                <w:b/>
                <w:sz w:val="16"/>
                <w:szCs w:val="16"/>
              </w:rPr>
            </w:pPr>
          </w:p>
          <w:p w:rsidR="0044584D" w:rsidRPr="00A55883" w:rsidRDefault="0044584D" w:rsidP="00794093">
            <w:pPr>
              <w:keepNext/>
              <w:keepLines/>
              <w:spacing w:after="0" w:line="240" w:lineRule="auto"/>
              <w:jc w:val="center"/>
              <w:rPr>
                <w:b/>
                <w:sz w:val="16"/>
                <w:szCs w:val="16"/>
              </w:rPr>
            </w:pPr>
          </w:p>
          <w:p w:rsidR="0044584D" w:rsidRPr="00A55883" w:rsidRDefault="0044584D" w:rsidP="00794093">
            <w:pPr>
              <w:keepNext/>
              <w:keepLines/>
              <w:spacing w:after="0" w:line="240" w:lineRule="auto"/>
              <w:jc w:val="center"/>
              <w:rPr>
                <w:b/>
                <w:sz w:val="16"/>
                <w:szCs w:val="16"/>
              </w:rPr>
            </w:pPr>
          </w:p>
          <w:p w:rsidR="0044584D" w:rsidRPr="00A55883" w:rsidRDefault="0044584D" w:rsidP="00794093">
            <w:pPr>
              <w:keepNext/>
              <w:keepLines/>
              <w:spacing w:after="0" w:line="240" w:lineRule="auto"/>
              <w:ind w:firstLine="1276"/>
              <w:rPr>
                <w:b/>
                <w:sz w:val="16"/>
                <w:szCs w:val="16"/>
              </w:rPr>
            </w:pPr>
            <w:r w:rsidRPr="00A55883">
              <w:rPr>
                <w:b/>
                <w:sz w:val="16"/>
                <w:szCs w:val="16"/>
              </w:rPr>
              <w:t>Номер Карты</w:t>
            </w:r>
          </w:p>
          <w:p w:rsidR="0044584D" w:rsidRPr="00A55883" w:rsidRDefault="0044584D" w:rsidP="00794093">
            <w:pPr>
              <w:keepNext/>
              <w:keepLines/>
              <w:spacing w:after="0" w:line="240" w:lineRule="auto"/>
              <w:jc w:val="center"/>
              <w:rPr>
                <w:b/>
                <w:sz w:val="16"/>
                <w:szCs w:val="16"/>
              </w:rPr>
            </w:pPr>
          </w:p>
          <w:p w:rsidR="0044584D" w:rsidRPr="00A55883" w:rsidRDefault="0044584D" w:rsidP="00794093">
            <w:pPr>
              <w:keepNext/>
              <w:keepLines/>
              <w:spacing w:after="0" w:line="240" w:lineRule="auto"/>
              <w:jc w:val="center"/>
              <w:rPr>
                <w:b/>
                <w:sz w:val="16"/>
                <w:szCs w:val="16"/>
              </w:rPr>
            </w:pP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584D" w:rsidRPr="00A55883" w:rsidRDefault="0044584D" w:rsidP="00794093">
            <w:pPr>
              <w:keepNext/>
              <w:keepLines/>
              <w:spacing w:after="0" w:line="240" w:lineRule="auto"/>
              <w:jc w:val="center"/>
              <w:rPr>
                <w:b/>
                <w:sz w:val="16"/>
                <w:szCs w:val="16"/>
              </w:rPr>
            </w:pPr>
            <w:r w:rsidRPr="00A55883">
              <w:rPr>
                <w:b/>
                <w:sz w:val="16"/>
                <w:szCs w:val="16"/>
              </w:rPr>
              <w:t>Тип лимита</w:t>
            </w:r>
          </w:p>
        </w:tc>
        <w:tc>
          <w:tcPr>
            <w:tcW w:w="287"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A55883" w:rsidRDefault="0044584D" w:rsidP="00794093">
            <w:pPr>
              <w:keepNext/>
              <w:keepLines/>
              <w:spacing w:after="0" w:line="240" w:lineRule="auto"/>
              <w:jc w:val="center"/>
              <w:rPr>
                <w:b/>
                <w:sz w:val="16"/>
                <w:szCs w:val="16"/>
              </w:rPr>
            </w:pPr>
            <w:r w:rsidRPr="00A55883">
              <w:rPr>
                <w:b/>
                <w:sz w:val="16"/>
                <w:szCs w:val="16"/>
              </w:rPr>
              <w:t>Вид лимита</w:t>
            </w:r>
          </w:p>
        </w:tc>
        <w:tc>
          <w:tcPr>
            <w:tcW w:w="2986"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A55883" w:rsidRDefault="0044584D" w:rsidP="00794093">
            <w:pPr>
              <w:keepNext/>
              <w:keepLines/>
              <w:spacing w:after="0" w:line="240" w:lineRule="auto"/>
              <w:jc w:val="center"/>
              <w:rPr>
                <w:b/>
                <w:sz w:val="16"/>
                <w:szCs w:val="16"/>
              </w:rPr>
            </w:pPr>
            <w:r w:rsidRPr="00A55883">
              <w:rPr>
                <w:b/>
                <w:sz w:val="16"/>
                <w:szCs w:val="16"/>
              </w:rPr>
              <w:t>Величина лимита</w:t>
            </w:r>
          </w:p>
        </w:tc>
      </w:tr>
      <w:tr w:rsidR="0044584D" w:rsidRPr="00A55883" w:rsidTr="00794093">
        <w:trPr>
          <w:trHeight w:hRule="exact" w:val="315"/>
        </w:trPr>
        <w:tc>
          <w:tcPr>
            <w:tcW w:w="1465" w:type="pct"/>
            <w:gridSpan w:val="10"/>
            <w:vMerge/>
            <w:tcBorders>
              <w:top w:val="single" w:sz="4" w:space="0" w:color="auto"/>
              <w:left w:val="single" w:sz="4" w:space="0" w:color="auto"/>
              <w:bottom w:val="single" w:sz="4" w:space="0" w:color="auto"/>
              <w:right w:val="single" w:sz="4" w:space="0" w:color="auto"/>
              <w:tl2br w:val="single" w:sz="6" w:space="0" w:color="auto"/>
            </w:tcBorders>
            <w:shd w:val="clear" w:color="auto" w:fill="auto"/>
            <w:vAlign w:val="center"/>
          </w:tcPr>
          <w:p w:rsidR="0044584D" w:rsidRPr="00A55883" w:rsidRDefault="0044584D" w:rsidP="00794093">
            <w:pPr>
              <w:keepNext/>
              <w:keepLines/>
              <w:spacing w:after="0" w:line="240" w:lineRule="auto"/>
              <w:jc w:val="center"/>
              <w:rPr>
                <w:b/>
                <w:sz w:val="16"/>
                <w:szCs w:val="16"/>
              </w:rPr>
            </w:pPr>
          </w:p>
        </w:tc>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4584D" w:rsidRPr="00A55883" w:rsidRDefault="0044584D" w:rsidP="00794093">
            <w:pPr>
              <w:keepNext/>
              <w:keepLines/>
              <w:spacing w:after="0" w:line="240" w:lineRule="auto"/>
              <w:jc w:val="center"/>
              <w:rPr>
                <w:b/>
                <w:sz w:val="16"/>
                <w:szCs w:val="16"/>
              </w:rPr>
            </w:pPr>
          </w:p>
        </w:tc>
        <w:tc>
          <w:tcPr>
            <w:tcW w:w="287" w:type="pct"/>
            <w:vMerge/>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A55883" w:rsidRDefault="0044584D" w:rsidP="00794093">
            <w:pPr>
              <w:keepNext/>
              <w:keepLines/>
              <w:spacing w:after="0" w:line="240" w:lineRule="auto"/>
              <w:jc w:val="center"/>
              <w:rPr>
                <w:b/>
                <w:sz w:val="16"/>
                <w:szCs w:val="16"/>
              </w:rPr>
            </w:pPr>
          </w:p>
        </w:tc>
        <w:tc>
          <w:tcPr>
            <w:tcW w:w="2986"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A55883" w:rsidRDefault="0044584D" w:rsidP="00794093">
            <w:pPr>
              <w:keepNext/>
              <w:keepLines/>
              <w:spacing w:after="0" w:line="240" w:lineRule="auto"/>
              <w:jc w:val="center"/>
              <w:rPr>
                <w:b/>
                <w:sz w:val="16"/>
                <w:szCs w:val="16"/>
              </w:rPr>
            </w:pPr>
            <w:r w:rsidRPr="00A55883">
              <w:rPr>
                <w:b/>
                <w:sz w:val="16"/>
                <w:szCs w:val="16"/>
              </w:rPr>
              <w:t xml:space="preserve">Литры </w:t>
            </w:r>
          </w:p>
        </w:tc>
      </w:tr>
      <w:tr w:rsidR="0044584D" w:rsidRPr="00A55883" w:rsidTr="00794093">
        <w:trPr>
          <w:trHeight w:val="491"/>
        </w:trPr>
        <w:tc>
          <w:tcPr>
            <w:tcW w:w="1465" w:type="pct"/>
            <w:gridSpan w:val="10"/>
            <w:vMerge/>
            <w:tcBorders>
              <w:top w:val="single" w:sz="4" w:space="0" w:color="auto"/>
              <w:left w:val="single" w:sz="4" w:space="0" w:color="auto"/>
              <w:bottom w:val="single" w:sz="4" w:space="0" w:color="auto"/>
              <w:right w:val="single" w:sz="4" w:space="0" w:color="auto"/>
              <w:tl2br w:val="single" w:sz="6" w:space="0" w:color="auto"/>
            </w:tcBorders>
            <w:shd w:val="clear" w:color="auto" w:fill="auto"/>
            <w:vAlign w:val="center"/>
          </w:tcPr>
          <w:p w:rsidR="0044584D" w:rsidRPr="00A55883" w:rsidRDefault="0044584D" w:rsidP="00794093">
            <w:pPr>
              <w:keepNext/>
              <w:keepLines/>
              <w:spacing w:after="0" w:line="240" w:lineRule="auto"/>
              <w:rPr>
                <w:b/>
                <w:sz w:val="16"/>
                <w:szCs w:val="16"/>
              </w:rPr>
            </w:pPr>
          </w:p>
        </w:tc>
        <w:tc>
          <w:tcPr>
            <w:tcW w:w="26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4584D" w:rsidRPr="00A55883" w:rsidRDefault="0044584D" w:rsidP="00794093">
            <w:pPr>
              <w:keepNext/>
              <w:keepLines/>
              <w:spacing w:after="0" w:line="240" w:lineRule="auto"/>
              <w:rPr>
                <w:b/>
                <w:sz w:val="16"/>
                <w:szCs w:val="16"/>
              </w:rPr>
            </w:pPr>
          </w:p>
        </w:tc>
        <w:tc>
          <w:tcPr>
            <w:tcW w:w="287" w:type="pct"/>
            <w:vMerge/>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A55883" w:rsidRDefault="0044584D" w:rsidP="00794093">
            <w:pPr>
              <w:keepNext/>
              <w:keepLines/>
              <w:spacing w:after="0" w:line="240" w:lineRule="auto"/>
              <w:rPr>
                <w:b/>
                <w:sz w:val="16"/>
                <w:szCs w:val="16"/>
              </w:rPr>
            </w:pPr>
          </w:p>
        </w:tc>
        <w:tc>
          <w:tcPr>
            <w:tcW w:w="381"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273973" w:rsidRDefault="0044584D" w:rsidP="00794093">
            <w:pPr>
              <w:pStyle w:val="12"/>
              <w:keepNext/>
              <w:keepLines/>
              <w:jc w:val="center"/>
              <w:rPr>
                <w:b/>
                <w:sz w:val="16"/>
                <w:szCs w:val="16"/>
              </w:rPr>
            </w:pPr>
            <w:r w:rsidRPr="00273973">
              <w:rPr>
                <w:b/>
                <w:sz w:val="16"/>
                <w:szCs w:val="16"/>
              </w:rPr>
              <w:t>ДТ</w:t>
            </w:r>
          </w:p>
        </w:tc>
        <w:tc>
          <w:tcPr>
            <w:tcW w:w="477"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273973" w:rsidRDefault="0044584D" w:rsidP="00794093">
            <w:pPr>
              <w:pStyle w:val="12"/>
              <w:keepNext/>
              <w:keepLines/>
              <w:jc w:val="center"/>
              <w:rPr>
                <w:b/>
                <w:sz w:val="16"/>
                <w:szCs w:val="16"/>
              </w:rPr>
            </w:pPr>
            <w:r w:rsidRPr="00273973">
              <w:rPr>
                <w:b/>
                <w:sz w:val="16"/>
                <w:szCs w:val="16"/>
              </w:rPr>
              <w:t>Аи- 92 -К5</w:t>
            </w:r>
          </w:p>
        </w:tc>
        <w:tc>
          <w:tcPr>
            <w:tcW w:w="452"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273973" w:rsidRDefault="0044584D" w:rsidP="00794093">
            <w:pPr>
              <w:pStyle w:val="12"/>
              <w:keepNext/>
              <w:keepLines/>
              <w:rPr>
                <w:b/>
                <w:sz w:val="16"/>
                <w:szCs w:val="16"/>
              </w:rPr>
            </w:pPr>
          </w:p>
          <w:p w:rsidR="0044584D" w:rsidRPr="00273973" w:rsidRDefault="0044584D" w:rsidP="00794093">
            <w:pPr>
              <w:pStyle w:val="12"/>
              <w:keepNext/>
              <w:keepLines/>
              <w:jc w:val="center"/>
              <w:rPr>
                <w:b/>
                <w:sz w:val="16"/>
                <w:szCs w:val="16"/>
              </w:rPr>
            </w:pPr>
            <w:r w:rsidRPr="00273973">
              <w:rPr>
                <w:b/>
                <w:sz w:val="16"/>
                <w:szCs w:val="16"/>
              </w:rPr>
              <w:t>АИ- 92-К5</w:t>
            </w:r>
          </w:p>
          <w:p w:rsidR="0044584D" w:rsidRPr="00273973" w:rsidRDefault="0044584D" w:rsidP="00794093">
            <w:pPr>
              <w:pStyle w:val="12"/>
              <w:keepNext/>
              <w:keepLines/>
              <w:jc w:val="center"/>
              <w:rPr>
                <w:b/>
                <w:sz w:val="16"/>
                <w:szCs w:val="16"/>
              </w:rPr>
            </w:pPr>
            <w:r w:rsidRPr="00273973">
              <w:rPr>
                <w:b/>
                <w:sz w:val="16"/>
                <w:szCs w:val="16"/>
              </w:rPr>
              <w:t>Фирменное</w:t>
            </w:r>
          </w:p>
        </w:tc>
        <w:tc>
          <w:tcPr>
            <w:tcW w:w="504"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273973" w:rsidRDefault="0044584D" w:rsidP="00794093">
            <w:pPr>
              <w:pStyle w:val="12"/>
              <w:keepNext/>
              <w:keepLines/>
              <w:jc w:val="center"/>
              <w:rPr>
                <w:b/>
                <w:sz w:val="16"/>
                <w:szCs w:val="16"/>
              </w:rPr>
            </w:pPr>
            <w:r w:rsidRPr="00273973">
              <w:rPr>
                <w:b/>
                <w:sz w:val="16"/>
                <w:szCs w:val="16"/>
              </w:rPr>
              <w:t>Аи- 95 -К5</w:t>
            </w:r>
          </w:p>
        </w:tc>
        <w:tc>
          <w:tcPr>
            <w:tcW w:w="508"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273973" w:rsidRDefault="0044584D" w:rsidP="00794093">
            <w:pPr>
              <w:pStyle w:val="12"/>
              <w:keepNext/>
              <w:keepLines/>
              <w:jc w:val="center"/>
              <w:rPr>
                <w:b/>
                <w:sz w:val="16"/>
                <w:szCs w:val="16"/>
              </w:rPr>
            </w:pPr>
            <w:r w:rsidRPr="00273973">
              <w:rPr>
                <w:b/>
                <w:sz w:val="16"/>
                <w:szCs w:val="16"/>
              </w:rPr>
              <w:t>АИ- 95-К5</w:t>
            </w:r>
          </w:p>
          <w:p w:rsidR="0044584D" w:rsidRPr="00273973" w:rsidRDefault="0044584D" w:rsidP="00794093">
            <w:pPr>
              <w:pStyle w:val="12"/>
              <w:keepNext/>
              <w:keepLines/>
              <w:jc w:val="center"/>
              <w:rPr>
                <w:b/>
                <w:sz w:val="16"/>
                <w:szCs w:val="16"/>
              </w:rPr>
            </w:pPr>
            <w:r w:rsidRPr="00273973">
              <w:rPr>
                <w:b/>
                <w:sz w:val="16"/>
                <w:szCs w:val="16"/>
              </w:rPr>
              <w:t>Фирменное</w:t>
            </w:r>
          </w:p>
        </w:tc>
        <w:tc>
          <w:tcPr>
            <w:tcW w:w="664" w:type="pct"/>
            <w:vMerge w:val="restart"/>
            <w:tcBorders>
              <w:top w:val="single" w:sz="4" w:space="0" w:color="auto"/>
              <w:left w:val="single" w:sz="4" w:space="0" w:color="auto"/>
              <w:right w:val="single" w:sz="4" w:space="0" w:color="auto"/>
            </w:tcBorders>
            <w:shd w:val="clear" w:color="auto" w:fill="E6E6E6"/>
            <w:vAlign w:val="center"/>
          </w:tcPr>
          <w:p w:rsidR="0044584D" w:rsidRPr="00273973" w:rsidRDefault="0044584D" w:rsidP="00794093">
            <w:pPr>
              <w:pStyle w:val="12"/>
              <w:keepNext/>
              <w:keepLines/>
              <w:jc w:val="center"/>
              <w:rPr>
                <w:b/>
                <w:sz w:val="16"/>
                <w:szCs w:val="16"/>
              </w:rPr>
            </w:pPr>
            <w:r w:rsidRPr="00273973">
              <w:rPr>
                <w:b/>
                <w:sz w:val="16"/>
                <w:szCs w:val="16"/>
              </w:rPr>
              <w:t xml:space="preserve">Изменение величины лимита в литрах </w:t>
            </w:r>
          </w:p>
          <w:p w:rsidR="0044584D" w:rsidRPr="00273973" w:rsidRDefault="0044584D" w:rsidP="00794093">
            <w:pPr>
              <w:pStyle w:val="12"/>
              <w:keepNext/>
              <w:keepLines/>
              <w:jc w:val="center"/>
              <w:rPr>
                <w:b/>
                <w:sz w:val="16"/>
                <w:szCs w:val="16"/>
              </w:rPr>
            </w:pPr>
            <w:r w:rsidRPr="00273973">
              <w:rPr>
                <w:b/>
                <w:sz w:val="16"/>
                <w:szCs w:val="16"/>
              </w:rPr>
              <w:t xml:space="preserve"> (или в рублях)</w:t>
            </w:r>
          </w:p>
        </w:tc>
      </w:tr>
      <w:tr w:rsidR="0044584D" w:rsidRPr="00A55883" w:rsidTr="00794093">
        <w:trPr>
          <w:trHeight w:val="990"/>
        </w:trPr>
        <w:tc>
          <w:tcPr>
            <w:tcW w:w="1465" w:type="pct"/>
            <w:gridSpan w:val="10"/>
            <w:vMerge/>
            <w:tcBorders>
              <w:top w:val="single" w:sz="4" w:space="0" w:color="auto"/>
              <w:left w:val="single" w:sz="4" w:space="0" w:color="auto"/>
              <w:bottom w:val="single" w:sz="4" w:space="0" w:color="auto"/>
              <w:right w:val="single" w:sz="4" w:space="0" w:color="auto"/>
              <w:tl2br w:val="single" w:sz="6" w:space="0" w:color="auto"/>
            </w:tcBorders>
            <w:shd w:val="clear" w:color="auto" w:fill="auto"/>
            <w:vAlign w:val="center"/>
          </w:tcPr>
          <w:p w:rsidR="0044584D" w:rsidRPr="00A55883" w:rsidRDefault="0044584D" w:rsidP="00794093">
            <w:pPr>
              <w:keepNext/>
              <w:keepLines/>
              <w:spacing w:after="0" w:line="240" w:lineRule="auto"/>
              <w:rPr>
                <w:b/>
                <w:sz w:val="16"/>
                <w:szCs w:val="16"/>
              </w:rPr>
            </w:pP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rsidR="0044584D" w:rsidRPr="00A55883" w:rsidRDefault="0044584D" w:rsidP="00794093">
            <w:pPr>
              <w:keepNext/>
              <w:keepLines/>
              <w:spacing w:after="0" w:line="240" w:lineRule="auto"/>
              <w:jc w:val="center"/>
              <w:rPr>
                <w:b/>
                <w:sz w:val="16"/>
                <w:szCs w:val="16"/>
              </w:rPr>
            </w:pPr>
            <w:r w:rsidRPr="00A55883">
              <w:rPr>
                <w:b/>
                <w:sz w:val="16"/>
                <w:szCs w:val="16"/>
              </w:rPr>
              <w:t>сут / мес</w:t>
            </w:r>
          </w:p>
        </w:tc>
        <w:tc>
          <w:tcPr>
            <w:tcW w:w="287" w:type="pct"/>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A55883" w:rsidRDefault="0044584D" w:rsidP="00794093">
            <w:pPr>
              <w:keepNext/>
              <w:keepLines/>
              <w:spacing w:after="0" w:line="240" w:lineRule="auto"/>
              <w:jc w:val="center"/>
              <w:rPr>
                <w:b/>
                <w:sz w:val="16"/>
                <w:szCs w:val="16"/>
              </w:rPr>
            </w:pPr>
            <w:r w:rsidRPr="00A55883">
              <w:rPr>
                <w:b/>
                <w:sz w:val="16"/>
                <w:szCs w:val="16"/>
              </w:rPr>
              <w:t>общ / инд</w:t>
            </w:r>
          </w:p>
        </w:tc>
        <w:tc>
          <w:tcPr>
            <w:tcW w:w="381" w:type="pct"/>
            <w:vMerge/>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273973" w:rsidRDefault="0044584D" w:rsidP="00794093">
            <w:pPr>
              <w:pStyle w:val="12"/>
              <w:keepNext/>
              <w:keepLines/>
              <w:jc w:val="center"/>
              <w:rPr>
                <w:b/>
                <w:sz w:val="16"/>
                <w:szCs w:val="16"/>
              </w:rPr>
            </w:pPr>
          </w:p>
        </w:tc>
        <w:tc>
          <w:tcPr>
            <w:tcW w:w="477" w:type="pct"/>
            <w:vMerge/>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273973" w:rsidRDefault="0044584D" w:rsidP="00794093">
            <w:pPr>
              <w:pStyle w:val="12"/>
              <w:keepNext/>
              <w:keepLines/>
              <w:jc w:val="center"/>
              <w:rPr>
                <w:b/>
                <w:sz w:val="16"/>
                <w:szCs w:val="16"/>
              </w:rPr>
            </w:pPr>
          </w:p>
        </w:tc>
        <w:tc>
          <w:tcPr>
            <w:tcW w:w="452" w:type="pct"/>
            <w:vMerge/>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273973" w:rsidRDefault="0044584D" w:rsidP="00794093">
            <w:pPr>
              <w:pStyle w:val="12"/>
              <w:keepNext/>
              <w:keepLines/>
              <w:jc w:val="center"/>
              <w:rPr>
                <w:b/>
                <w:sz w:val="16"/>
                <w:szCs w:val="16"/>
              </w:rPr>
            </w:pPr>
          </w:p>
        </w:tc>
        <w:tc>
          <w:tcPr>
            <w:tcW w:w="504" w:type="pct"/>
            <w:vMerge/>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273973" w:rsidRDefault="0044584D" w:rsidP="00794093">
            <w:pPr>
              <w:pStyle w:val="12"/>
              <w:keepNext/>
              <w:keepLines/>
              <w:jc w:val="center"/>
              <w:rPr>
                <w:b/>
                <w:sz w:val="16"/>
                <w:szCs w:val="16"/>
              </w:rPr>
            </w:pPr>
          </w:p>
        </w:tc>
        <w:tc>
          <w:tcPr>
            <w:tcW w:w="508" w:type="pct"/>
            <w:vMerge/>
            <w:tcBorders>
              <w:top w:val="single" w:sz="4" w:space="0" w:color="auto"/>
              <w:left w:val="single" w:sz="4" w:space="0" w:color="auto"/>
              <w:bottom w:val="single" w:sz="4" w:space="0" w:color="auto"/>
              <w:right w:val="single" w:sz="4" w:space="0" w:color="auto"/>
            </w:tcBorders>
            <w:shd w:val="clear" w:color="auto" w:fill="E6E6E6"/>
            <w:vAlign w:val="center"/>
          </w:tcPr>
          <w:p w:rsidR="0044584D" w:rsidRPr="00273973" w:rsidRDefault="0044584D" w:rsidP="00794093">
            <w:pPr>
              <w:pStyle w:val="12"/>
              <w:keepNext/>
              <w:keepLines/>
              <w:jc w:val="center"/>
              <w:rPr>
                <w:b/>
                <w:sz w:val="16"/>
                <w:szCs w:val="16"/>
              </w:rPr>
            </w:pPr>
          </w:p>
        </w:tc>
        <w:tc>
          <w:tcPr>
            <w:tcW w:w="664" w:type="pct"/>
            <w:vMerge/>
            <w:tcBorders>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center"/>
              <w:rPr>
                <w:b/>
                <w:sz w:val="16"/>
                <w:szCs w:val="16"/>
              </w:rPr>
            </w:pPr>
          </w:p>
        </w:tc>
      </w:tr>
      <w:tr w:rsidR="0044584D" w:rsidRPr="00A55883" w:rsidTr="00794093">
        <w:trPr>
          <w:trHeight w:val="20"/>
        </w:trPr>
        <w:tc>
          <w:tcPr>
            <w:tcW w:w="14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23"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3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8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381"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52"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8"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r>
      <w:tr w:rsidR="0044584D" w:rsidRPr="00A55883" w:rsidTr="00794093">
        <w:trPr>
          <w:trHeight w:val="20"/>
        </w:trPr>
        <w:tc>
          <w:tcPr>
            <w:tcW w:w="14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23"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3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8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381"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52"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8"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r>
      <w:tr w:rsidR="0044584D" w:rsidRPr="00A55883" w:rsidTr="00794093">
        <w:trPr>
          <w:trHeight w:val="20"/>
        </w:trPr>
        <w:tc>
          <w:tcPr>
            <w:tcW w:w="14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23"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3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8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381"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52"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8"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r>
      <w:tr w:rsidR="0044584D" w:rsidRPr="00A55883" w:rsidTr="00794093">
        <w:trPr>
          <w:trHeight w:val="20"/>
        </w:trPr>
        <w:tc>
          <w:tcPr>
            <w:tcW w:w="14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23"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3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8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381"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52"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8"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r>
      <w:tr w:rsidR="0044584D" w:rsidRPr="00A55883" w:rsidTr="00794093">
        <w:trPr>
          <w:trHeight w:val="20"/>
        </w:trPr>
        <w:tc>
          <w:tcPr>
            <w:tcW w:w="14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23"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3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8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381"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52"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8"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r>
      <w:tr w:rsidR="0044584D" w:rsidRPr="00A55883" w:rsidTr="00794093">
        <w:trPr>
          <w:trHeight w:val="20"/>
        </w:trPr>
        <w:tc>
          <w:tcPr>
            <w:tcW w:w="14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23"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3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8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381"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52"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8"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r>
      <w:tr w:rsidR="0044584D" w:rsidRPr="00A55883" w:rsidTr="00794093">
        <w:trPr>
          <w:trHeight w:val="20"/>
        </w:trPr>
        <w:tc>
          <w:tcPr>
            <w:tcW w:w="14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23"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3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8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381"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52"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8"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r>
      <w:tr w:rsidR="0044584D" w:rsidRPr="00A55883" w:rsidTr="00794093">
        <w:trPr>
          <w:trHeight w:val="20"/>
        </w:trPr>
        <w:tc>
          <w:tcPr>
            <w:tcW w:w="14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6"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4"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23"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41"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135"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00"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44584D" w:rsidRPr="00273973" w:rsidRDefault="0044584D" w:rsidP="00794093">
            <w:pPr>
              <w:pStyle w:val="12"/>
              <w:keepNext/>
              <w:keepLines/>
              <w:jc w:val="both"/>
              <w:rPr>
                <w:b/>
                <w:sz w:val="16"/>
                <w:szCs w:val="16"/>
              </w:rPr>
            </w:pPr>
          </w:p>
        </w:tc>
        <w:tc>
          <w:tcPr>
            <w:tcW w:w="28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381"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77"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452"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508"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E6E6E6"/>
          </w:tcPr>
          <w:p w:rsidR="0044584D" w:rsidRPr="00273973" w:rsidRDefault="0044584D" w:rsidP="00794093">
            <w:pPr>
              <w:pStyle w:val="12"/>
              <w:keepNext/>
              <w:keepLines/>
              <w:jc w:val="both"/>
              <w:rPr>
                <w:b/>
                <w:sz w:val="16"/>
                <w:szCs w:val="16"/>
              </w:rPr>
            </w:pPr>
          </w:p>
        </w:tc>
      </w:tr>
    </w:tbl>
    <w:p w:rsidR="0044584D" w:rsidRPr="00273973" w:rsidRDefault="0044584D" w:rsidP="0044584D">
      <w:pPr>
        <w:pStyle w:val="12"/>
        <w:keepNext/>
        <w:keepLines/>
        <w:rPr>
          <w:i/>
          <w:sz w:val="16"/>
          <w:szCs w:val="16"/>
        </w:rPr>
      </w:pPr>
    </w:p>
    <w:p w:rsidR="0044584D" w:rsidRPr="00273973" w:rsidRDefault="0044584D" w:rsidP="0044584D">
      <w:pPr>
        <w:keepNext/>
        <w:keepLines/>
        <w:spacing w:after="0" w:line="240" w:lineRule="auto"/>
        <w:ind w:firstLine="567"/>
        <w:rPr>
          <w:b/>
          <w:sz w:val="16"/>
          <w:szCs w:val="16"/>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381"/>
        <w:gridCol w:w="381"/>
        <w:gridCol w:w="380"/>
        <w:gridCol w:w="380"/>
        <w:gridCol w:w="380"/>
        <w:gridCol w:w="380"/>
        <w:gridCol w:w="380"/>
        <w:gridCol w:w="380"/>
        <w:gridCol w:w="380"/>
        <w:gridCol w:w="380"/>
        <w:gridCol w:w="4244"/>
        <w:gridCol w:w="426"/>
        <w:gridCol w:w="380"/>
        <w:gridCol w:w="380"/>
        <w:gridCol w:w="380"/>
        <w:gridCol w:w="380"/>
        <w:gridCol w:w="380"/>
        <w:gridCol w:w="380"/>
        <w:gridCol w:w="380"/>
        <w:gridCol w:w="380"/>
        <w:gridCol w:w="362"/>
      </w:tblGrid>
      <w:tr w:rsidR="0044584D" w:rsidRPr="00A55883" w:rsidTr="00794093">
        <w:trPr>
          <w:trHeight w:val="20"/>
        </w:trPr>
        <w:tc>
          <w:tcPr>
            <w:tcW w:w="3402" w:type="dxa"/>
            <w:vMerge w:val="restart"/>
            <w:tcBorders>
              <w:top w:val="nil"/>
              <w:left w:val="nil"/>
              <w:bottom w:val="nil"/>
              <w:right w:val="single" w:sz="4" w:space="0" w:color="auto"/>
            </w:tcBorders>
            <w:vAlign w:val="center"/>
          </w:tcPr>
          <w:p w:rsidR="0044584D" w:rsidRPr="00A55883" w:rsidRDefault="0044584D" w:rsidP="00794093">
            <w:pPr>
              <w:keepNext/>
              <w:keepLines/>
              <w:spacing w:after="0" w:line="240" w:lineRule="auto"/>
              <w:ind w:left="-108" w:firstLine="108"/>
              <w:rPr>
                <w:b/>
                <w:sz w:val="16"/>
                <w:szCs w:val="16"/>
              </w:rPr>
            </w:pPr>
            <w:r w:rsidRPr="00A55883">
              <w:rPr>
                <w:b/>
                <w:sz w:val="16"/>
                <w:szCs w:val="16"/>
              </w:rPr>
              <w:t xml:space="preserve">             2. Просит заблокировать Карты</w:t>
            </w:r>
          </w:p>
        </w:tc>
        <w:tc>
          <w:tcPr>
            <w:tcW w:w="381"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1"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ind w:left="-4731" w:right="-288"/>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4244" w:type="dxa"/>
            <w:vMerge w:val="restart"/>
            <w:tcBorders>
              <w:top w:val="nil"/>
              <w:left w:val="single" w:sz="4" w:space="0" w:color="auto"/>
              <w:bottom w:val="nil"/>
              <w:right w:val="single" w:sz="4" w:space="0" w:color="auto"/>
            </w:tcBorders>
            <w:vAlign w:val="center"/>
          </w:tcPr>
          <w:p w:rsidR="0044584D" w:rsidRPr="00A55883" w:rsidRDefault="0044584D" w:rsidP="00794093">
            <w:pPr>
              <w:keepNext/>
              <w:keepLines/>
              <w:spacing w:after="0" w:line="240" w:lineRule="auto"/>
              <w:jc w:val="center"/>
              <w:rPr>
                <w:b/>
                <w:sz w:val="16"/>
                <w:szCs w:val="16"/>
              </w:rPr>
            </w:pPr>
            <w:r w:rsidRPr="00A55883">
              <w:rPr>
                <w:b/>
                <w:sz w:val="16"/>
                <w:szCs w:val="16"/>
              </w:rPr>
              <w:t xml:space="preserve">     3. Просит разблокировать Карты</w:t>
            </w:r>
          </w:p>
        </w:tc>
        <w:tc>
          <w:tcPr>
            <w:tcW w:w="426"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62"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r>
      <w:tr w:rsidR="0044584D" w:rsidRPr="00A55883" w:rsidTr="00794093">
        <w:trPr>
          <w:trHeight w:val="20"/>
        </w:trPr>
        <w:tc>
          <w:tcPr>
            <w:tcW w:w="3402" w:type="dxa"/>
            <w:vMerge/>
            <w:tcBorders>
              <w:top w:val="nil"/>
              <w:left w:val="nil"/>
              <w:bottom w:val="nil"/>
              <w:right w:val="single" w:sz="4" w:space="0" w:color="auto"/>
            </w:tcBorders>
            <w:vAlign w:val="center"/>
          </w:tcPr>
          <w:p w:rsidR="0044584D" w:rsidRPr="00A55883" w:rsidRDefault="0044584D" w:rsidP="00794093">
            <w:pPr>
              <w:keepNext/>
              <w:keepLines/>
              <w:spacing w:after="0" w:line="240" w:lineRule="auto"/>
              <w:rPr>
                <w:b/>
                <w:sz w:val="16"/>
                <w:szCs w:val="16"/>
              </w:rPr>
            </w:pPr>
          </w:p>
        </w:tc>
        <w:tc>
          <w:tcPr>
            <w:tcW w:w="381"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1"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4244" w:type="dxa"/>
            <w:vMerge/>
            <w:tcBorders>
              <w:top w:val="nil"/>
              <w:left w:val="single" w:sz="4" w:space="0" w:color="auto"/>
              <w:bottom w:val="nil"/>
              <w:right w:val="single" w:sz="4" w:space="0" w:color="auto"/>
            </w:tcBorders>
            <w:vAlign w:val="center"/>
          </w:tcPr>
          <w:p w:rsidR="0044584D" w:rsidRPr="00A55883" w:rsidRDefault="0044584D" w:rsidP="00794093">
            <w:pPr>
              <w:keepNext/>
              <w:keepLines/>
              <w:spacing w:after="0" w:line="240" w:lineRule="auto"/>
              <w:rPr>
                <w:b/>
                <w:sz w:val="16"/>
                <w:szCs w:val="16"/>
              </w:rPr>
            </w:pPr>
          </w:p>
        </w:tc>
        <w:tc>
          <w:tcPr>
            <w:tcW w:w="426"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62"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r>
      <w:tr w:rsidR="0044584D" w:rsidRPr="00A55883" w:rsidTr="00794093">
        <w:trPr>
          <w:trHeight w:val="20"/>
        </w:trPr>
        <w:tc>
          <w:tcPr>
            <w:tcW w:w="3402" w:type="dxa"/>
            <w:vMerge/>
            <w:tcBorders>
              <w:top w:val="nil"/>
              <w:left w:val="nil"/>
              <w:bottom w:val="nil"/>
              <w:right w:val="single" w:sz="4" w:space="0" w:color="auto"/>
            </w:tcBorders>
            <w:vAlign w:val="center"/>
          </w:tcPr>
          <w:p w:rsidR="0044584D" w:rsidRPr="00A55883" w:rsidRDefault="0044584D" w:rsidP="00794093">
            <w:pPr>
              <w:keepNext/>
              <w:keepLines/>
              <w:spacing w:after="0" w:line="240" w:lineRule="auto"/>
              <w:rPr>
                <w:b/>
                <w:sz w:val="16"/>
                <w:szCs w:val="16"/>
              </w:rPr>
            </w:pPr>
          </w:p>
        </w:tc>
        <w:tc>
          <w:tcPr>
            <w:tcW w:w="381"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1"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4244" w:type="dxa"/>
            <w:vMerge/>
            <w:tcBorders>
              <w:top w:val="nil"/>
              <w:left w:val="single" w:sz="4" w:space="0" w:color="auto"/>
              <w:bottom w:val="nil"/>
              <w:right w:val="single" w:sz="4" w:space="0" w:color="auto"/>
            </w:tcBorders>
            <w:vAlign w:val="center"/>
          </w:tcPr>
          <w:p w:rsidR="0044584D" w:rsidRPr="00A55883" w:rsidRDefault="0044584D" w:rsidP="00794093">
            <w:pPr>
              <w:keepNext/>
              <w:keepLines/>
              <w:spacing w:after="0" w:line="240" w:lineRule="auto"/>
              <w:rPr>
                <w:b/>
                <w:sz w:val="16"/>
                <w:szCs w:val="16"/>
              </w:rPr>
            </w:pPr>
          </w:p>
        </w:tc>
        <w:tc>
          <w:tcPr>
            <w:tcW w:w="426"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80"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c>
          <w:tcPr>
            <w:tcW w:w="362" w:type="dxa"/>
            <w:tcBorders>
              <w:top w:val="single" w:sz="4" w:space="0" w:color="auto"/>
              <w:left w:val="single" w:sz="4" w:space="0" w:color="auto"/>
              <w:bottom w:val="single" w:sz="4" w:space="0" w:color="auto"/>
              <w:right w:val="single" w:sz="4" w:space="0" w:color="auto"/>
            </w:tcBorders>
          </w:tcPr>
          <w:p w:rsidR="0044584D" w:rsidRPr="00A55883" w:rsidRDefault="0044584D" w:rsidP="00794093">
            <w:pPr>
              <w:keepNext/>
              <w:keepLines/>
              <w:spacing w:after="0" w:line="240" w:lineRule="auto"/>
              <w:rPr>
                <w:sz w:val="16"/>
                <w:szCs w:val="16"/>
              </w:rPr>
            </w:pPr>
          </w:p>
        </w:tc>
      </w:tr>
    </w:tbl>
    <w:p w:rsidR="0044584D" w:rsidRPr="00273973" w:rsidRDefault="0044584D" w:rsidP="0044584D">
      <w:pPr>
        <w:keepNext/>
        <w:keepLines/>
        <w:spacing w:after="0" w:line="240" w:lineRule="auto"/>
        <w:rPr>
          <w:sz w:val="16"/>
          <w:szCs w:val="16"/>
        </w:rPr>
      </w:pPr>
    </w:p>
    <w:p w:rsidR="0044584D" w:rsidRPr="00273973" w:rsidRDefault="0044584D" w:rsidP="0044584D">
      <w:pPr>
        <w:keepNext/>
        <w:keepLines/>
        <w:spacing w:after="0" w:line="240" w:lineRule="auto"/>
        <w:rPr>
          <w:sz w:val="16"/>
          <w:szCs w:val="16"/>
        </w:rPr>
      </w:pPr>
      <w:r w:rsidRPr="00273973">
        <w:rPr>
          <w:sz w:val="16"/>
          <w:szCs w:val="16"/>
        </w:rPr>
        <w:t>Покупатель ______________________ _______________________ _______________________</w:t>
      </w:r>
    </w:p>
    <w:p w:rsidR="0044584D" w:rsidRPr="00273973" w:rsidRDefault="0044584D" w:rsidP="0044584D">
      <w:pPr>
        <w:keepNext/>
        <w:keepLines/>
        <w:spacing w:after="0" w:line="240" w:lineRule="auto"/>
        <w:ind w:firstLine="1985"/>
        <w:rPr>
          <w:sz w:val="16"/>
          <w:szCs w:val="16"/>
        </w:rPr>
      </w:pPr>
      <w:r w:rsidRPr="00273973">
        <w:rPr>
          <w:sz w:val="16"/>
          <w:szCs w:val="16"/>
        </w:rPr>
        <w:t>(подпись)                 (расшифровка подписи)                 (должность)</w:t>
      </w:r>
    </w:p>
    <w:tbl>
      <w:tblPr>
        <w:tblW w:w="9180" w:type="dxa"/>
        <w:tblInd w:w="6345" w:type="dxa"/>
        <w:tblLook w:val="01E0" w:firstRow="1" w:lastRow="1" w:firstColumn="1" w:lastColumn="1" w:noHBand="0" w:noVBand="0"/>
      </w:tblPr>
      <w:tblGrid>
        <w:gridCol w:w="4926"/>
        <w:gridCol w:w="4254"/>
      </w:tblGrid>
      <w:tr w:rsidR="0044584D" w:rsidRPr="00A55883" w:rsidTr="00794093">
        <w:tc>
          <w:tcPr>
            <w:tcW w:w="4926" w:type="dxa"/>
          </w:tcPr>
          <w:p w:rsidR="0044584D" w:rsidRPr="00A55883" w:rsidRDefault="0044584D" w:rsidP="00794093">
            <w:pPr>
              <w:keepNext/>
              <w:keepLines/>
              <w:spacing w:after="0" w:line="240" w:lineRule="auto"/>
              <w:jc w:val="center"/>
              <w:rPr>
                <w:sz w:val="16"/>
                <w:szCs w:val="16"/>
              </w:rPr>
            </w:pPr>
            <w:r w:rsidRPr="00A55883">
              <w:rPr>
                <w:sz w:val="16"/>
                <w:szCs w:val="16"/>
              </w:rPr>
              <w:t>М.П.</w:t>
            </w:r>
          </w:p>
        </w:tc>
        <w:tc>
          <w:tcPr>
            <w:tcW w:w="4254" w:type="dxa"/>
          </w:tcPr>
          <w:p w:rsidR="0044584D" w:rsidRPr="00A55883" w:rsidRDefault="0044584D" w:rsidP="00794093">
            <w:pPr>
              <w:keepNext/>
              <w:keepLines/>
              <w:spacing w:after="0" w:line="240" w:lineRule="auto"/>
              <w:jc w:val="right"/>
              <w:rPr>
                <w:sz w:val="16"/>
                <w:szCs w:val="16"/>
              </w:rPr>
            </w:pPr>
            <w:r w:rsidRPr="00A55883">
              <w:rPr>
                <w:sz w:val="16"/>
                <w:szCs w:val="16"/>
              </w:rPr>
              <w:t>____ _____________ 20__г.</w:t>
            </w:r>
          </w:p>
        </w:tc>
      </w:tr>
    </w:tbl>
    <w:p w:rsidR="0044584D" w:rsidRPr="00273973" w:rsidRDefault="0044584D" w:rsidP="0044584D">
      <w:pPr>
        <w:pStyle w:val="ae"/>
        <w:keepNext/>
        <w:keepLines/>
        <w:ind w:left="360"/>
        <w:rPr>
          <w:b/>
        </w:rPr>
      </w:pPr>
    </w:p>
    <w:p w:rsidR="0044584D" w:rsidRPr="00273973" w:rsidRDefault="0044584D" w:rsidP="0044584D">
      <w:pPr>
        <w:pStyle w:val="ae"/>
        <w:keepNext/>
        <w:keepLines/>
        <w:ind w:left="360"/>
        <w:rPr>
          <w:b/>
        </w:rPr>
      </w:pPr>
    </w:p>
    <w:p w:rsidR="0044584D" w:rsidRPr="00273973" w:rsidRDefault="0044584D" w:rsidP="0044584D">
      <w:pPr>
        <w:pStyle w:val="ae"/>
        <w:keepNext/>
        <w:keepLines/>
        <w:ind w:left="360"/>
        <w:rPr>
          <w:b/>
        </w:rPr>
      </w:pPr>
    </w:p>
    <w:p w:rsidR="0044584D" w:rsidRPr="00273973" w:rsidRDefault="0044584D" w:rsidP="0044584D">
      <w:pPr>
        <w:pStyle w:val="ae"/>
        <w:keepNext/>
        <w:keepLines/>
        <w:ind w:left="360"/>
        <w:rPr>
          <w:b/>
        </w:rPr>
      </w:pPr>
    </w:p>
    <w:p w:rsidR="0042577D" w:rsidRDefault="0042577D" w:rsidP="0044584D">
      <w:pPr>
        <w:autoSpaceDE w:val="0"/>
        <w:autoSpaceDN w:val="0"/>
        <w:adjustRightInd w:val="0"/>
        <w:spacing w:after="0" w:line="240" w:lineRule="auto"/>
        <w:jc w:val="center"/>
        <w:rPr>
          <w:rFonts w:ascii="Times New Roman" w:hAnsi="Times New Roman" w:cs="Times New Roman"/>
        </w:rPr>
      </w:pPr>
    </w:p>
    <w:sectPr w:rsidR="0042577D" w:rsidSect="007C2B98">
      <w:footerReference w:type="default" r:id="rId7"/>
      <w:pgSz w:w="16838" w:h="11906" w:orient="landscape"/>
      <w:pgMar w:top="709" w:right="820"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DA1" w:rsidRDefault="00151DA1" w:rsidP="0013189F">
      <w:pPr>
        <w:spacing w:after="0" w:line="240" w:lineRule="auto"/>
      </w:pPr>
      <w:r>
        <w:separator/>
      </w:r>
    </w:p>
  </w:endnote>
  <w:endnote w:type="continuationSeparator" w:id="0">
    <w:p w:rsidR="00151DA1" w:rsidRDefault="00151DA1" w:rsidP="00131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558565"/>
      <w:docPartObj>
        <w:docPartGallery w:val="Page Numbers (Bottom of Page)"/>
        <w:docPartUnique/>
      </w:docPartObj>
    </w:sdtPr>
    <w:sdtEndPr/>
    <w:sdtContent>
      <w:p w:rsidR="000F14BF" w:rsidRDefault="00CD6DBB">
        <w:pPr>
          <w:pStyle w:val="a8"/>
          <w:jc w:val="right"/>
        </w:pPr>
        <w:r>
          <w:fldChar w:fldCharType="begin"/>
        </w:r>
        <w:r w:rsidR="000F14BF">
          <w:instrText>PAGE   \* MERGEFORMAT</w:instrText>
        </w:r>
        <w:r>
          <w:fldChar w:fldCharType="separate"/>
        </w:r>
        <w:r w:rsidR="0044584D">
          <w:rPr>
            <w:noProof/>
          </w:rPr>
          <w:t>8</w:t>
        </w:r>
        <w:r>
          <w:fldChar w:fldCharType="end"/>
        </w:r>
      </w:p>
    </w:sdtContent>
  </w:sdt>
  <w:p w:rsidR="000F14BF" w:rsidRDefault="000F14B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DA1" w:rsidRDefault="00151DA1" w:rsidP="0013189F">
      <w:pPr>
        <w:spacing w:after="0" w:line="240" w:lineRule="auto"/>
      </w:pPr>
      <w:r>
        <w:separator/>
      </w:r>
    </w:p>
  </w:footnote>
  <w:footnote w:type="continuationSeparator" w:id="0">
    <w:p w:rsidR="00151DA1" w:rsidRDefault="00151DA1" w:rsidP="001318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26160"/>
    <w:multiLevelType w:val="multilevel"/>
    <w:tmpl w:val="A5A6784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433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328647F"/>
    <w:multiLevelType w:val="hybridMultilevel"/>
    <w:tmpl w:val="03484BEC"/>
    <w:lvl w:ilvl="0" w:tplc="96B2BC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92A61A5"/>
    <w:multiLevelType w:val="multilevel"/>
    <w:tmpl w:val="04190023"/>
    <w:lvl w:ilvl="0">
      <w:start w:val="1"/>
      <w:numFmt w:val="upperRoman"/>
      <w:pStyle w:val="1"/>
      <w:lvlText w:val="Статья %1."/>
      <w:lvlJc w:val="left"/>
      <w:pPr>
        <w:tabs>
          <w:tab w:val="num" w:pos="1440"/>
        </w:tabs>
        <w:ind w:left="0" w:firstLine="0"/>
      </w:pPr>
    </w:lvl>
    <w:lvl w:ilvl="1">
      <w:start w:val="1"/>
      <w:numFmt w:val="decimalZero"/>
      <w:pStyle w:val="2"/>
      <w:isLgl/>
      <w:lvlText w:val="Раздел %1.%2"/>
      <w:lvlJc w:val="left"/>
      <w:pPr>
        <w:tabs>
          <w:tab w:val="num" w:pos="1080"/>
        </w:tabs>
        <w:ind w:left="0" w:firstLine="0"/>
      </w:pPr>
    </w:lvl>
    <w:lvl w:ilvl="2">
      <w:start w:val="1"/>
      <w:numFmt w:val="lowerLetter"/>
      <w:pStyle w:val="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3" w15:restartNumberingAfterBreak="0">
    <w:nsid w:val="65327185"/>
    <w:multiLevelType w:val="hybridMultilevel"/>
    <w:tmpl w:val="03484BEC"/>
    <w:lvl w:ilvl="0" w:tplc="96B2BC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4B6EBF"/>
    <w:multiLevelType w:val="hybridMultilevel"/>
    <w:tmpl w:val="03484BEC"/>
    <w:lvl w:ilvl="0" w:tplc="96B2BC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0B33E2"/>
    <w:multiLevelType w:val="multilevel"/>
    <w:tmpl w:val="3E56E9FA"/>
    <w:lvl w:ilvl="0">
      <w:start w:val="2"/>
      <w:numFmt w:val="decimal"/>
      <w:lvlText w:val="%1"/>
      <w:lvlJc w:val="left"/>
      <w:pPr>
        <w:ind w:left="360" w:hanging="360"/>
      </w:pPr>
      <w:rPr>
        <w:rFonts w:hint="default"/>
        <w:sz w:val="20"/>
      </w:rPr>
    </w:lvl>
    <w:lvl w:ilvl="1">
      <w:start w:val="2"/>
      <w:numFmt w:val="decimal"/>
      <w:lvlText w:val="%1.%2"/>
      <w:lvlJc w:val="left"/>
      <w:pPr>
        <w:ind w:left="927" w:hanging="360"/>
      </w:pPr>
      <w:rPr>
        <w:rFonts w:hint="default"/>
        <w:sz w:val="20"/>
      </w:rPr>
    </w:lvl>
    <w:lvl w:ilvl="2">
      <w:start w:val="1"/>
      <w:numFmt w:val="decimal"/>
      <w:lvlText w:val="%1.%2.%3"/>
      <w:lvlJc w:val="left"/>
      <w:pPr>
        <w:ind w:left="1854" w:hanging="720"/>
      </w:pPr>
      <w:rPr>
        <w:rFonts w:hint="default"/>
        <w:sz w:val="20"/>
      </w:rPr>
    </w:lvl>
    <w:lvl w:ilvl="3">
      <w:start w:val="1"/>
      <w:numFmt w:val="decimal"/>
      <w:lvlText w:val="%1.%2.%3.%4"/>
      <w:lvlJc w:val="left"/>
      <w:pPr>
        <w:ind w:left="2421" w:hanging="720"/>
      </w:pPr>
      <w:rPr>
        <w:rFonts w:hint="default"/>
        <w:sz w:val="20"/>
      </w:rPr>
    </w:lvl>
    <w:lvl w:ilvl="4">
      <w:start w:val="1"/>
      <w:numFmt w:val="decimal"/>
      <w:lvlText w:val="%1.%2.%3.%4.%5"/>
      <w:lvlJc w:val="left"/>
      <w:pPr>
        <w:ind w:left="2988" w:hanging="720"/>
      </w:pPr>
      <w:rPr>
        <w:rFonts w:hint="default"/>
        <w:sz w:val="20"/>
      </w:rPr>
    </w:lvl>
    <w:lvl w:ilvl="5">
      <w:start w:val="1"/>
      <w:numFmt w:val="decimal"/>
      <w:lvlText w:val="%1.%2.%3.%4.%5.%6"/>
      <w:lvlJc w:val="left"/>
      <w:pPr>
        <w:ind w:left="3915" w:hanging="1080"/>
      </w:pPr>
      <w:rPr>
        <w:rFonts w:hint="default"/>
        <w:sz w:val="20"/>
      </w:rPr>
    </w:lvl>
    <w:lvl w:ilvl="6">
      <w:start w:val="1"/>
      <w:numFmt w:val="decimal"/>
      <w:lvlText w:val="%1.%2.%3.%4.%5.%6.%7"/>
      <w:lvlJc w:val="left"/>
      <w:pPr>
        <w:ind w:left="4482" w:hanging="1080"/>
      </w:pPr>
      <w:rPr>
        <w:rFonts w:hint="default"/>
        <w:sz w:val="20"/>
      </w:rPr>
    </w:lvl>
    <w:lvl w:ilvl="7">
      <w:start w:val="1"/>
      <w:numFmt w:val="decimal"/>
      <w:lvlText w:val="%1.%2.%3.%4.%5.%6.%7.%8"/>
      <w:lvlJc w:val="left"/>
      <w:pPr>
        <w:ind w:left="5409" w:hanging="1440"/>
      </w:pPr>
      <w:rPr>
        <w:rFonts w:hint="default"/>
        <w:sz w:val="20"/>
      </w:rPr>
    </w:lvl>
    <w:lvl w:ilvl="8">
      <w:start w:val="1"/>
      <w:numFmt w:val="decimal"/>
      <w:lvlText w:val="%1.%2.%3.%4.%5.%6.%7.%8.%9"/>
      <w:lvlJc w:val="left"/>
      <w:pPr>
        <w:ind w:left="5976" w:hanging="1440"/>
      </w:pPr>
      <w:rPr>
        <w:rFonts w:hint="default"/>
        <w:sz w:val="20"/>
      </w:r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64E"/>
    <w:rsid w:val="00003EA9"/>
    <w:rsid w:val="00062339"/>
    <w:rsid w:val="00066299"/>
    <w:rsid w:val="00082852"/>
    <w:rsid w:val="00092571"/>
    <w:rsid w:val="000C28E1"/>
    <w:rsid w:val="000D531F"/>
    <w:rsid w:val="000E669E"/>
    <w:rsid w:val="000F14BF"/>
    <w:rsid w:val="00116674"/>
    <w:rsid w:val="00126A6D"/>
    <w:rsid w:val="00130EC6"/>
    <w:rsid w:val="0013189F"/>
    <w:rsid w:val="00132571"/>
    <w:rsid w:val="0015047A"/>
    <w:rsid w:val="00151DA1"/>
    <w:rsid w:val="00153CE7"/>
    <w:rsid w:val="00154923"/>
    <w:rsid w:val="001A482F"/>
    <w:rsid w:val="0020085E"/>
    <w:rsid w:val="00201033"/>
    <w:rsid w:val="0025262B"/>
    <w:rsid w:val="002675B0"/>
    <w:rsid w:val="003B218D"/>
    <w:rsid w:val="00401DA1"/>
    <w:rsid w:val="004054C1"/>
    <w:rsid w:val="0042577D"/>
    <w:rsid w:val="0044584D"/>
    <w:rsid w:val="004476D8"/>
    <w:rsid w:val="00474E05"/>
    <w:rsid w:val="004E1FDF"/>
    <w:rsid w:val="004E6466"/>
    <w:rsid w:val="00503128"/>
    <w:rsid w:val="00504CA8"/>
    <w:rsid w:val="00547725"/>
    <w:rsid w:val="00590EFA"/>
    <w:rsid w:val="005A1819"/>
    <w:rsid w:val="00604E6D"/>
    <w:rsid w:val="00653BE2"/>
    <w:rsid w:val="006672DC"/>
    <w:rsid w:val="006808EE"/>
    <w:rsid w:val="006A4038"/>
    <w:rsid w:val="007601FB"/>
    <w:rsid w:val="00782460"/>
    <w:rsid w:val="007C2B98"/>
    <w:rsid w:val="008023E9"/>
    <w:rsid w:val="0084024E"/>
    <w:rsid w:val="00865F42"/>
    <w:rsid w:val="008746D3"/>
    <w:rsid w:val="008913D6"/>
    <w:rsid w:val="008E56F7"/>
    <w:rsid w:val="00935BFF"/>
    <w:rsid w:val="00936BAA"/>
    <w:rsid w:val="00940158"/>
    <w:rsid w:val="00960072"/>
    <w:rsid w:val="00972E59"/>
    <w:rsid w:val="00973960"/>
    <w:rsid w:val="009B20CF"/>
    <w:rsid w:val="009E5A7E"/>
    <w:rsid w:val="00A3264E"/>
    <w:rsid w:val="00A501C3"/>
    <w:rsid w:val="00A53AE0"/>
    <w:rsid w:val="00AA2634"/>
    <w:rsid w:val="00B63648"/>
    <w:rsid w:val="00B85F4C"/>
    <w:rsid w:val="00B938C7"/>
    <w:rsid w:val="00BD30B4"/>
    <w:rsid w:val="00BE57CF"/>
    <w:rsid w:val="00C00CE5"/>
    <w:rsid w:val="00C45954"/>
    <w:rsid w:val="00CD6DBB"/>
    <w:rsid w:val="00CD74B5"/>
    <w:rsid w:val="00D95A4D"/>
    <w:rsid w:val="00DB4243"/>
    <w:rsid w:val="00EA6DEE"/>
    <w:rsid w:val="00EE2D2B"/>
    <w:rsid w:val="00EF1717"/>
    <w:rsid w:val="00F36D08"/>
    <w:rsid w:val="00F771BA"/>
    <w:rsid w:val="00F931E7"/>
    <w:rsid w:val="00FD6682"/>
    <w:rsid w:val="00FE1572"/>
    <w:rsid w:val="00FF6D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BB6A37-7EED-4ADE-AD2B-FA3248D4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466"/>
  </w:style>
  <w:style w:type="paragraph" w:styleId="1">
    <w:name w:val="heading 1"/>
    <w:basedOn w:val="a"/>
    <w:next w:val="a"/>
    <w:link w:val="10"/>
    <w:qFormat/>
    <w:rsid w:val="0044584D"/>
    <w:pPr>
      <w:keepNext/>
      <w:numPr>
        <w:numId w:val="5"/>
      </w:numPr>
      <w:spacing w:after="0" w:line="240" w:lineRule="auto"/>
      <w:outlineLvl w:val="0"/>
    </w:pPr>
    <w:rPr>
      <w:rFonts w:ascii="Times New Roman" w:eastAsia="Times New Roman" w:hAnsi="Times New Roman" w:cs="Times New Roman"/>
      <w:sz w:val="26"/>
      <w:szCs w:val="20"/>
    </w:rPr>
  </w:style>
  <w:style w:type="paragraph" w:styleId="2">
    <w:name w:val="heading 2"/>
    <w:basedOn w:val="a"/>
    <w:next w:val="a"/>
    <w:link w:val="20"/>
    <w:qFormat/>
    <w:rsid w:val="0044584D"/>
    <w:pPr>
      <w:keepNext/>
      <w:numPr>
        <w:ilvl w:val="1"/>
        <w:numId w:val="5"/>
      </w:numPr>
      <w:spacing w:after="0" w:line="240" w:lineRule="auto"/>
      <w:jc w:val="center"/>
      <w:outlineLvl w:val="1"/>
    </w:pPr>
    <w:rPr>
      <w:rFonts w:ascii="Times New Roman" w:eastAsia="Times New Roman" w:hAnsi="Times New Roman" w:cs="Times New Roman"/>
      <w:b/>
      <w:sz w:val="28"/>
      <w:szCs w:val="20"/>
    </w:rPr>
  </w:style>
  <w:style w:type="paragraph" w:styleId="3">
    <w:name w:val="heading 3"/>
    <w:basedOn w:val="a"/>
    <w:next w:val="a"/>
    <w:link w:val="30"/>
    <w:qFormat/>
    <w:rsid w:val="0044584D"/>
    <w:pPr>
      <w:keepNext/>
      <w:numPr>
        <w:ilvl w:val="2"/>
        <w:numId w:val="5"/>
      </w:numPr>
      <w:spacing w:after="0" w:line="240" w:lineRule="auto"/>
      <w:ind w:right="426"/>
      <w:jc w:val="center"/>
      <w:outlineLvl w:val="2"/>
    </w:pPr>
    <w:rPr>
      <w:rFonts w:ascii="Times New Roman" w:eastAsia="Times New Roman" w:hAnsi="Times New Roman" w:cs="Times New Roman"/>
      <w:b/>
      <w:szCs w:val="26"/>
    </w:rPr>
  </w:style>
  <w:style w:type="paragraph" w:styleId="5">
    <w:name w:val="heading 5"/>
    <w:basedOn w:val="a"/>
    <w:next w:val="a"/>
    <w:link w:val="50"/>
    <w:qFormat/>
    <w:rsid w:val="0044584D"/>
    <w:pPr>
      <w:keepNext/>
      <w:numPr>
        <w:ilvl w:val="4"/>
        <w:numId w:val="5"/>
      </w:numPr>
      <w:spacing w:after="0" w:line="240" w:lineRule="auto"/>
      <w:outlineLvl w:val="4"/>
    </w:pPr>
    <w:rPr>
      <w:rFonts w:ascii="Times New Roman" w:eastAsia="Times New Roman" w:hAnsi="Times New Roman" w:cs="Times New Roman"/>
      <w:b/>
      <w:i/>
      <w:szCs w:val="20"/>
    </w:rPr>
  </w:style>
  <w:style w:type="paragraph" w:styleId="7">
    <w:name w:val="heading 7"/>
    <w:basedOn w:val="a"/>
    <w:next w:val="a"/>
    <w:link w:val="70"/>
    <w:qFormat/>
    <w:rsid w:val="0044584D"/>
    <w:pPr>
      <w:numPr>
        <w:ilvl w:val="6"/>
        <w:numId w:val="5"/>
      </w:numPr>
      <w:spacing w:before="240" w:after="60" w:line="240" w:lineRule="auto"/>
      <w:outlineLvl w:val="6"/>
    </w:pPr>
    <w:rPr>
      <w:rFonts w:ascii="Times New Roman" w:eastAsia="Times New Roman" w:hAnsi="Times New Roman" w:cs="Times New Roman"/>
      <w:sz w:val="24"/>
      <w:szCs w:val="24"/>
    </w:rPr>
  </w:style>
  <w:style w:type="paragraph" w:styleId="9">
    <w:name w:val="heading 9"/>
    <w:basedOn w:val="a"/>
    <w:next w:val="a"/>
    <w:link w:val="90"/>
    <w:qFormat/>
    <w:rsid w:val="0044584D"/>
    <w:pPr>
      <w:keepNext/>
      <w:numPr>
        <w:ilvl w:val="8"/>
        <w:numId w:val="5"/>
      </w:numPr>
      <w:spacing w:after="0" w:line="240" w:lineRule="auto"/>
      <w:outlineLvl w:val="8"/>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3189F"/>
    <w:rPr>
      <w:color w:val="0000FF" w:themeColor="hyperlink"/>
      <w:u w:val="single"/>
    </w:rPr>
  </w:style>
  <w:style w:type="paragraph" w:styleId="a4">
    <w:name w:val="footnote text"/>
    <w:basedOn w:val="a"/>
    <w:link w:val="a5"/>
    <w:uiPriority w:val="99"/>
    <w:semiHidden/>
    <w:unhideWhenUsed/>
    <w:rsid w:val="00972E59"/>
    <w:pPr>
      <w:spacing w:after="0" w:line="240" w:lineRule="auto"/>
    </w:pPr>
    <w:rPr>
      <w:rFonts w:eastAsiaTheme="minorHAnsi"/>
      <w:sz w:val="20"/>
      <w:szCs w:val="20"/>
      <w:lang w:eastAsia="en-US"/>
    </w:rPr>
  </w:style>
  <w:style w:type="character" w:customStyle="1" w:styleId="a5">
    <w:name w:val="Текст сноски Знак"/>
    <w:basedOn w:val="a0"/>
    <w:link w:val="a4"/>
    <w:uiPriority w:val="99"/>
    <w:semiHidden/>
    <w:rsid w:val="00972E59"/>
    <w:rPr>
      <w:rFonts w:eastAsiaTheme="minorHAnsi"/>
      <w:sz w:val="20"/>
      <w:szCs w:val="20"/>
      <w:lang w:eastAsia="en-US"/>
    </w:rPr>
  </w:style>
  <w:style w:type="paragraph" w:styleId="a6">
    <w:name w:val="header"/>
    <w:basedOn w:val="a"/>
    <w:link w:val="a7"/>
    <w:uiPriority w:val="99"/>
    <w:unhideWhenUsed/>
    <w:rsid w:val="000F14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14BF"/>
  </w:style>
  <w:style w:type="paragraph" w:styleId="a8">
    <w:name w:val="footer"/>
    <w:basedOn w:val="a"/>
    <w:link w:val="a9"/>
    <w:uiPriority w:val="99"/>
    <w:unhideWhenUsed/>
    <w:rsid w:val="000F14B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14BF"/>
  </w:style>
  <w:style w:type="paragraph" w:styleId="aa">
    <w:name w:val="Balloon Text"/>
    <w:basedOn w:val="a"/>
    <w:link w:val="ab"/>
    <w:uiPriority w:val="99"/>
    <w:semiHidden/>
    <w:unhideWhenUsed/>
    <w:rsid w:val="00EF171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F1717"/>
    <w:rPr>
      <w:rFonts w:ascii="Tahoma" w:hAnsi="Tahoma" w:cs="Tahoma"/>
      <w:sz w:val="16"/>
      <w:szCs w:val="16"/>
    </w:rPr>
  </w:style>
  <w:style w:type="character" w:styleId="ac">
    <w:name w:val="FollowedHyperlink"/>
    <w:basedOn w:val="a0"/>
    <w:uiPriority w:val="99"/>
    <w:semiHidden/>
    <w:unhideWhenUsed/>
    <w:rsid w:val="00503128"/>
    <w:rPr>
      <w:color w:val="800080" w:themeColor="followedHyperlink"/>
      <w:u w:val="single"/>
    </w:rPr>
  </w:style>
  <w:style w:type="table" w:styleId="ad">
    <w:name w:val="Table Grid"/>
    <w:basedOn w:val="a1"/>
    <w:uiPriority w:val="59"/>
    <w:qFormat/>
    <w:rsid w:val="006808EE"/>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SL_Абзац списка,Bullet List,FooterText,numbered,Bullet 1,Use Case List Paragraph,ТЗ список"/>
    <w:basedOn w:val="a"/>
    <w:link w:val="af"/>
    <w:uiPriority w:val="34"/>
    <w:qFormat/>
    <w:rsid w:val="006808EE"/>
    <w:pPr>
      <w:spacing w:after="0" w:line="240" w:lineRule="auto"/>
      <w:ind w:left="720"/>
    </w:pPr>
    <w:rPr>
      <w:rFonts w:ascii="Calibri" w:eastAsia="Calibri" w:hAnsi="Calibri" w:cs="Times New Roman"/>
    </w:rPr>
  </w:style>
  <w:style w:type="character" w:customStyle="1" w:styleId="af">
    <w:name w:val="Абзац списка Знак"/>
    <w:aliases w:val="SL_Абзац списка Знак,Bullet List Знак,FooterText Знак,numbered Знак,Bullet 1 Знак,Use Case List Paragraph Знак,ТЗ список Знак"/>
    <w:link w:val="ae"/>
    <w:uiPriority w:val="34"/>
    <w:qFormat/>
    <w:locked/>
    <w:rsid w:val="006808EE"/>
    <w:rPr>
      <w:rFonts w:ascii="Calibri" w:eastAsia="Calibri" w:hAnsi="Calibri" w:cs="Times New Roman"/>
    </w:rPr>
  </w:style>
  <w:style w:type="paragraph" w:styleId="af0">
    <w:name w:val="Normal (Web)"/>
    <w:basedOn w:val="a"/>
    <w:uiPriority w:val="99"/>
    <w:semiHidden/>
    <w:unhideWhenUsed/>
    <w:rsid w:val="00935B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44584D"/>
    <w:rPr>
      <w:rFonts w:ascii="Times New Roman" w:eastAsia="Times New Roman" w:hAnsi="Times New Roman" w:cs="Times New Roman"/>
      <w:sz w:val="26"/>
      <w:szCs w:val="20"/>
    </w:rPr>
  </w:style>
  <w:style w:type="character" w:customStyle="1" w:styleId="20">
    <w:name w:val="Заголовок 2 Знак"/>
    <w:basedOn w:val="a0"/>
    <w:link w:val="2"/>
    <w:rsid w:val="0044584D"/>
    <w:rPr>
      <w:rFonts w:ascii="Times New Roman" w:eastAsia="Times New Roman" w:hAnsi="Times New Roman" w:cs="Times New Roman"/>
      <w:b/>
      <w:sz w:val="28"/>
      <w:szCs w:val="20"/>
    </w:rPr>
  </w:style>
  <w:style w:type="character" w:customStyle="1" w:styleId="30">
    <w:name w:val="Заголовок 3 Знак"/>
    <w:basedOn w:val="a0"/>
    <w:link w:val="3"/>
    <w:rsid w:val="0044584D"/>
    <w:rPr>
      <w:rFonts w:ascii="Times New Roman" w:eastAsia="Times New Roman" w:hAnsi="Times New Roman" w:cs="Times New Roman"/>
      <w:b/>
      <w:szCs w:val="26"/>
    </w:rPr>
  </w:style>
  <w:style w:type="character" w:customStyle="1" w:styleId="50">
    <w:name w:val="Заголовок 5 Знак"/>
    <w:basedOn w:val="a0"/>
    <w:link w:val="5"/>
    <w:rsid w:val="0044584D"/>
    <w:rPr>
      <w:rFonts w:ascii="Times New Roman" w:eastAsia="Times New Roman" w:hAnsi="Times New Roman" w:cs="Times New Roman"/>
      <w:b/>
      <w:i/>
      <w:szCs w:val="20"/>
    </w:rPr>
  </w:style>
  <w:style w:type="character" w:customStyle="1" w:styleId="70">
    <w:name w:val="Заголовок 7 Знак"/>
    <w:basedOn w:val="a0"/>
    <w:link w:val="7"/>
    <w:rsid w:val="0044584D"/>
    <w:rPr>
      <w:rFonts w:ascii="Times New Roman" w:eastAsia="Times New Roman" w:hAnsi="Times New Roman" w:cs="Times New Roman"/>
      <w:sz w:val="24"/>
      <w:szCs w:val="24"/>
    </w:rPr>
  </w:style>
  <w:style w:type="character" w:customStyle="1" w:styleId="90">
    <w:name w:val="Заголовок 9 Знак"/>
    <w:basedOn w:val="a0"/>
    <w:link w:val="9"/>
    <w:rsid w:val="0044584D"/>
    <w:rPr>
      <w:rFonts w:ascii="Times New Roman" w:eastAsia="Times New Roman" w:hAnsi="Times New Roman" w:cs="Times New Roman"/>
      <w:b/>
      <w:sz w:val="24"/>
      <w:szCs w:val="20"/>
    </w:rPr>
  </w:style>
  <w:style w:type="character" w:customStyle="1" w:styleId="af1">
    <w:name w:val="Основной текст Знак"/>
    <w:link w:val="af2"/>
    <w:rsid w:val="0044584D"/>
    <w:rPr>
      <w:sz w:val="19"/>
      <w:szCs w:val="19"/>
      <w:shd w:val="clear" w:color="auto" w:fill="FFFFFF"/>
    </w:rPr>
  </w:style>
  <w:style w:type="paragraph" w:styleId="af2">
    <w:name w:val="Body Text"/>
    <w:basedOn w:val="a"/>
    <w:link w:val="af1"/>
    <w:rsid w:val="0044584D"/>
    <w:pPr>
      <w:shd w:val="clear" w:color="auto" w:fill="FFFFFF"/>
      <w:spacing w:after="0" w:line="210" w:lineRule="exact"/>
      <w:jc w:val="both"/>
    </w:pPr>
    <w:rPr>
      <w:sz w:val="19"/>
      <w:szCs w:val="19"/>
    </w:rPr>
  </w:style>
  <w:style w:type="character" w:customStyle="1" w:styleId="11">
    <w:name w:val="Основной текст Знак1"/>
    <w:basedOn w:val="a0"/>
    <w:uiPriority w:val="99"/>
    <w:semiHidden/>
    <w:rsid w:val="0044584D"/>
  </w:style>
  <w:style w:type="paragraph" w:customStyle="1" w:styleId="12">
    <w:name w:val="Обычный1"/>
    <w:rsid w:val="0044584D"/>
    <w:pPr>
      <w:spacing w:after="0" w:line="240" w:lineRule="auto"/>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625626">
      <w:bodyDiv w:val="1"/>
      <w:marLeft w:val="0"/>
      <w:marRight w:val="0"/>
      <w:marTop w:val="0"/>
      <w:marBottom w:val="0"/>
      <w:divBdr>
        <w:top w:val="none" w:sz="0" w:space="0" w:color="auto"/>
        <w:left w:val="none" w:sz="0" w:space="0" w:color="auto"/>
        <w:bottom w:val="none" w:sz="0" w:space="0" w:color="auto"/>
        <w:right w:val="none" w:sz="0" w:space="0" w:color="auto"/>
      </w:divBdr>
    </w:div>
    <w:div w:id="754128993">
      <w:bodyDiv w:val="1"/>
      <w:marLeft w:val="0"/>
      <w:marRight w:val="0"/>
      <w:marTop w:val="0"/>
      <w:marBottom w:val="0"/>
      <w:divBdr>
        <w:top w:val="none" w:sz="0" w:space="0" w:color="auto"/>
        <w:left w:val="none" w:sz="0" w:space="0" w:color="auto"/>
        <w:bottom w:val="none" w:sz="0" w:space="0" w:color="auto"/>
        <w:right w:val="none" w:sz="0" w:space="0" w:color="auto"/>
      </w:divBdr>
    </w:div>
    <w:div w:id="1185363448">
      <w:bodyDiv w:val="1"/>
      <w:marLeft w:val="0"/>
      <w:marRight w:val="0"/>
      <w:marTop w:val="0"/>
      <w:marBottom w:val="0"/>
      <w:divBdr>
        <w:top w:val="none" w:sz="0" w:space="0" w:color="auto"/>
        <w:left w:val="none" w:sz="0" w:space="0" w:color="auto"/>
        <w:bottom w:val="none" w:sz="0" w:space="0" w:color="auto"/>
        <w:right w:val="none" w:sz="0" w:space="0" w:color="auto"/>
      </w:divBdr>
    </w:div>
    <w:div w:id="202185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4268</Words>
  <Characters>24328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1</cp:lastModifiedBy>
  <cp:revision>2</cp:revision>
  <cp:lastPrinted>2025-11-10T12:28:00Z</cp:lastPrinted>
  <dcterms:created xsi:type="dcterms:W3CDTF">2026-07-30T11:51:00Z</dcterms:created>
  <dcterms:modified xsi:type="dcterms:W3CDTF">2026-07-30T11:51:00Z</dcterms:modified>
</cp:coreProperties>
</file>