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5846">
      <w:pPr>
        <w:shd w:val="clear" w:color="auto" w:fill="FFFFFF"/>
        <w:ind w:firstLine="709"/>
        <w:jc w:val="center"/>
        <w:outlineLvl w:val="0"/>
        <w:rPr>
          <w:rFonts w:cs="Times New Roman"/>
          <w:b/>
          <w:bCs/>
          <w:sz w:val="17"/>
          <w:szCs w:val="17"/>
        </w:rPr>
      </w:pPr>
      <w:r>
        <w:rPr>
          <w:rFonts w:cs="Times New Roman"/>
          <w:b/>
          <w:bCs/>
          <w:spacing w:val="5"/>
          <w:sz w:val="17"/>
          <w:szCs w:val="17"/>
        </w:rPr>
        <w:t>Контракт (Проект) № __________</w:t>
      </w:r>
    </w:p>
    <w:p w:rsidR="00000000" w:rsidRDefault="00785846">
      <w:pPr>
        <w:ind w:firstLine="709"/>
        <w:jc w:val="center"/>
        <w:outlineLvl w:val="0"/>
        <w:rPr>
          <w:rFonts w:cs="Times New Roman"/>
          <w:spacing w:val="5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на поставку товара для нужд СибГУ им. М.Ф. Решетнева</w:t>
      </w:r>
    </w:p>
    <w:p w:rsidR="00000000" w:rsidRDefault="00785846">
      <w:pPr>
        <w:shd w:val="clear" w:color="auto" w:fill="FFFFFF"/>
        <w:ind w:firstLine="709"/>
        <w:jc w:val="center"/>
        <w:rPr>
          <w:rFonts w:cs="Times New Roman"/>
          <w:spacing w:val="5"/>
          <w:sz w:val="17"/>
          <w:szCs w:val="17"/>
        </w:rPr>
      </w:pPr>
    </w:p>
    <w:p w:rsidR="00000000" w:rsidRDefault="00785846">
      <w:pPr>
        <w:tabs>
          <w:tab w:val="right" w:pos="10065"/>
        </w:tabs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г. Красноярск                                                                                                                                    </w:t>
      </w:r>
      <w:r>
        <w:rPr>
          <w:rFonts w:cs="Times New Roman"/>
          <w:color w:val="000000"/>
          <w:sz w:val="17"/>
          <w:szCs w:val="17"/>
        </w:rPr>
        <w:t>___________________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</w:p>
    <w:p w:rsidR="00000000" w:rsidRDefault="00785846">
      <w:pPr>
        <w:jc w:val="both"/>
        <w:rPr>
          <w:rFonts w:cs="Times New Roman"/>
          <w:b/>
          <w:bCs/>
          <w:sz w:val="17"/>
          <w:szCs w:val="17"/>
        </w:rPr>
      </w:pPr>
      <w:r>
        <w:rPr>
          <w:rFonts w:cs="Times New Roman"/>
          <w:sz w:val="17"/>
          <w:szCs w:val="17"/>
        </w:rPr>
        <w:t>Федер</w:t>
      </w:r>
      <w:r>
        <w:rPr>
          <w:rFonts w:cs="Times New Roman"/>
          <w:sz w:val="17"/>
          <w:szCs w:val="17"/>
        </w:rPr>
        <w:t xml:space="preserve">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Решетнева» (СибГУ им. М.Ф. Решетнева), именуемое в дальнейшем «Заказчик», </w:t>
      </w:r>
      <w:r>
        <w:rPr>
          <w:rFonts w:cs="Times New Roman"/>
          <w:spacing w:val="-3"/>
          <w:sz w:val="17"/>
          <w:szCs w:val="17"/>
        </w:rPr>
        <w:t>в лице проректора по ци</w:t>
      </w:r>
      <w:r>
        <w:rPr>
          <w:rFonts w:cs="Times New Roman"/>
          <w:spacing w:val="-3"/>
          <w:sz w:val="17"/>
          <w:szCs w:val="17"/>
        </w:rPr>
        <w:t>фровому развитию Лосева Василия Владимировича, действующего на основании доверенности от 20.04.2026 г. № 22 ю</w:t>
      </w:r>
      <w:r>
        <w:rPr>
          <w:sz w:val="17"/>
          <w:szCs w:val="17"/>
        </w:rPr>
        <w:t>, с одной стороны и   ___________, именуемое в дальнейшем «Поставщик», в лице _________,  действующего на основании _______ (Устава, Доверенности №</w:t>
      </w:r>
      <w:r>
        <w:rPr>
          <w:sz w:val="17"/>
          <w:szCs w:val="17"/>
        </w:rPr>
        <w:t xml:space="preserve">  от),  с другой стороны, здесь и далее именуемые «Стороны», согласно п.4 ч.1</w:t>
      </w:r>
      <w:r>
        <w:rPr>
          <w:sz w:val="21"/>
          <w:szCs w:val="21"/>
        </w:rPr>
        <w:t xml:space="preserve"> </w:t>
      </w:r>
      <w:r>
        <w:rPr>
          <w:sz w:val="17"/>
          <w:szCs w:val="17"/>
        </w:rPr>
        <w:t>ст.93 Федерального закона № 44-ФЗ от 05.04.2013 «О контрактной системе в сфере закупок товаров</w:t>
      </w:r>
      <w:r>
        <w:rPr>
          <w:rFonts w:cs="Times New Roman"/>
          <w:spacing w:val="-3"/>
          <w:sz w:val="17"/>
          <w:szCs w:val="17"/>
        </w:rPr>
        <w:t>, работ, услуг для обеспечения государственных и муниципальных нужд», идентификацион</w:t>
      </w:r>
      <w:r>
        <w:rPr>
          <w:rFonts w:cs="Times New Roman"/>
          <w:spacing w:val="-3"/>
          <w:sz w:val="17"/>
          <w:szCs w:val="17"/>
        </w:rPr>
        <w:t xml:space="preserve">ный код закупки </w:t>
      </w:r>
      <w:r>
        <w:rPr>
          <w:rFonts w:eastAsia="Times New Roman" w:cs="Times New Roman"/>
          <w:sz w:val="17"/>
          <w:szCs w:val="17"/>
        </w:rPr>
        <w:t>26124620033202462010010004</w:t>
      </w:r>
      <w:r>
        <w:rPr>
          <w:rFonts w:eastAsia="Times New Roman" w:cs="Times New Roman"/>
          <w:b/>
          <w:sz w:val="17"/>
          <w:szCs w:val="17"/>
        </w:rPr>
        <w:t>087</w:t>
      </w:r>
      <w:r>
        <w:rPr>
          <w:rFonts w:eastAsia="Times New Roman" w:cs="Times New Roman"/>
          <w:sz w:val="17"/>
          <w:szCs w:val="17"/>
        </w:rPr>
        <w:t>0000000</w:t>
      </w:r>
      <w:r>
        <w:rPr>
          <w:rFonts w:cs="Times New Roman"/>
          <w:spacing w:val="-3"/>
          <w:sz w:val="17"/>
          <w:szCs w:val="17"/>
        </w:rPr>
        <w:t>, заключили настоящий контракт (далее контракт) о нижеследующем:</w:t>
      </w:r>
    </w:p>
    <w:p w:rsidR="00000000" w:rsidRDefault="00785846">
      <w:pPr>
        <w:ind w:firstLine="709"/>
        <w:jc w:val="center"/>
        <w:outlineLvl w:val="0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1. Предмет контракта</w:t>
      </w:r>
    </w:p>
    <w:p w:rsidR="00000000" w:rsidRDefault="00785846">
      <w:pPr>
        <w:pStyle w:val="western"/>
        <w:spacing w:before="0" w:after="0"/>
        <w:ind w:firstLine="709"/>
        <w:jc w:val="both"/>
        <w:rPr>
          <w:rFonts w:ascii="Times New Roman" w:hAnsi="Times New Roman"/>
          <w:color w:val="00000A"/>
          <w:sz w:val="17"/>
          <w:szCs w:val="17"/>
        </w:rPr>
      </w:pPr>
      <w:r>
        <w:rPr>
          <w:rFonts w:ascii="Times New Roman" w:hAnsi="Times New Roman"/>
          <w:color w:val="00000A"/>
          <w:sz w:val="17"/>
          <w:szCs w:val="17"/>
        </w:rPr>
        <w:t>1.1. Поставщик обязуется осуществить постав</w:t>
      </w:r>
      <w:bookmarkStart w:id="0" w:name="subject_id"/>
      <w:bookmarkEnd w:id="0"/>
      <w:r>
        <w:rPr>
          <w:rFonts w:ascii="Times New Roman" w:hAnsi="Times New Roman"/>
          <w:color w:val="00000A"/>
          <w:sz w:val="17"/>
          <w:szCs w:val="17"/>
        </w:rPr>
        <w:t>ку</w:t>
      </w:r>
      <w:r>
        <w:rPr>
          <w:rFonts w:ascii="Times New Roman" w:hAnsi="Times New Roman"/>
          <w:color w:val="00000A"/>
          <w:sz w:val="17"/>
          <w:szCs w:val="20"/>
        </w:rPr>
        <w:t xml:space="preserve"> расходных материалов для проведения учебно-практических занятий слушател</w:t>
      </w:r>
      <w:r>
        <w:rPr>
          <w:rFonts w:ascii="Times New Roman" w:hAnsi="Times New Roman"/>
          <w:color w:val="00000A"/>
          <w:sz w:val="17"/>
          <w:szCs w:val="20"/>
        </w:rPr>
        <w:t xml:space="preserve">ей бакалавриата на базе учебно-производственных мастерских Аэрокосмического колледжа </w:t>
      </w:r>
      <w:r>
        <w:rPr>
          <w:rFonts w:ascii="Times New Roman" w:hAnsi="Times New Roman"/>
          <w:color w:val="00000A"/>
          <w:sz w:val="17"/>
          <w:szCs w:val="17"/>
        </w:rPr>
        <w:t>(далее - товар), в количестве, ассортименте и по цене, указанным в спецификации (Приложение №1), а Заказчик – принять и оплатить товар на условиях настоящего контракта.</w:t>
      </w:r>
    </w:p>
    <w:p w:rsidR="00000000" w:rsidRDefault="00785846">
      <w:pPr>
        <w:pStyle w:val="western"/>
        <w:spacing w:before="0" w:after="0"/>
        <w:ind w:firstLine="709"/>
        <w:jc w:val="both"/>
        <w:rPr>
          <w:sz w:val="17"/>
          <w:szCs w:val="17"/>
          <w:lang w:eastAsia="en-US"/>
        </w:rPr>
      </w:pPr>
      <w:r>
        <w:rPr>
          <w:rFonts w:ascii="Times New Roman" w:hAnsi="Times New Roman"/>
          <w:color w:val="00000A"/>
          <w:sz w:val="17"/>
          <w:szCs w:val="17"/>
        </w:rPr>
        <w:t>1.</w:t>
      </w:r>
      <w:r>
        <w:rPr>
          <w:rFonts w:ascii="Times New Roman" w:hAnsi="Times New Roman"/>
          <w:color w:val="00000A"/>
          <w:sz w:val="17"/>
          <w:szCs w:val="17"/>
        </w:rPr>
        <w:t xml:space="preserve">2. Срок поставки товара по настоящему контракту – </w:t>
      </w:r>
      <w:r>
        <w:rPr>
          <w:rFonts w:ascii="Times New Roman" w:hAnsi="Times New Roman"/>
          <w:sz w:val="17"/>
          <w:szCs w:val="17"/>
        </w:rPr>
        <w:t>в течение 10 (десять) рабочих дней</w:t>
      </w:r>
      <w:r>
        <w:rPr>
          <w:rFonts w:ascii="Times New Roman" w:hAnsi="Times New Roman"/>
          <w:color w:val="00000A"/>
          <w:sz w:val="17"/>
          <w:szCs w:val="17"/>
        </w:rPr>
        <w:t xml:space="preserve"> с момента заключения настоящего контракта.</w:t>
      </w:r>
    </w:p>
    <w:p w:rsidR="00000000" w:rsidRDefault="00785846">
      <w:pPr>
        <w:ind w:firstLine="709"/>
        <w:jc w:val="both"/>
        <w:rPr>
          <w:rFonts w:eastAsia="Times New Roman" w:cs="Times New Roman"/>
          <w:sz w:val="17"/>
          <w:szCs w:val="17"/>
          <w:lang w:eastAsia="en-US" w:bidi="ar-SA"/>
        </w:rPr>
      </w:pPr>
      <w:r>
        <w:rPr>
          <w:rFonts w:eastAsia="Times New Roman" w:cs="Times New Roman"/>
          <w:sz w:val="17"/>
          <w:szCs w:val="17"/>
          <w:lang w:eastAsia="en-US" w:bidi="ar-SA"/>
        </w:rPr>
        <w:t xml:space="preserve">1.3. Поставщик гарантирует, что передаваемый Товар не заложен, не арестован, не является предметом споров третьих лиц, является </w:t>
      </w:r>
      <w:r>
        <w:rPr>
          <w:rFonts w:eastAsia="Times New Roman" w:cs="Times New Roman"/>
          <w:sz w:val="17"/>
          <w:szCs w:val="17"/>
          <w:lang w:eastAsia="en-US" w:bidi="ar-SA"/>
        </w:rPr>
        <w:t>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000000" w:rsidRDefault="00785846">
      <w:pPr>
        <w:suppressAutoHyphens w:val="0"/>
        <w:autoSpaceDE w:val="0"/>
        <w:ind w:right="-567" w:firstLine="708"/>
        <w:rPr>
          <w:rFonts w:eastAsia="Times New Roman" w:cs="Times New Roman"/>
          <w:sz w:val="17"/>
          <w:szCs w:val="17"/>
          <w:lang w:eastAsia="en-US" w:bidi="ar-SA"/>
        </w:rPr>
      </w:pPr>
    </w:p>
    <w:p w:rsidR="00000000" w:rsidRDefault="00785846">
      <w:pPr>
        <w:ind w:firstLine="709"/>
        <w:jc w:val="center"/>
        <w:outlineLvl w:val="0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2. Цена и порядок расчетов</w:t>
      </w:r>
    </w:p>
    <w:p w:rsidR="00000000" w:rsidRDefault="00785846">
      <w:pPr>
        <w:ind w:firstLine="709"/>
        <w:jc w:val="both"/>
        <w:rPr>
          <w:rFonts w:cs="Times New Roman"/>
          <w:color w:val="000000"/>
          <w:sz w:val="17"/>
          <w:szCs w:val="17"/>
        </w:rPr>
      </w:pPr>
      <w:r>
        <w:rPr>
          <w:rFonts w:cs="Times New Roman"/>
          <w:sz w:val="17"/>
          <w:szCs w:val="17"/>
        </w:rPr>
        <w:t>2.1. Стоимость поставл</w:t>
      </w:r>
      <w:r>
        <w:rPr>
          <w:rFonts w:cs="Times New Roman"/>
          <w:sz w:val="17"/>
          <w:szCs w:val="17"/>
        </w:rPr>
        <w:t xml:space="preserve">яемого товара по настоящему контракту составляет: </w:t>
      </w:r>
      <w:r>
        <w:rPr>
          <w:sz w:val="17"/>
          <w:szCs w:val="17"/>
        </w:rPr>
        <w:t xml:space="preserve">_______ (_________) рублей ___ копеек, включая НДС/НДС не облагается. 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color w:val="000000"/>
          <w:sz w:val="17"/>
          <w:szCs w:val="17"/>
        </w:rPr>
        <w:t>Стоимость поставляемого товара также включает стоимость тары и упаковки, расходы на погрузку, доставку, разгрузку, подъем на этаж, укла</w:t>
      </w:r>
      <w:r>
        <w:rPr>
          <w:rFonts w:cs="Times New Roman"/>
          <w:color w:val="000000"/>
          <w:sz w:val="17"/>
          <w:szCs w:val="17"/>
        </w:rPr>
        <w:t>дку в месте доставки, страхование, расходы на уплату налогов, сборов, таможенных пошлин и других обязательных платежей.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2.2. Цена контракта является твердой и определяется на весь срок исполнения контракта, за исключением случаев, предусмотренных Федеральн</w:t>
      </w:r>
      <w:r>
        <w:rPr>
          <w:rFonts w:cs="Times New Roman"/>
          <w:sz w:val="17"/>
          <w:szCs w:val="17"/>
        </w:rPr>
        <w:t xml:space="preserve">ым законом от 05.04.2013 № 44-ФЗ "О контрактной системе в сфере закупок товаров, работ, услуг для обеспечения государственных и муниципальных нужд". 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2.3. Заказчик осуществляет оплату в виде безналичного перечисления денежных средств на расчетный счет Пост</w:t>
      </w:r>
      <w:r>
        <w:rPr>
          <w:rFonts w:cs="Times New Roman"/>
          <w:sz w:val="17"/>
          <w:szCs w:val="17"/>
        </w:rPr>
        <w:t xml:space="preserve">авщика в течение 7 рабочих дней с даты подписания товарной накладной на товар, а также с момента утверждения заказчиком акта приемки товаров, работ, услуг (ф. 0510452) (утв. Приказом Минфина России от 15.04.2021 № 61н). 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2.4. Моментом исполнения обязательс</w:t>
      </w:r>
      <w:r>
        <w:rPr>
          <w:rFonts w:cs="Times New Roman"/>
          <w:sz w:val="17"/>
          <w:szCs w:val="17"/>
        </w:rPr>
        <w:t>тв по оплате считается дата списания денежных средств с расчётного счёта Заказчика.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2.5. Расчёты осуществляются по реквизитам, указанным в разделе 11 контракта.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2.6. Сумма, подлежащая уплате Заказчиком юридическому лицу или физическому лицу, в том числе за</w:t>
      </w:r>
      <w:r>
        <w:rPr>
          <w:rFonts w:cs="Times New Roman"/>
          <w:sz w:val="17"/>
          <w:szCs w:val="17"/>
        </w:rPr>
        <w:t>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</w:t>
      </w:r>
      <w:r>
        <w:rPr>
          <w:rFonts w:cs="Times New Roman"/>
          <w:sz w:val="17"/>
          <w:szCs w:val="17"/>
        </w:rPr>
        <w:t>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2.7. Цена контракта остается неизменной для заказчика вследствие изменения законодательст</w:t>
      </w:r>
      <w:r>
        <w:rPr>
          <w:rFonts w:cs="Times New Roman"/>
          <w:sz w:val="17"/>
          <w:szCs w:val="17"/>
        </w:rPr>
        <w:t>ва РФ по НДС для сторон.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</w:p>
    <w:p w:rsidR="00000000" w:rsidRDefault="00785846">
      <w:pPr>
        <w:ind w:firstLine="709"/>
        <w:jc w:val="center"/>
        <w:outlineLvl w:val="0"/>
        <w:rPr>
          <w:rFonts w:cs="Times New Roman"/>
          <w:b/>
          <w:bCs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3. Права и обязанности сторон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3.1. Заказчик обязуется: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3.1.1. Своевременно и полностью принять товар, соответствующий условиям контракта;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3.1.2. Оплатить Поставщику товар согласно разделу 2 настоящего контракта;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3.1.3. В случае от</w:t>
      </w:r>
      <w:r>
        <w:rPr>
          <w:rFonts w:cs="Times New Roman"/>
          <w:sz w:val="17"/>
          <w:szCs w:val="17"/>
        </w:rPr>
        <w:t>каза от принятия поставленного Поставщиком товара, обеспечить сохранность этого товара (ответственное хранение) и незамедлительно уведомить об этом Поставщика;</w:t>
      </w:r>
    </w:p>
    <w:p w:rsidR="00000000" w:rsidRDefault="00785846">
      <w:pPr>
        <w:tabs>
          <w:tab w:val="left" w:pos="567"/>
        </w:tabs>
        <w:ind w:left="-13" w:firstLine="708"/>
        <w:jc w:val="both"/>
        <w:rPr>
          <w:rFonts w:cs="Times New Roman"/>
          <w:b/>
          <w:sz w:val="17"/>
          <w:szCs w:val="17"/>
        </w:rPr>
      </w:pPr>
      <w:r>
        <w:rPr>
          <w:rFonts w:cs="Times New Roman"/>
          <w:sz w:val="17"/>
          <w:szCs w:val="17"/>
        </w:rPr>
        <w:t>3.1.4. На регулярной основе осуществлять контроль за надлежащим исполнением обязательств по конт</w:t>
      </w:r>
      <w:r>
        <w:rPr>
          <w:rFonts w:cs="Times New Roman"/>
          <w:sz w:val="17"/>
          <w:szCs w:val="17"/>
        </w:rPr>
        <w:t>ракту.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b/>
          <w:sz w:val="17"/>
          <w:szCs w:val="17"/>
        </w:rPr>
        <w:t>3.2. Заказчик вправе:</w:t>
      </w:r>
    </w:p>
    <w:p w:rsidR="00000000" w:rsidRDefault="00785846">
      <w:pPr>
        <w:autoSpaceDE w:val="0"/>
        <w:ind w:firstLine="708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3.2.1.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 п</w:t>
      </w:r>
      <w:r>
        <w:rPr>
          <w:rFonts w:cs="Times New Roman"/>
          <w:sz w:val="17"/>
          <w:szCs w:val="17"/>
        </w:rPr>
        <w:t>ри систематическом (два и более раза) неисполнении поставщиком в назначенный срок требования заказчика об устранении выявлены нарушений условий контракта;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3.2.2. Отказаться от принятия товара в случае, когда принадлежности или документы, относящиеся к това</w:t>
      </w:r>
      <w:r>
        <w:rPr>
          <w:rFonts w:cs="Times New Roman"/>
          <w:sz w:val="17"/>
          <w:szCs w:val="17"/>
        </w:rPr>
        <w:t>ру, не переданы Поставщиком в указанный Заказчиком срок;</w:t>
      </w:r>
    </w:p>
    <w:p w:rsidR="00000000" w:rsidRDefault="00785846">
      <w:pPr>
        <w:ind w:firstLine="709"/>
        <w:jc w:val="both"/>
        <w:rPr>
          <w:rFonts w:cs="Times New Roman"/>
          <w:b/>
          <w:bCs/>
          <w:sz w:val="17"/>
          <w:szCs w:val="17"/>
        </w:rPr>
      </w:pPr>
      <w:r>
        <w:rPr>
          <w:rFonts w:cs="Times New Roman"/>
          <w:sz w:val="17"/>
          <w:szCs w:val="17"/>
        </w:rPr>
        <w:t xml:space="preserve">3.2.3. При неоплате Поставщиком неустойки (штрафа, пени) в течение срока установленного контрактом, а также в случае полного или частичного немотивированного отказа в удовлетворении требования, либо </w:t>
      </w:r>
      <w:r>
        <w:rPr>
          <w:rFonts w:cs="Times New Roman"/>
          <w:sz w:val="17"/>
          <w:szCs w:val="17"/>
        </w:rPr>
        <w:t>неполучения в срок ответа, удержать сумму начисленной неустойки из стоимости контракта, подлежащей оплате Поставщику.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3.3. Поставщик обязуется: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3.3.1. Передать Заказчику: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- качественный товар согласно Приложению №1 к контракту;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- все товары, входящие в ком</w:t>
      </w:r>
      <w:r>
        <w:rPr>
          <w:rFonts w:cs="Times New Roman"/>
          <w:sz w:val="17"/>
          <w:szCs w:val="17"/>
        </w:rPr>
        <w:t>плект, одновременно;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- товар в таре и (или) упаковке, за исключением товара, который по своему характеру не требует затаривания и (или) упаковки;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- сопроводительно - разрешительную документацию на товар, согласно Приложению №1 к контракту;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- вместе с товар</w:t>
      </w:r>
      <w:r>
        <w:rPr>
          <w:rFonts w:cs="Times New Roman"/>
          <w:sz w:val="17"/>
          <w:szCs w:val="17"/>
        </w:rPr>
        <w:t>ом передать Заказчику надлежаще оформленную первичную бухгалтерскую документацию (товарную накладную, счет (счет-фактуру);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3.3.2. Осуществить и обеспечить </w:t>
      </w:r>
      <w:r>
        <w:rPr>
          <w:rFonts w:cs="Times New Roman"/>
          <w:color w:val="000000"/>
          <w:sz w:val="17"/>
          <w:szCs w:val="17"/>
        </w:rPr>
        <w:t>погрузку, доставку, разгрузку, подъем на этаж, укладку в месте доставки.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3.3.3. Вывезти товар, принят</w:t>
      </w:r>
      <w:r>
        <w:rPr>
          <w:rFonts w:cs="Times New Roman"/>
          <w:sz w:val="17"/>
          <w:szCs w:val="17"/>
        </w:rPr>
        <w:t>ый Заказчиком на ответственное хранение, или распорядиться им в течение 5 календарных дней с момента получения уведомления Заказчика об отказе в приемки товара;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  <w:lang w:eastAsia="en-US"/>
        </w:rPr>
      </w:pPr>
      <w:r>
        <w:rPr>
          <w:rFonts w:cs="Times New Roman"/>
          <w:sz w:val="17"/>
          <w:szCs w:val="17"/>
        </w:rPr>
        <w:t>3.3.4. Возместить расходы, понесенные Заказчиком в связи с принятием товара на ответственное хр</w:t>
      </w:r>
      <w:r>
        <w:rPr>
          <w:rFonts w:cs="Times New Roman"/>
          <w:sz w:val="17"/>
          <w:szCs w:val="17"/>
        </w:rPr>
        <w:t>анение или его возвратом;</w:t>
      </w:r>
    </w:p>
    <w:p w:rsidR="00000000" w:rsidRDefault="00785846">
      <w:pPr>
        <w:ind w:firstLine="709"/>
        <w:jc w:val="both"/>
        <w:rPr>
          <w:rFonts w:cs="Times New Roman"/>
          <w:color w:val="000000"/>
          <w:sz w:val="17"/>
          <w:szCs w:val="17"/>
        </w:rPr>
      </w:pPr>
      <w:r>
        <w:rPr>
          <w:rFonts w:cs="Times New Roman"/>
          <w:sz w:val="17"/>
          <w:szCs w:val="17"/>
          <w:lang w:eastAsia="en-US"/>
        </w:rPr>
        <w:t>3.3.5. 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уведомления об изменении адреса фактическим</w:t>
      </w:r>
      <w:r>
        <w:rPr>
          <w:rFonts w:cs="Times New Roman"/>
          <w:sz w:val="17"/>
          <w:szCs w:val="17"/>
          <w:lang w:eastAsia="en-US"/>
        </w:rPr>
        <w:t xml:space="preserve"> местонахождением будет считаться адрес, указанный в контракте;</w:t>
      </w:r>
    </w:p>
    <w:p w:rsidR="00000000" w:rsidRDefault="00785846">
      <w:pPr>
        <w:ind w:firstLine="708"/>
        <w:jc w:val="both"/>
        <w:rPr>
          <w:rFonts w:cs="Times New Roman"/>
          <w:b/>
          <w:sz w:val="17"/>
          <w:szCs w:val="17"/>
        </w:rPr>
      </w:pPr>
      <w:r>
        <w:rPr>
          <w:rFonts w:cs="Times New Roman"/>
          <w:color w:val="000000"/>
          <w:sz w:val="17"/>
          <w:szCs w:val="17"/>
        </w:rPr>
        <w:t xml:space="preserve">3.3.6. Создавать условия для проверки Заказчиком хода и качества исполнения обязательств поставщиком.  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  <w:lang w:eastAsia="en-US"/>
        </w:rPr>
      </w:pPr>
      <w:r>
        <w:rPr>
          <w:rFonts w:cs="Times New Roman"/>
          <w:b/>
          <w:sz w:val="17"/>
          <w:szCs w:val="17"/>
        </w:rPr>
        <w:t>3.4. Поставщик вправе:</w:t>
      </w:r>
    </w:p>
    <w:p w:rsidR="00000000" w:rsidRDefault="00785846">
      <w:pPr>
        <w:autoSpaceDE w:val="0"/>
        <w:ind w:firstLine="709"/>
        <w:jc w:val="both"/>
      </w:pPr>
      <w:r>
        <w:rPr>
          <w:rFonts w:cs="Times New Roman"/>
          <w:sz w:val="17"/>
          <w:szCs w:val="17"/>
          <w:lang w:eastAsia="en-US"/>
        </w:rPr>
        <w:t xml:space="preserve">3.4.1. </w:t>
      </w:r>
      <w:r>
        <w:rPr>
          <w:rFonts w:cs="Times New Roman"/>
          <w:color w:val="000000"/>
          <w:sz w:val="17"/>
          <w:szCs w:val="17"/>
        </w:rPr>
        <w:t>При исполнении контракта (за исключением случаев, предусмо</w:t>
      </w:r>
      <w:r>
        <w:rPr>
          <w:rFonts w:cs="Times New Roman"/>
          <w:color w:val="000000"/>
          <w:sz w:val="17"/>
          <w:szCs w:val="17"/>
        </w:rPr>
        <w:t xml:space="preserve">тренных </w:t>
      </w:r>
      <w:hyperlink r:id="rId7" w:history="1">
        <w:r>
          <w:rPr>
            <w:rStyle w:val="a9"/>
            <w:rFonts w:cs="Times New Roman"/>
            <w:sz w:val="17"/>
            <w:szCs w:val="17"/>
          </w:rPr>
          <w:t>подпунктом "в" пункта 1</w:t>
        </w:r>
      </w:hyperlink>
      <w:r>
        <w:rPr>
          <w:rFonts w:cs="Times New Roman"/>
          <w:color w:val="000000"/>
          <w:sz w:val="17"/>
          <w:szCs w:val="17"/>
        </w:rPr>
        <w:t xml:space="preserve">, </w:t>
      </w:r>
      <w:hyperlink r:id="rId8" w:history="1">
        <w:r>
          <w:rPr>
            <w:rStyle w:val="a9"/>
            <w:rFonts w:cs="Times New Roman"/>
            <w:sz w:val="17"/>
            <w:szCs w:val="17"/>
          </w:rPr>
          <w:t>подпунктом "б" пункта 2</w:t>
        </w:r>
      </w:hyperlink>
      <w:r>
        <w:rPr>
          <w:rFonts w:cs="Times New Roman"/>
          <w:color w:val="000000"/>
          <w:sz w:val="17"/>
          <w:szCs w:val="17"/>
        </w:rPr>
        <w:t xml:space="preserve">, </w:t>
      </w:r>
      <w:hyperlink r:id="rId9" w:history="1">
        <w:r>
          <w:rPr>
            <w:rStyle w:val="a9"/>
            <w:rFonts w:cs="Times New Roman"/>
            <w:sz w:val="17"/>
            <w:szCs w:val="17"/>
          </w:rPr>
          <w:t>подпунктом "в" пункта 3 части 4 статьи 14</w:t>
        </w:r>
      </w:hyperlink>
      <w:r>
        <w:rPr>
          <w:rFonts w:cs="Times New Roman"/>
          <w:color w:val="000000"/>
          <w:sz w:val="17"/>
          <w:szCs w:val="17"/>
        </w:rPr>
        <w:t xml:space="preserve"> настоящего Федерального закона) по согласованию заказчика с поставщиком (подрядчиком, </w:t>
      </w:r>
      <w:r>
        <w:rPr>
          <w:rFonts w:cs="Times New Roman"/>
          <w:color w:val="000000"/>
          <w:sz w:val="17"/>
          <w:szCs w:val="17"/>
        </w:rPr>
        <w:lastRenderedPageBreak/>
        <w:t>исполнителем) допускается поставка товара, выполнение работы или ока</w:t>
      </w:r>
      <w:r>
        <w:rPr>
          <w:rFonts w:cs="Times New Roman"/>
          <w:color w:val="000000"/>
          <w:sz w:val="17"/>
          <w:szCs w:val="17"/>
        </w:rPr>
        <w:t>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</w:t>
      </w:r>
      <w:r>
        <w:rPr>
          <w:rFonts w:cs="Times New Roman"/>
          <w:color w:val="000000"/>
          <w:sz w:val="17"/>
          <w:szCs w:val="17"/>
        </w:rPr>
        <w:t>оответствующие изменения должны быть внесены заказчиком в реестр контрактов, заключенных заказчиком</w:t>
      </w:r>
      <w:r>
        <w:rPr>
          <w:rFonts w:cs="Times New Roman"/>
          <w:sz w:val="17"/>
          <w:szCs w:val="17"/>
        </w:rPr>
        <w:t>.</w:t>
      </w:r>
    </w:p>
    <w:p w:rsidR="00000000" w:rsidRDefault="00785846">
      <w:pPr>
        <w:autoSpaceDE w:val="0"/>
        <w:ind w:firstLine="709"/>
        <w:jc w:val="both"/>
      </w:pPr>
    </w:p>
    <w:p w:rsidR="00000000" w:rsidRDefault="00785846">
      <w:pPr>
        <w:ind w:firstLine="709"/>
        <w:jc w:val="center"/>
        <w:outlineLvl w:val="0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4. Условия поставки и приемки товара</w:t>
      </w:r>
    </w:p>
    <w:p w:rsidR="00000000" w:rsidRDefault="00785846">
      <w:pPr>
        <w:ind w:firstLine="709"/>
        <w:jc w:val="both"/>
        <w:rPr>
          <w:rFonts w:cs="Times New Roman"/>
          <w:color w:val="000000"/>
          <w:spacing w:val="-4"/>
          <w:sz w:val="17"/>
          <w:szCs w:val="17"/>
        </w:rPr>
      </w:pPr>
      <w:r>
        <w:rPr>
          <w:rFonts w:cs="Times New Roman"/>
          <w:sz w:val="17"/>
          <w:szCs w:val="17"/>
        </w:rPr>
        <w:t>4.1. Поставщик поставляет товар Заказчику по адресу: 660037, г. Красноярск, пр-т им.газеты "Красноярский рабочий", д.</w:t>
      </w:r>
      <w:r>
        <w:rPr>
          <w:rFonts w:cs="Times New Roman"/>
          <w:sz w:val="17"/>
          <w:szCs w:val="17"/>
        </w:rPr>
        <w:t>31, Аэрокосмический колледж.</w:t>
      </w:r>
    </w:p>
    <w:p w:rsidR="00000000" w:rsidRDefault="00785846">
      <w:pPr>
        <w:ind w:firstLine="709"/>
        <w:jc w:val="both"/>
        <w:rPr>
          <w:rFonts w:cs="Times New Roman"/>
          <w:color w:val="000000"/>
          <w:sz w:val="17"/>
          <w:szCs w:val="17"/>
        </w:rPr>
      </w:pPr>
      <w:r>
        <w:rPr>
          <w:rFonts w:cs="Times New Roman"/>
          <w:color w:val="000000"/>
          <w:spacing w:val="-4"/>
          <w:sz w:val="17"/>
          <w:szCs w:val="17"/>
        </w:rPr>
        <w:t xml:space="preserve">4.2. </w:t>
      </w:r>
      <w:r>
        <w:rPr>
          <w:rFonts w:cs="Times New Roman"/>
          <w:color w:val="000000"/>
          <w:sz w:val="17"/>
          <w:szCs w:val="17"/>
        </w:rPr>
        <w:t>Одновременно с поставкой товара Поставщик обязан предоставить, надлежащем образом оформленную товарную накладную на поставляемый товар, счет-фактуру (в случае применения упрощенной системы налогообложения предъявляется сче</w:t>
      </w:r>
      <w:r>
        <w:rPr>
          <w:rFonts w:cs="Times New Roman"/>
          <w:color w:val="000000"/>
          <w:sz w:val="17"/>
          <w:szCs w:val="17"/>
        </w:rPr>
        <w:t xml:space="preserve">т) или универсальный передаточный документ, подписанные со стороны Поставщика, а также документы, подтверждающие качество товара, паспорт, сертификат соответствия или декларацию соответствия. </w:t>
      </w:r>
    </w:p>
    <w:p w:rsidR="00000000" w:rsidRDefault="00785846">
      <w:pPr>
        <w:autoSpaceDE w:val="0"/>
        <w:ind w:firstLine="709"/>
        <w:jc w:val="both"/>
        <w:rPr>
          <w:rFonts w:cs="Times New Roman"/>
          <w:color w:val="000000"/>
          <w:spacing w:val="-4"/>
          <w:sz w:val="17"/>
          <w:szCs w:val="17"/>
        </w:rPr>
      </w:pPr>
      <w:r>
        <w:rPr>
          <w:rFonts w:cs="Times New Roman"/>
          <w:color w:val="000000"/>
          <w:sz w:val="17"/>
          <w:szCs w:val="17"/>
        </w:rPr>
        <w:t>4.3. Поставщик не позднее, чем за 2 (два) рабочих дня до момент</w:t>
      </w:r>
      <w:r>
        <w:rPr>
          <w:rFonts w:cs="Times New Roman"/>
          <w:color w:val="000000"/>
          <w:sz w:val="17"/>
          <w:szCs w:val="17"/>
        </w:rPr>
        <w:t xml:space="preserve">а доставки товара должен письменно уведомить Заказчика о планируемой доставке. Уведомление должно содержать ссылку на реквизиты контракта, а также дату и планируемое время доставки товара в место доставки. </w:t>
      </w:r>
    </w:p>
    <w:p w:rsidR="00000000" w:rsidRDefault="00785846">
      <w:pPr>
        <w:autoSpaceDE w:val="0"/>
        <w:ind w:firstLine="709"/>
        <w:jc w:val="both"/>
        <w:rPr>
          <w:rFonts w:cs="Times New Roman"/>
          <w:color w:val="000000"/>
          <w:sz w:val="17"/>
          <w:szCs w:val="17"/>
        </w:rPr>
      </w:pPr>
      <w:r>
        <w:rPr>
          <w:rFonts w:cs="Times New Roman"/>
          <w:color w:val="000000"/>
          <w:spacing w:val="-4"/>
          <w:sz w:val="17"/>
          <w:szCs w:val="17"/>
        </w:rPr>
        <w:t xml:space="preserve">4.4. </w:t>
      </w:r>
      <w:r>
        <w:rPr>
          <w:rFonts w:cs="Times New Roman"/>
          <w:color w:val="000000"/>
          <w:sz w:val="17"/>
          <w:szCs w:val="17"/>
        </w:rPr>
        <w:t xml:space="preserve">Заказчик осуществляет приемку поставленного </w:t>
      </w:r>
      <w:r>
        <w:rPr>
          <w:rFonts w:cs="Times New Roman"/>
          <w:color w:val="000000"/>
          <w:sz w:val="17"/>
          <w:szCs w:val="17"/>
        </w:rPr>
        <w:t xml:space="preserve">товара, включая  оформление результатов приемки, в течение 10 рабочих дней, следующих за днем поступления Заказчику подписанного Поставщиком надлежаще оформленного акта сдачи-приемки товара. По итогам приемки товара Заказчик </w:t>
      </w:r>
      <w:r>
        <w:rPr>
          <w:rFonts w:cs="Times New Roman"/>
          <w:spacing w:val="-4"/>
          <w:sz w:val="17"/>
          <w:szCs w:val="17"/>
        </w:rPr>
        <w:t>направляет Поставщику подписанн</w:t>
      </w:r>
      <w:r>
        <w:rPr>
          <w:rFonts w:cs="Times New Roman"/>
          <w:spacing w:val="-4"/>
          <w:sz w:val="17"/>
          <w:szCs w:val="17"/>
        </w:rPr>
        <w:t xml:space="preserve">ый Заказчиком 1 (один) экземпляр </w:t>
      </w:r>
      <w:r>
        <w:rPr>
          <w:rFonts w:cs="Times New Roman"/>
          <w:sz w:val="17"/>
          <w:szCs w:val="17"/>
        </w:rPr>
        <w:t xml:space="preserve">товарной накладной, а также сформированный и утвержденный заказчиком акт приемки товаров, работ, услуг (ф. 0510452) (утв. Приказом Минфина России от 15.04.2021 № 61н). </w:t>
      </w:r>
    </w:p>
    <w:p w:rsidR="00000000" w:rsidRDefault="00785846">
      <w:pPr>
        <w:autoSpaceDE w:val="0"/>
        <w:ind w:firstLine="709"/>
        <w:jc w:val="both"/>
        <w:rPr>
          <w:rFonts w:cs="Times New Roman"/>
          <w:color w:val="000000"/>
          <w:sz w:val="17"/>
          <w:szCs w:val="17"/>
        </w:rPr>
      </w:pPr>
      <w:r>
        <w:rPr>
          <w:rFonts w:cs="Times New Roman"/>
          <w:color w:val="000000"/>
          <w:sz w:val="17"/>
          <w:szCs w:val="17"/>
        </w:rPr>
        <w:t>4.5. Приемка поставленного товара включает в себя след</w:t>
      </w:r>
      <w:r>
        <w:rPr>
          <w:rFonts w:cs="Times New Roman"/>
          <w:color w:val="000000"/>
          <w:sz w:val="17"/>
          <w:szCs w:val="17"/>
        </w:rPr>
        <w:t>ующее:</w:t>
      </w:r>
    </w:p>
    <w:p w:rsidR="00000000" w:rsidRDefault="00785846">
      <w:pPr>
        <w:ind w:firstLine="709"/>
        <w:jc w:val="both"/>
        <w:rPr>
          <w:rFonts w:cs="Times New Roman"/>
          <w:color w:val="000000"/>
          <w:sz w:val="17"/>
          <w:szCs w:val="17"/>
        </w:rPr>
      </w:pPr>
      <w:r>
        <w:rPr>
          <w:rFonts w:cs="Times New Roman"/>
          <w:color w:val="000000"/>
          <w:sz w:val="17"/>
          <w:szCs w:val="17"/>
        </w:rPr>
        <w:t xml:space="preserve">-проверка товара на соответствие условиям контракта и спецификации (Приложение 1 к контракту) </w:t>
      </w:r>
    </w:p>
    <w:p w:rsidR="00000000" w:rsidRDefault="00785846">
      <w:pPr>
        <w:ind w:firstLine="709"/>
        <w:jc w:val="both"/>
        <w:rPr>
          <w:rFonts w:cs="Times New Roman"/>
          <w:color w:val="000000"/>
          <w:sz w:val="17"/>
          <w:szCs w:val="17"/>
        </w:rPr>
      </w:pPr>
      <w:r>
        <w:rPr>
          <w:rFonts w:cs="Times New Roman"/>
          <w:color w:val="000000"/>
          <w:sz w:val="17"/>
          <w:szCs w:val="17"/>
        </w:rPr>
        <w:t>-проверка наличия документов, предоставляемых Заказчику в соответствии с п. 4.2., 3.3.1 настоящего контракта;</w:t>
      </w:r>
    </w:p>
    <w:p w:rsidR="00000000" w:rsidRDefault="00785846">
      <w:pPr>
        <w:ind w:firstLine="709"/>
        <w:jc w:val="both"/>
        <w:rPr>
          <w:rFonts w:cs="Times New Roman"/>
          <w:color w:val="000000"/>
          <w:sz w:val="17"/>
          <w:szCs w:val="17"/>
          <w:lang w:eastAsia="ru-RU"/>
        </w:rPr>
      </w:pPr>
      <w:r>
        <w:rPr>
          <w:rFonts w:cs="Times New Roman"/>
          <w:color w:val="000000"/>
          <w:sz w:val="17"/>
          <w:szCs w:val="17"/>
        </w:rPr>
        <w:t>-контроль наличия/отсутствия внешних поврежд</w:t>
      </w:r>
      <w:r>
        <w:rPr>
          <w:rFonts w:cs="Times New Roman"/>
          <w:color w:val="000000"/>
          <w:sz w:val="17"/>
          <w:szCs w:val="17"/>
        </w:rPr>
        <w:t xml:space="preserve">ений упаковки (тары) (в случае, если товар поставляется в упаковке (таре)). </w:t>
      </w:r>
    </w:p>
    <w:p w:rsidR="00000000" w:rsidRDefault="00785846">
      <w:pPr>
        <w:ind w:firstLine="709"/>
        <w:jc w:val="both"/>
        <w:rPr>
          <w:rFonts w:cs="Times New Roman"/>
          <w:color w:val="000000"/>
          <w:kern w:val="2"/>
          <w:sz w:val="17"/>
          <w:szCs w:val="17"/>
        </w:rPr>
      </w:pPr>
      <w:r>
        <w:rPr>
          <w:rFonts w:cs="Times New Roman"/>
          <w:color w:val="000000"/>
          <w:sz w:val="17"/>
          <w:szCs w:val="17"/>
          <w:lang w:eastAsia="ru-RU"/>
        </w:rPr>
        <w:t xml:space="preserve">4.6. В соответствии с требованиями </w:t>
      </w:r>
      <w:r>
        <w:rPr>
          <w:rFonts w:eastAsia="Times New Roman" w:cs="Times New Roman"/>
          <w:bCs/>
          <w:color w:val="000000"/>
          <w:sz w:val="17"/>
          <w:szCs w:val="17"/>
          <w:lang w:eastAsia="ru-RU" w:bidi="ar-SA"/>
        </w:rPr>
        <w:t xml:space="preserve">Федерального закона № 44-ФЗ </w:t>
      </w:r>
      <w:r>
        <w:rPr>
          <w:rFonts w:cs="Times New Roman"/>
          <w:color w:val="000000"/>
          <w:sz w:val="17"/>
          <w:szCs w:val="17"/>
          <w:lang w:eastAsia="ru-RU"/>
        </w:rPr>
        <w:t>для оценки поставляемого товара требованиям контракта заказчик вправе привлекать экспертные организации и (или) эксп</w:t>
      </w:r>
      <w:r>
        <w:rPr>
          <w:rFonts w:cs="Times New Roman"/>
          <w:color w:val="000000"/>
          <w:sz w:val="17"/>
          <w:szCs w:val="17"/>
          <w:lang w:eastAsia="ru-RU"/>
        </w:rPr>
        <w:t xml:space="preserve">ертов. В случае проведения экспертизы в соответствии с настоящим пунктом контракта заказчик уведомляет Поставщика о дате и месте проведения экспертизы, а так же об экспертной организации и (или) эксперте, осуществляющего экспертизу. </w:t>
      </w:r>
    </w:p>
    <w:p w:rsidR="00000000" w:rsidRDefault="00785846">
      <w:pPr>
        <w:ind w:firstLine="709"/>
        <w:contextualSpacing/>
        <w:jc w:val="both"/>
        <w:rPr>
          <w:rFonts w:cs="Times New Roman"/>
          <w:sz w:val="17"/>
          <w:szCs w:val="17"/>
        </w:rPr>
      </w:pPr>
      <w:r>
        <w:rPr>
          <w:rFonts w:cs="Times New Roman"/>
          <w:color w:val="000000"/>
          <w:kern w:val="2"/>
          <w:sz w:val="17"/>
          <w:szCs w:val="17"/>
        </w:rPr>
        <w:t>4.7. В случае обнаруже</w:t>
      </w:r>
      <w:r>
        <w:rPr>
          <w:rFonts w:cs="Times New Roman"/>
          <w:color w:val="000000"/>
          <w:kern w:val="2"/>
          <w:sz w:val="17"/>
          <w:szCs w:val="17"/>
        </w:rPr>
        <w:t xml:space="preserve">ния недостатков (по количеству, качеству и иных недостатков) Заказчик извещает Поставщика не позднее 5 (пять) рабочих дней с даты обнаружения указанных недостатков. </w:t>
      </w:r>
      <w:r>
        <w:rPr>
          <w:rFonts w:cs="Times New Roman"/>
          <w:color w:val="000000"/>
          <w:sz w:val="17"/>
          <w:szCs w:val="17"/>
        </w:rPr>
        <w:t>Извещение о выявленных недостатках с указанием сроков по устранению недостатков направляетс</w:t>
      </w:r>
      <w:r>
        <w:rPr>
          <w:rFonts w:cs="Times New Roman"/>
          <w:color w:val="000000"/>
          <w:sz w:val="17"/>
          <w:szCs w:val="17"/>
        </w:rPr>
        <w:t>я Поставщику телеграммой, почтой, электронной почтой, факсом либо нарочным</w:t>
      </w:r>
      <w:r>
        <w:rPr>
          <w:rFonts w:cs="Times New Roman"/>
          <w:color w:val="000000"/>
          <w:kern w:val="2"/>
          <w:sz w:val="17"/>
          <w:szCs w:val="17"/>
        </w:rPr>
        <w:t>.</w:t>
      </w:r>
    </w:p>
    <w:p w:rsidR="00000000" w:rsidRDefault="00785846">
      <w:pPr>
        <w:pStyle w:val="af7"/>
        <w:ind w:firstLine="709"/>
        <w:jc w:val="both"/>
        <w:rPr>
          <w:rFonts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В случае поступления Акта приемки товаров, работ, услуг (ф. 0510452), содержащий претензии со стороны заказчика, Поставщик обязан подписать указанный акт на условиях и порядке, пре</w:t>
      </w:r>
      <w:r>
        <w:rPr>
          <w:rFonts w:ascii="Times New Roman" w:hAnsi="Times New Roman" w:cs="Times New Roman"/>
          <w:sz w:val="17"/>
          <w:szCs w:val="17"/>
        </w:rPr>
        <w:t xml:space="preserve">дусмотренным  Приказом Минфина России от 15.04.2021 № 61н. </w:t>
      </w:r>
    </w:p>
    <w:p w:rsidR="00000000" w:rsidRDefault="00785846">
      <w:pPr>
        <w:ind w:firstLine="709"/>
        <w:jc w:val="both"/>
        <w:rPr>
          <w:rFonts w:cs="Times New Roman"/>
          <w:color w:val="000000"/>
          <w:sz w:val="17"/>
          <w:szCs w:val="17"/>
        </w:rPr>
      </w:pPr>
      <w:r>
        <w:rPr>
          <w:rFonts w:cs="Times New Roman"/>
          <w:color w:val="000000"/>
          <w:sz w:val="17"/>
          <w:szCs w:val="17"/>
        </w:rPr>
        <w:t>В случае, если Поставщик, получивший уведомление Заказчика о недостатках поставленного товара, не устранит их, Заказчик вправе отказаться от дальнейшей поставки товара, потребовать возврата уплаче</w:t>
      </w:r>
      <w:r>
        <w:rPr>
          <w:rFonts w:cs="Times New Roman"/>
          <w:color w:val="000000"/>
          <w:sz w:val="17"/>
          <w:szCs w:val="17"/>
        </w:rPr>
        <w:t>нной за товар денежной суммы.</w:t>
      </w:r>
    </w:p>
    <w:p w:rsidR="00000000" w:rsidRDefault="00785846">
      <w:pPr>
        <w:ind w:firstLine="709"/>
        <w:contextualSpacing/>
        <w:jc w:val="both"/>
        <w:rPr>
          <w:color w:val="000000"/>
          <w:sz w:val="17"/>
          <w:szCs w:val="17"/>
          <w:lang w:eastAsia="en-US"/>
        </w:rPr>
      </w:pPr>
      <w:r>
        <w:rPr>
          <w:rFonts w:cs="Times New Roman"/>
          <w:color w:val="000000"/>
          <w:sz w:val="17"/>
          <w:szCs w:val="17"/>
        </w:rPr>
        <w:t>4.8. В случае, если Поставщик не согласен с уведомлением об отказе от приемки поставленного товара, Поставщик обязан самостоятельно подтвердить соответствие товара условиям настоящего контракта</w:t>
      </w:r>
      <w:r>
        <w:rPr>
          <w:rFonts w:cs="Times New Roman"/>
          <w:color w:val="000000"/>
          <w:sz w:val="17"/>
          <w:szCs w:val="17"/>
          <w:lang w:eastAsia="en-US"/>
        </w:rPr>
        <w:t xml:space="preserve">. </w:t>
      </w:r>
    </w:p>
    <w:p w:rsidR="00000000" w:rsidRDefault="00785846">
      <w:pPr>
        <w:pStyle w:val="afd"/>
        <w:ind w:firstLine="709"/>
        <w:rPr>
          <w:color w:val="000000"/>
          <w:sz w:val="17"/>
          <w:szCs w:val="17"/>
          <w:lang w:eastAsia="en-US"/>
        </w:rPr>
      </w:pPr>
      <w:r>
        <w:rPr>
          <w:color w:val="000000"/>
          <w:sz w:val="17"/>
          <w:szCs w:val="17"/>
          <w:lang w:eastAsia="en-US"/>
        </w:rPr>
        <w:t>4.9. Для участия в приемке пос</w:t>
      </w:r>
      <w:r>
        <w:rPr>
          <w:color w:val="000000"/>
          <w:sz w:val="17"/>
          <w:szCs w:val="17"/>
          <w:lang w:eastAsia="en-US"/>
        </w:rPr>
        <w:t xml:space="preserve">тавленного товара Поставщик вправе направить своего представителя, наделенного соответствующими полномочиями, направив заказчику одновременно с товаром уведомление об участии в приемки товара. </w:t>
      </w:r>
    </w:p>
    <w:p w:rsidR="00000000" w:rsidRDefault="00785846">
      <w:pPr>
        <w:tabs>
          <w:tab w:val="left" w:pos="1418"/>
        </w:tabs>
        <w:suppressAutoHyphens w:val="0"/>
        <w:ind w:firstLine="709"/>
        <w:contextualSpacing/>
        <w:jc w:val="both"/>
        <w:rPr>
          <w:rFonts w:cs="Times New Roman"/>
          <w:color w:val="000000"/>
          <w:sz w:val="17"/>
          <w:szCs w:val="17"/>
          <w:lang w:eastAsia="en-US"/>
        </w:rPr>
      </w:pPr>
      <w:r>
        <w:rPr>
          <w:rFonts w:cs="Times New Roman"/>
          <w:color w:val="000000"/>
          <w:sz w:val="17"/>
          <w:szCs w:val="17"/>
          <w:lang w:eastAsia="en-US"/>
        </w:rPr>
        <w:t xml:space="preserve">4.10. Товар, поставленный Поставщиком с нарушением требований </w:t>
      </w:r>
      <w:r>
        <w:rPr>
          <w:rFonts w:cs="Times New Roman"/>
          <w:color w:val="000000"/>
          <w:sz w:val="17"/>
          <w:szCs w:val="17"/>
          <w:lang w:eastAsia="en-US"/>
        </w:rPr>
        <w:t xml:space="preserve">Заказчика к условиям поставки и упаковки товара, поставленным не считается. </w:t>
      </w:r>
    </w:p>
    <w:p w:rsidR="00000000" w:rsidRDefault="00785846">
      <w:pPr>
        <w:tabs>
          <w:tab w:val="left" w:pos="1418"/>
        </w:tabs>
        <w:suppressAutoHyphens w:val="0"/>
        <w:ind w:firstLine="709"/>
        <w:contextualSpacing/>
        <w:jc w:val="both"/>
        <w:rPr>
          <w:rFonts w:cs="Times New Roman"/>
          <w:color w:val="000000"/>
          <w:sz w:val="17"/>
          <w:szCs w:val="17"/>
        </w:rPr>
      </w:pPr>
      <w:r>
        <w:rPr>
          <w:rFonts w:cs="Times New Roman"/>
          <w:color w:val="000000"/>
          <w:sz w:val="17"/>
          <w:szCs w:val="17"/>
          <w:lang w:eastAsia="en-US"/>
        </w:rPr>
        <w:t xml:space="preserve">4.11. </w:t>
      </w:r>
      <w:r>
        <w:rPr>
          <w:rFonts w:eastAsia="Calibri" w:cs="Times New Roman"/>
          <w:color w:val="000000"/>
          <w:sz w:val="17"/>
          <w:szCs w:val="17"/>
        </w:rPr>
        <w:t xml:space="preserve">Некачественный (некомплектный) товар считается непоставленным. </w:t>
      </w:r>
    </w:p>
    <w:p w:rsidR="00000000" w:rsidRDefault="00785846">
      <w:pPr>
        <w:tabs>
          <w:tab w:val="left" w:pos="1418"/>
        </w:tabs>
        <w:suppressAutoHyphens w:val="0"/>
        <w:ind w:firstLine="709"/>
        <w:contextualSpacing/>
        <w:jc w:val="both"/>
        <w:rPr>
          <w:rFonts w:eastAsia="Times New Roman" w:cs="Times New Roman"/>
          <w:color w:val="000000"/>
          <w:sz w:val="17"/>
          <w:szCs w:val="17"/>
          <w:lang w:eastAsia="ru-RU" w:bidi="ar-SA"/>
        </w:rPr>
      </w:pPr>
      <w:r>
        <w:rPr>
          <w:rFonts w:cs="Times New Roman"/>
          <w:color w:val="000000"/>
          <w:sz w:val="17"/>
          <w:szCs w:val="17"/>
        </w:rPr>
        <w:t>4.12. В случае неисполнения или ненадлежащего исполнения Поставщиком своих обязательств, Заказчик руководству</w:t>
      </w:r>
      <w:r>
        <w:rPr>
          <w:rFonts w:cs="Times New Roman"/>
          <w:color w:val="000000"/>
          <w:sz w:val="17"/>
          <w:szCs w:val="17"/>
        </w:rPr>
        <w:t>ется настоящим контрактом, нормами, регламентирующими права Заказчика и последствия неисполнения или ненадлежащего исполнения Поставщиком своих обязательств, предусмотренными гражданским законодательством.</w:t>
      </w:r>
    </w:p>
    <w:p w:rsidR="00000000" w:rsidRDefault="00785846">
      <w:pPr>
        <w:suppressAutoHyphens w:val="0"/>
        <w:ind w:firstLine="709"/>
        <w:jc w:val="both"/>
        <w:rPr>
          <w:rFonts w:eastAsia="Times New Roman" w:cs="Times New Roman"/>
          <w:color w:val="000000"/>
          <w:sz w:val="17"/>
          <w:szCs w:val="17"/>
          <w:lang w:eastAsia="ru-RU" w:bidi="ar-SA"/>
        </w:rPr>
      </w:pPr>
      <w:r>
        <w:rPr>
          <w:rFonts w:eastAsia="Times New Roman" w:cs="Times New Roman"/>
          <w:color w:val="000000"/>
          <w:sz w:val="17"/>
          <w:szCs w:val="17"/>
          <w:lang w:eastAsia="ru-RU" w:bidi="ar-SA"/>
        </w:rPr>
        <w:t>4.13. Риск случайной гибели или случайного поврежд</w:t>
      </w:r>
      <w:r>
        <w:rPr>
          <w:rFonts w:eastAsia="Times New Roman" w:cs="Times New Roman"/>
          <w:color w:val="000000"/>
          <w:sz w:val="17"/>
          <w:szCs w:val="17"/>
          <w:lang w:eastAsia="ru-RU" w:bidi="ar-SA"/>
        </w:rPr>
        <w:t>ения товара переходит на Заказчика с момента, когда Поставщик считается исполнившим свою обязанность по передаче товара Заказчику.</w:t>
      </w:r>
    </w:p>
    <w:p w:rsidR="00000000" w:rsidRDefault="00785846">
      <w:pPr>
        <w:suppressAutoHyphens w:val="0"/>
        <w:ind w:firstLine="709"/>
        <w:jc w:val="both"/>
        <w:rPr>
          <w:rFonts w:eastAsia="Times New Roman" w:cs="Times New Roman"/>
          <w:color w:val="000000"/>
          <w:sz w:val="17"/>
          <w:szCs w:val="17"/>
          <w:lang w:eastAsia="ru-RU" w:bidi="ar-SA"/>
        </w:rPr>
      </w:pPr>
    </w:p>
    <w:p w:rsidR="00000000" w:rsidRDefault="00785846">
      <w:pPr>
        <w:suppressAutoHyphens w:val="0"/>
        <w:ind w:firstLine="709"/>
        <w:jc w:val="center"/>
        <w:rPr>
          <w:rFonts w:cs="Times New Roman"/>
          <w:sz w:val="17"/>
          <w:szCs w:val="17"/>
        </w:rPr>
      </w:pPr>
      <w:r>
        <w:rPr>
          <w:rFonts w:eastAsia="Times New Roman" w:cs="Times New Roman"/>
          <w:color w:val="000000"/>
          <w:sz w:val="17"/>
          <w:szCs w:val="17"/>
          <w:lang w:eastAsia="ru-RU" w:bidi="ar-SA"/>
        </w:rPr>
        <w:t xml:space="preserve"> </w:t>
      </w:r>
      <w:r>
        <w:rPr>
          <w:rFonts w:cs="Times New Roman"/>
          <w:b/>
          <w:bCs/>
          <w:sz w:val="17"/>
          <w:szCs w:val="17"/>
        </w:rPr>
        <w:t>5. Качество и безопасность товара. Тара и упаковка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5.1. При использовании товара по назначению не должна создаваться угроза</w:t>
      </w:r>
      <w:r>
        <w:rPr>
          <w:rFonts w:cs="Times New Roman"/>
          <w:sz w:val="17"/>
          <w:szCs w:val="17"/>
        </w:rPr>
        <w:t xml:space="preserve"> для жизни и здоровья  потребителя и окружающей среды.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5.2. Товар должен соответствовать требованиям к качеству, установленным настоящим контрактом, техническим регламентам, а также иным требованиям, в случае, если они являются обязательными для товара в с</w:t>
      </w:r>
      <w:r>
        <w:rPr>
          <w:rFonts w:cs="Times New Roman"/>
          <w:sz w:val="17"/>
          <w:szCs w:val="17"/>
        </w:rPr>
        <w:t>оответствии с действующим законодательством (документы в области стандартизации, государственные стандарты и другие).</w:t>
      </w:r>
    </w:p>
    <w:p w:rsidR="00000000" w:rsidRDefault="00785846">
      <w:pPr>
        <w:ind w:firstLine="709"/>
        <w:jc w:val="both"/>
        <w:rPr>
          <w:rFonts w:eastAsia="LiberationSerif-Regular" w:cs="Times New Roman"/>
          <w:iCs/>
          <w:sz w:val="17"/>
          <w:szCs w:val="17"/>
        </w:rPr>
      </w:pPr>
      <w:r>
        <w:rPr>
          <w:rFonts w:cs="Times New Roman"/>
          <w:sz w:val="17"/>
          <w:szCs w:val="17"/>
        </w:rPr>
        <w:t>5.3. Тара и упаковка, в которых поставляется товар, должны обеспечивать полную его сохранность, предохранять его от повреждений при трансп</w:t>
      </w:r>
      <w:r>
        <w:rPr>
          <w:rFonts w:cs="Times New Roman"/>
          <w:sz w:val="17"/>
          <w:szCs w:val="17"/>
        </w:rPr>
        <w:t xml:space="preserve">ортировке всеми видами транспорта, а также предохранять от атмосферных влияний и соответствовать требованиям стандартов, технических условий и т.п. </w:t>
      </w:r>
    </w:p>
    <w:p w:rsidR="00000000" w:rsidRDefault="00785846">
      <w:pPr>
        <w:ind w:firstLine="709"/>
        <w:jc w:val="both"/>
        <w:rPr>
          <w:rFonts w:cs="Times New Roman"/>
          <w:b/>
          <w:bCs/>
          <w:sz w:val="17"/>
          <w:szCs w:val="17"/>
        </w:rPr>
      </w:pPr>
      <w:r>
        <w:rPr>
          <w:rFonts w:eastAsia="LiberationSerif-Regular" w:cs="Times New Roman"/>
          <w:iCs/>
          <w:sz w:val="17"/>
          <w:szCs w:val="17"/>
        </w:rPr>
        <w:t xml:space="preserve">5.4. Тара и упаковка, в которой поставляется товар, должна иметь необходимые маркировки, наклейки, пломбы, </w:t>
      </w:r>
      <w:r>
        <w:rPr>
          <w:rFonts w:eastAsia="LiberationSerif-Regular" w:cs="Times New Roman"/>
          <w:iCs/>
          <w:sz w:val="17"/>
          <w:szCs w:val="17"/>
        </w:rPr>
        <w:t>а также давать возможность определить количество содержащегося в ней товара, если иные требования к упаковке и таре не установлены изготовителем товара.</w:t>
      </w:r>
    </w:p>
    <w:p w:rsidR="00000000" w:rsidRDefault="00785846">
      <w:pPr>
        <w:ind w:firstLine="709"/>
        <w:jc w:val="center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 xml:space="preserve">6. Ответственность сторон 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6.1. За неисполнение или ненадлежащее исполнение своих обязательств по насто</w:t>
      </w:r>
      <w:r>
        <w:rPr>
          <w:rFonts w:cs="Times New Roman"/>
          <w:sz w:val="17"/>
          <w:szCs w:val="17"/>
        </w:rPr>
        <w:t xml:space="preserve">ящему контракту Стороны несут ответственность в соответствии с действующим законодательством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6.</w:t>
      </w:r>
      <w:r>
        <w:rPr>
          <w:rFonts w:cs="Times New Roman"/>
          <w:sz w:val="17"/>
          <w:szCs w:val="17"/>
        </w:rPr>
        <w:t xml:space="preserve">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</w:t>
      </w:r>
      <w:r>
        <w:rPr>
          <w:rFonts w:cs="Times New Roman"/>
          <w:sz w:val="17"/>
          <w:szCs w:val="17"/>
        </w:rPr>
        <w:t>направляет Поставщику требование об уплате суммы убытков, неустоек (штрафов, пеней).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Срок уплаты Поставщиком суммы убытков, неустоек (штрафов, пеней) составляет 5 (Пять) рабочих дней с момента получения требования Заказчика.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6.3. В случае просрочки исполне</w:t>
      </w:r>
      <w:r>
        <w:rPr>
          <w:rFonts w:cs="Times New Roman"/>
          <w:sz w:val="17"/>
          <w:szCs w:val="17"/>
        </w:rPr>
        <w:t>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Пеня начисляется з</w:t>
      </w:r>
      <w:r>
        <w:rPr>
          <w:rFonts w:cs="Times New Roman"/>
          <w:sz w:val="17"/>
          <w:szCs w:val="17"/>
        </w:rPr>
        <w:t>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контрактом в размере одной трехсотой действующей на</w:t>
      </w:r>
      <w:r>
        <w:rPr>
          <w:rFonts w:cs="Times New Roman"/>
          <w:sz w:val="17"/>
          <w:szCs w:val="17"/>
        </w:rPr>
        <w:t xml:space="preserve"> дату уплаты пеней ключевой ставки Центрального банка Российской Федерации от не уплаченной в срок суммы. 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</w:t>
      </w:r>
      <w:r>
        <w:rPr>
          <w:rFonts w:cs="Times New Roman"/>
          <w:sz w:val="17"/>
          <w:szCs w:val="17"/>
        </w:rPr>
        <w:t>нтрактом, размер штрафа устанавливается в определяемом Правительством Российской Федерации  следующем порядке: 1) 1000 рублей, если цена контракта не превышает 3 млн. рублей (включительно); 2) 5000 рублей, если цена контракта составляет от 3 млн. рублей до</w:t>
      </w:r>
      <w:r>
        <w:rPr>
          <w:rFonts w:cs="Times New Roman"/>
          <w:sz w:val="17"/>
          <w:szCs w:val="17"/>
        </w:rPr>
        <w:t xml:space="preserve"> 50 млн. рублей (включительно); 3) 10000 рублей, если цена контракта составляет от 50 млн. рублей до 100 млн. рублей (включительно); 4) 100000 рублей, если цена контракта превышает 100 млн. рублей.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6.4. В случае просрочки исполнения Поставщиком обязательст</w:t>
      </w:r>
      <w:r>
        <w:rPr>
          <w:rFonts w:cs="Times New Roman"/>
          <w:sz w:val="17"/>
          <w:szCs w:val="17"/>
        </w:rPr>
        <w:t xml:space="preserve">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требует уплаты неустоек (штрафов, пеней). 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Пеня начисляе</w:t>
      </w:r>
      <w:r>
        <w:rPr>
          <w:rFonts w:cs="Times New Roman"/>
          <w:sz w:val="17"/>
          <w:szCs w:val="17"/>
        </w:rPr>
        <w:t>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</w:t>
      </w:r>
      <w:r>
        <w:rPr>
          <w:rFonts w:cs="Times New Roman"/>
          <w:sz w:val="17"/>
          <w:szCs w:val="17"/>
        </w:rPr>
        <w:t xml:space="preserve">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</w:t>
      </w:r>
      <w:bookmarkStart w:id="1" w:name="__DdeLink__403_3874765195"/>
      <w:r>
        <w:rPr>
          <w:rFonts w:cs="Times New Roman"/>
          <w:sz w:val="17"/>
          <w:szCs w:val="17"/>
        </w:rPr>
        <w:t>случаев, если законодательством Российской Феде</w:t>
      </w:r>
      <w:r>
        <w:rPr>
          <w:rFonts w:cs="Times New Roman"/>
          <w:sz w:val="17"/>
          <w:szCs w:val="17"/>
        </w:rPr>
        <w:t>рации установлен иной порядок начисления пени</w:t>
      </w:r>
      <w:bookmarkEnd w:id="1"/>
      <w:r>
        <w:rPr>
          <w:rFonts w:cs="Times New Roman"/>
          <w:sz w:val="17"/>
          <w:szCs w:val="17"/>
        </w:rPr>
        <w:t>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Размер штрафа Поставщику устанавливается контрактом в порядке, установленном подпунктами 6.4.1.- 6.4.2. настоящего контракта, в порядке, установленном Правительством Российской Федерации, за исключением случае</w:t>
      </w:r>
      <w:r>
        <w:rPr>
          <w:rFonts w:cs="Times New Roman"/>
          <w:sz w:val="17"/>
          <w:szCs w:val="17"/>
        </w:rPr>
        <w:t>в, если законом Российской Федерации установлен иной порядок начисления штрафов.</w:t>
      </w:r>
    </w:p>
    <w:p w:rsidR="00000000" w:rsidRDefault="00785846">
      <w:pPr>
        <w:ind w:firstLine="708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6.4.1. За каждый факт неисполнения или ненадлежащего исполнения Поставщиком обязательств, предусмотренных контрактом, в том числе, при поставке товара ненадлежащего качества и</w:t>
      </w:r>
      <w:r>
        <w:rPr>
          <w:rFonts w:cs="Times New Roman"/>
          <w:sz w:val="17"/>
          <w:szCs w:val="17"/>
        </w:rPr>
        <w:t>ли несертифицированного (требования к наличию сертификата, декларации соответствия, свидетельству о государственной регистрации, иному разрешительному документу) или контрафактного или фальсифицированного, некомплектного товара, за исключением просрочки ис</w:t>
      </w:r>
      <w:r>
        <w:rPr>
          <w:rFonts w:cs="Times New Roman"/>
          <w:sz w:val="17"/>
          <w:szCs w:val="17"/>
        </w:rPr>
        <w:t>полнения обязательств (в том числе гарантийного обязательства), предусмотренных контрактом, размер штрафа устанавливается в следующем порядке: а) 10процентовцены контракта (этапа) в случае, если цена контракта (этапа) не превышает 3 млн. рублей; б) 5 проце</w:t>
      </w:r>
      <w:r>
        <w:rPr>
          <w:rFonts w:cs="Times New Roman"/>
          <w:sz w:val="17"/>
          <w:szCs w:val="17"/>
        </w:rPr>
        <w:t>нтов цены контракта (этапа) в случае, если цена контракта (этапа) составляет от 3 млн. рублей до 50 млн. рублей (включительно); в) 1 процент цены контракта (этапа) в случае, если цена контракта (этапа) составляет от 50 млн. рублей до 100 млн. рублей (включ</w:t>
      </w:r>
      <w:r>
        <w:rPr>
          <w:rFonts w:cs="Times New Roman"/>
          <w:sz w:val="17"/>
          <w:szCs w:val="17"/>
        </w:rPr>
        <w:t>ительно);г) 0,5 процента цены контракта (этапа) в случае, если цена контракта (этапа) составляет от 100 млн. рублей до 500 млн. рублей (включительно); д) 0,4 процента цены контракта (этапа) в случае, если цена контракта (этапа) составляет от 500 млн. рубле</w:t>
      </w:r>
      <w:r>
        <w:rPr>
          <w:rFonts w:cs="Times New Roman"/>
          <w:sz w:val="17"/>
          <w:szCs w:val="17"/>
        </w:rPr>
        <w:t>й до 1 млрд. рублей (включительно);е) 0,3 процента цены контракта (этапа) в случае, если цена контракта (этапа) составляет от 1 млрд. рублей до 2 млрд. рублей (включительно); ж) 0,25 процента цены контракта (этапа) в случае, если цена контракта (этапа) сос</w:t>
      </w:r>
      <w:r>
        <w:rPr>
          <w:rFonts w:cs="Times New Roman"/>
          <w:sz w:val="17"/>
          <w:szCs w:val="17"/>
        </w:rPr>
        <w:t>тавляет от 2 млрд. рублей до 5 млрд. рублей (включительно);з) 0,2 процента цены контракта (этапа) в случае, если цена контракта (этапа) составляет от 5 млрд. рублей до 10 млрд. рублей (включительно); и) 0,1 процента цены контракта (этапа) в случае, если це</w:t>
      </w:r>
      <w:r>
        <w:rPr>
          <w:rFonts w:cs="Times New Roman"/>
          <w:sz w:val="17"/>
          <w:szCs w:val="17"/>
        </w:rPr>
        <w:t>на контракта (этапа) превышает 10 млрд. рублей.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6.4.2.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 размер штрафа устанавливается в следующем порядк</w:t>
      </w:r>
      <w:r>
        <w:rPr>
          <w:rFonts w:cs="Times New Roman"/>
          <w:sz w:val="17"/>
          <w:szCs w:val="17"/>
        </w:rPr>
        <w:t>е: а) 1000 рублей, если цена контракта не превышает 3 млн. рублей; б) 5000 рублей, если цена контракта составляет от 3 млн. рублей до 50 млн. рублей (включительно); в) 10000 рублей, если цена контракта составляет от 50 млн. рублей до 100 млн. рублей (включ</w:t>
      </w:r>
      <w:r>
        <w:rPr>
          <w:rFonts w:cs="Times New Roman"/>
          <w:sz w:val="17"/>
          <w:szCs w:val="17"/>
        </w:rPr>
        <w:t>ительно); г) 100000 рублей, если цена контракта превышает 100 млн. рублей.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6.5. Общая сумма начисленной неустойки (штрафов, пени) за ненадлежащее исполнение Заказчиком обязательств, неисполнение или ненадлежащее исполнение Поставщиком обязательств, предусм</w:t>
      </w:r>
      <w:r>
        <w:rPr>
          <w:rFonts w:cs="Times New Roman"/>
          <w:sz w:val="17"/>
          <w:szCs w:val="17"/>
        </w:rPr>
        <w:t>отренных контрактом, не может превышать цену контракта.</w:t>
      </w:r>
    </w:p>
    <w:p w:rsidR="00000000" w:rsidRDefault="00785846">
      <w:pPr>
        <w:ind w:firstLine="709"/>
        <w:jc w:val="both"/>
        <w:rPr>
          <w:rFonts w:eastAsia="Times New Roman"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6.6. В случае неудовлетворения Поставщиком в добровольном порядке требований Заказчика, понесенные убытки, неустойка (штрафы, пени), могут быть получены (удержаны) Заказчиком из средств обеспечения ис</w:t>
      </w:r>
      <w:r>
        <w:rPr>
          <w:rFonts w:cs="Times New Roman"/>
          <w:sz w:val="17"/>
          <w:szCs w:val="17"/>
        </w:rPr>
        <w:t>полнения контракта (при наличии), а при отсутствии обеспечения исполнения контракта, и (или) при недостаточности средств обеспечения исполнения контракта, из стоимости контракта, подлежащей оплате Поставщику, или в судебном порядке.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eastAsia="Times New Roman" w:cs="Times New Roman"/>
          <w:sz w:val="17"/>
          <w:szCs w:val="17"/>
        </w:rPr>
        <w:t xml:space="preserve"> </w:t>
      </w:r>
      <w:r>
        <w:rPr>
          <w:rFonts w:cs="Times New Roman"/>
          <w:sz w:val="17"/>
          <w:szCs w:val="17"/>
        </w:rPr>
        <w:t>6.7. Сторона освобожда</w:t>
      </w:r>
      <w:r>
        <w:rPr>
          <w:rFonts w:cs="Times New Roman"/>
          <w:sz w:val="17"/>
          <w:szCs w:val="17"/>
        </w:rPr>
        <w:t>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6.8. Уплата неустойки не освобождает виновну</w:t>
      </w:r>
      <w:r>
        <w:rPr>
          <w:rFonts w:cs="Times New Roman"/>
          <w:sz w:val="17"/>
          <w:szCs w:val="17"/>
        </w:rPr>
        <w:t>ю Сторону от выполнения своих обязательств по настоящему контракту.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6.9. При заключении контракта в случаях, предусмотренных пунктами 1, 4, 5, 8, 15, 20, 21, 23, 26, 28, 29, 40, 41, 44, 45 и 46 части 1 статьи 93 Федерального закона от 05.04.2013 N 44-ФЗ "О</w:t>
      </w:r>
      <w:r>
        <w:rPr>
          <w:rFonts w:cs="Times New Roman"/>
          <w:sz w:val="17"/>
          <w:szCs w:val="17"/>
        </w:rPr>
        <w:t xml:space="preserve"> контрактной системе в сфере закупок товаров, работ, услуг для обеспечения государственных и муниципальных нужд", требования п.6.3. настоящего контракта в части применения меры ответственности – штрафа к Заказчику, применению не подлежит.</w:t>
      </w:r>
    </w:p>
    <w:p w:rsidR="00000000" w:rsidRDefault="00785846">
      <w:pPr>
        <w:ind w:firstLine="567"/>
        <w:jc w:val="both"/>
      </w:pPr>
      <w:r>
        <w:rPr>
          <w:rFonts w:cs="Times New Roman"/>
          <w:sz w:val="17"/>
          <w:szCs w:val="17"/>
        </w:rPr>
        <w:t xml:space="preserve">6.10. </w:t>
      </w:r>
      <w:r>
        <w:rPr>
          <w:rFonts w:cs="Times New Roman"/>
          <w:sz w:val="17"/>
          <w:szCs w:val="17"/>
          <w:shd w:val="clear" w:color="auto" w:fill="FFFFFF"/>
        </w:rPr>
        <w:t>Начисленные</w:t>
      </w:r>
      <w:r>
        <w:rPr>
          <w:rFonts w:cs="Times New Roman"/>
          <w:sz w:val="17"/>
          <w:szCs w:val="17"/>
          <w:shd w:val="clear" w:color="auto" w:fill="FFFFFF"/>
        </w:rPr>
        <w:t xml:space="preserve"> Поставщиком, но не списанные Заказчиком суммы неустоек (штрафов, пеней) в связи с неисполнением или ненадлежащим исполнением обязательств, предусмотренных контрактом, подлежат списанию в случаях и порядке, которые установлены Правительством Российской Фед</w:t>
      </w:r>
      <w:r>
        <w:rPr>
          <w:rFonts w:cs="Times New Roman"/>
          <w:sz w:val="17"/>
          <w:szCs w:val="17"/>
          <w:shd w:val="clear" w:color="auto" w:fill="FFFFFF"/>
        </w:rPr>
        <w:t>ерации.</w:t>
      </w:r>
    </w:p>
    <w:p w:rsidR="00000000" w:rsidRDefault="00785846">
      <w:pPr>
        <w:ind w:firstLine="567"/>
        <w:jc w:val="both"/>
      </w:pPr>
    </w:p>
    <w:p w:rsidR="00000000" w:rsidRDefault="00785846">
      <w:pPr>
        <w:ind w:firstLine="709"/>
        <w:jc w:val="center"/>
        <w:outlineLvl w:val="0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7. Непреодолимая сила (форс-мажорные обстоятельства)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7.1. Стороны освобождаются от ответственности за частичное или полное неисполнение обязательств по настоящему контракту, если неисполнение явилось следствием обстоятельств непреодолимой силы, то</w:t>
      </w:r>
      <w:r>
        <w:rPr>
          <w:rFonts w:cs="Times New Roman"/>
          <w:sz w:val="17"/>
          <w:szCs w:val="17"/>
        </w:rPr>
        <w:t xml:space="preserve"> есть чрезвычайных и непредотвратимых при данных условиях обстоятельств, за которые стороны не отвечают и предотвратить, неблагоприятное воздействие которых они не имеют возможности.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7.2. При наступлении указанных в п. 7.1. обстоятельств, Сторона должна бе</w:t>
      </w:r>
      <w:r>
        <w:rPr>
          <w:rFonts w:cs="Times New Roman"/>
          <w:sz w:val="17"/>
          <w:szCs w:val="17"/>
        </w:rPr>
        <w:t>з промедления известить о них в письменной форме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</w:t>
      </w:r>
      <w:r>
        <w:rPr>
          <w:rFonts w:cs="Times New Roman"/>
          <w:sz w:val="17"/>
          <w:szCs w:val="17"/>
        </w:rPr>
        <w:t>ь исполнения стороной своих обязательств по данному контракту.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7.3. В случаях наступления обстоятельств, предусмотренных в п. 7.1. настоящего контракта, срок выполнения стороной обязательств по настоящему контракту отодвигается соразмерно времени, в течени</w:t>
      </w:r>
      <w:r>
        <w:rPr>
          <w:rFonts w:cs="Times New Roman"/>
          <w:sz w:val="17"/>
          <w:szCs w:val="17"/>
        </w:rPr>
        <w:t>е которого действуют эти обстоятельства и их последствия.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7.4. При наступлении обстоятельств непреодолимой силы, а также обстоятельств, независящих от воли Заказчика, связанных с выполнением обязательств по настоящему контракту, не освобождает Поставщика о</w:t>
      </w:r>
      <w:r>
        <w:rPr>
          <w:rFonts w:cs="Times New Roman"/>
          <w:sz w:val="17"/>
          <w:szCs w:val="17"/>
        </w:rPr>
        <w:t>т ответственности и выполнения Поставщиком принятых на себя обязательств после прекращения действия указанных обстоятельств.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</w:p>
    <w:p w:rsidR="00000000" w:rsidRDefault="00785846">
      <w:pPr>
        <w:ind w:firstLine="709"/>
        <w:jc w:val="center"/>
        <w:outlineLvl w:val="0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8. Иные условия</w:t>
      </w:r>
    </w:p>
    <w:p w:rsidR="00000000" w:rsidRDefault="00785846">
      <w:pPr>
        <w:tabs>
          <w:tab w:val="left" w:pos="851"/>
        </w:tabs>
        <w:ind w:firstLine="567"/>
        <w:jc w:val="both"/>
        <w:rPr>
          <w:rFonts w:cs="Times New Roman"/>
          <w:bCs/>
          <w:sz w:val="17"/>
          <w:szCs w:val="17"/>
        </w:rPr>
      </w:pPr>
      <w:r>
        <w:rPr>
          <w:rFonts w:cs="Times New Roman"/>
          <w:sz w:val="17"/>
          <w:szCs w:val="17"/>
        </w:rPr>
        <w:t xml:space="preserve">8.1. </w:t>
      </w:r>
      <w:r>
        <w:rPr>
          <w:rFonts w:cs="Times New Roman"/>
          <w:color w:val="000000"/>
          <w:sz w:val="17"/>
          <w:szCs w:val="17"/>
        </w:rPr>
        <w:t xml:space="preserve">Изменение существенных условий контракта при его исполнении не допускается, за исключением их </w:t>
      </w:r>
      <w:r>
        <w:rPr>
          <w:rFonts w:eastAsia="Times New Roman" w:cs="Times New Roman"/>
          <w:color w:val="000000"/>
          <w:sz w:val="17"/>
          <w:szCs w:val="17"/>
        </w:rPr>
        <w:t>изменения</w:t>
      </w:r>
      <w:r>
        <w:rPr>
          <w:rFonts w:cs="Times New Roman"/>
          <w:color w:val="000000"/>
          <w:sz w:val="17"/>
          <w:szCs w:val="17"/>
        </w:rPr>
        <w:t xml:space="preserve"> по со</w:t>
      </w:r>
      <w:r>
        <w:rPr>
          <w:rFonts w:cs="Times New Roman"/>
          <w:color w:val="000000"/>
          <w:sz w:val="17"/>
          <w:szCs w:val="17"/>
        </w:rPr>
        <w:t xml:space="preserve">глашению сторон в случаях, предусмотренных Федеральным законом от 05.04.2013 N 44-ФЗ "О контрактной системе в сфере закупок товаров, работ, услуг для обеспечения государственных и муниципальных нужд". </w:t>
      </w:r>
    </w:p>
    <w:p w:rsidR="00000000" w:rsidRDefault="00785846">
      <w:pPr>
        <w:ind w:firstLine="567"/>
        <w:jc w:val="both"/>
        <w:rPr>
          <w:rFonts w:cs="Times New Roman"/>
          <w:sz w:val="17"/>
          <w:szCs w:val="17"/>
        </w:rPr>
      </w:pPr>
      <w:r>
        <w:rPr>
          <w:rFonts w:cs="Times New Roman"/>
          <w:bCs/>
          <w:sz w:val="17"/>
          <w:szCs w:val="17"/>
        </w:rPr>
        <w:t xml:space="preserve">8.2. Заказчик </w:t>
      </w:r>
      <w:r>
        <w:rPr>
          <w:rFonts w:cs="Times New Roman"/>
          <w:sz w:val="17"/>
          <w:szCs w:val="17"/>
        </w:rPr>
        <w:t>вправе отказаться от исполнения контракт</w:t>
      </w:r>
      <w:r>
        <w:rPr>
          <w:rFonts w:cs="Times New Roman"/>
          <w:sz w:val="17"/>
          <w:szCs w:val="17"/>
        </w:rPr>
        <w:t>а полностью без возмещения Поставщику каких-либо расходов, убытков и упущенной выгоды в следующих случаях:</w:t>
      </w:r>
    </w:p>
    <w:p w:rsidR="00000000" w:rsidRDefault="0078584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-</w:t>
      </w:r>
      <w:r>
        <w:rPr>
          <w:rFonts w:ascii="Times New Roman" w:hAnsi="Times New Roman" w:cs="Times New Roman"/>
          <w:sz w:val="17"/>
          <w:szCs w:val="17"/>
        </w:rPr>
        <w:tab/>
        <w:t xml:space="preserve">если поставлены товары ненадлежащего качества с недостатками, в количестве, превышающем 5% поставляемого товара, которые не могут быть устранены в </w:t>
      </w:r>
      <w:r>
        <w:rPr>
          <w:rFonts w:ascii="Times New Roman" w:hAnsi="Times New Roman" w:cs="Times New Roman"/>
          <w:sz w:val="17"/>
          <w:szCs w:val="17"/>
        </w:rPr>
        <w:t>срок,  со дня уведомления Поставщика; или</w:t>
      </w:r>
    </w:p>
    <w:p w:rsidR="00000000" w:rsidRDefault="0078584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-</w:t>
      </w:r>
      <w:r>
        <w:rPr>
          <w:rFonts w:ascii="Times New Roman" w:hAnsi="Times New Roman" w:cs="Times New Roman"/>
          <w:sz w:val="17"/>
          <w:szCs w:val="17"/>
        </w:rPr>
        <w:tab/>
        <w:t>неоднократного нарушения (2 раза и более) сроков поставки товаров; или</w:t>
      </w:r>
    </w:p>
    <w:p w:rsidR="00000000" w:rsidRDefault="00785846">
      <w:pPr>
        <w:pStyle w:val="ConsPlusNormal"/>
        <w:tabs>
          <w:tab w:val="left" w:pos="993"/>
        </w:tabs>
        <w:ind w:firstLine="709"/>
        <w:jc w:val="both"/>
        <w:rPr>
          <w:rFonts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-</w:t>
      </w:r>
      <w:r>
        <w:rPr>
          <w:rFonts w:ascii="Times New Roman" w:hAnsi="Times New Roman" w:cs="Times New Roman"/>
          <w:sz w:val="17"/>
          <w:szCs w:val="17"/>
        </w:rPr>
        <w:tab/>
        <w:t>в иных случаях, предусмотренных настоящим контрактом и законодательством Российской Федерации.</w:t>
      </w:r>
    </w:p>
    <w:p w:rsidR="00000000" w:rsidRDefault="00785846">
      <w:pPr>
        <w:jc w:val="both"/>
      </w:pPr>
      <w:r>
        <w:rPr>
          <w:rFonts w:cs="Times New Roman"/>
          <w:color w:val="000000"/>
          <w:sz w:val="17"/>
          <w:szCs w:val="17"/>
        </w:rPr>
        <w:t>8.3. При нарушении срока исполнения контракт</w:t>
      </w:r>
      <w:r>
        <w:rPr>
          <w:rFonts w:cs="Times New Roman"/>
          <w:color w:val="000000"/>
          <w:sz w:val="17"/>
          <w:szCs w:val="17"/>
        </w:rPr>
        <w:t>а Заказчик утрачивает интерес к контракту, Поставщик вправе продолжить исполнение контракта после истечения срока поставки только с согласия Заказчика.</w:t>
      </w:r>
    </w:p>
    <w:p w:rsidR="00000000" w:rsidRDefault="00785846">
      <w:pPr>
        <w:jc w:val="both"/>
      </w:pPr>
    </w:p>
    <w:p w:rsidR="00000000" w:rsidRDefault="00785846">
      <w:pPr>
        <w:suppressAutoHyphens w:val="0"/>
        <w:ind w:firstLine="709"/>
        <w:jc w:val="center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9. Заключительные положения</w:t>
      </w:r>
    </w:p>
    <w:p w:rsidR="00000000" w:rsidRDefault="00785846">
      <w:pPr>
        <w:autoSpaceDE w:val="0"/>
        <w:ind w:firstLine="708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9.1. Расторжение контракта допускается по соглашению сторон, по решению суд</w:t>
      </w:r>
      <w:r>
        <w:rPr>
          <w:rFonts w:cs="Times New Roman"/>
          <w:sz w:val="17"/>
          <w:szCs w:val="17"/>
        </w:rPr>
        <w:t xml:space="preserve">а, в случае одностороннего отказа стороны контракта от исполнения контракта </w:t>
      </w:r>
      <w:r>
        <w:rPr>
          <w:rFonts w:cs="Times New Roman"/>
          <w:color w:val="000000"/>
          <w:sz w:val="17"/>
          <w:szCs w:val="17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9.2. В настоящий контракт могут быть </w:t>
      </w:r>
      <w:r>
        <w:rPr>
          <w:rFonts w:cs="Times New Roman"/>
          <w:sz w:val="17"/>
          <w:szCs w:val="17"/>
        </w:rPr>
        <w:t xml:space="preserve">внесены изменения и дополнения, в соответствии с законодательством о контрактной системе, которые оформляются Сторонами дополнительными соглашениями к настоящему контракту. 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9.3. Все споры и разногласия, которые возникают между сторонами в процессе исполне</w:t>
      </w:r>
      <w:r>
        <w:rPr>
          <w:rFonts w:cs="Times New Roman"/>
          <w:sz w:val="17"/>
          <w:szCs w:val="17"/>
        </w:rPr>
        <w:t xml:space="preserve">ния условий контракта, разрешаются путем переговоров. При не урегулировании в процессе переговоров спорных вопросов, споры разрешаются в Арбитражном суде Красноярского края. 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9.4. Во всем остальном, что не предусмотрено настоящим контрактом, стороны руково</w:t>
      </w:r>
      <w:r>
        <w:rPr>
          <w:rFonts w:cs="Times New Roman"/>
          <w:sz w:val="17"/>
          <w:szCs w:val="17"/>
        </w:rPr>
        <w:t>дствуются действующим законодательством Российской Федерации.</w:t>
      </w:r>
    </w:p>
    <w:p w:rsidR="00000000" w:rsidRDefault="00785846">
      <w:pPr>
        <w:ind w:firstLine="709"/>
        <w:jc w:val="both"/>
        <w:outlineLvl w:val="0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9.5. Контракт вступает в силу с момента подписания его обеими Сторонами и действует до 31.12.2026г.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9.6. Окончание срока действия настоящего контракта не освобождает Стороны от ответственности з</w:t>
      </w:r>
      <w:r>
        <w:rPr>
          <w:rFonts w:cs="Times New Roman"/>
          <w:sz w:val="17"/>
          <w:szCs w:val="17"/>
        </w:rPr>
        <w:t>а ненадлежащее его исполнение.</w:t>
      </w:r>
    </w:p>
    <w:p w:rsidR="00000000" w:rsidRDefault="00785846">
      <w:pPr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9.7. Настоящий контракт подписан в электронной форме усиленными электронными подписями уполномоченных лиц Заказчика, Поставщика.</w:t>
      </w:r>
    </w:p>
    <w:p w:rsidR="00000000" w:rsidRDefault="00785846">
      <w:pPr>
        <w:ind w:firstLine="709"/>
        <w:jc w:val="both"/>
        <w:rPr>
          <w:rFonts w:cs="Times New Roman"/>
          <w:b/>
          <w:bCs/>
          <w:sz w:val="17"/>
          <w:szCs w:val="17"/>
        </w:rPr>
      </w:pPr>
      <w:r>
        <w:rPr>
          <w:rFonts w:cs="Times New Roman"/>
          <w:sz w:val="17"/>
          <w:szCs w:val="17"/>
        </w:rPr>
        <w:t>9.8. Все Приложения к контракту являются его неотъемлемой частью.</w:t>
      </w:r>
    </w:p>
    <w:p w:rsidR="00000000" w:rsidRDefault="00785846">
      <w:pPr>
        <w:pStyle w:val="af9"/>
        <w:ind w:firstLine="709"/>
        <w:jc w:val="center"/>
        <w:rPr>
          <w:rFonts w:cs="Times New Roman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10. Антикоррупционная оговорка</w:t>
      </w:r>
    </w:p>
    <w:p w:rsidR="00000000" w:rsidRDefault="00785846">
      <w:pPr>
        <w:pStyle w:val="af9"/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10.1.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</w:t>
      </w:r>
      <w:r>
        <w:rPr>
          <w:rFonts w:cs="Times New Roman"/>
          <w:sz w:val="17"/>
          <w:szCs w:val="17"/>
        </w:rPr>
        <w:t>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000000" w:rsidRDefault="00785846">
      <w:pPr>
        <w:pStyle w:val="af9"/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10.2. При исполнении своих обязательств по настоящему контракту Стороны, их аффилированные лица, ра</w:t>
      </w:r>
      <w:r>
        <w:rPr>
          <w:rFonts w:cs="Times New Roman"/>
          <w:sz w:val="17"/>
          <w:szCs w:val="17"/>
        </w:rPr>
        <w:t>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</w:t>
      </w:r>
      <w:r>
        <w:rPr>
          <w:rFonts w:cs="Times New Roman"/>
          <w:sz w:val="17"/>
          <w:szCs w:val="17"/>
        </w:rPr>
        <w:t>родных актов о противодействии коррупции.</w:t>
      </w:r>
    </w:p>
    <w:p w:rsidR="00000000" w:rsidRDefault="00785846">
      <w:pPr>
        <w:pStyle w:val="af9"/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10.3. В случае возникновения у Стороны подозрений, что произошло или может произойти нарушение каких-либо положений п. п. 10.1 и 10.2 настоящего контракта, соответствующая Сторона обязуется уведомить об этом другую</w:t>
      </w:r>
      <w:r>
        <w:rPr>
          <w:rFonts w:cs="Times New Roman"/>
          <w:sz w:val="17"/>
          <w:szCs w:val="17"/>
        </w:rPr>
        <w:t xml:space="preserve">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 10.1 и </w:t>
      </w:r>
      <w:r>
        <w:rPr>
          <w:rFonts w:cs="Times New Roman"/>
          <w:sz w:val="17"/>
          <w:szCs w:val="17"/>
        </w:rPr>
        <w:t>10.2 настоящего контракта другой Стороной, ее аффилированными лицами, работниками или посредниками.</w:t>
      </w:r>
    </w:p>
    <w:p w:rsidR="00000000" w:rsidRDefault="00785846">
      <w:pPr>
        <w:pStyle w:val="af9"/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>10.4. Сторона, получившая уведомление о нарушении каких-либо положений п. п. 10.1 и 10.2 настоящего контракта, обязана рассмотреть уведомление и сообщить др</w:t>
      </w:r>
      <w:r>
        <w:rPr>
          <w:rFonts w:cs="Times New Roman"/>
          <w:sz w:val="17"/>
          <w:szCs w:val="17"/>
        </w:rPr>
        <w:t>угой Стороне об итогах его рассмотрения в течение 10 (десяти) рабочих дней с даты получения письменного уведомления.</w:t>
      </w:r>
    </w:p>
    <w:p w:rsidR="00000000" w:rsidRDefault="00785846">
      <w:pPr>
        <w:pStyle w:val="af9"/>
        <w:ind w:firstLine="709"/>
        <w:jc w:val="both"/>
        <w:rPr>
          <w:rFonts w:cs="Times New Roman"/>
          <w:sz w:val="17"/>
          <w:szCs w:val="17"/>
        </w:rPr>
      </w:pPr>
      <w:r>
        <w:rPr>
          <w:rFonts w:cs="Times New Roman"/>
          <w:sz w:val="17"/>
          <w:szCs w:val="17"/>
        </w:rPr>
        <w:t xml:space="preserve">10.5. Стороны гарантируют осуществление надлежащего разбирательства по фактам нарушения положений п. п. 10.1 и 10.2 настоящего контракта с </w:t>
      </w:r>
      <w:r>
        <w:rPr>
          <w:rFonts w:cs="Times New Roman"/>
          <w:sz w:val="17"/>
          <w:szCs w:val="17"/>
        </w:rPr>
        <w:t>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</w:t>
      </w:r>
      <w:r>
        <w:rPr>
          <w:rFonts w:cs="Times New Roman"/>
          <w:sz w:val="17"/>
          <w:szCs w:val="17"/>
        </w:rPr>
        <w:t>тороны, сообщивших о факте нарушений.</w:t>
      </w:r>
    </w:p>
    <w:p w:rsidR="00000000" w:rsidRDefault="00785846">
      <w:pPr>
        <w:pStyle w:val="af9"/>
        <w:ind w:firstLine="709"/>
        <w:jc w:val="both"/>
        <w:rPr>
          <w:rFonts w:cs="Times New Roman"/>
          <w:b/>
          <w:bCs/>
          <w:sz w:val="17"/>
          <w:szCs w:val="17"/>
        </w:rPr>
      </w:pPr>
      <w:r>
        <w:rPr>
          <w:rFonts w:cs="Times New Roman"/>
          <w:sz w:val="17"/>
          <w:szCs w:val="17"/>
        </w:rPr>
        <w:t xml:space="preserve">10.6. В случае подтверждения факта нарушения одной Стороной положений п. п. 10.1 и 10.2 настоящего контракта и/или неполучения другой Стороной информации об итогах рассмотрения уведомления о нарушении в соответствии с </w:t>
      </w:r>
      <w:r>
        <w:rPr>
          <w:rFonts w:cs="Times New Roman"/>
          <w:sz w:val="17"/>
          <w:szCs w:val="17"/>
        </w:rPr>
        <w:t>п. 10.3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позднее, чем за 15 (пятнадцать) рабочих дней до даты прекращения действия настоящего кон</w:t>
      </w:r>
      <w:r>
        <w:rPr>
          <w:rFonts w:cs="Times New Roman"/>
          <w:sz w:val="17"/>
          <w:szCs w:val="17"/>
        </w:rPr>
        <w:t>тракта.</w:t>
      </w:r>
    </w:p>
    <w:p w:rsidR="00000000" w:rsidRDefault="00785846">
      <w:pPr>
        <w:ind w:firstLine="709"/>
        <w:jc w:val="center"/>
        <w:rPr>
          <w:rFonts w:eastAsia="Calibri" w:cs="Times New Roman"/>
          <w:b/>
          <w:color w:val="000000"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11. Реквизиты сторон</w:t>
      </w:r>
    </w:p>
    <w:tbl>
      <w:tblPr>
        <w:tblW w:w="0" w:type="auto"/>
        <w:tblLayout w:type="fixed"/>
        <w:tblLook w:val="0000"/>
      </w:tblPr>
      <w:tblGrid>
        <w:gridCol w:w="5081"/>
        <w:gridCol w:w="4525"/>
      </w:tblGrid>
      <w:tr w:rsidR="00000000">
        <w:tc>
          <w:tcPr>
            <w:tcW w:w="5081" w:type="dxa"/>
            <w:shd w:val="clear" w:color="auto" w:fill="auto"/>
          </w:tcPr>
          <w:p w:rsidR="00000000" w:rsidRDefault="00785846">
            <w:pPr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Calibri" w:cs="Times New Roman"/>
                <w:b/>
                <w:color w:val="000000"/>
                <w:sz w:val="17"/>
                <w:szCs w:val="17"/>
              </w:rPr>
              <w:t>ЗАКАЗЧИК:</w:t>
            </w: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 xml:space="preserve">Федеральное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Решетнева» </w:t>
            </w: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Адрес (место нахождения): 660037, Красноя</w:t>
            </w:r>
            <w:r>
              <w:rPr>
                <w:rFonts w:eastAsia="DejaVu Sans" w:cs="Lucidasans"/>
                <w:bCs/>
                <w:sz w:val="17"/>
                <w:szCs w:val="17"/>
              </w:rPr>
              <w:t>рский край, город Красноярск, проспект имени газеты «Красноярский рабочий», д. 31</w:t>
            </w: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Почтовый адрес: 660037, г. Красноярск, проспект им. газеты «Красноярский рабочий», д. 31, а/я 1075</w:t>
            </w: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ИНН/КПП  2462003320/246201001</w:t>
            </w: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ОГРН 1022402056038</w:t>
            </w: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 xml:space="preserve">ОКПО 02069734 </w:t>
            </w: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Получатель:</w:t>
            </w:r>
            <w:r>
              <w:rPr>
                <w:rFonts w:eastAsia="DejaVu Sans" w:cs="Lucidasans"/>
                <w:bCs/>
                <w:sz w:val="17"/>
                <w:szCs w:val="17"/>
              </w:rPr>
              <w:t xml:space="preserve"> УФК по Новосибирской области (СибГУ им.М.Ф.Решетнева, 20196Х52250)</w:t>
            </w: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Корр.счет (№ банковского счета): 40102810445370000043</w:t>
            </w: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Р/С (№ казначейского счета): 03214643000000015107</w:t>
            </w: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БИК: 015004950</w:t>
            </w: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Наименование банка: ОКЦ №1 СибГУ Банка России//УФК по Новосибирской о</w:t>
            </w:r>
            <w:r>
              <w:rPr>
                <w:rFonts w:eastAsia="DejaVu Sans" w:cs="Lucidasans"/>
                <w:bCs/>
                <w:sz w:val="17"/>
                <w:szCs w:val="17"/>
              </w:rPr>
              <w:t>бласти, г. Новосибирск</w:t>
            </w: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КБК для уплаты суммы убытков, неустоек (штрафов, пеней): 00000000000000000140</w:t>
            </w: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ОКТМО: 04701000</w:t>
            </w: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E-mail: info@sibsau.ru</w:t>
            </w: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Проректор по цифровому развитию</w:t>
            </w: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</w:p>
          <w:p w:rsidR="00000000" w:rsidRDefault="00785846">
            <w:r>
              <w:rPr>
                <w:rFonts w:eastAsia="DejaVu Sans" w:cs="Lucidasans"/>
                <w:bCs/>
                <w:sz w:val="17"/>
                <w:szCs w:val="17"/>
              </w:rPr>
              <w:t>__________________ В.В.Лосев</w:t>
            </w:r>
          </w:p>
        </w:tc>
        <w:tc>
          <w:tcPr>
            <w:tcW w:w="4525" w:type="dxa"/>
            <w:shd w:val="clear" w:color="auto" w:fill="auto"/>
          </w:tcPr>
          <w:p w:rsidR="00000000" w:rsidRDefault="00785846">
            <w:pPr>
              <w:rPr>
                <w:sz w:val="17"/>
                <w:szCs w:val="17"/>
              </w:rPr>
            </w:pPr>
            <w:r>
              <w:rPr>
                <w:rFonts w:eastAsia="Calibri" w:cs="Times New Roman"/>
                <w:b/>
                <w:color w:val="000000"/>
                <w:sz w:val="17"/>
                <w:szCs w:val="17"/>
              </w:rPr>
              <w:t>ПОСТАВЩИК:</w:t>
            </w:r>
          </w:p>
          <w:p w:rsidR="00000000" w:rsidRDefault="0078584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Наименование и организационно - правова</w:t>
            </w:r>
            <w:r>
              <w:rPr>
                <w:sz w:val="17"/>
                <w:szCs w:val="17"/>
              </w:rPr>
              <w:t>я форма</w:t>
            </w:r>
          </w:p>
          <w:p w:rsidR="00000000" w:rsidRDefault="0078584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Местонахождение (место жительства)</w:t>
            </w:r>
          </w:p>
          <w:p w:rsidR="00000000" w:rsidRDefault="0078584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__________________________________________</w:t>
            </w:r>
          </w:p>
          <w:p w:rsidR="00000000" w:rsidRDefault="0078584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Телефон __________________________________</w:t>
            </w:r>
          </w:p>
          <w:p w:rsidR="00000000" w:rsidRDefault="0078584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Адрес электронной почты ___________________</w:t>
            </w:r>
          </w:p>
          <w:p w:rsidR="00000000" w:rsidRDefault="0078584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ОКОПФ/ОКФС ____________________________</w:t>
            </w:r>
          </w:p>
          <w:p w:rsidR="00000000" w:rsidRDefault="0078584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ОКСМ _______________ ОКПО ______________</w:t>
            </w:r>
          </w:p>
          <w:p w:rsidR="00000000" w:rsidRDefault="0078584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ИН</w:t>
            </w:r>
            <w:r>
              <w:rPr>
                <w:sz w:val="17"/>
                <w:szCs w:val="17"/>
              </w:rPr>
              <w:t>Н ________________ КПП ________________</w:t>
            </w:r>
          </w:p>
          <w:p w:rsidR="00000000" w:rsidRDefault="0078584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Статус </w:t>
            </w:r>
          </w:p>
          <w:p w:rsidR="00000000" w:rsidRDefault="00785846">
            <w:pPr>
              <w:rPr>
                <w:iCs/>
                <w:color w:val="000000"/>
                <w:sz w:val="17"/>
                <w:szCs w:val="17"/>
              </w:rPr>
            </w:pPr>
            <w:r>
              <w:rPr>
                <w:sz w:val="17"/>
                <w:szCs w:val="17"/>
              </w:rPr>
              <w:t>Банковские реквизиты:</w:t>
            </w:r>
          </w:p>
          <w:p w:rsidR="00000000" w:rsidRDefault="00785846">
            <w:pPr>
              <w:rPr>
                <w:iCs/>
                <w:color w:val="000000"/>
                <w:sz w:val="17"/>
                <w:szCs w:val="17"/>
              </w:rPr>
            </w:pPr>
          </w:p>
          <w:p w:rsidR="00000000" w:rsidRDefault="00785846">
            <w:pPr>
              <w:rPr>
                <w:iCs/>
                <w:sz w:val="17"/>
                <w:szCs w:val="17"/>
              </w:rPr>
            </w:pPr>
          </w:p>
          <w:p w:rsidR="00000000" w:rsidRDefault="00785846">
            <w:pPr>
              <w:rPr>
                <w:iCs/>
                <w:sz w:val="17"/>
                <w:szCs w:val="17"/>
              </w:rPr>
            </w:pPr>
          </w:p>
          <w:p w:rsidR="00000000" w:rsidRDefault="00785846">
            <w:pPr>
              <w:rPr>
                <w:iCs/>
                <w:sz w:val="17"/>
                <w:szCs w:val="17"/>
              </w:rPr>
            </w:pPr>
          </w:p>
          <w:p w:rsidR="00000000" w:rsidRDefault="00785846">
            <w:pPr>
              <w:rPr>
                <w:iCs/>
                <w:sz w:val="17"/>
                <w:szCs w:val="17"/>
              </w:rPr>
            </w:pPr>
          </w:p>
          <w:p w:rsidR="00000000" w:rsidRDefault="00785846">
            <w:pPr>
              <w:rPr>
                <w:iCs/>
                <w:sz w:val="17"/>
                <w:szCs w:val="17"/>
              </w:rPr>
            </w:pPr>
          </w:p>
          <w:p w:rsidR="00000000" w:rsidRDefault="00785846">
            <w:pPr>
              <w:rPr>
                <w:iCs/>
                <w:sz w:val="17"/>
                <w:szCs w:val="17"/>
              </w:rPr>
            </w:pPr>
          </w:p>
          <w:p w:rsidR="00000000" w:rsidRDefault="00785846">
            <w:pPr>
              <w:rPr>
                <w:iCs/>
                <w:sz w:val="17"/>
                <w:szCs w:val="17"/>
              </w:rPr>
            </w:pPr>
          </w:p>
          <w:p w:rsidR="00000000" w:rsidRDefault="00785846">
            <w:pPr>
              <w:rPr>
                <w:iCs/>
                <w:sz w:val="17"/>
                <w:szCs w:val="17"/>
              </w:rPr>
            </w:pPr>
          </w:p>
          <w:p w:rsidR="00000000" w:rsidRDefault="00785846">
            <w:pPr>
              <w:rPr>
                <w:iCs/>
                <w:sz w:val="17"/>
                <w:szCs w:val="17"/>
              </w:rPr>
            </w:pPr>
          </w:p>
          <w:p w:rsidR="00000000" w:rsidRDefault="00785846">
            <w:pPr>
              <w:rPr>
                <w:iCs/>
                <w:sz w:val="17"/>
                <w:szCs w:val="17"/>
              </w:rPr>
            </w:pPr>
          </w:p>
          <w:p w:rsidR="00000000" w:rsidRDefault="00785846">
            <w:pPr>
              <w:rPr>
                <w:iCs/>
                <w:sz w:val="17"/>
                <w:szCs w:val="17"/>
              </w:rPr>
            </w:pPr>
          </w:p>
          <w:p w:rsidR="00000000" w:rsidRDefault="00785846">
            <w:pPr>
              <w:rPr>
                <w:iCs/>
                <w:sz w:val="17"/>
                <w:szCs w:val="17"/>
              </w:rPr>
            </w:pPr>
          </w:p>
          <w:p w:rsidR="00000000" w:rsidRDefault="00785846">
            <w:pPr>
              <w:rPr>
                <w:iCs/>
                <w:sz w:val="17"/>
                <w:szCs w:val="17"/>
              </w:rPr>
            </w:pPr>
          </w:p>
          <w:p w:rsidR="00000000" w:rsidRDefault="00785846">
            <w:pPr>
              <w:rPr>
                <w:iCs/>
                <w:sz w:val="17"/>
                <w:szCs w:val="17"/>
              </w:rPr>
            </w:pPr>
          </w:p>
          <w:p w:rsidR="00000000" w:rsidRDefault="00785846">
            <w:pPr>
              <w:rPr>
                <w:iCs/>
                <w:sz w:val="17"/>
                <w:szCs w:val="17"/>
              </w:rPr>
            </w:pPr>
          </w:p>
          <w:p w:rsidR="00000000" w:rsidRDefault="00785846">
            <w:pPr>
              <w:rPr>
                <w:iCs/>
                <w:sz w:val="17"/>
                <w:szCs w:val="17"/>
              </w:rPr>
            </w:pPr>
          </w:p>
          <w:p w:rsidR="00000000" w:rsidRDefault="00785846">
            <w:pPr>
              <w:rPr>
                <w:iCs/>
                <w:sz w:val="17"/>
                <w:szCs w:val="17"/>
              </w:rPr>
            </w:pPr>
          </w:p>
          <w:p w:rsidR="00000000" w:rsidRDefault="00785846">
            <w:pPr>
              <w:rPr>
                <w:iCs/>
                <w:sz w:val="17"/>
                <w:szCs w:val="17"/>
              </w:rPr>
            </w:pPr>
          </w:p>
          <w:p w:rsidR="00000000" w:rsidRDefault="00785846">
            <w:r>
              <w:rPr>
                <w:iCs/>
                <w:sz w:val="17"/>
                <w:szCs w:val="17"/>
              </w:rPr>
              <w:t>____________________</w:t>
            </w:r>
          </w:p>
        </w:tc>
      </w:tr>
    </w:tbl>
    <w:p w:rsidR="00000000" w:rsidRDefault="00785846">
      <w:pPr>
        <w:outlineLvl w:val="0"/>
        <w:rPr>
          <w:rFonts w:cs="Times New Roman"/>
          <w:bCs/>
          <w:sz w:val="17"/>
          <w:szCs w:val="17"/>
        </w:rPr>
      </w:pPr>
    </w:p>
    <w:p w:rsidR="00000000" w:rsidRDefault="00785846">
      <w:pPr>
        <w:ind w:firstLine="709"/>
        <w:jc w:val="right"/>
        <w:outlineLvl w:val="0"/>
        <w:rPr>
          <w:rFonts w:cs="Times New Roman"/>
          <w:bCs/>
          <w:sz w:val="17"/>
          <w:szCs w:val="17"/>
        </w:rPr>
      </w:pPr>
    </w:p>
    <w:p w:rsidR="00000000" w:rsidRDefault="00785846">
      <w:pPr>
        <w:ind w:firstLine="709"/>
        <w:jc w:val="right"/>
        <w:outlineLvl w:val="0"/>
        <w:rPr>
          <w:rFonts w:cs="Times New Roman"/>
          <w:bCs/>
          <w:sz w:val="17"/>
          <w:szCs w:val="17"/>
        </w:rPr>
      </w:pPr>
    </w:p>
    <w:p w:rsidR="00000000" w:rsidRDefault="00785846">
      <w:pPr>
        <w:ind w:firstLine="709"/>
        <w:jc w:val="right"/>
        <w:outlineLvl w:val="0"/>
        <w:rPr>
          <w:rFonts w:cs="Times New Roman"/>
          <w:bCs/>
          <w:sz w:val="17"/>
          <w:szCs w:val="17"/>
        </w:rPr>
      </w:pPr>
    </w:p>
    <w:p w:rsidR="00000000" w:rsidRDefault="00785846">
      <w:pPr>
        <w:ind w:firstLine="709"/>
        <w:jc w:val="right"/>
        <w:outlineLvl w:val="0"/>
        <w:rPr>
          <w:rFonts w:cs="Times New Roman"/>
          <w:bCs/>
          <w:sz w:val="17"/>
          <w:szCs w:val="17"/>
        </w:rPr>
      </w:pPr>
    </w:p>
    <w:p w:rsidR="00000000" w:rsidRDefault="00785846">
      <w:pPr>
        <w:ind w:firstLine="709"/>
        <w:jc w:val="right"/>
        <w:outlineLvl w:val="0"/>
        <w:rPr>
          <w:rFonts w:cs="Times New Roman"/>
          <w:bCs/>
          <w:sz w:val="17"/>
          <w:szCs w:val="17"/>
        </w:rPr>
      </w:pPr>
    </w:p>
    <w:p w:rsidR="00000000" w:rsidRDefault="00785846">
      <w:pPr>
        <w:ind w:firstLine="709"/>
        <w:jc w:val="right"/>
        <w:outlineLvl w:val="0"/>
        <w:rPr>
          <w:rFonts w:cs="Times New Roman"/>
          <w:bCs/>
          <w:sz w:val="17"/>
          <w:szCs w:val="17"/>
        </w:rPr>
      </w:pPr>
    </w:p>
    <w:p w:rsidR="00000000" w:rsidRDefault="00785846">
      <w:pPr>
        <w:ind w:firstLine="709"/>
        <w:jc w:val="right"/>
        <w:outlineLvl w:val="0"/>
        <w:rPr>
          <w:rFonts w:cs="Times New Roman"/>
          <w:bCs/>
          <w:sz w:val="17"/>
          <w:szCs w:val="17"/>
        </w:rPr>
      </w:pPr>
    </w:p>
    <w:p w:rsidR="00000000" w:rsidRDefault="00785846">
      <w:pPr>
        <w:ind w:firstLine="709"/>
        <w:jc w:val="right"/>
        <w:outlineLvl w:val="0"/>
        <w:rPr>
          <w:rFonts w:cs="Times New Roman"/>
          <w:bCs/>
          <w:sz w:val="17"/>
          <w:szCs w:val="17"/>
        </w:rPr>
      </w:pPr>
    </w:p>
    <w:p w:rsidR="00000000" w:rsidRDefault="00785846">
      <w:pPr>
        <w:ind w:firstLine="709"/>
        <w:jc w:val="right"/>
        <w:outlineLvl w:val="0"/>
        <w:rPr>
          <w:rFonts w:cs="Times New Roman"/>
          <w:bCs/>
          <w:sz w:val="17"/>
          <w:szCs w:val="17"/>
        </w:rPr>
      </w:pPr>
    </w:p>
    <w:p w:rsidR="00000000" w:rsidRDefault="00785846">
      <w:pPr>
        <w:ind w:firstLine="709"/>
        <w:jc w:val="right"/>
        <w:outlineLvl w:val="0"/>
        <w:rPr>
          <w:rFonts w:cs="Times New Roman"/>
          <w:bCs/>
          <w:sz w:val="17"/>
          <w:szCs w:val="17"/>
        </w:rPr>
      </w:pPr>
    </w:p>
    <w:p w:rsidR="00000000" w:rsidRDefault="00785846">
      <w:pPr>
        <w:ind w:firstLine="709"/>
        <w:jc w:val="right"/>
        <w:outlineLvl w:val="0"/>
        <w:rPr>
          <w:rFonts w:cs="Times New Roman"/>
          <w:bCs/>
          <w:sz w:val="17"/>
          <w:szCs w:val="17"/>
        </w:rPr>
      </w:pPr>
    </w:p>
    <w:p w:rsidR="00000000" w:rsidRDefault="00785846">
      <w:pPr>
        <w:ind w:firstLine="709"/>
        <w:jc w:val="right"/>
        <w:outlineLvl w:val="0"/>
        <w:rPr>
          <w:rFonts w:cs="Times New Roman"/>
          <w:sz w:val="17"/>
          <w:szCs w:val="17"/>
        </w:rPr>
      </w:pPr>
      <w:r>
        <w:rPr>
          <w:rFonts w:cs="Times New Roman"/>
          <w:bCs/>
          <w:sz w:val="17"/>
          <w:szCs w:val="17"/>
        </w:rPr>
        <w:t>Приложение №1 к контракту</w:t>
      </w:r>
    </w:p>
    <w:p w:rsidR="00000000" w:rsidRDefault="00785846">
      <w:pPr>
        <w:ind w:firstLine="709"/>
        <w:jc w:val="right"/>
        <w:rPr>
          <w:rFonts w:cs="Times New Roman"/>
          <w:b/>
          <w:bCs/>
          <w:sz w:val="17"/>
          <w:szCs w:val="17"/>
        </w:rPr>
      </w:pPr>
      <w:r>
        <w:rPr>
          <w:rFonts w:cs="Times New Roman"/>
          <w:sz w:val="17"/>
          <w:szCs w:val="17"/>
        </w:rPr>
        <w:t>№</w:t>
      </w:r>
      <w:r>
        <w:rPr>
          <w:rFonts w:cs="Times New Roman"/>
          <w:bCs/>
          <w:sz w:val="17"/>
          <w:szCs w:val="17"/>
        </w:rPr>
        <w:t>_________________ от _____________</w:t>
      </w:r>
    </w:p>
    <w:p w:rsidR="00000000" w:rsidRDefault="00785846">
      <w:pPr>
        <w:ind w:firstLine="709"/>
        <w:jc w:val="right"/>
        <w:rPr>
          <w:rFonts w:cs="Times New Roman"/>
          <w:b/>
          <w:bCs/>
          <w:sz w:val="17"/>
          <w:szCs w:val="17"/>
        </w:rPr>
      </w:pPr>
    </w:p>
    <w:p w:rsidR="00000000" w:rsidRDefault="00785846">
      <w:pPr>
        <w:ind w:firstLine="709"/>
        <w:jc w:val="center"/>
        <w:outlineLvl w:val="0"/>
        <w:rPr>
          <w:rFonts w:cs="Times New Roman"/>
          <w:b/>
          <w:bCs/>
          <w:sz w:val="17"/>
          <w:szCs w:val="17"/>
        </w:rPr>
      </w:pPr>
      <w:r>
        <w:rPr>
          <w:rFonts w:cs="Times New Roman"/>
          <w:b/>
          <w:bCs/>
          <w:sz w:val="17"/>
          <w:szCs w:val="17"/>
        </w:rPr>
        <w:t>Спецификация</w:t>
      </w:r>
    </w:p>
    <w:p w:rsidR="00000000" w:rsidRDefault="00785846">
      <w:pPr>
        <w:ind w:firstLine="709"/>
        <w:jc w:val="center"/>
        <w:outlineLvl w:val="0"/>
        <w:rPr>
          <w:rFonts w:cs="Times New Roman"/>
          <w:b/>
          <w:bCs/>
          <w:sz w:val="17"/>
          <w:szCs w:val="17"/>
        </w:rPr>
      </w:pPr>
    </w:p>
    <w:tbl>
      <w:tblPr>
        <w:tblW w:w="0" w:type="auto"/>
        <w:tblLayout w:type="fixed"/>
        <w:tblLook w:val="0000"/>
      </w:tblPr>
      <w:tblGrid>
        <w:gridCol w:w="436"/>
        <w:gridCol w:w="1799"/>
        <w:gridCol w:w="2066"/>
        <w:gridCol w:w="1420"/>
        <w:gridCol w:w="1141"/>
        <w:gridCol w:w="1148"/>
        <w:gridCol w:w="1153"/>
        <w:gridCol w:w="1258"/>
      </w:tblGrid>
      <w:tr w:rsidR="00000000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85846">
            <w:pPr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№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85846">
            <w:pPr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Наименование ТОВАРА \. РАБОТЫ, УСЛУГИ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85846">
            <w:pPr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Описание, характ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 xml:space="preserve">еристики ТОВАРА \. РАБОТЫ, УСЛУГИ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Страна происхождения товара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85846">
            <w:pPr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Ед. изм.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85846">
            <w:pPr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Кол-во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85846">
            <w:pPr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Цена за ед., руб.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85846">
            <w:pPr>
              <w:suppressAutoHyphens w:val="0"/>
              <w:jc w:val="center"/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ru-RU" w:bidi="ar-SA"/>
              </w:rPr>
              <w:t>Стоимость, руб.</w:t>
            </w:r>
          </w:p>
        </w:tc>
      </w:tr>
      <w:tr w:rsidR="00000000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Голова плазмотрона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Голова плазмотрона «Сварнофф»(РТ-31)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  <w:p w:rsidR="00000000" w:rsidRDefault="00785846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 xml:space="preserve">3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000000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Цанга сварочная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Цанга сварочная TBi ф3,0; l=50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  <w:p w:rsidR="00000000" w:rsidRDefault="00785846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 xml:space="preserve">20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000000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Сопл</w:t>
            </w:r>
            <w:r>
              <w:rPr>
                <w:sz w:val="18"/>
                <w:szCs w:val="18"/>
              </w:rPr>
              <w:t>о газовое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Сопло TIG, ф 6,5;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  <w:p w:rsidR="00000000" w:rsidRDefault="00785846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 xml:space="preserve">5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000000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Сопло газовое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Сопло TIG, ф 8,0;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  <w:p w:rsidR="00000000" w:rsidRDefault="00785846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 xml:space="preserve">5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000000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Сопло газовое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Сопло TIG, ф 9,5;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  <w:p w:rsidR="00000000" w:rsidRDefault="00785846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 xml:space="preserve">5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000000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Сопло газовое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Сопло TIG, ф 12,5;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  <w:p w:rsidR="00000000" w:rsidRDefault="00785846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 xml:space="preserve">5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000000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Сопло газовое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Сопло TIG, ф 16,0;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  <w:p w:rsidR="00000000" w:rsidRDefault="00785846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 xml:space="preserve">5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000000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Пруток присадочный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Омедненный пруток ER70S-6/SG2 (Св-08Г2С) д.2,4 (5.0x1000мм)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Килограмм</w:t>
            </w:r>
          </w:p>
          <w:p w:rsidR="00000000" w:rsidRDefault="00785846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 xml:space="preserve">30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000000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Катод плазмотрона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Катод для аппарата плазменной резки Fox Weld Uno Plasma 50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  <w:p w:rsidR="00000000" w:rsidRDefault="00785846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 xml:space="preserve">50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000000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Сопло газовое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Сопло для аппарата плазменной резки FoxWeld Uno Plazma 50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  <w:p w:rsidR="00000000" w:rsidRDefault="00785846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 xml:space="preserve">50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000000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Сопло газовое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Насадка защитная для аппарата плазменной резки FoxWeld Plazma 50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  <w:p w:rsidR="00000000" w:rsidRDefault="00785846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 xml:space="preserve">50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000000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 xml:space="preserve">Горелка газовоздушная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Горелка ГВ-1000Р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  <w:p w:rsidR="00000000" w:rsidRDefault="00785846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 xml:space="preserve">1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000000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Проволока стальная сварочная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Проволока SMP M70 ER70S-6 d=0,8 (5 кг) омедненная)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Бобина</w:t>
            </w:r>
          </w:p>
          <w:p w:rsidR="00000000" w:rsidRDefault="00785846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 xml:space="preserve">5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000000"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Электрод вольфрамовый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</w:pPr>
            <w:r>
              <w:rPr>
                <w:sz w:val="18"/>
                <w:szCs w:val="18"/>
              </w:rPr>
              <w:t>Электрод вольфрамовый d=3мм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  <w:p w:rsidR="00000000" w:rsidRDefault="00785846">
            <w:pPr>
              <w:pStyle w:val="af5"/>
              <w:jc w:val="center"/>
              <w:rPr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pStyle w:val="af5"/>
              <w:jc w:val="center"/>
            </w:pPr>
            <w:r>
              <w:rPr>
                <w:sz w:val="18"/>
                <w:szCs w:val="18"/>
              </w:rPr>
              <w:t xml:space="preserve">10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85846">
            <w:pPr>
              <w:snapToGrid w:val="0"/>
              <w:jc w:val="center"/>
              <w:outlineLvl w:val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</w:tbl>
    <w:p w:rsidR="00000000" w:rsidRDefault="00785846">
      <w:pPr>
        <w:ind w:firstLine="709"/>
        <w:jc w:val="center"/>
        <w:outlineLvl w:val="0"/>
        <w:rPr>
          <w:rFonts w:cs="Times New Roman"/>
          <w:b/>
          <w:bCs/>
          <w:sz w:val="17"/>
          <w:szCs w:val="17"/>
        </w:rPr>
      </w:pPr>
    </w:p>
    <w:p w:rsidR="00000000" w:rsidRDefault="00785846">
      <w:pPr>
        <w:ind w:firstLine="709"/>
        <w:jc w:val="center"/>
        <w:outlineLvl w:val="0"/>
        <w:rPr>
          <w:rFonts w:cs="Times New Roman"/>
          <w:b/>
          <w:bCs/>
          <w:sz w:val="17"/>
          <w:szCs w:val="17"/>
        </w:rPr>
      </w:pPr>
    </w:p>
    <w:p w:rsidR="00000000" w:rsidRDefault="00785846">
      <w:pPr>
        <w:shd w:val="clear" w:color="auto" w:fill="FFFFFF"/>
        <w:ind w:firstLine="709"/>
        <w:jc w:val="both"/>
        <w:outlineLvl w:val="0"/>
        <w:rPr>
          <w:rFonts w:eastAsia="Times New Roman" w:cs="Times New Roman"/>
          <w:sz w:val="18"/>
          <w:szCs w:val="18"/>
        </w:rPr>
      </w:pPr>
      <w:bookmarkStart w:id="2" w:name="__DdeLink__952_2102858807"/>
      <w:bookmarkEnd w:id="2"/>
      <w:r>
        <w:rPr>
          <w:rFonts w:eastAsia="Times New Roman" w:cs="Times New Roman"/>
          <w:b/>
          <w:sz w:val="18"/>
          <w:szCs w:val="18"/>
        </w:rPr>
        <w:t>Требования к качеству и безопасности товара</w:t>
      </w:r>
    </w:p>
    <w:p w:rsidR="00000000" w:rsidRDefault="00785846">
      <w:pPr>
        <w:shd w:val="clear" w:color="auto" w:fill="FFFFFF"/>
        <w:ind w:firstLine="709"/>
        <w:jc w:val="both"/>
        <w:rPr>
          <w:rFonts w:eastAsia="Droid Sans Fallback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Поставщик гарантирует соответствие качества и безопасности поставляемого им товара, стандартам и требованиям, действующим на момент постав</w:t>
      </w:r>
      <w:r>
        <w:rPr>
          <w:rFonts w:eastAsia="Times New Roman" w:cs="Times New Roman"/>
          <w:sz w:val="18"/>
          <w:szCs w:val="18"/>
        </w:rPr>
        <w:t>ки и предъявленным к товару такого рода.</w:t>
      </w:r>
    </w:p>
    <w:p w:rsidR="00000000" w:rsidRDefault="00785846">
      <w:pPr>
        <w:tabs>
          <w:tab w:val="left" w:pos="801"/>
        </w:tabs>
        <w:ind w:firstLine="709"/>
        <w:jc w:val="both"/>
        <w:rPr>
          <w:rFonts w:eastAsia="Droid Sans Fallback" w:cs="Times New Roman"/>
          <w:sz w:val="18"/>
          <w:szCs w:val="18"/>
        </w:rPr>
      </w:pPr>
      <w:r>
        <w:rPr>
          <w:rFonts w:eastAsia="Droid Sans Fallback" w:cs="Times New Roman"/>
          <w:sz w:val="18"/>
          <w:szCs w:val="18"/>
        </w:rPr>
        <w:t>Гарантийное обслуживание товара осуществляется Поставщиком путем замены товара, возвратом оплаченных средств и др.</w:t>
      </w:r>
    </w:p>
    <w:p w:rsidR="00000000" w:rsidRDefault="00785846">
      <w:pPr>
        <w:tabs>
          <w:tab w:val="left" w:pos="767"/>
        </w:tabs>
        <w:snapToGrid w:val="0"/>
        <w:ind w:firstLine="709"/>
        <w:jc w:val="both"/>
        <w:rPr>
          <w:rFonts w:eastAsia="Droid Sans Fallback" w:cs="Times New Roman"/>
          <w:b/>
          <w:sz w:val="18"/>
          <w:szCs w:val="18"/>
        </w:rPr>
      </w:pPr>
      <w:r>
        <w:rPr>
          <w:rFonts w:eastAsia="Droid Sans Fallback" w:cs="Times New Roman"/>
          <w:sz w:val="18"/>
          <w:szCs w:val="18"/>
        </w:rPr>
        <w:t>Поставщик обязан устранить выявленные Заказчиком недостатки товара в срок, предусмотренный настоящим</w:t>
      </w:r>
      <w:r>
        <w:rPr>
          <w:rFonts w:eastAsia="Droid Sans Fallback" w:cs="Times New Roman"/>
          <w:sz w:val="18"/>
          <w:szCs w:val="18"/>
        </w:rPr>
        <w:t xml:space="preserve"> контрактом, в том числе и в случаях прекращения (расторжения) настоящего контракта.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</w:t>
      </w:r>
      <w:r>
        <w:rPr>
          <w:rFonts w:eastAsia="Droid Sans Fallback" w:cs="Times New Roman"/>
          <w:sz w:val="18"/>
          <w:szCs w:val="18"/>
        </w:rPr>
        <w:t>едъявления Заказчиком соответствующего требования.</w:t>
      </w:r>
    </w:p>
    <w:p w:rsidR="00000000" w:rsidRDefault="00785846">
      <w:pPr>
        <w:snapToGrid w:val="0"/>
        <w:ind w:firstLine="709"/>
        <w:outlineLvl w:val="0"/>
        <w:rPr>
          <w:rFonts w:eastAsia="Droid Sans Fallback" w:cs="Times New Roman"/>
          <w:sz w:val="18"/>
          <w:szCs w:val="18"/>
        </w:rPr>
      </w:pPr>
      <w:r>
        <w:rPr>
          <w:rFonts w:eastAsia="Droid Sans Fallback" w:cs="Times New Roman"/>
          <w:b/>
          <w:sz w:val="18"/>
          <w:szCs w:val="18"/>
        </w:rPr>
        <w:t>Требования к документации на товар</w:t>
      </w:r>
    </w:p>
    <w:p w:rsidR="00000000" w:rsidRDefault="00785846">
      <w:pPr>
        <w:snapToGrid w:val="0"/>
        <w:ind w:firstLine="709"/>
        <w:jc w:val="both"/>
        <w:rPr>
          <w:rFonts w:eastAsia="Droid Sans Fallback" w:cs="Times New Roman"/>
          <w:b/>
          <w:sz w:val="18"/>
          <w:szCs w:val="18"/>
        </w:rPr>
      </w:pPr>
      <w:r>
        <w:rPr>
          <w:rFonts w:eastAsia="Droid Sans Fallback" w:cs="Times New Roman"/>
          <w:sz w:val="18"/>
          <w:szCs w:val="18"/>
        </w:rPr>
        <w:t>Поставщик передает вместе с товаром документы о сроке производства товара, документы, подтверждающие качество товара, если получение таких документов, является обязательн</w:t>
      </w:r>
      <w:r>
        <w:rPr>
          <w:rFonts w:eastAsia="Droid Sans Fallback" w:cs="Times New Roman"/>
          <w:sz w:val="18"/>
          <w:szCs w:val="18"/>
        </w:rPr>
        <w:t>ым для данного вида товара, согласно действующего законодательства</w:t>
      </w:r>
      <w:r>
        <w:rPr>
          <w:rFonts w:eastAsia="Droid Sans Fallback" w:cs="Times New Roman"/>
          <w:i/>
          <w:sz w:val="18"/>
          <w:szCs w:val="18"/>
        </w:rPr>
        <w:t xml:space="preserve">. </w:t>
      </w:r>
    </w:p>
    <w:p w:rsidR="00000000" w:rsidRDefault="00785846">
      <w:pPr>
        <w:snapToGrid w:val="0"/>
        <w:ind w:firstLine="709"/>
        <w:jc w:val="both"/>
        <w:rPr>
          <w:rFonts w:eastAsia="Droid Sans Fallback" w:cs="Times New Roman"/>
          <w:sz w:val="18"/>
          <w:szCs w:val="18"/>
        </w:rPr>
      </w:pPr>
      <w:r>
        <w:rPr>
          <w:rFonts w:eastAsia="Droid Sans Fallback" w:cs="Times New Roman"/>
          <w:b/>
          <w:sz w:val="18"/>
          <w:szCs w:val="18"/>
        </w:rPr>
        <w:t>Требования к гарантийному сроку</w:t>
      </w:r>
    </w:p>
    <w:p w:rsidR="00000000" w:rsidRDefault="00785846">
      <w:pPr>
        <w:snapToGrid w:val="0"/>
        <w:ind w:firstLine="709"/>
        <w:jc w:val="both"/>
        <w:rPr>
          <w:rFonts w:eastAsia="Droid Sans Fallback" w:cs="Times New Roman"/>
          <w:sz w:val="18"/>
          <w:szCs w:val="18"/>
        </w:rPr>
      </w:pPr>
      <w:r>
        <w:rPr>
          <w:rFonts w:eastAsia="Droid Sans Fallback" w:cs="Times New Roman"/>
          <w:sz w:val="18"/>
          <w:szCs w:val="18"/>
        </w:rPr>
        <w:t>Поставщик подтверждает, что гарантийный срок на товар составляет не менее срока гарантии изготовителя товара.</w:t>
      </w:r>
    </w:p>
    <w:p w:rsidR="00000000" w:rsidRDefault="00785846">
      <w:pPr>
        <w:snapToGrid w:val="0"/>
        <w:ind w:firstLine="709"/>
        <w:jc w:val="both"/>
        <w:rPr>
          <w:rFonts w:eastAsia="Droid Sans Fallback" w:cs="Times New Roman"/>
          <w:sz w:val="18"/>
          <w:szCs w:val="18"/>
        </w:rPr>
      </w:pPr>
    </w:p>
    <w:p w:rsidR="00000000" w:rsidRDefault="00785846">
      <w:pPr>
        <w:snapToGrid w:val="0"/>
        <w:ind w:firstLine="709"/>
        <w:jc w:val="both"/>
        <w:rPr>
          <w:rFonts w:cs="Times New Roman"/>
          <w:sz w:val="18"/>
          <w:szCs w:val="18"/>
        </w:rPr>
      </w:pPr>
    </w:p>
    <w:p w:rsidR="00000000" w:rsidRDefault="00785846">
      <w:pPr>
        <w:snapToGrid w:val="0"/>
        <w:ind w:firstLine="709"/>
        <w:jc w:val="both"/>
        <w:rPr>
          <w:rFonts w:cs="Times New Roman"/>
          <w:sz w:val="17"/>
          <w:szCs w:val="17"/>
        </w:rPr>
      </w:pPr>
    </w:p>
    <w:p w:rsidR="00000000" w:rsidRDefault="00785846">
      <w:pPr>
        <w:snapToGrid w:val="0"/>
        <w:ind w:firstLine="709"/>
        <w:jc w:val="both"/>
        <w:rPr>
          <w:rFonts w:cs="Times New Roman"/>
          <w:sz w:val="17"/>
          <w:szCs w:val="17"/>
        </w:rPr>
      </w:pPr>
    </w:p>
    <w:tbl>
      <w:tblPr>
        <w:tblW w:w="0" w:type="auto"/>
        <w:tblLayout w:type="fixed"/>
        <w:tblLook w:val="0000"/>
      </w:tblPr>
      <w:tblGrid>
        <w:gridCol w:w="5069"/>
        <w:gridCol w:w="5069"/>
      </w:tblGrid>
      <w:tr w:rsidR="00000000">
        <w:tc>
          <w:tcPr>
            <w:tcW w:w="5069" w:type="dxa"/>
            <w:shd w:val="clear" w:color="auto" w:fill="auto"/>
          </w:tcPr>
          <w:p w:rsidR="00000000" w:rsidRDefault="00785846">
            <w:pPr>
              <w:tabs>
                <w:tab w:val="left" w:pos="1426"/>
              </w:tabs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cs="Times New Roman"/>
                <w:b/>
                <w:sz w:val="18"/>
                <w:szCs w:val="18"/>
              </w:rPr>
              <w:t>ЗАКАЗЧИК</w:t>
            </w:r>
            <w:r>
              <w:rPr>
                <w:rFonts w:cs="Times New Roman"/>
                <w:sz w:val="18"/>
                <w:szCs w:val="18"/>
              </w:rPr>
              <w:t>:</w:t>
            </w: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Проректор по цифровому развитию</w:t>
            </w: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  <w:r>
              <w:rPr>
                <w:rFonts w:eastAsia="DejaVu Sans" w:cs="Lucidasans"/>
                <w:bCs/>
                <w:sz w:val="17"/>
                <w:szCs w:val="17"/>
              </w:rPr>
              <w:t>СибГУ им.М.Ф.Решетнева</w:t>
            </w: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</w:p>
          <w:p w:rsidR="00000000" w:rsidRDefault="00785846">
            <w:pPr>
              <w:suppressAutoHyphens w:val="0"/>
              <w:autoSpaceDE w:val="0"/>
              <w:jc w:val="both"/>
              <w:rPr>
                <w:rFonts w:eastAsia="DejaVu Sans" w:cs="Lucidasans"/>
                <w:bCs/>
                <w:sz w:val="17"/>
                <w:szCs w:val="17"/>
              </w:rPr>
            </w:pPr>
          </w:p>
          <w:p w:rsidR="00000000" w:rsidRDefault="00785846">
            <w:pPr>
              <w:widowControl w:val="0"/>
              <w:jc w:val="both"/>
            </w:pPr>
            <w:r>
              <w:rPr>
                <w:rFonts w:eastAsia="DejaVu Sans" w:cs="Lucidasans"/>
                <w:bCs/>
                <w:sz w:val="17"/>
                <w:szCs w:val="17"/>
              </w:rPr>
              <w:t>__________________ В.В.Лосев</w:t>
            </w:r>
          </w:p>
        </w:tc>
        <w:tc>
          <w:tcPr>
            <w:tcW w:w="5069" w:type="dxa"/>
            <w:shd w:val="clear" w:color="auto" w:fill="auto"/>
          </w:tcPr>
          <w:p w:rsidR="00000000" w:rsidRDefault="00785846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ПОСТАВЩИК:</w:t>
            </w:r>
          </w:p>
          <w:p w:rsidR="00000000" w:rsidRDefault="00785846">
            <w:pPr>
              <w:suppressAutoHyphens w:val="0"/>
              <w:rPr>
                <w:rFonts w:eastAsia="Times New Roman" w:cs="Times New Roman"/>
                <w:b/>
                <w:sz w:val="18"/>
                <w:szCs w:val="18"/>
              </w:rPr>
            </w:pPr>
          </w:p>
          <w:p w:rsidR="00000000" w:rsidRDefault="00785846">
            <w:pPr>
              <w:suppressAutoHyphens w:val="0"/>
              <w:rPr>
                <w:rFonts w:eastAsia="Times New Roman"/>
                <w:sz w:val="18"/>
                <w:szCs w:val="18"/>
              </w:rPr>
            </w:pPr>
          </w:p>
          <w:p w:rsidR="00000000" w:rsidRDefault="00785846">
            <w:pPr>
              <w:suppressAutoHyphens w:val="0"/>
              <w:rPr>
                <w:rFonts w:eastAsia="Times New Roman"/>
                <w:sz w:val="18"/>
                <w:szCs w:val="18"/>
              </w:rPr>
            </w:pPr>
          </w:p>
          <w:p w:rsidR="00000000" w:rsidRDefault="00785846">
            <w:pPr>
              <w:rPr>
                <w:rFonts w:eastAsia="Times New Roman"/>
                <w:sz w:val="18"/>
                <w:szCs w:val="18"/>
              </w:rPr>
            </w:pPr>
          </w:p>
          <w:p w:rsidR="00000000" w:rsidRDefault="00785846">
            <w:r>
              <w:rPr>
                <w:rFonts w:eastAsia="Times New Roman"/>
                <w:sz w:val="18"/>
                <w:szCs w:val="18"/>
              </w:rPr>
              <w:t xml:space="preserve">______________________ </w:t>
            </w:r>
          </w:p>
        </w:tc>
      </w:tr>
    </w:tbl>
    <w:p w:rsidR="00000000" w:rsidRDefault="00785846">
      <w:pPr>
        <w:snapToGrid w:val="0"/>
        <w:ind w:firstLine="709"/>
        <w:jc w:val="both"/>
      </w:pPr>
    </w:p>
    <w:sectPr w:rsidR="00000000">
      <w:footerReference w:type="default" r:id="rId10"/>
      <w:footerReference w:type="first" r:id="rId11"/>
      <w:pgSz w:w="11906" w:h="16838"/>
      <w:pgMar w:top="567" w:right="567" w:bottom="567" w:left="1134" w:header="720" w:footer="284" w:gutter="0"/>
      <w:cols w:space="720"/>
      <w:docGrid w:linePitch="401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785846">
      <w:r>
        <w:separator/>
      </w:r>
    </w:p>
  </w:endnote>
  <w:endnote w:type="continuationSeparator" w:id="1">
    <w:p w:rsidR="00000000" w:rsidRDefault="00785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0EFF" w:usb1="5200FDFF" w:usb2="0A042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Noto Sans Devanagari">
    <w:altName w:val="Arial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Serif-Regular">
    <w:charset w:val="00"/>
    <w:family w:val="roman"/>
    <w:pitch w:val="default"/>
    <w:sig w:usb0="00000000" w:usb1="00000000" w:usb2="00000000" w:usb3="00000000" w:csb0="00000000" w:csb1="00000000"/>
  </w:font>
  <w:font w:name="Lucidasans"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5846">
    <w:pPr>
      <w:pStyle w:val="1e"/>
    </w:pPr>
    <w:r>
      <w:rPr>
        <w:rFonts w:ascii="Times New Roman" w:hAnsi="Times New Roman"/>
        <w:sz w:val="17"/>
        <w:szCs w:val="17"/>
      </w:rPr>
      <w:fldChar w:fldCharType="begin"/>
    </w:r>
    <w:r>
      <w:rPr>
        <w:rFonts w:ascii="Times New Roman" w:hAnsi="Times New Roman"/>
        <w:sz w:val="17"/>
        <w:szCs w:val="17"/>
      </w:rPr>
      <w:instrText xml:space="preserve"> PAGE </w:instrText>
    </w:r>
    <w:r>
      <w:rPr>
        <w:rFonts w:ascii="Times New Roman" w:hAnsi="Times New Roman"/>
        <w:sz w:val="17"/>
        <w:szCs w:val="17"/>
      </w:rPr>
      <w:fldChar w:fldCharType="separate"/>
    </w:r>
    <w:r>
      <w:rPr>
        <w:rFonts w:ascii="Times New Roman" w:hAnsi="Times New Roman"/>
        <w:noProof/>
        <w:sz w:val="17"/>
        <w:szCs w:val="17"/>
      </w:rPr>
      <w:t>2</w:t>
    </w:r>
    <w:r>
      <w:rPr>
        <w:rFonts w:ascii="Times New Roman" w:hAnsi="Times New Roman"/>
        <w:sz w:val="17"/>
        <w:szCs w:val="17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584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785846">
      <w:r>
        <w:separator/>
      </w:r>
    </w:p>
  </w:footnote>
  <w:footnote w:type="continuationSeparator" w:id="1">
    <w:p w:rsidR="00000000" w:rsidRDefault="007858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5846"/>
    <w:rsid w:val="00785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1">
    <w:name w:val="heading 1"/>
    <w:basedOn w:val="a"/>
    <w:next w:val="a0"/>
    <w:qFormat/>
    <w:pPr>
      <w:numPr>
        <w:numId w:val="1"/>
      </w:numPr>
      <w:suppressAutoHyphens w:val="0"/>
      <w:spacing w:before="280" w:after="280"/>
      <w:outlineLvl w:val="0"/>
    </w:pPr>
    <w:rPr>
      <w:rFonts w:eastAsia="Times New Roman" w:cs="Times New Roman"/>
      <w:b/>
      <w:bCs/>
      <w:color w:val="000000"/>
      <w:kern w:val="2"/>
      <w:sz w:val="48"/>
      <w:szCs w:val="48"/>
      <w:lang w:bidi="ar-S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Cambria"/>
      <w:b/>
      <w:bCs/>
      <w:sz w:val="26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10">
    <w:name w:val="Основной шрифт абзаца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a5">
    <w:name w:val="Символ нумерации"/>
  </w:style>
  <w:style w:type="character" w:customStyle="1" w:styleId="a6">
    <w:name w:val="Символ сноски"/>
  </w:style>
  <w:style w:type="character" w:customStyle="1" w:styleId="11">
    <w:name w:val="Знак сноски1"/>
    <w:rPr>
      <w:vertAlign w:val="superscript"/>
    </w:rPr>
  </w:style>
  <w:style w:type="character" w:customStyle="1" w:styleId="a7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customStyle="1" w:styleId="a8">
    <w:name w:val="Символ концевой сноски"/>
    <w:rPr>
      <w:vertAlign w:val="superscript"/>
    </w:rPr>
  </w:style>
  <w:style w:type="character" w:customStyle="1" w:styleId="6">
    <w:name w:val="Основной текст + Курсив6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5">
    <w:name w:val="Основной текст + Курсив5"/>
    <w:rPr>
      <w:rFonts w:ascii="Times New Roman" w:hAnsi="Times New Roman" w:cs="Times New Roman"/>
      <w:i/>
      <w:iCs/>
      <w:spacing w:val="0"/>
      <w:sz w:val="20"/>
      <w:szCs w:val="20"/>
      <w:u w:val="single"/>
    </w:rPr>
  </w:style>
  <w:style w:type="character" w:customStyle="1" w:styleId="12">
    <w:name w:val="Текст выноски Знак1"/>
    <w:rPr>
      <w:rFonts w:ascii="Tahoma" w:eastAsia="Lucida Sans Unicode" w:hAnsi="Tahoma" w:cs="Mangal"/>
      <w:sz w:val="16"/>
      <w:szCs w:val="14"/>
      <w:lang w:bidi="hi-IN"/>
    </w:rPr>
  </w:style>
  <w:style w:type="character" w:styleId="a9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2"/>
  </w:style>
  <w:style w:type="character" w:styleId="aa">
    <w:name w:val="Strong"/>
    <w:qFormat/>
    <w:rPr>
      <w:b/>
      <w:bCs/>
    </w:rPr>
  </w:style>
  <w:style w:type="character" w:customStyle="1" w:styleId="ab">
    <w:name w:val="Верхний колонтитул Знак"/>
    <w:rPr>
      <w:rFonts w:eastAsia="Lucida Sans Unicode" w:cs="Mangal"/>
      <w:sz w:val="24"/>
      <w:szCs w:val="21"/>
      <w:lang w:bidi="hi-IN"/>
    </w:rPr>
  </w:style>
  <w:style w:type="character" w:customStyle="1" w:styleId="ac">
    <w:name w:val="Нижний колонтитул Знак"/>
    <w:rPr>
      <w:rFonts w:eastAsia="Lucida Sans Unicode" w:cs="Mangal"/>
      <w:sz w:val="24"/>
      <w:szCs w:val="21"/>
      <w:lang w:bidi="hi-IN"/>
    </w:rPr>
  </w:style>
  <w:style w:type="character" w:customStyle="1" w:styleId="oeformcharcontent">
    <w:name w:val="oe_form_char_content"/>
    <w:basedOn w:val="2"/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company-infotext">
    <w:name w:val="company-info__text"/>
    <w:basedOn w:val="2"/>
  </w:style>
  <w:style w:type="character" w:customStyle="1" w:styleId="copy-value">
    <w:name w:val="copy-value"/>
    <w:basedOn w:val="2"/>
  </w:style>
  <w:style w:type="character" w:customStyle="1" w:styleId="50">
    <w:name w:val="Заголовок 5 Знак"/>
    <w:rPr>
      <w:rFonts w:ascii="Cambria" w:eastAsia="PMingLiU" w:hAnsi="Cambria" w:cs="Mangal"/>
      <w:color w:val="243F60"/>
      <w:sz w:val="24"/>
      <w:szCs w:val="21"/>
      <w:lang w:bidi="hi-IN"/>
    </w:rPr>
  </w:style>
  <w:style w:type="character" w:customStyle="1" w:styleId="FontStyle31">
    <w:name w:val="Font Style31"/>
    <w:rPr>
      <w:rFonts w:ascii="Times New Roman" w:hAnsi="Times New Roman" w:cs="Times New Roman"/>
      <w:sz w:val="18"/>
    </w:rPr>
  </w:style>
  <w:style w:type="character" w:customStyle="1" w:styleId="51">
    <w:name w:val="Заголовок 5 Знак1"/>
    <w:rPr>
      <w:rFonts w:ascii="Liberation Serif" w:eastAsia="Droid Sans Fallback" w:hAnsi="Liberation Serif" w:cs="DejaVu Sans"/>
      <w:b/>
      <w:bCs/>
      <w:color w:val="00000A"/>
      <w:sz w:val="28"/>
      <w:szCs w:val="24"/>
      <w:lang w:eastAsia="zh-CN" w:bidi="hi-IN"/>
    </w:rPr>
  </w:style>
  <w:style w:type="character" w:customStyle="1" w:styleId="ofieldchar">
    <w:name w:val="o_field_char"/>
    <w:basedOn w:val="2"/>
  </w:style>
  <w:style w:type="character" w:customStyle="1" w:styleId="copytarget">
    <w:name w:val="copy_target"/>
    <w:basedOn w:val="2"/>
  </w:style>
  <w:style w:type="character" w:customStyle="1" w:styleId="FontStyle29">
    <w:name w:val="Font Style2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rPr>
      <w:rFonts w:ascii="Times New Roman" w:eastAsia="Times New Roman" w:hAnsi="Times New Roman" w:cs="Times New Roman"/>
      <w:sz w:val="20"/>
      <w:szCs w:val="20"/>
    </w:rPr>
  </w:style>
  <w:style w:type="character" w:customStyle="1" w:styleId="ofieldtext">
    <w:name w:val="o_field_text"/>
    <w:basedOn w:val="2"/>
  </w:style>
  <w:style w:type="character" w:customStyle="1" w:styleId="13">
    <w:name w:val="Гиперссылка1"/>
    <w:rPr>
      <w:color w:val="0000FF"/>
      <w:u w:val="single"/>
    </w:rPr>
  </w:style>
  <w:style w:type="character" w:customStyle="1" w:styleId="upper">
    <w:name w:val="upper"/>
    <w:basedOn w:val="2"/>
  </w:style>
  <w:style w:type="character" w:customStyle="1" w:styleId="14">
    <w:name w:val="Верхний колонтитул Знак1"/>
    <w:rPr>
      <w:rFonts w:eastAsia="Lucida Sans Unicode" w:cs="Mangal"/>
      <w:color w:val="00000A"/>
      <w:sz w:val="24"/>
      <w:szCs w:val="21"/>
      <w:lang w:bidi="hi-IN"/>
    </w:rPr>
  </w:style>
  <w:style w:type="character" w:customStyle="1" w:styleId="15">
    <w:name w:val="Нижний колонтитул Знак1"/>
    <w:rPr>
      <w:rFonts w:eastAsia="Lucida Sans Unicode" w:cs="Mangal"/>
      <w:color w:val="00000A"/>
      <w:sz w:val="24"/>
      <w:szCs w:val="21"/>
      <w:lang w:bidi="hi-IN"/>
    </w:rPr>
  </w:style>
  <w:style w:type="character" w:customStyle="1" w:styleId="ad">
    <w:name w:val="Основной шрифт"/>
  </w:style>
  <w:style w:type="character" w:customStyle="1" w:styleId="category-2">
    <w:name w:val="category-2"/>
    <w:basedOn w:val="2"/>
  </w:style>
  <w:style w:type="character" w:customStyle="1" w:styleId="16">
    <w:name w:val="Обычный1 Знак"/>
    <w:rPr>
      <w:rFonts w:eastAsia="SimSun" w:cs="Mangal"/>
      <w:color w:val="00000A"/>
      <w:sz w:val="24"/>
      <w:szCs w:val="24"/>
      <w:lang w:eastAsia="zh-CN" w:bidi="hi-IN"/>
    </w:rPr>
  </w:style>
  <w:style w:type="character" w:customStyle="1" w:styleId="copytitle">
    <w:name w:val="copy_title"/>
    <w:basedOn w:val="2"/>
  </w:style>
  <w:style w:type="character" w:customStyle="1" w:styleId="has-copy">
    <w:name w:val="has-copy"/>
    <w:basedOn w:val="2"/>
  </w:style>
  <w:style w:type="character" w:customStyle="1" w:styleId="chief-title">
    <w:name w:val="chief-title"/>
    <w:basedOn w:val="2"/>
  </w:style>
  <w:style w:type="character" w:customStyle="1" w:styleId="category-1">
    <w:name w:val="category-1"/>
    <w:basedOn w:val="2"/>
  </w:style>
  <w:style w:type="character" w:customStyle="1" w:styleId="shrink-0">
    <w:name w:val="shrink-0"/>
    <w:basedOn w:val="2"/>
  </w:style>
  <w:style w:type="character" w:customStyle="1" w:styleId="17">
    <w:name w:val="Заголовок 1 Знак"/>
    <w:basedOn w:val="2"/>
    <w:rPr>
      <w:b/>
      <w:bCs/>
      <w:kern w:val="2"/>
      <w:sz w:val="48"/>
      <w:szCs w:val="48"/>
    </w:rPr>
  </w:style>
  <w:style w:type="character" w:customStyle="1" w:styleId="vkekvd">
    <w:name w:val="vkekvd"/>
    <w:basedOn w:val="2"/>
  </w:style>
  <w:style w:type="character" w:customStyle="1" w:styleId="30">
    <w:name w:val="Заголовок 3 Знак"/>
    <w:basedOn w:val="2"/>
    <w:rPr>
      <w:rFonts w:ascii="Cambria" w:eastAsia="Times New Roman" w:hAnsi="Cambria" w:cs="Mangal"/>
      <w:b/>
      <w:bCs/>
      <w:color w:val="00000A"/>
      <w:sz w:val="26"/>
      <w:szCs w:val="23"/>
      <w:lang w:bidi="hi-IN"/>
    </w:rPr>
  </w:style>
  <w:style w:type="character" w:customStyle="1" w:styleId="typography5vy1f47">
    <w:name w:val="_typography_5vy1f_47"/>
    <w:basedOn w:val="2"/>
  </w:style>
  <w:style w:type="paragraph" w:customStyle="1" w:styleId="ae">
    <w:name w:val="Заголовок"/>
    <w:basedOn w:val="a"/>
    <w:next w:val="a0"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f">
    <w:name w:val="List"/>
    <w:basedOn w:val="a0"/>
  </w:style>
  <w:style w:type="paragraph" w:styleId="af0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Noto Sans Devanagari"/>
    </w:rPr>
  </w:style>
  <w:style w:type="paragraph" w:customStyle="1" w:styleId="510">
    <w:name w:val="Заголовок 51"/>
    <w:basedOn w:val="ae"/>
    <w:pPr>
      <w:widowControl w:val="0"/>
      <w:outlineLvl w:val="4"/>
    </w:pPr>
    <w:rPr>
      <w:rFonts w:ascii="Liberation Serif" w:hAnsi="Liberation Serif" w:cs="Liberation Serif"/>
      <w:b/>
      <w:bCs/>
      <w:szCs w:val="24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DejaVu Sans"/>
      <w:i/>
      <w:iCs/>
    </w:rPr>
  </w:style>
  <w:style w:type="paragraph" w:styleId="af1">
    <w:name w:val="index heading"/>
    <w:basedOn w:val="a"/>
    <w:pPr>
      <w:suppressLineNumbers/>
    </w:pPr>
  </w:style>
  <w:style w:type="paragraph" w:customStyle="1" w:styleId="WW-51">
    <w:name w:val="WW-Заголовок 51"/>
    <w:pPr>
      <w:widowControl w:val="0"/>
      <w:tabs>
        <w:tab w:val="left" w:pos="3540"/>
      </w:tabs>
      <w:suppressAutoHyphens/>
      <w:textAlignment w:val="baseline"/>
      <w:outlineLvl w:val="4"/>
    </w:pPr>
    <w:rPr>
      <w:rFonts w:ascii="Liberation Serif" w:eastAsia="Droid Sans Fallback" w:hAnsi="Liberation Serif" w:cs="DejaVu Sans"/>
      <w:b/>
      <w:bCs/>
      <w:color w:val="00000A"/>
      <w:sz w:val="24"/>
      <w:szCs w:val="24"/>
      <w:lang w:eastAsia="zh-CN"/>
    </w:rPr>
  </w:style>
  <w:style w:type="paragraph" w:customStyle="1" w:styleId="19">
    <w:name w:val="Заголовок1"/>
    <w:basedOn w:val="a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1">
    <w:name w:val="WW-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a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b">
    <w:name w:val="Указатель1"/>
    <w:basedOn w:val="a"/>
    <w:pPr>
      <w:suppressLineNumbers/>
    </w:pPr>
  </w:style>
  <w:style w:type="paragraph" w:customStyle="1" w:styleId="21">
    <w:name w:val="Текст выноски Знак2"/>
    <w:basedOn w:val="a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rPr>
      <w:rFonts w:cs="Calibri"/>
      <w:lang w:val="en-US"/>
    </w:r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styleId="af4">
    <w:name w:val="footnote text"/>
    <w:basedOn w:val="a"/>
    <w:pPr>
      <w:suppressLineNumbers/>
      <w:ind w:left="283" w:hanging="283"/>
    </w:pPr>
    <w:rPr>
      <w:sz w:val="20"/>
      <w:szCs w:val="20"/>
    </w:rPr>
  </w:style>
  <w:style w:type="paragraph" w:styleId="af5">
    <w:name w:val="Normal (Web)"/>
    <w:basedOn w:val="a"/>
    <w:pPr>
      <w:suppressAutoHyphens w:val="0"/>
      <w:spacing w:before="280" w:after="119"/>
    </w:pPr>
  </w:style>
  <w:style w:type="paragraph" w:customStyle="1" w:styleId="1c">
    <w:name w:val="Основной текст1"/>
    <w:basedOn w:val="a"/>
    <w:pPr>
      <w:shd w:val="clear" w:color="auto" w:fill="FFFFFF"/>
      <w:spacing w:before="180" w:after="300" w:line="240" w:lineRule="atLeast"/>
      <w:jc w:val="both"/>
    </w:pPr>
    <w:rPr>
      <w:rFonts w:cs="Times New Roman"/>
      <w:sz w:val="20"/>
      <w:szCs w:val="20"/>
    </w:rPr>
  </w:style>
  <w:style w:type="paragraph" w:styleId="af6">
    <w:name w:val="Balloon Text"/>
    <w:basedOn w:val="a"/>
    <w:rPr>
      <w:rFonts w:ascii="Tahoma" w:hAnsi="Tahoma" w:cs="Tahoma"/>
      <w:sz w:val="16"/>
      <w:szCs w:val="14"/>
    </w:rPr>
  </w:style>
  <w:style w:type="paragraph" w:customStyle="1" w:styleId="dka">
    <w:name w:val="Řádka"/>
    <w:pPr>
      <w:suppressAutoHyphens/>
    </w:pPr>
    <w:rPr>
      <w:color w:val="000000"/>
      <w:sz w:val="24"/>
      <w:lang w:val="cs-CZ" w:eastAsia="zh-CN"/>
    </w:rPr>
  </w:style>
  <w:style w:type="paragraph" w:customStyle="1" w:styleId="ConsPlusNormal">
    <w:name w:val="ConsPlusNormal"/>
    <w:pPr>
      <w:suppressAutoHyphens/>
      <w:ind w:firstLine="720"/>
    </w:pPr>
    <w:rPr>
      <w:rFonts w:ascii="Arial" w:hAnsi="Arial" w:cs="Arial"/>
      <w:color w:val="00000A"/>
      <w:sz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Arial" w:eastAsia="Lucida Sans Unicode" w:hAnsi="Arial" w:cs="Arial"/>
      <w:color w:val="00000A"/>
      <w:sz w:val="24"/>
      <w:szCs w:val="24"/>
      <w:lang w:eastAsia="zh-CN" w:bidi="hi-IN"/>
    </w:rPr>
  </w:style>
  <w:style w:type="paragraph" w:customStyle="1" w:styleId="1d">
    <w:name w:val="Верхний колонтитул1"/>
    <w:basedOn w:val="a"/>
    <w:rPr>
      <w:szCs w:val="21"/>
    </w:rPr>
  </w:style>
  <w:style w:type="paragraph" w:customStyle="1" w:styleId="1e">
    <w:name w:val="Нижний колонтитул1"/>
    <w:basedOn w:val="a"/>
    <w:pPr>
      <w:jc w:val="center"/>
    </w:pPr>
    <w:rPr>
      <w:rFonts w:ascii="Calibri" w:eastAsia="Calibri" w:hAnsi="Calibri" w:cs="Times New Roman"/>
      <w:sz w:val="22"/>
      <w:szCs w:val="22"/>
      <w:lang w:bidi="ar-SA"/>
    </w:rPr>
  </w:style>
  <w:style w:type="paragraph" w:styleId="af7">
    <w:name w:val="No Spacing"/>
    <w:qFormat/>
    <w:pPr>
      <w:suppressAutoHyphens/>
    </w:pPr>
    <w:rPr>
      <w:rFonts w:ascii="Calibri" w:eastAsia="Calibri" w:hAnsi="Calibri" w:cs="Arial"/>
      <w:color w:val="00000A"/>
      <w:sz w:val="22"/>
      <w:szCs w:val="22"/>
      <w:lang w:eastAsia="zh-CN"/>
    </w:rPr>
  </w:style>
  <w:style w:type="paragraph" w:styleId="HTML0">
    <w:name w:val="HTML Preformatted"/>
    <w:basedOn w:val="a"/>
    <w:pPr>
      <w:suppressAutoHyphens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western">
    <w:name w:val="western"/>
    <w:basedOn w:val="a"/>
    <w:pPr>
      <w:suppressAutoHyphens w:val="0"/>
      <w:spacing w:before="280" w:after="119"/>
      <w:jc w:val="center"/>
    </w:pPr>
    <w:rPr>
      <w:rFonts w:ascii="Calibri" w:eastAsia="Times New Roman" w:hAnsi="Calibri" w:cs="Times New Roman"/>
      <w:color w:val="000000"/>
      <w:lang w:bidi="ar-SA"/>
    </w:rPr>
  </w:style>
  <w:style w:type="paragraph" w:customStyle="1" w:styleId="22">
    <w:name w:val="Верхний колонтитул2"/>
    <w:basedOn w:val="a"/>
    <w:pPr>
      <w:suppressAutoHyphens w:val="0"/>
    </w:pPr>
    <w:rPr>
      <w:rFonts w:eastAsia="Times New Roman" w:cs="Times New Roman"/>
      <w:sz w:val="28"/>
      <w:szCs w:val="20"/>
      <w:lang w:bidi="ar-SA"/>
    </w:rPr>
  </w:style>
  <w:style w:type="paragraph" w:customStyle="1" w:styleId="23">
    <w:name w:val="Нижний колонтитул2"/>
    <w:basedOn w:val="a"/>
    <w:pPr>
      <w:suppressAutoHyphens w:val="0"/>
    </w:pPr>
    <w:rPr>
      <w:rFonts w:eastAsia="Times New Roman" w:cs="Times New Roman"/>
      <w:sz w:val="28"/>
      <w:szCs w:val="20"/>
      <w:lang w:bidi="ar-SA"/>
    </w:rPr>
  </w:style>
  <w:style w:type="paragraph" w:customStyle="1" w:styleId="31">
    <w:name w:val="Верхний колонтитул3"/>
    <w:basedOn w:val="a"/>
  </w:style>
  <w:style w:type="paragraph" w:customStyle="1" w:styleId="32">
    <w:name w:val="Нижний колонтитул3"/>
    <w:basedOn w:val="a"/>
  </w:style>
  <w:style w:type="paragraph" w:styleId="af8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af9">
    <w:name w:val="Текст в заданном формате"/>
    <w:basedOn w:val="a"/>
  </w:style>
  <w:style w:type="paragraph" w:customStyle="1" w:styleId="af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b">
    <w:name w:val="header"/>
    <w:basedOn w:val="a"/>
    <w:pPr>
      <w:tabs>
        <w:tab w:val="center" w:pos="4677"/>
        <w:tab w:val="right" w:pos="9355"/>
      </w:tabs>
    </w:pPr>
    <w:rPr>
      <w:szCs w:val="21"/>
      <w:lang/>
    </w:rPr>
  </w:style>
  <w:style w:type="paragraph" w:styleId="afc">
    <w:name w:val="footer"/>
    <w:basedOn w:val="a"/>
    <w:pPr>
      <w:tabs>
        <w:tab w:val="center" w:pos="4677"/>
        <w:tab w:val="right" w:pos="9355"/>
      </w:tabs>
    </w:pPr>
    <w:rPr>
      <w:szCs w:val="21"/>
      <w:lang/>
    </w:rPr>
  </w:style>
  <w:style w:type="paragraph" w:customStyle="1" w:styleId="afd">
    <w:name w:val="Обычный + по ширине"/>
    <w:basedOn w:val="a"/>
    <w:pPr>
      <w:suppressAutoHyphens w:val="0"/>
      <w:jc w:val="both"/>
    </w:pPr>
    <w:rPr>
      <w:rFonts w:eastAsia="Times New Roman" w:cs="Times New Roman"/>
      <w:lang w:bidi="ar-SA"/>
    </w:rPr>
  </w:style>
  <w:style w:type="paragraph" w:customStyle="1" w:styleId="1f">
    <w:name w:val="Обычный1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TableParagraph">
    <w:name w:val="Table Paragraph"/>
    <w:basedOn w:val="a"/>
    <w:pPr>
      <w:widowControl w:val="0"/>
      <w:suppressAutoHyphens w:val="0"/>
      <w:autoSpaceDE w:val="0"/>
      <w:spacing w:before="1"/>
    </w:pPr>
    <w:rPr>
      <w:rFonts w:ascii="Arial" w:eastAsia="Arial" w:hAnsi="Arial" w:cs="Arial"/>
      <w:color w:val="000000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154&amp;dst=1238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6154&amp;dst=1238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6154&amp;dst=123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4522</Words>
  <Characters>25782</Characters>
  <Application>Microsoft Office Word</Application>
  <DocSecurity>0</DocSecurity>
  <Lines>214</Lines>
  <Paragraphs>60</Paragraphs>
  <ScaleCrop>false</ScaleCrop>
  <Company/>
  <LinksUpToDate>false</LinksUpToDate>
  <CharactersWithSpaces>30244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2</cp:revision>
  <cp:lastPrinted>2024-09-02T02:49:00Z</cp:lastPrinted>
  <dcterms:created xsi:type="dcterms:W3CDTF">2026-07-16T03:03:00Z</dcterms:created>
  <dcterms:modified xsi:type="dcterms:W3CDTF">2026-07-16T03:03:00Z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