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A5E9C" w14:textId="0ED913FF" w:rsidR="000B6BC3" w:rsidRPr="001E16D8" w:rsidRDefault="0047195F" w:rsidP="000B6BC3">
      <w:pPr>
        <w:suppressAutoHyphens/>
        <w:ind w:firstLine="709"/>
        <w:jc w:val="right"/>
        <w:rPr>
          <w:b/>
          <w:bCs/>
          <w:i/>
          <w:sz w:val="20"/>
          <w:szCs w:val="20"/>
          <w:lang w:eastAsia="ar-SA"/>
        </w:rPr>
      </w:pPr>
      <w:r w:rsidRPr="001E16D8">
        <w:rPr>
          <w:b/>
          <w:bCs/>
          <w:sz w:val="20"/>
          <w:szCs w:val="20"/>
          <w:lang w:eastAsia="ar-SA"/>
        </w:rPr>
        <w:t>ПРОЕКТ</w:t>
      </w:r>
    </w:p>
    <w:p w14:paraId="6E493614" w14:textId="77777777" w:rsidR="000B6BC3" w:rsidRPr="001E16D8" w:rsidRDefault="000B6BC3" w:rsidP="000E488B">
      <w:pPr>
        <w:suppressAutoHyphens/>
        <w:ind w:firstLine="709"/>
        <w:jc w:val="center"/>
        <w:rPr>
          <w:b/>
          <w:bCs/>
          <w:sz w:val="20"/>
          <w:szCs w:val="20"/>
          <w:lang w:eastAsia="ar-SA"/>
        </w:rPr>
      </w:pPr>
    </w:p>
    <w:p w14:paraId="388632DD" w14:textId="24F536EF" w:rsidR="00E102B2" w:rsidRPr="001E16D8" w:rsidRDefault="00503365" w:rsidP="000E488B">
      <w:pPr>
        <w:suppressAutoHyphens/>
        <w:ind w:firstLine="709"/>
        <w:jc w:val="center"/>
        <w:rPr>
          <w:b/>
          <w:bCs/>
          <w:sz w:val="20"/>
          <w:szCs w:val="20"/>
          <w:lang w:eastAsia="ar-SA"/>
        </w:rPr>
      </w:pPr>
      <w:r w:rsidRPr="001E16D8">
        <w:rPr>
          <w:b/>
          <w:bCs/>
          <w:sz w:val="20"/>
          <w:szCs w:val="20"/>
          <w:lang w:eastAsia="ar-SA"/>
        </w:rPr>
        <w:t xml:space="preserve">МУНИЦИПАЛЬНЫЙ КОНТРАКТ № </w:t>
      </w:r>
      <w:r w:rsidR="00895694" w:rsidRPr="001E16D8">
        <w:rPr>
          <w:b/>
          <w:bCs/>
          <w:sz w:val="20"/>
          <w:szCs w:val="20"/>
          <w:lang w:eastAsia="ar-SA"/>
        </w:rPr>
        <w:t>____</w:t>
      </w:r>
    </w:p>
    <w:p w14:paraId="09929978" w14:textId="77777777" w:rsidR="00A15591" w:rsidRPr="001E16D8" w:rsidRDefault="00A15591" w:rsidP="00A15591">
      <w:pPr>
        <w:suppressAutoHyphens/>
        <w:ind w:firstLine="709"/>
        <w:rPr>
          <w:sz w:val="20"/>
          <w:szCs w:val="20"/>
        </w:rPr>
      </w:pPr>
    </w:p>
    <w:p w14:paraId="3E2D8B18" w14:textId="77777777" w:rsidR="0047195F" w:rsidRPr="001E16D8" w:rsidRDefault="0047195F" w:rsidP="00A15591">
      <w:pPr>
        <w:suppressAutoHyphens/>
        <w:ind w:firstLine="709"/>
        <w:rPr>
          <w:sz w:val="20"/>
          <w:szCs w:val="20"/>
        </w:rPr>
      </w:pPr>
    </w:p>
    <w:p w14:paraId="0BE824D3" w14:textId="5060470D" w:rsidR="00E102B2" w:rsidRPr="001E16D8" w:rsidRDefault="00E102B2" w:rsidP="0047195F">
      <w:pPr>
        <w:suppressAutoHyphens/>
        <w:rPr>
          <w:sz w:val="20"/>
          <w:szCs w:val="20"/>
        </w:rPr>
      </w:pPr>
      <w:r w:rsidRPr="001E16D8">
        <w:rPr>
          <w:sz w:val="20"/>
          <w:szCs w:val="20"/>
        </w:rPr>
        <w:t>г. Киров</w:t>
      </w:r>
      <w:r w:rsidR="0047195F" w:rsidRPr="001E16D8">
        <w:rPr>
          <w:sz w:val="20"/>
          <w:szCs w:val="20"/>
        </w:rPr>
        <w:tab/>
      </w:r>
      <w:r w:rsidR="0047195F" w:rsidRPr="001E16D8">
        <w:rPr>
          <w:sz w:val="20"/>
          <w:szCs w:val="20"/>
        </w:rPr>
        <w:tab/>
      </w:r>
      <w:r w:rsidR="0047195F" w:rsidRPr="001E16D8">
        <w:rPr>
          <w:sz w:val="20"/>
          <w:szCs w:val="20"/>
        </w:rPr>
        <w:tab/>
      </w:r>
      <w:r w:rsidR="0047195F" w:rsidRPr="001E16D8">
        <w:rPr>
          <w:sz w:val="20"/>
          <w:szCs w:val="20"/>
        </w:rPr>
        <w:tab/>
      </w:r>
      <w:r w:rsidR="0047195F" w:rsidRPr="001E16D8">
        <w:rPr>
          <w:sz w:val="20"/>
          <w:szCs w:val="20"/>
        </w:rPr>
        <w:tab/>
      </w:r>
      <w:r w:rsidR="0047195F" w:rsidRPr="001E16D8">
        <w:rPr>
          <w:sz w:val="20"/>
          <w:szCs w:val="20"/>
        </w:rPr>
        <w:tab/>
      </w:r>
      <w:r w:rsidR="0047195F" w:rsidRPr="001E16D8">
        <w:rPr>
          <w:sz w:val="20"/>
          <w:szCs w:val="20"/>
        </w:rPr>
        <w:tab/>
      </w:r>
      <w:r w:rsidR="0047195F" w:rsidRPr="001E16D8">
        <w:rPr>
          <w:sz w:val="20"/>
          <w:szCs w:val="20"/>
        </w:rPr>
        <w:tab/>
      </w:r>
      <w:r w:rsidR="0047195F" w:rsidRPr="001E16D8">
        <w:rPr>
          <w:sz w:val="20"/>
          <w:szCs w:val="20"/>
        </w:rPr>
        <w:tab/>
      </w:r>
      <w:r w:rsidR="0047195F" w:rsidRPr="001E16D8">
        <w:rPr>
          <w:sz w:val="20"/>
          <w:szCs w:val="20"/>
        </w:rPr>
        <w:tab/>
        <w:t>________2026 года</w:t>
      </w:r>
    </w:p>
    <w:p w14:paraId="77499821" w14:textId="77777777" w:rsidR="0047195F" w:rsidRPr="001E16D8" w:rsidRDefault="0047195F" w:rsidP="0047195F">
      <w:pPr>
        <w:suppressAutoHyphens/>
        <w:rPr>
          <w:sz w:val="20"/>
          <w:szCs w:val="20"/>
        </w:rPr>
      </w:pPr>
    </w:p>
    <w:p w14:paraId="6FB394F6" w14:textId="6876BF1E" w:rsidR="00895694" w:rsidRPr="001E16D8" w:rsidRDefault="0047195F" w:rsidP="00895694">
      <w:pPr>
        <w:widowControl w:val="0"/>
        <w:ind w:firstLine="709"/>
        <w:jc w:val="both"/>
        <w:rPr>
          <w:sz w:val="20"/>
          <w:szCs w:val="20"/>
        </w:rPr>
      </w:pPr>
      <w:r w:rsidRPr="001E16D8">
        <w:rPr>
          <w:b/>
          <w:bCs/>
          <w:sz w:val="20"/>
          <w:szCs w:val="20"/>
        </w:rPr>
        <w:t>Муниципальное казенное учреждение «Центр проведения торгов и энергоэффективности»,</w:t>
      </w:r>
      <w:r w:rsidRPr="001E16D8">
        <w:rPr>
          <w:sz w:val="20"/>
          <w:szCs w:val="20"/>
        </w:rPr>
        <w:t xml:space="preserve"> действующее от имени муниципального образования «Город Киров»</w:t>
      </w:r>
      <w:r w:rsidR="00895694" w:rsidRPr="001E16D8">
        <w:rPr>
          <w:sz w:val="20"/>
          <w:szCs w:val="20"/>
        </w:rPr>
        <w:t>, именуем</w:t>
      </w:r>
      <w:r w:rsidRPr="001E16D8">
        <w:rPr>
          <w:sz w:val="20"/>
          <w:szCs w:val="20"/>
        </w:rPr>
        <w:t>ое</w:t>
      </w:r>
      <w:r w:rsidR="00895694" w:rsidRPr="001E16D8">
        <w:rPr>
          <w:sz w:val="20"/>
          <w:szCs w:val="20"/>
        </w:rPr>
        <w:t xml:space="preserve"> в дальнейшем «Заказчик», в лице </w:t>
      </w:r>
      <w:r w:rsidRPr="001E16D8">
        <w:rPr>
          <w:sz w:val="20"/>
          <w:szCs w:val="20"/>
        </w:rPr>
        <w:t>директора Кабанова Андрея Георгиевича</w:t>
      </w:r>
      <w:r w:rsidR="00895694" w:rsidRPr="001E16D8">
        <w:rPr>
          <w:sz w:val="20"/>
          <w:szCs w:val="20"/>
        </w:rPr>
        <w:t xml:space="preserve">, действующего на основании </w:t>
      </w:r>
      <w:r w:rsidRPr="001E16D8">
        <w:rPr>
          <w:sz w:val="20"/>
          <w:szCs w:val="20"/>
        </w:rPr>
        <w:t>Устава</w:t>
      </w:r>
      <w:r w:rsidR="00895694" w:rsidRPr="001E16D8">
        <w:rPr>
          <w:sz w:val="20"/>
          <w:szCs w:val="20"/>
        </w:rPr>
        <w:t xml:space="preserve">, с одной стороны, и </w:t>
      </w:r>
    </w:p>
    <w:p w14:paraId="5766937B" w14:textId="759EB819" w:rsidR="00895694" w:rsidRPr="001E16D8" w:rsidRDefault="00895694" w:rsidP="00895694">
      <w:pPr>
        <w:widowControl w:val="0"/>
        <w:ind w:firstLine="709"/>
        <w:jc w:val="both"/>
        <w:rPr>
          <w:sz w:val="20"/>
          <w:szCs w:val="20"/>
        </w:rPr>
      </w:pPr>
      <w:r w:rsidRPr="001E16D8">
        <w:rPr>
          <w:sz w:val="20"/>
          <w:szCs w:val="20"/>
        </w:rPr>
        <w:t>________________________________, именуемое в дальнейшем «Исполнитель», в лице __________________________, действующего на основании _____________, с другой стороны, вместе именуемые «</w:t>
      </w:r>
      <w:r w:rsidR="00AE3B30" w:rsidRPr="001E16D8">
        <w:rPr>
          <w:sz w:val="20"/>
          <w:szCs w:val="20"/>
        </w:rPr>
        <w:t>с</w:t>
      </w:r>
      <w:r w:rsidRPr="001E16D8">
        <w:rPr>
          <w:sz w:val="20"/>
          <w:szCs w:val="20"/>
        </w:rPr>
        <w:t xml:space="preserve">тороны», </w:t>
      </w:r>
    </w:p>
    <w:p w14:paraId="1534C81A" w14:textId="4CC6ECB8" w:rsidR="00895694" w:rsidRPr="001E16D8" w:rsidRDefault="00895694" w:rsidP="00895694">
      <w:pPr>
        <w:widowControl w:val="0"/>
        <w:ind w:firstLine="709"/>
        <w:jc w:val="both"/>
        <w:rPr>
          <w:sz w:val="20"/>
          <w:szCs w:val="20"/>
        </w:rPr>
      </w:pPr>
      <w:r w:rsidRPr="001E16D8">
        <w:rPr>
          <w:sz w:val="20"/>
          <w:szCs w:val="20"/>
        </w:rPr>
        <w:t xml:space="preserve">в соответствии с </w:t>
      </w:r>
      <w:r w:rsidR="0047195F" w:rsidRPr="001E16D8">
        <w:rPr>
          <w:sz w:val="20"/>
          <w:szCs w:val="20"/>
        </w:rPr>
        <w:t xml:space="preserve">пунктом 4 части 1 статьи 93 </w:t>
      </w:r>
      <w:r w:rsidRPr="001E16D8">
        <w:rPr>
          <w:sz w:val="20"/>
          <w:szCs w:val="20"/>
        </w:rPr>
        <w:t>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(далее – контракт) о нижеследующем:</w:t>
      </w:r>
    </w:p>
    <w:p w14:paraId="2FFD6D8A" w14:textId="77777777" w:rsidR="00711558" w:rsidRPr="001E16D8" w:rsidRDefault="00711558" w:rsidP="000E488B">
      <w:pPr>
        <w:widowControl w:val="0"/>
        <w:ind w:firstLine="709"/>
        <w:jc w:val="both"/>
        <w:rPr>
          <w:sz w:val="20"/>
          <w:szCs w:val="20"/>
        </w:rPr>
      </w:pPr>
    </w:p>
    <w:p w14:paraId="0A010D91" w14:textId="77777777" w:rsidR="00E102B2" w:rsidRPr="001E16D8" w:rsidRDefault="00E102B2" w:rsidP="000E488B">
      <w:pPr>
        <w:widowControl w:val="0"/>
        <w:ind w:firstLine="709"/>
        <w:jc w:val="center"/>
        <w:rPr>
          <w:b/>
          <w:sz w:val="20"/>
          <w:szCs w:val="20"/>
        </w:rPr>
      </w:pPr>
      <w:r w:rsidRPr="001E16D8">
        <w:rPr>
          <w:b/>
          <w:sz w:val="20"/>
          <w:szCs w:val="20"/>
        </w:rPr>
        <w:t>1. Предмет контракта.</w:t>
      </w:r>
    </w:p>
    <w:p w14:paraId="2119AC74" w14:textId="236802A3" w:rsidR="00A15591" w:rsidRPr="001E16D8" w:rsidRDefault="00A15591" w:rsidP="0047195F">
      <w:pPr>
        <w:widowControl w:val="0"/>
        <w:jc w:val="both"/>
        <w:rPr>
          <w:sz w:val="20"/>
          <w:szCs w:val="20"/>
        </w:rPr>
      </w:pPr>
      <w:r w:rsidRPr="001E16D8">
        <w:rPr>
          <w:sz w:val="20"/>
          <w:szCs w:val="20"/>
        </w:rPr>
        <w:t xml:space="preserve">1.1. Исполнитель обязуется </w:t>
      </w:r>
      <w:r w:rsidR="00A075BA" w:rsidRPr="001E16D8">
        <w:rPr>
          <w:sz w:val="20"/>
          <w:szCs w:val="20"/>
        </w:rPr>
        <w:t xml:space="preserve">оказать услуги по техническому обслуживанию кондиционеров </w:t>
      </w:r>
      <w:r w:rsidRPr="001E16D8">
        <w:rPr>
          <w:sz w:val="20"/>
          <w:szCs w:val="20"/>
        </w:rPr>
        <w:t>(далее – услуги), а Заказчик обязуется принять оказанные услуги и оплатить их в соответствии с условиями настоящего контракта.</w:t>
      </w:r>
    </w:p>
    <w:p w14:paraId="70F9B248" w14:textId="6D32B536" w:rsidR="00A15591" w:rsidRPr="001E16D8" w:rsidRDefault="00A15591" w:rsidP="0047195F">
      <w:pPr>
        <w:widowControl w:val="0"/>
        <w:jc w:val="both"/>
        <w:rPr>
          <w:sz w:val="20"/>
          <w:szCs w:val="20"/>
        </w:rPr>
      </w:pPr>
      <w:r w:rsidRPr="001E16D8">
        <w:rPr>
          <w:sz w:val="20"/>
          <w:szCs w:val="20"/>
        </w:rPr>
        <w:t xml:space="preserve">1.2. Место оказания услуг по адресу: </w:t>
      </w:r>
      <w:r w:rsidR="00A075BA" w:rsidRPr="001E16D8">
        <w:rPr>
          <w:sz w:val="20"/>
          <w:szCs w:val="20"/>
        </w:rPr>
        <w:t xml:space="preserve">Российская Федерация, Кировская область, город Киров, </w:t>
      </w:r>
      <w:r w:rsidR="0047195F" w:rsidRPr="001E16D8">
        <w:rPr>
          <w:sz w:val="20"/>
          <w:szCs w:val="20"/>
        </w:rPr>
        <w:t>улица</w:t>
      </w:r>
      <w:r w:rsidRPr="001E16D8">
        <w:rPr>
          <w:sz w:val="20"/>
          <w:szCs w:val="20"/>
        </w:rPr>
        <w:t xml:space="preserve"> </w:t>
      </w:r>
      <w:r w:rsidR="0047195F" w:rsidRPr="001E16D8">
        <w:rPr>
          <w:sz w:val="20"/>
          <w:szCs w:val="20"/>
        </w:rPr>
        <w:t>Набережная Грина</w:t>
      </w:r>
      <w:r w:rsidRPr="001E16D8">
        <w:rPr>
          <w:sz w:val="20"/>
          <w:szCs w:val="20"/>
        </w:rPr>
        <w:t xml:space="preserve">, д. </w:t>
      </w:r>
      <w:r w:rsidR="0047195F" w:rsidRPr="001E16D8">
        <w:rPr>
          <w:sz w:val="20"/>
          <w:szCs w:val="20"/>
        </w:rPr>
        <w:t>5.</w:t>
      </w:r>
    </w:p>
    <w:p w14:paraId="5517E068" w14:textId="43892F01" w:rsidR="00A15591" w:rsidRPr="00735A79" w:rsidRDefault="00A15591" w:rsidP="0047195F">
      <w:pPr>
        <w:widowControl w:val="0"/>
        <w:jc w:val="both"/>
        <w:rPr>
          <w:sz w:val="20"/>
          <w:szCs w:val="20"/>
        </w:rPr>
      </w:pPr>
      <w:r w:rsidRPr="001E16D8">
        <w:rPr>
          <w:sz w:val="20"/>
          <w:szCs w:val="20"/>
        </w:rPr>
        <w:t xml:space="preserve">1.3. Срок оказания услуг: </w:t>
      </w:r>
      <w:r w:rsidR="0047195F" w:rsidRPr="001E16D8">
        <w:rPr>
          <w:sz w:val="20"/>
          <w:szCs w:val="20"/>
        </w:rPr>
        <w:t xml:space="preserve">с даты заключения контракта по 30 сентября 2026 года по заявкам Заказчика </w:t>
      </w:r>
      <w:r w:rsidR="0047195F" w:rsidRPr="001E16D8">
        <w:rPr>
          <w:i/>
          <w:iCs/>
          <w:sz w:val="20"/>
          <w:szCs w:val="20"/>
        </w:rPr>
        <w:t>(заявки могут быть устным или письменным, поданным по средствам телефонной связи, электронной почты и другими способами).</w:t>
      </w:r>
      <w:r w:rsidR="00735A79">
        <w:rPr>
          <w:sz w:val="20"/>
          <w:szCs w:val="20"/>
        </w:rPr>
        <w:t xml:space="preserve"> Исполнитель должен оказать услуги в течение 10 дней с даты подачи заявки Заказчика. Услуги оказываются в рабочее время Заказчика (</w:t>
      </w:r>
      <w:r w:rsidR="00735A79" w:rsidRPr="00735A79">
        <w:rPr>
          <w:sz w:val="20"/>
          <w:szCs w:val="20"/>
        </w:rPr>
        <w:t>понедельник-четверг – 9:00-16:00; пятница – 9:00-15:00)</w:t>
      </w:r>
      <w:r w:rsidR="00735A79">
        <w:rPr>
          <w:sz w:val="20"/>
          <w:szCs w:val="20"/>
        </w:rPr>
        <w:t>.</w:t>
      </w:r>
    </w:p>
    <w:p w14:paraId="1008DBD6" w14:textId="23664389" w:rsidR="00A15591" w:rsidRPr="001E16D8" w:rsidRDefault="00A15591" w:rsidP="0047195F">
      <w:pPr>
        <w:widowControl w:val="0"/>
        <w:jc w:val="both"/>
        <w:rPr>
          <w:iCs/>
          <w:sz w:val="20"/>
          <w:szCs w:val="20"/>
        </w:rPr>
      </w:pPr>
      <w:r w:rsidRPr="001E16D8">
        <w:rPr>
          <w:sz w:val="20"/>
          <w:szCs w:val="20"/>
        </w:rPr>
        <w:t xml:space="preserve">1.4. </w:t>
      </w:r>
      <w:r w:rsidR="0047195F" w:rsidRPr="001E16D8">
        <w:rPr>
          <w:sz w:val="20"/>
          <w:szCs w:val="20"/>
        </w:rPr>
        <w:t>Объем оказываемых услуг:</w:t>
      </w:r>
      <w:r w:rsidRPr="001E16D8">
        <w:rPr>
          <w:sz w:val="20"/>
          <w:szCs w:val="20"/>
        </w:rPr>
        <w:t xml:space="preserve"> в соответствии с Техническим заданием</w:t>
      </w:r>
      <w:r w:rsidRPr="001E16D8">
        <w:rPr>
          <w:i/>
          <w:sz w:val="20"/>
          <w:szCs w:val="20"/>
        </w:rPr>
        <w:t xml:space="preserve"> </w:t>
      </w:r>
      <w:r w:rsidRPr="001E16D8">
        <w:rPr>
          <w:iCs/>
          <w:sz w:val="20"/>
          <w:szCs w:val="20"/>
        </w:rPr>
        <w:t>(Приложение № 1).</w:t>
      </w:r>
    </w:p>
    <w:p w14:paraId="5C258663" w14:textId="77777777" w:rsidR="00B55475" w:rsidRPr="001E16D8" w:rsidRDefault="00A15591" w:rsidP="00B55475">
      <w:pPr>
        <w:widowControl w:val="0"/>
        <w:jc w:val="both"/>
        <w:rPr>
          <w:sz w:val="20"/>
          <w:szCs w:val="20"/>
        </w:rPr>
      </w:pPr>
      <w:r w:rsidRPr="001E16D8">
        <w:rPr>
          <w:sz w:val="20"/>
          <w:szCs w:val="20"/>
        </w:rPr>
        <w:t xml:space="preserve">1.5. </w:t>
      </w:r>
      <w:r w:rsidR="00B55475" w:rsidRPr="001E16D8">
        <w:rPr>
          <w:sz w:val="20"/>
          <w:szCs w:val="20"/>
        </w:rPr>
        <w:t xml:space="preserve">Требования к результатам услуг: </w:t>
      </w:r>
    </w:p>
    <w:p w14:paraId="26A164D9" w14:textId="769EDA8F" w:rsidR="00B55475" w:rsidRPr="001E16D8" w:rsidRDefault="00B55475" w:rsidP="00B55475">
      <w:pPr>
        <w:widowControl w:val="0"/>
        <w:jc w:val="both"/>
        <w:rPr>
          <w:sz w:val="20"/>
          <w:szCs w:val="20"/>
        </w:rPr>
      </w:pPr>
      <w:r w:rsidRPr="001E16D8">
        <w:rPr>
          <w:sz w:val="20"/>
          <w:szCs w:val="20"/>
        </w:rPr>
        <w:t>-своевременное и качественное оказание услуг;</w:t>
      </w:r>
    </w:p>
    <w:p w14:paraId="576C73AF" w14:textId="4733A5EC" w:rsidR="00B55475" w:rsidRPr="001E16D8" w:rsidRDefault="00B55475" w:rsidP="00B55475">
      <w:pPr>
        <w:widowControl w:val="0"/>
        <w:jc w:val="both"/>
        <w:rPr>
          <w:sz w:val="20"/>
          <w:szCs w:val="20"/>
        </w:rPr>
      </w:pPr>
      <w:r w:rsidRPr="001E16D8">
        <w:rPr>
          <w:sz w:val="20"/>
          <w:szCs w:val="20"/>
        </w:rPr>
        <w:t xml:space="preserve">-услуги считаются оказанными после подписания Заказчиком или его уполномоченным представителем акта оказанных услуг или универсального передаточного документа (далее – УПД). </w:t>
      </w:r>
    </w:p>
    <w:p w14:paraId="26D7E9A8" w14:textId="7F09A986" w:rsidR="00A15591" w:rsidRPr="001E16D8" w:rsidRDefault="00A15591" w:rsidP="00B55475">
      <w:pPr>
        <w:widowControl w:val="0"/>
        <w:jc w:val="both"/>
        <w:rPr>
          <w:sz w:val="20"/>
          <w:szCs w:val="20"/>
        </w:rPr>
      </w:pPr>
      <w:r w:rsidRPr="001E16D8">
        <w:rPr>
          <w:sz w:val="20"/>
          <w:szCs w:val="20"/>
        </w:rPr>
        <w:t>1.6</w:t>
      </w:r>
      <w:r w:rsidR="00B55475" w:rsidRPr="001E16D8">
        <w:rPr>
          <w:sz w:val="20"/>
          <w:szCs w:val="20"/>
        </w:rPr>
        <w:t>.</w:t>
      </w:r>
      <w:r w:rsidRPr="001E16D8">
        <w:rPr>
          <w:sz w:val="20"/>
          <w:szCs w:val="20"/>
        </w:rPr>
        <w:t xml:space="preserve"> Идентификационный код закупки: </w:t>
      </w:r>
      <w:r w:rsidR="00B55475" w:rsidRPr="001E16D8">
        <w:rPr>
          <w:sz w:val="20"/>
          <w:szCs w:val="20"/>
        </w:rPr>
        <w:t>263434528325143450100100010000000244</w:t>
      </w:r>
      <w:r w:rsidR="00B6485A" w:rsidRPr="001E16D8">
        <w:rPr>
          <w:sz w:val="20"/>
          <w:szCs w:val="20"/>
        </w:rPr>
        <w:t>.</w:t>
      </w:r>
    </w:p>
    <w:p w14:paraId="461ADEC4" w14:textId="77777777" w:rsidR="00860190" w:rsidRPr="001E16D8" w:rsidRDefault="00860190" w:rsidP="000E488B">
      <w:pPr>
        <w:widowControl w:val="0"/>
        <w:ind w:firstLine="709"/>
        <w:jc w:val="both"/>
        <w:rPr>
          <w:sz w:val="20"/>
          <w:szCs w:val="20"/>
        </w:rPr>
      </w:pPr>
    </w:p>
    <w:p w14:paraId="0E3F695A" w14:textId="77777777" w:rsidR="00553515" w:rsidRPr="001E16D8" w:rsidRDefault="00553515" w:rsidP="000E488B">
      <w:pPr>
        <w:ind w:firstLine="709"/>
        <w:jc w:val="center"/>
        <w:rPr>
          <w:b/>
          <w:sz w:val="20"/>
          <w:szCs w:val="20"/>
        </w:rPr>
      </w:pPr>
      <w:r w:rsidRPr="001E16D8">
        <w:rPr>
          <w:b/>
          <w:sz w:val="20"/>
          <w:szCs w:val="20"/>
        </w:rPr>
        <w:t>2. Обязанности и права сторон.</w:t>
      </w:r>
    </w:p>
    <w:p w14:paraId="31B94B0F" w14:textId="77777777" w:rsidR="00553515" w:rsidRPr="001E16D8" w:rsidRDefault="00553515" w:rsidP="00B55475">
      <w:pPr>
        <w:jc w:val="both"/>
        <w:rPr>
          <w:b/>
          <w:sz w:val="20"/>
          <w:szCs w:val="20"/>
        </w:rPr>
      </w:pPr>
      <w:r w:rsidRPr="001E16D8">
        <w:rPr>
          <w:b/>
          <w:sz w:val="20"/>
          <w:szCs w:val="20"/>
        </w:rPr>
        <w:t>2.1. Обязанности Исполнителя:</w:t>
      </w:r>
    </w:p>
    <w:p w14:paraId="2F82EFC0" w14:textId="6E05066F" w:rsidR="00885A6A" w:rsidRPr="001E16D8" w:rsidRDefault="00885A6A" w:rsidP="00B55475">
      <w:pPr>
        <w:jc w:val="both"/>
        <w:rPr>
          <w:sz w:val="20"/>
          <w:szCs w:val="20"/>
        </w:rPr>
      </w:pPr>
      <w:r w:rsidRPr="001E16D8">
        <w:rPr>
          <w:sz w:val="20"/>
          <w:szCs w:val="20"/>
        </w:rPr>
        <w:t xml:space="preserve">2.1.1. </w:t>
      </w:r>
      <w:r w:rsidR="00B5441A" w:rsidRPr="001E16D8">
        <w:rPr>
          <w:sz w:val="20"/>
          <w:szCs w:val="20"/>
        </w:rPr>
        <w:t>Оказать услуги своими силами и сдать результат Заказчику</w:t>
      </w:r>
      <w:r w:rsidRPr="001E16D8">
        <w:rPr>
          <w:sz w:val="20"/>
          <w:szCs w:val="20"/>
        </w:rPr>
        <w:t xml:space="preserve"> в соответствии с условиями настоящего контракта и Технического задания </w:t>
      </w:r>
      <w:r w:rsidR="00AE3B30" w:rsidRPr="001E16D8">
        <w:rPr>
          <w:i/>
          <w:sz w:val="20"/>
          <w:szCs w:val="20"/>
        </w:rPr>
        <w:t>(</w:t>
      </w:r>
      <w:r w:rsidR="00AE3B30" w:rsidRPr="001E16D8">
        <w:rPr>
          <w:iCs/>
          <w:sz w:val="20"/>
          <w:szCs w:val="20"/>
        </w:rPr>
        <w:t>Приложение №1</w:t>
      </w:r>
      <w:r w:rsidR="00AE3B30" w:rsidRPr="001E16D8">
        <w:rPr>
          <w:i/>
          <w:sz w:val="20"/>
          <w:szCs w:val="20"/>
        </w:rPr>
        <w:t>)</w:t>
      </w:r>
      <w:r w:rsidR="00AE3B30" w:rsidRPr="001E16D8">
        <w:rPr>
          <w:sz w:val="20"/>
          <w:szCs w:val="20"/>
        </w:rPr>
        <w:t xml:space="preserve">, </w:t>
      </w:r>
      <w:r w:rsidRPr="001E16D8">
        <w:rPr>
          <w:sz w:val="20"/>
          <w:szCs w:val="20"/>
        </w:rPr>
        <w:t>в полном объеме, качественно, в срок, предусмотренный настоящим контрактом.</w:t>
      </w:r>
    </w:p>
    <w:p w14:paraId="4D345272" w14:textId="5987E343" w:rsidR="00885A6A" w:rsidRPr="001E16D8" w:rsidRDefault="00885A6A" w:rsidP="00B55475">
      <w:pPr>
        <w:jc w:val="both"/>
        <w:rPr>
          <w:sz w:val="20"/>
          <w:szCs w:val="20"/>
          <w:lang w:val="x-none" w:eastAsia="x-none"/>
        </w:rPr>
      </w:pPr>
      <w:r w:rsidRPr="001E16D8">
        <w:rPr>
          <w:sz w:val="20"/>
          <w:szCs w:val="20"/>
          <w:lang w:val="x-none" w:eastAsia="x-none"/>
        </w:rPr>
        <w:t xml:space="preserve">2.1.2. Обеспечить выполнение и качество </w:t>
      </w:r>
      <w:r w:rsidR="00B5441A" w:rsidRPr="001E16D8">
        <w:rPr>
          <w:sz w:val="20"/>
          <w:szCs w:val="20"/>
          <w:lang w:eastAsia="x-none"/>
        </w:rPr>
        <w:t>услуг</w:t>
      </w:r>
      <w:r w:rsidRPr="001E16D8">
        <w:rPr>
          <w:sz w:val="20"/>
          <w:szCs w:val="20"/>
          <w:lang w:val="x-none" w:eastAsia="x-none"/>
        </w:rPr>
        <w:t xml:space="preserve"> в соответствии </w:t>
      </w:r>
      <w:r w:rsidRPr="001E16D8">
        <w:rPr>
          <w:sz w:val="20"/>
          <w:szCs w:val="20"/>
        </w:rPr>
        <w:t>с требованиями нормативных правовых актов, действующих в Российской Федерации и разделом 5 настоящего контракта</w:t>
      </w:r>
      <w:r w:rsidRPr="001E16D8">
        <w:rPr>
          <w:sz w:val="20"/>
          <w:szCs w:val="20"/>
          <w:lang w:val="x-none" w:eastAsia="x-none"/>
        </w:rPr>
        <w:t>.</w:t>
      </w:r>
    </w:p>
    <w:p w14:paraId="5EFE0256" w14:textId="1183716B" w:rsidR="00B5441A" w:rsidRPr="001E16D8" w:rsidRDefault="00B5441A" w:rsidP="00B55475">
      <w:pPr>
        <w:snapToGrid w:val="0"/>
        <w:jc w:val="both"/>
        <w:rPr>
          <w:sz w:val="20"/>
          <w:szCs w:val="20"/>
          <w:lang w:val="x-none" w:eastAsia="x-none"/>
        </w:rPr>
      </w:pPr>
      <w:r w:rsidRPr="001E16D8">
        <w:rPr>
          <w:sz w:val="20"/>
          <w:szCs w:val="20"/>
          <w:lang w:eastAsia="x-none"/>
        </w:rPr>
        <w:t>2.1.3. Безвозмездно исправить по требованию Заказчика в течение 3-х дней все выявленные недостатки, если в процессе оказания услуг Исполнитель допустил отступление от условий контракта, ухудшившее качество услуг.</w:t>
      </w:r>
    </w:p>
    <w:p w14:paraId="6D7798A8" w14:textId="4DECA952" w:rsidR="00885A6A" w:rsidRPr="001E16D8" w:rsidRDefault="00B5441A" w:rsidP="00B55475">
      <w:pPr>
        <w:snapToGrid w:val="0"/>
        <w:jc w:val="both"/>
        <w:rPr>
          <w:sz w:val="20"/>
          <w:szCs w:val="20"/>
          <w:lang w:val="x-none" w:eastAsia="x-none"/>
        </w:rPr>
      </w:pPr>
      <w:r w:rsidRPr="001E16D8">
        <w:rPr>
          <w:sz w:val="20"/>
          <w:szCs w:val="20"/>
          <w:lang w:val="x-none" w:eastAsia="x-none"/>
        </w:rPr>
        <w:t>2.1.</w:t>
      </w:r>
      <w:r w:rsidRPr="001E16D8">
        <w:rPr>
          <w:sz w:val="20"/>
          <w:szCs w:val="20"/>
          <w:lang w:eastAsia="x-none"/>
        </w:rPr>
        <w:t xml:space="preserve">4. </w:t>
      </w:r>
      <w:r w:rsidR="00885A6A" w:rsidRPr="001E16D8">
        <w:rPr>
          <w:sz w:val="20"/>
          <w:szCs w:val="20"/>
          <w:lang w:val="x-none" w:eastAsia="x-none"/>
        </w:rPr>
        <w:t xml:space="preserve">Не разглашать полученные в ходе </w:t>
      </w:r>
      <w:r w:rsidRPr="001E16D8">
        <w:rPr>
          <w:sz w:val="20"/>
          <w:szCs w:val="20"/>
          <w:lang w:eastAsia="x-none"/>
        </w:rPr>
        <w:t>оказания услуг</w:t>
      </w:r>
      <w:r w:rsidR="00885A6A" w:rsidRPr="001E16D8">
        <w:rPr>
          <w:sz w:val="20"/>
          <w:szCs w:val="20"/>
          <w:lang w:val="x-none" w:eastAsia="x-none"/>
        </w:rPr>
        <w:t xml:space="preserve"> информацию и данные, являющиеся информацией конфиденциального характера или составляющие коммерческую тайну Заказчика.</w:t>
      </w:r>
    </w:p>
    <w:p w14:paraId="20284FA8" w14:textId="4BAC46FE" w:rsidR="00885A6A" w:rsidRPr="001E16D8" w:rsidRDefault="00885A6A" w:rsidP="00B55475">
      <w:pPr>
        <w:jc w:val="both"/>
        <w:rPr>
          <w:sz w:val="20"/>
          <w:szCs w:val="20"/>
          <w:lang w:val="x-none" w:eastAsia="x-none"/>
        </w:rPr>
      </w:pPr>
      <w:r w:rsidRPr="001E16D8">
        <w:rPr>
          <w:sz w:val="20"/>
          <w:szCs w:val="20"/>
          <w:lang w:val="x-none" w:eastAsia="x-none"/>
        </w:rPr>
        <w:t>2.1.</w:t>
      </w:r>
      <w:r w:rsidR="00B5441A" w:rsidRPr="001E16D8">
        <w:rPr>
          <w:sz w:val="20"/>
          <w:szCs w:val="20"/>
          <w:lang w:eastAsia="x-none"/>
        </w:rPr>
        <w:t>5</w:t>
      </w:r>
      <w:r w:rsidRPr="001E16D8">
        <w:rPr>
          <w:sz w:val="20"/>
          <w:szCs w:val="20"/>
          <w:lang w:val="x-none" w:eastAsia="x-none"/>
        </w:rPr>
        <w:t xml:space="preserve">. </w:t>
      </w:r>
      <w:r w:rsidR="00B5441A" w:rsidRPr="001E16D8">
        <w:rPr>
          <w:sz w:val="20"/>
          <w:szCs w:val="20"/>
          <w:lang w:eastAsia="x-none"/>
        </w:rPr>
        <w:t>Предоставлять по требованию Заказчика информацию и документацию, связанную с выполнением контракта.</w:t>
      </w:r>
    </w:p>
    <w:p w14:paraId="0CD91459" w14:textId="6D089483" w:rsidR="00885A6A" w:rsidRPr="001E16D8" w:rsidRDefault="00885A6A" w:rsidP="00B55475">
      <w:pPr>
        <w:jc w:val="both"/>
        <w:rPr>
          <w:sz w:val="20"/>
          <w:szCs w:val="20"/>
          <w:lang w:val="x-none" w:eastAsia="x-none"/>
        </w:rPr>
      </w:pPr>
      <w:r w:rsidRPr="001E16D8">
        <w:rPr>
          <w:sz w:val="20"/>
          <w:szCs w:val="20"/>
          <w:lang w:val="x-none" w:eastAsia="x-none"/>
        </w:rPr>
        <w:t>2.1.</w:t>
      </w:r>
      <w:r w:rsidR="00B55475" w:rsidRPr="001E16D8">
        <w:rPr>
          <w:sz w:val="20"/>
          <w:szCs w:val="20"/>
          <w:lang w:eastAsia="x-none"/>
        </w:rPr>
        <w:t>6</w:t>
      </w:r>
      <w:r w:rsidRPr="001E16D8">
        <w:rPr>
          <w:sz w:val="20"/>
          <w:szCs w:val="20"/>
          <w:lang w:val="x-none" w:eastAsia="x-none"/>
        </w:rPr>
        <w:t>. При необходимости, а также в случае проведения экспертизы, предоставлять в течение 2 календарных дней дополнительные материалы (документы, информацию и т.д.), относящиеся к условиям исполнения контракта.</w:t>
      </w:r>
    </w:p>
    <w:p w14:paraId="15E41E9E" w14:textId="26DE3D42" w:rsidR="00885A6A" w:rsidRPr="001E16D8" w:rsidRDefault="00885A6A" w:rsidP="00B55475">
      <w:pPr>
        <w:jc w:val="both"/>
        <w:rPr>
          <w:sz w:val="20"/>
          <w:szCs w:val="20"/>
          <w:lang w:val="x-none" w:eastAsia="x-none"/>
        </w:rPr>
      </w:pPr>
      <w:r w:rsidRPr="001E16D8">
        <w:rPr>
          <w:sz w:val="20"/>
          <w:szCs w:val="20"/>
          <w:lang w:val="x-none" w:eastAsia="x-none"/>
        </w:rPr>
        <w:t>2.1.</w:t>
      </w:r>
      <w:r w:rsidR="00B55475" w:rsidRPr="001E16D8">
        <w:rPr>
          <w:sz w:val="20"/>
          <w:szCs w:val="20"/>
          <w:lang w:eastAsia="x-none"/>
        </w:rPr>
        <w:t>7</w:t>
      </w:r>
      <w:r w:rsidRPr="001E16D8">
        <w:rPr>
          <w:sz w:val="20"/>
          <w:szCs w:val="20"/>
          <w:lang w:val="x-none" w:eastAsia="x-none"/>
        </w:rPr>
        <w:t xml:space="preserve">. </w:t>
      </w:r>
      <w:r w:rsidR="00B5441A" w:rsidRPr="001E16D8">
        <w:rPr>
          <w:sz w:val="20"/>
          <w:szCs w:val="20"/>
          <w:lang w:val="x-none" w:eastAsia="x-none"/>
        </w:rPr>
        <w:t>Возместить весь совокупный объем расходов Заказчика в случае наступления гарантийных обязательств, в пределах цены контракта.</w:t>
      </w:r>
    </w:p>
    <w:p w14:paraId="7A73FD23" w14:textId="36C5161C" w:rsidR="00B5441A" w:rsidRPr="001E16D8" w:rsidRDefault="00B5441A" w:rsidP="00B55475">
      <w:pPr>
        <w:jc w:val="both"/>
        <w:rPr>
          <w:sz w:val="20"/>
          <w:szCs w:val="20"/>
        </w:rPr>
      </w:pPr>
      <w:r w:rsidRPr="001E16D8">
        <w:rPr>
          <w:sz w:val="20"/>
          <w:szCs w:val="20"/>
        </w:rPr>
        <w:t>2.1.</w:t>
      </w:r>
      <w:r w:rsidR="00B55475" w:rsidRPr="001E16D8">
        <w:rPr>
          <w:sz w:val="20"/>
          <w:szCs w:val="20"/>
        </w:rPr>
        <w:t>8</w:t>
      </w:r>
      <w:r w:rsidRPr="001E16D8">
        <w:rPr>
          <w:sz w:val="20"/>
          <w:szCs w:val="20"/>
        </w:rPr>
        <w:t xml:space="preserve">. В случае выявления неисправности оборудования предоставить заключение в письменной форме о необходимом ремонте оборудования или заключение </w:t>
      </w:r>
      <w:r w:rsidR="00AE3B30" w:rsidRPr="001E16D8">
        <w:rPr>
          <w:sz w:val="20"/>
          <w:szCs w:val="20"/>
        </w:rPr>
        <w:t xml:space="preserve">о </w:t>
      </w:r>
      <w:r w:rsidRPr="001E16D8">
        <w:rPr>
          <w:sz w:val="20"/>
          <w:szCs w:val="20"/>
        </w:rPr>
        <w:t>нецелесообразности/невозможности ремонта.</w:t>
      </w:r>
    </w:p>
    <w:p w14:paraId="4EC32871" w14:textId="62341B95" w:rsidR="00B5441A" w:rsidRPr="001E16D8" w:rsidRDefault="00B5441A" w:rsidP="00B55475">
      <w:pPr>
        <w:jc w:val="both"/>
        <w:rPr>
          <w:sz w:val="20"/>
          <w:szCs w:val="20"/>
        </w:rPr>
      </w:pPr>
      <w:r w:rsidRPr="001E16D8">
        <w:rPr>
          <w:sz w:val="20"/>
          <w:szCs w:val="20"/>
        </w:rPr>
        <w:t>2.1.</w:t>
      </w:r>
      <w:r w:rsidR="00B55475" w:rsidRPr="001E16D8">
        <w:rPr>
          <w:sz w:val="20"/>
          <w:szCs w:val="20"/>
        </w:rPr>
        <w:t>9</w:t>
      </w:r>
      <w:r w:rsidRPr="001E16D8">
        <w:rPr>
          <w:sz w:val="20"/>
          <w:szCs w:val="20"/>
        </w:rPr>
        <w:t>. Исполнитель оказывает услуги с использованием собственных инструментов, средств защиты, оборудования и приборов, в т.ч. собственной или арендованной спецтехники (при необходимости).</w:t>
      </w:r>
    </w:p>
    <w:p w14:paraId="43DC6DFB" w14:textId="77135798" w:rsidR="00B5441A" w:rsidRPr="001E16D8" w:rsidRDefault="00B5441A" w:rsidP="00B55475">
      <w:pPr>
        <w:jc w:val="both"/>
        <w:rPr>
          <w:sz w:val="20"/>
          <w:szCs w:val="20"/>
        </w:rPr>
      </w:pPr>
      <w:r w:rsidRPr="001E16D8">
        <w:rPr>
          <w:sz w:val="20"/>
          <w:szCs w:val="20"/>
        </w:rPr>
        <w:t xml:space="preserve">2.1.12. Обеспечивать </w:t>
      </w:r>
      <w:r w:rsidR="00735A79">
        <w:rPr>
          <w:sz w:val="20"/>
          <w:szCs w:val="20"/>
        </w:rPr>
        <w:t xml:space="preserve">сохранность кондиционеров и </w:t>
      </w:r>
      <w:r w:rsidRPr="001E16D8">
        <w:rPr>
          <w:sz w:val="20"/>
          <w:szCs w:val="20"/>
        </w:rPr>
        <w:t>выполнен</w:t>
      </w:r>
      <w:r w:rsidR="00735A79">
        <w:rPr>
          <w:sz w:val="20"/>
          <w:szCs w:val="20"/>
        </w:rPr>
        <w:t>ие</w:t>
      </w:r>
      <w:r w:rsidRPr="001E16D8">
        <w:rPr>
          <w:sz w:val="20"/>
          <w:szCs w:val="20"/>
        </w:rPr>
        <w:t xml:space="preserve"> мероприяти</w:t>
      </w:r>
      <w:r w:rsidR="00735A79">
        <w:rPr>
          <w:sz w:val="20"/>
          <w:szCs w:val="20"/>
        </w:rPr>
        <w:t>й</w:t>
      </w:r>
      <w:r w:rsidRPr="001E16D8">
        <w:rPr>
          <w:sz w:val="20"/>
          <w:szCs w:val="20"/>
        </w:rPr>
        <w:t xml:space="preserve"> по охране труда, технике безопасности, пожарной безопасности и охране окружающей среды при оказании услуг.</w:t>
      </w:r>
    </w:p>
    <w:p w14:paraId="4DB76325" w14:textId="77777777" w:rsidR="00553515" w:rsidRPr="001E16D8" w:rsidRDefault="00553515" w:rsidP="00B55475">
      <w:pPr>
        <w:jc w:val="both"/>
        <w:rPr>
          <w:b/>
          <w:sz w:val="20"/>
          <w:szCs w:val="20"/>
        </w:rPr>
      </w:pPr>
      <w:r w:rsidRPr="001E16D8">
        <w:rPr>
          <w:b/>
          <w:sz w:val="20"/>
          <w:szCs w:val="20"/>
        </w:rPr>
        <w:t>2.3. Права Исполнителя:</w:t>
      </w:r>
    </w:p>
    <w:p w14:paraId="0F63643A" w14:textId="77777777" w:rsidR="00553515" w:rsidRPr="001E16D8" w:rsidRDefault="00553515" w:rsidP="00B55475">
      <w:pPr>
        <w:jc w:val="both"/>
        <w:rPr>
          <w:sz w:val="20"/>
          <w:szCs w:val="20"/>
        </w:rPr>
      </w:pPr>
      <w:r w:rsidRPr="001E16D8">
        <w:rPr>
          <w:sz w:val="20"/>
          <w:szCs w:val="20"/>
        </w:rPr>
        <w:t xml:space="preserve">2.3.1. Оказать услуги досрочно. </w:t>
      </w:r>
    </w:p>
    <w:p w14:paraId="7308BA1E" w14:textId="77777777" w:rsidR="00553515" w:rsidRPr="001E16D8" w:rsidRDefault="00553515" w:rsidP="00B55475">
      <w:pPr>
        <w:jc w:val="both"/>
        <w:rPr>
          <w:sz w:val="20"/>
          <w:szCs w:val="20"/>
        </w:rPr>
      </w:pPr>
      <w:r w:rsidRPr="001E16D8">
        <w:rPr>
          <w:sz w:val="20"/>
          <w:szCs w:val="20"/>
        </w:rPr>
        <w:t>2.3.2. Получать от Заказчика имеющуюся у него информацию, необходимую для исполнения контракта.</w:t>
      </w:r>
    </w:p>
    <w:p w14:paraId="30D901D1" w14:textId="77777777" w:rsidR="00553515" w:rsidRPr="001E16D8" w:rsidRDefault="00553515" w:rsidP="00B55475">
      <w:pPr>
        <w:jc w:val="both"/>
        <w:rPr>
          <w:b/>
          <w:sz w:val="20"/>
          <w:szCs w:val="20"/>
        </w:rPr>
      </w:pPr>
      <w:r w:rsidRPr="001E16D8">
        <w:rPr>
          <w:b/>
          <w:sz w:val="20"/>
          <w:szCs w:val="20"/>
        </w:rPr>
        <w:t xml:space="preserve">2.4. Обязанности Заказчика: </w:t>
      </w:r>
    </w:p>
    <w:p w14:paraId="10277E94" w14:textId="77777777" w:rsidR="00553515" w:rsidRPr="001E16D8" w:rsidRDefault="00553515" w:rsidP="00B55475">
      <w:pPr>
        <w:jc w:val="both"/>
        <w:rPr>
          <w:sz w:val="20"/>
          <w:szCs w:val="20"/>
        </w:rPr>
      </w:pPr>
      <w:r w:rsidRPr="001E16D8">
        <w:rPr>
          <w:sz w:val="20"/>
          <w:szCs w:val="20"/>
        </w:rPr>
        <w:t>2.4.1. Принять оказанные Исполнителем услуги в соответствии с разделом 4 контракта. При обнаружении отступлений от условий контракта и/или иных недостатков немедленно заявить об этом Исполнителю.</w:t>
      </w:r>
    </w:p>
    <w:p w14:paraId="562FAA76" w14:textId="77777777" w:rsidR="00553515" w:rsidRPr="001E16D8" w:rsidRDefault="00553515" w:rsidP="00B55475">
      <w:pPr>
        <w:jc w:val="both"/>
        <w:rPr>
          <w:sz w:val="20"/>
          <w:szCs w:val="20"/>
        </w:rPr>
      </w:pPr>
      <w:r w:rsidRPr="001E16D8">
        <w:rPr>
          <w:sz w:val="20"/>
          <w:szCs w:val="20"/>
        </w:rPr>
        <w:t>2.4.2. Оплатить оказанные услуги по цене, в порядке и в сроки, предусмотренные контрактом.</w:t>
      </w:r>
    </w:p>
    <w:p w14:paraId="0DAF6889" w14:textId="77777777" w:rsidR="00553515" w:rsidRPr="001E16D8" w:rsidRDefault="00553515" w:rsidP="00B55475">
      <w:pPr>
        <w:jc w:val="both"/>
        <w:rPr>
          <w:b/>
          <w:sz w:val="20"/>
          <w:szCs w:val="20"/>
        </w:rPr>
      </w:pPr>
      <w:r w:rsidRPr="001E16D8">
        <w:rPr>
          <w:b/>
          <w:sz w:val="20"/>
          <w:szCs w:val="20"/>
        </w:rPr>
        <w:t>2.5. Права Заказчика:</w:t>
      </w:r>
    </w:p>
    <w:p w14:paraId="1D49F72F" w14:textId="77777777" w:rsidR="00553515" w:rsidRPr="001E16D8" w:rsidRDefault="00553515" w:rsidP="00B55475">
      <w:pPr>
        <w:jc w:val="both"/>
        <w:rPr>
          <w:sz w:val="20"/>
          <w:szCs w:val="20"/>
        </w:rPr>
      </w:pPr>
      <w:r w:rsidRPr="001E16D8">
        <w:rPr>
          <w:sz w:val="20"/>
          <w:szCs w:val="20"/>
        </w:rPr>
        <w:t>2.5.1. Контролировать и проверять качество оказываемых Исполнителем услуг, давать Исполнителю указания, в том числе письменные, по исполнению контракта, не вмешиваясь в его хозяйственную деятельность.</w:t>
      </w:r>
    </w:p>
    <w:p w14:paraId="399C8E61" w14:textId="77777777" w:rsidR="00553515" w:rsidRPr="001E16D8" w:rsidRDefault="00553515" w:rsidP="00B55475">
      <w:pPr>
        <w:jc w:val="both"/>
        <w:rPr>
          <w:sz w:val="20"/>
          <w:szCs w:val="20"/>
        </w:rPr>
      </w:pPr>
      <w:r w:rsidRPr="001E16D8">
        <w:rPr>
          <w:sz w:val="20"/>
          <w:szCs w:val="20"/>
        </w:rPr>
        <w:t>2.5.2. Требовать от Исполнителя устранения имеющихся недостатков и/или дефектов.</w:t>
      </w:r>
    </w:p>
    <w:p w14:paraId="460F03F1" w14:textId="6045C017" w:rsidR="00553515" w:rsidRPr="001E16D8" w:rsidRDefault="00553515" w:rsidP="00B55475">
      <w:pPr>
        <w:jc w:val="both"/>
        <w:rPr>
          <w:sz w:val="20"/>
          <w:szCs w:val="20"/>
        </w:rPr>
      </w:pPr>
      <w:r w:rsidRPr="001E16D8">
        <w:rPr>
          <w:sz w:val="20"/>
          <w:szCs w:val="20"/>
        </w:rPr>
        <w:t>2.5.3. Получать от Исполнителя докум</w:t>
      </w:r>
      <w:r w:rsidR="00AE3B30" w:rsidRPr="001E16D8">
        <w:rPr>
          <w:sz w:val="20"/>
          <w:szCs w:val="20"/>
        </w:rPr>
        <w:t xml:space="preserve">енты и информацию, связанные с исполнением </w:t>
      </w:r>
      <w:r w:rsidRPr="001E16D8">
        <w:rPr>
          <w:sz w:val="20"/>
          <w:szCs w:val="20"/>
        </w:rPr>
        <w:t>контракта.</w:t>
      </w:r>
      <w:r w:rsidR="00711558" w:rsidRPr="001E16D8">
        <w:rPr>
          <w:sz w:val="20"/>
          <w:szCs w:val="20"/>
        </w:rPr>
        <w:t xml:space="preserve"> </w:t>
      </w:r>
    </w:p>
    <w:p w14:paraId="4917132F" w14:textId="48B9D2DE" w:rsidR="00553515" w:rsidRPr="001E16D8" w:rsidRDefault="00553515" w:rsidP="00B55475">
      <w:pPr>
        <w:jc w:val="both"/>
        <w:rPr>
          <w:sz w:val="20"/>
          <w:szCs w:val="20"/>
        </w:rPr>
      </w:pPr>
      <w:r w:rsidRPr="001E16D8">
        <w:rPr>
          <w:sz w:val="20"/>
          <w:szCs w:val="20"/>
        </w:rPr>
        <w:lastRenderedPageBreak/>
        <w:t>2.5.4. Изменить существенные условия контракта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w:t>
      </w:r>
    </w:p>
    <w:p w14:paraId="6268D04E" w14:textId="54503E82" w:rsidR="009742D9" w:rsidRPr="001E16D8" w:rsidRDefault="009742D9" w:rsidP="00B55475">
      <w:pPr>
        <w:jc w:val="both"/>
        <w:rPr>
          <w:sz w:val="20"/>
          <w:szCs w:val="20"/>
        </w:rPr>
      </w:pPr>
      <w:r w:rsidRPr="001E16D8">
        <w:rPr>
          <w:sz w:val="20"/>
          <w:szCs w:val="20"/>
        </w:rPr>
        <w:t xml:space="preserve">2.5.5. </w:t>
      </w:r>
      <w:r w:rsidR="00014F1A" w:rsidRPr="001E16D8">
        <w:rPr>
          <w:sz w:val="20"/>
          <w:szCs w:val="20"/>
        </w:rPr>
        <w:t xml:space="preserve">Принять решение об одностороннем отказе от исполнения </w:t>
      </w:r>
      <w:r w:rsidR="007815D5" w:rsidRPr="001E16D8">
        <w:rPr>
          <w:sz w:val="20"/>
          <w:szCs w:val="20"/>
        </w:rPr>
        <w:t>к</w:t>
      </w:r>
      <w:r w:rsidR="00014F1A" w:rsidRPr="001E16D8">
        <w:rPr>
          <w:sz w:val="20"/>
          <w:szCs w:val="20"/>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547DBBA" w14:textId="77777777" w:rsidR="00553515" w:rsidRPr="001E16D8" w:rsidRDefault="00553515" w:rsidP="000E488B">
      <w:pPr>
        <w:ind w:firstLine="709"/>
        <w:jc w:val="both"/>
        <w:rPr>
          <w:sz w:val="20"/>
          <w:szCs w:val="20"/>
        </w:rPr>
      </w:pPr>
    </w:p>
    <w:p w14:paraId="00C52665" w14:textId="77777777" w:rsidR="00553515" w:rsidRPr="001E16D8" w:rsidRDefault="00553515" w:rsidP="000E488B">
      <w:pPr>
        <w:ind w:firstLine="709"/>
        <w:jc w:val="center"/>
        <w:rPr>
          <w:b/>
          <w:sz w:val="20"/>
          <w:szCs w:val="20"/>
        </w:rPr>
      </w:pPr>
      <w:r w:rsidRPr="001E16D8">
        <w:rPr>
          <w:b/>
          <w:sz w:val="20"/>
          <w:szCs w:val="20"/>
        </w:rPr>
        <w:t>3. Цена контракта и порядок расчетов.</w:t>
      </w:r>
    </w:p>
    <w:p w14:paraId="265EB088" w14:textId="7545A676" w:rsidR="00553515" w:rsidRPr="001E16D8" w:rsidRDefault="00553515" w:rsidP="00B55475">
      <w:pPr>
        <w:jc w:val="both"/>
        <w:rPr>
          <w:color w:val="000000" w:themeColor="text1"/>
          <w:sz w:val="20"/>
          <w:szCs w:val="20"/>
        </w:rPr>
      </w:pPr>
      <w:r w:rsidRPr="001E16D8">
        <w:rPr>
          <w:sz w:val="20"/>
          <w:szCs w:val="20"/>
        </w:rPr>
        <w:t>3.1.</w:t>
      </w:r>
      <w:r w:rsidR="00711558" w:rsidRPr="001E16D8">
        <w:rPr>
          <w:sz w:val="20"/>
          <w:szCs w:val="20"/>
        </w:rPr>
        <w:t xml:space="preserve"> </w:t>
      </w:r>
      <w:r w:rsidRPr="001E16D8">
        <w:rPr>
          <w:sz w:val="20"/>
          <w:szCs w:val="20"/>
        </w:rPr>
        <w:t xml:space="preserve">Цена контракта составляет </w:t>
      </w:r>
      <w:r w:rsidR="00895694" w:rsidRPr="001E16D8">
        <w:rPr>
          <w:b/>
          <w:sz w:val="20"/>
          <w:szCs w:val="20"/>
        </w:rPr>
        <w:t>_________________</w:t>
      </w:r>
      <w:r w:rsidR="00357BBD" w:rsidRPr="001E16D8">
        <w:rPr>
          <w:b/>
          <w:sz w:val="20"/>
          <w:szCs w:val="20"/>
        </w:rPr>
        <w:t xml:space="preserve"> </w:t>
      </w:r>
    </w:p>
    <w:p w14:paraId="19A721F5" w14:textId="0C0FFAAD" w:rsidR="00553515" w:rsidRPr="001E16D8" w:rsidRDefault="00553515" w:rsidP="00B55475">
      <w:pPr>
        <w:jc w:val="both"/>
        <w:rPr>
          <w:sz w:val="20"/>
          <w:szCs w:val="20"/>
        </w:rPr>
      </w:pPr>
      <w:r w:rsidRPr="001E16D8">
        <w:rPr>
          <w:sz w:val="20"/>
          <w:szCs w:val="20"/>
        </w:rPr>
        <w:t xml:space="preserve">3.2. Цена контракта определяется на весь срок исполнения контракта, не может изменяться в ходе его заключения и исполнения, </w:t>
      </w:r>
      <w:r w:rsidR="006763D4" w:rsidRPr="001E16D8">
        <w:rPr>
          <w:sz w:val="20"/>
          <w:szCs w:val="20"/>
        </w:rPr>
        <w:t>кроме случаев, предусмотренных Законом №44-ФЗ и настоящим контрактом.</w:t>
      </w:r>
    </w:p>
    <w:p w14:paraId="3BCE7D19" w14:textId="71D70DFA" w:rsidR="00553515" w:rsidRPr="001E16D8" w:rsidRDefault="00553515" w:rsidP="00B55475">
      <w:pPr>
        <w:jc w:val="both"/>
        <w:rPr>
          <w:sz w:val="20"/>
          <w:szCs w:val="20"/>
        </w:rPr>
      </w:pPr>
      <w:r w:rsidRPr="001E16D8">
        <w:rPr>
          <w:sz w:val="20"/>
          <w:szCs w:val="20"/>
        </w:rPr>
        <w:t>3.3. Цена контракта устанавливается в российских рублях,</w:t>
      </w:r>
      <w:r w:rsidR="007815D5" w:rsidRPr="001E16D8">
        <w:rPr>
          <w:sz w:val="20"/>
          <w:szCs w:val="20"/>
        </w:rPr>
        <w:t xml:space="preserve"> включает </w:t>
      </w:r>
      <w:bookmarkStart w:id="0" w:name="_Hlk230694137"/>
      <w:r w:rsidR="007815D5" w:rsidRPr="001E16D8">
        <w:rPr>
          <w:sz w:val="20"/>
          <w:szCs w:val="20"/>
        </w:rPr>
        <w:t>в себя</w:t>
      </w:r>
      <w:r w:rsidRPr="001E16D8">
        <w:rPr>
          <w:sz w:val="20"/>
          <w:szCs w:val="20"/>
        </w:rPr>
        <w:t xml:space="preserve"> </w:t>
      </w:r>
      <w:r w:rsidR="007815D5" w:rsidRPr="001E16D8">
        <w:rPr>
          <w:sz w:val="20"/>
          <w:szCs w:val="20"/>
        </w:rPr>
        <w:t>все затраты, связанные с исполнением контракта, в том числе стоимость оказания услуг, транспортные расходы, затраты на приобретение материалов, средств и запасных частей, используемых при оказании услуг, затраты на используемое оборудование и спецтехнику, затраты на страхование, уплату таможенных пошлин, налогов, сборов и других обязательных платежей.</w:t>
      </w:r>
    </w:p>
    <w:bookmarkEnd w:id="0"/>
    <w:p w14:paraId="7BA1F60B" w14:textId="77777777" w:rsidR="00553515" w:rsidRPr="001E16D8" w:rsidRDefault="00553515" w:rsidP="00B55475">
      <w:pPr>
        <w:jc w:val="both"/>
        <w:rPr>
          <w:sz w:val="20"/>
          <w:szCs w:val="20"/>
        </w:rPr>
      </w:pPr>
      <w:r w:rsidRPr="001E16D8">
        <w:rPr>
          <w:sz w:val="20"/>
          <w:szCs w:val="20"/>
        </w:rPr>
        <w:t>Если в процессе исполнения контракта изменяется режим налогообложения Исполнителя, то НДС перераспределяется внутри цены контракта, размер которого не влияет на общее значение цены контракта.</w:t>
      </w:r>
    </w:p>
    <w:p w14:paraId="0F68F0F2" w14:textId="5DC83401" w:rsidR="00553515" w:rsidRPr="001E16D8" w:rsidRDefault="00553515" w:rsidP="00B55475">
      <w:pPr>
        <w:jc w:val="both"/>
        <w:rPr>
          <w:sz w:val="20"/>
          <w:szCs w:val="20"/>
        </w:rPr>
      </w:pPr>
      <w:r w:rsidRPr="001E16D8">
        <w:rPr>
          <w:sz w:val="20"/>
          <w:szCs w:val="20"/>
        </w:rPr>
        <w:t>3.4. Оплата осуществляется за фактически оказанные услуги в безналичной форме расчета путем перечисления Заказчиком денежных средств на расчетный счет Исполнителя</w:t>
      </w:r>
      <w:r w:rsidR="00B55475" w:rsidRPr="001E16D8">
        <w:rPr>
          <w:sz w:val="20"/>
          <w:szCs w:val="20"/>
        </w:rPr>
        <w:t xml:space="preserve"> </w:t>
      </w:r>
      <w:r w:rsidR="00165C58" w:rsidRPr="001E16D8">
        <w:rPr>
          <w:sz w:val="20"/>
          <w:szCs w:val="20"/>
        </w:rPr>
        <w:t>в течение 7</w:t>
      </w:r>
      <w:r w:rsidRPr="001E16D8">
        <w:rPr>
          <w:sz w:val="20"/>
          <w:szCs w:val="20"/>
        </w:rPr>
        <w:t xml:space="preserve"> рабочих дней </w:t>
      </w:r>
      <w:r w:rsidR="00B55475" w:rsidRPr="001E16D8">
        <w:rPr>
          <w:sz w:val="20"/>
          <w:szCs w:val="20"/>
        </w:rPr>
        <w:t>на основании счета и акта оказанных услуг или УПД.</w:t>
      </w:r>
      <w:r w:rsidRPr="001E16D8">
        <w:rPr>
          <w:sz w:val="20"/>
          <w:szCs w:val="20"/>
        </w:rPr>
        <w:t xml:space="preserve"> </w:t>
      </w:r>
    </w:p>
    <w:p w14:paraId="4671E020" w14:textId="77777777" w:rsidR="00B55475" w:rsidRPr="001E16D8" w:rsidRDefault="00B55475" w:rsidP="00B55475">
      <w:pPr>
        <w:jc w:val="both"/>
        <w:rPr>
          <w:sz w:val="20"/>
          <w:szCs w:val="20"/>
        </w:rPr>
      </w:pPr>
      <w:r w:rsidRPr="001E16D8">
        <w:rPr>
          <w:sz w:val="20"/>
          <w:szCs w:val="20"/>
        </w:rPr>
        <w:t>Течение срока оплаты начинается с даты утверждения Заказчиком Акта приемки товаров, работ, услуг (ф. 0510452).</w:t>
      </w:r>
    </w:p>
    <w:p w14:paraId="18D2B708" w14:textId="19B00A30" w:rsidR="00B55475" w:rsidRPr="001E16D8" w:rsidRDefault="00B55475" w:rsidP="00B55475">
      <w:pPr>
        <w:jc w:val="both"/>
        <w:rPr>
          <w:sz w:val="20"/>
          <w:szCs w:val="20"/>
        </w:rPr>
      </w:pPr>
      <w:r w:rsidRPr="001E16D8">
        <w:rPr>
          <w:sz w:val="20"/>
          <w:szCs w:val="20"/>
        </w:rPr>
        <w:t>Под датой оплаты понимается дата списания денежных средств со счета Заказчика.</w:t>
      </w:r>
    </w:p>
    <w:p w14:paraId="47F02B96" w14:textId="77777777" w:rsidR="00553515" w:rsidRPr="001E16D8" w:rsidRDefault="00553515" w:rsidP="00B55475">
      <w:pPr>
        <w:jc w:val="both"/>
        <w:rPr>
          <w:sz w:val="20"/>
          <w:szCs w:val="20"/>
        </w:rPr>
      </w:pPr>
      <w:r w:rsidRPr="001E16D8">
        <w:rPr>
          <w:sz w:val="20"/>
          <w:szCs w:val="20"/>
        </w:rPr>
        <w:t>В случае изменения расчетного счета Исполнитель обязан в пятидневный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157B7845" w14:textId="7F2EC16A" w:rsidR="00553515" w:rsidRPr="001E16D8" w:rsidRDefault="00553515" w:rsidP="00B55475">
      <w:pPr>
        <w:jc w:val="both"/>
        <w:rPr>
          <w:sz w:val="20"/>
          <w:szCs w:val="20"/>
        </w:rPr>
      </w:pPr>
      <w:r w:rsidRPr="001E16D8">
        <w:rPr>
          <w:sz w:val="20"/>
          <w:szCs w:val="20"/>
        </w:rPr>
        <w:t>3.</w:t>
      </w:r>
      <w:r w:rsidR="00B55475" w:rsidRPr="001E16D8">
        <w:rPr>
          <w:sz w:val="20"/>
          <w:szCs w:val="20"/>
        </w:rPr>
        <w:t>5</w:t>
      </w:r>
      <w:r w:rsidRPr="001E16D8">
        <w:rPr>
          <w:sz w:val="20"/>
          <w:szCs w:val="20"/>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CC1ABE9" w14:textId="1F30A62D" w:rsidR="00553515" w:rsidRPr="001E16D8" w:rsidRDefault="00553515" w:rsidP="00B55475">
      <w:pPr>
        <w:jc w:val="both"/>
        <w:rPr>
          <w:sz w:val="20"/>
          <w:szCs w:val="20"/>
        </w:rPr>
      </w:pPr>
      <w:r w:rsidRPr="001E16D8">
        <w:rPr>
          <w:sz w:val="20"/>
          <w:szCs w:val="20"/>
        </w:rPr>
        <w:t>3.</w:t>
      </w:r>
      <w:r w:rsidR="00B55475" w:rsidRPr="001E16D8">
        <w:rPr>
          <w:sz w:val="20"/>
          <w:szCs w:val="20"/>
        </w:rPr>
        <w:t>6</w:t>
      </w:r>
      <w:r w:rsidRPr="001E16D8">
        <w:rPr>
          <w:sz w:val="20"/>
          <w:szCs w:val="20"/>
        </w:rPr>
        <w:t>. Источник финансирования: бюджет муниципального образования «Город Киров».</w:t>
      </w:r>
    </w:p>
    <w:p w14:paraId="7260D20D" w14:textId="77777777" w:rsidR="008A12AF" w:rsidRPr="001E16D8" w:rsidRDefault="008A12AF" w:rsidP="000E488B">
      <w:pPr>
        <w:ind w:firstLine="709"/>
        <w:jc w:val="both"/>
        <w:rPr>
          <w:sz w:val="20"/>
          <w:szCs w:val="20"/>
        </w:rPr>
      </w:pPr>
    </w:p>
    <w:p w14:paraId="6CECD000" w14:textId="77777777" w:rsidR="00553515" w:rsidRPr="001E16D8" w:rsidRDefault="00553515" w:rsidP="000E488B">
      <w:pPr>
        <w:ind w:firstLine="709"/>
        <w:jc w:val="center"/>
        <w:rPr>
          <w:b/>
          <w:sz w:val="20"/>
          <w:szCs w:val="20"/>
        </w:rPr>
      </w:pPr>
      <w:r w:rsidRPr="001E16D8">
        <w:rPr>
          <w:b/>
          <w:sz w:val="20"/>
          <w:szCs w:val="20"/>
        </w:rPr>
        <w:t xml:space="preserve">4. Порядок сдачи-приемки оказанных услуг. </w:t>
      </w:r>
    </w:p>
    <w:p w14:paraId="0D81468C" w14:textId="4C5FDD38" w:rsidR="00B55475" w:rsidRPr="001E16D8" w:rsidRDefault="00B55475" w:rsidP="00B55475">
      <w:pPr>
        <w:jc w:val="both"/>
        <w:rPr>
          <w:sz w:val="20"/>
          <w:szCs w:val="20"/>
        </w:rPr>
      </w:pPr>
      <w:r w:rsidRPr="001E16D8">
        <w:rPr>
          <w:sz w:val="20"/>
          <w:szCs w:val="20"/>
        </w:rPr>
        <w:t>4.1.</w:t>
      </w:r>
      <w:r w:rsidRPr="001E16D8">
        <w:rPr>
          <w:sz w:val="20"/>
          <w:szCs w:val="20"/>
        </w:rPr>
        <w:tab/>
        <w:t xml:space="preserve">Для проверки соответствия предоставленных Исполнителем результатов, условиям Контракта Заказчик проводит экспертизу. Исполнитель по факту оказания услуг </w:t>
      </w:r>
      <w:r w:rsidR="007C4B4E" w:rsidRPr="001E16D8">
        <w:rPr>
          <w:sz w:val="20"/>
          <w:szCs w:val="20"/>
        </w:rPr>
        <w:t>по конкретной заявке</w:t>
      </w:r>
      <w:r w:rsidRPr="001E16D8">
        <w:rPr>
          <w:sz w:val="20"/>
          <w:szCs w:val="20"/>
        </w:rPr>
        <w:t xml:space="preserve"> оформляет счет и акт оказанных услуг или УПД и передает их Заказчику.</w:t>
      </w:r>
    </w:p>
    <w:p w14:paraId="337C190A" w14:textId="29469D93" w:rsidR="00B55475" w:rsidRPr="001E16D8" w:rsidRDefault="00B55475" w:rsidP="00B55475">
      <w:pPr>
        <w:jc w:val="both"/>
        <w:rPr>
          <w:sz w:val="20"/>
          <w:szCs w:val="20"/>
        </w:rPr>
      </w:pPr>
      <w:r w:rsidRPr="001E16D8">
        <w:rPr>
          <w:iCs/>
          <w:sz w:val="20"/>
          <w:szCs w:val="20"/>
        </w:rPr>
        <w:t>4.2. В течение 20 рабочих дней Заказчик обязан осуществить приемку (подписать акт оказанных услуг или УПД, утвердить Акт приемки товаров, работ, услуг (ф. 0510452)), либо при обнаружении отступлений от контракта, ухудшающих качество, или иных недостатков оказанных услуг, немедленно заявить об этом Исполнителю. Приемка осуществляется без присутствия Исполнителя и подписание Акта приемки товаров, работ, услуг (ф. 0510452) Исполнителем не предусмотрено. В указанный срок Заказчик:</w:t>
      </w:r>
    </w:p>
    <w:p w14:paraId="3AD9669B" w14:textId="4CBF5507" w:rsidR="00B55475" w:rsidRPr="001E16D8" w:rsidRDefault="00B55475" w:rsidP="00B55475">
      <w:pPr>
        <w:jc w:val="both"/>
        <w:rPr>
          <w:sz w:val="20"/>
          <w:szCs w:val="20"/>
        </w:rPr>
      </w:pPr>
      <w:r w:rsidRPr="001E16D8">
        <w:rPr>
          <w:iCs/>
          <w:sz w:val="20"/>
          <w:szCs w:val="20"/>
        </w:rPr>
        <w:t xml:space="preserve">4.2.1. В случае отсутствия качественных или количественных расхождений формирует и утверждает Акт приемки товаров, работ, услуг (ф. 0510452) без подписи Исполнителя. Датой приемки результата оказанной услуги является дата утверждения Заказчиком Акта приемки товаров, работ, услуг (ф. 0510452). </w:t>
      </w:r>
    </w:p>
    <w:p w14:paraId="41421735" w14:textId="77777777" w:rsidR="00B55475" w:rsidRPr="001E16D8" w:rsidRDefault="00B55475" w:rsidP="00B55475">
      <w:pPr>
        <w:ind w:firstLine="708"/>
        <w:jc w:val="both"/>
        <w:rPr>
          <w:sz w:val="20"/>
          <w:szCs w:val="20"/>
        </w:rPr>
      </w:pPr>
      <w:r w:rsidRPr="001E16D8">
        <w:rPr>
          <w:iCs/>
          <w:sz w:val="20"/>
          <w:szCs w:val="20"/>
        </w:rPr>
        <w:t>Заказчик направляет Исполнителю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1F81305C" w14:textId="715A68D6" w:rsidR="00B55475" w:rsidRPr="001E16D8" w:rsidRDefault="00B55475" w:rsidP="00B55475">
      <w:pPr>
        <w:jc w:val="both"/>
        <w:rPr>
          <w:sz w:val="20"/>
          <w:szCs w:val="20"/>
        </w:rPr>
      </w:pPr>
      <w:r w:rsidRPr="001E16D8">
        <w:rPr>
          <w:sz w:val="20"/>
          <w:szCs w:val="20"/>
        </w:rPr>
        <w:t>4</w:t>
      </w:r>
      <w:r w:rsidRPr="001E16D8">
        <w:rPr>
          <w:iCs/>
          <w:sz w:val="20"/>
          <w:szCs w:val="20"/>
        </w:rPr>
        <w:t>.2.2. В случае выявления качественных или количественных расхождений, несоответствий в оказанных услугах (наименования, объема, качества и т.д.), препятствующих его приемке, Заказчик отказывает в приемке услуги, направляя Исполнителю скан-копию Акта приемки товаров, работ, услуг (ф. 0510452) с перечнем выявленных расхождений, устанавливает сроки их устранения. Исполнитель обязан в течение 5 (пяти) календарных дней со дня направления Заказчиком Акта приемки товаров, работ, услуг (ф. 0510452), с указанием выявленных расхождений (недостатков), устранить выявленные недостатки за свой счет.</w:t>
      </w:r>
    </w:p>
    <w:p w14:paraId="3A2906AC" w14:textId="7F4A8825" w:rsidR="00B55475" w:rsidRPr="001E16D8" w:rsidRDefault="00B55475" w:rsidP="00B55475">
      <w:pPr>
        <w:jc w:val="both"/>
        <w:rPr>
          <w:sz w:val="20"/>
          <w:szCs w:val="20"/>
        </w:rPr>
      </w:pPr>
      <w:r w:rsidRPr="001E16D8">
        <w:rPr>
          <w:sz w:val="20"/>
          <w:szCs w:val="20"/>
        </w:rPr>
        <w:t>4</w:t>
      </w:r>
      <w:r w:rsidRPr="001E16D8">
        <w:rPr>
          <w:iCs/>
          <w:sz w:val="20"/>
          <w:szCs w:val="20"/>
        </w:rPr>
        <w:t xml:space="preserve">.3. Для проверки соответствия оказанных услуг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14:paraId="52F1D8BD" w14:textId="1F7F8924" w:rsidR="00B55475" w:rsidRPr="001E16D8" w:rsidRDefault="00B55475" w:rsidP="00B55475">
      <w:pPr>
        <w:jc w:val="both"/>
        <w:rPr>
          <w:sz w:val="20"/>
          <w:szCs w:val="20"/>
        </w:rPr>
      </w:pPr>
      <w:r w:rsidRPr="001E16D8">
        <w:rPr>
          <w:sz w:val="20"/>
          <w:szCs w:val="20"/>
        </w:rPr>
        <w:t>4</w:t>
      </w:r>
      <w:r w:rsidRPr="001E16D8">
        <w:rPr>
          <w:iCs/>
          <w:sz w:val="20"/>
          <w:szCs w:val="20"/>
        </w:rPr>
        <w:t>.4.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2314A5DA" w14:textId="3A2D8687" w:rsidR="00B55475" w:rsidRPr="001E16D8" w:rsidRDefault="00B55475" w:rsidP="00B55475">
      <w:pPr>
        <w:jc w:val="both"/>
        <w:rPr>
          <w:sz w:val="20"/>
          <w:szCs w:val="20"/>
        </w:rPr>
      </w:pPr>
      <w:r w:rsidRPr="001E16D8">
        <w:rPr>
          <w:sz w:val="20"/>
          <w:szCs w:val="20"/>
        </w:rPr>
        <w:t>4</w:t>
      </w:r>
      <w:r w:rsidRPr="001E16D8">
        <w:rPr>
          <w:iCs/>
          <w:sz w:val="20"/>
          <w:szCs w:val="20"/>
        </w:rPr>
        <w:t>.5.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использованием функционала веб-решения СБИС.</w:t>
      </w:r>
    </w:p>
    <w:p w14:paraId="69127C40" w14:textId="15A8F47E" w:rsidR="00553515" w:rsidRPr="001E16D8" w:rsidRDefault="00553515" w:rsidP="00B55475">
      <w:pPr>
        <w:suppressAutoHyphens/>
        <w:ind w:firstLine="709"/>
        <w:jc w:val="both"/>
        <w:rPr>
          <w:sz w:val="20"/>
          <w:szCs w:val="20"/>
        </w:rPr>
      </w:pPr>
    </w:p>
    <w:p w14:paraId="32E757BF" w14:textId="77777777" w:rsidR="00215E8D" w:rsidRPr="001E16D8" w:rsidRDefault="00215E8D" w:rsidP="007C4B4E">
      <w:pPr>
        <w:ind w:firstLine="709"/>
        <w:jc w:val="center"/>
        <w:rPr>
          <w:sz w:val="20"/>
          <w:szCs w:val="20"/>
        </w:rPr>
      </w:pPr>
      <w:r w:rsidRPr="001E16D8">
        <w:rPr>
          <w:b/>
          <w:sz w:val="20"/>
          <w:szCs w:val="20"/>
        </w:rPr>
        <w:t>5. Качество оказанных услуг</w:t>
      </w:r>
    </w:p>
    <w:p w14:paraId="701E1400" w14:textId="77777777" w:rsidR="00215E8D" w:rsidRPr="001E16D8" w:rsidRDefault="00215E8D" w:rsidP="007C4B4E">
      <w:pPr>
        <w:jc w:val="both"/>
        <w:rPr>
          <w:sz w:val="20"/>
          <w:szCs w:val="20"/>
        </w:rPr>
      </w:pPr>
      <w:r w:rsidRPr="001E16D8">
        <w:rPr>
          <w:sz w:val="20"/>
          <w:szCs w:val="20"/>
        </w:rPr>
        <w:t>5.1. При оказании услуг Исполнитель отвечает за соблюдение правил техники безопасности и электробезопасности.</w:t>
      </w:r>
    </w:p>
    <w:p w14:paraId="4CF22721" w14:textId="384C9210" w:rsidR="00215E8D" w:rsidRPr="001E16D8" w:rsidRDefault="00215E8D" w:rsidP="007C4B4E">
      <w:pPr>
        <w:jc w:val="both"/>
        <w:rPr>
          <w:sz w:val="20"/>
          <w:szCs w:val="20"/>
        </w:rPr>
      </w:pPr>
      <w:r w:rsidRPr="001E16D8">
        <w:rPr>
          <w:sz w:val="20"/>
          <w:szCs w:val="20"/>
        </w:rPr>
        <w:t xml:space="preserve">Исполнитель обеспечивает оказание услуг, их качество и результат в соответствии с требованиями Гражданского кодекса РФ, технических условий, требованиями пожарной безопасности, требованиями охраны труда, технических регламентов, действующих норм и правил, других нормативных документов, установленных законодательством РФ, а также с требованиями органов государственного надзора, в том числе: </w:t>
      </w:r>
    </w:p>
    <w:p w14:paraId="00D402D2" w14:textId="3A9B6886" w:rsidR="00215E8D" w:rsidRPr="001E16D8" w:rsidRDefault="00215E8D" w:rsidP="007C4B4E">
      <w:pPr>
        <w:jc w:val="both"/>
        <w:rPr>
          <w:sz w:val="20"/>
          <w:szCs w:val="20"/>
        </w:rPr>
      </w:pPr>
      <w:r w:rsidRPr="001E16D8">
        <w:rPr>
          <w:sz w:val="20"/>
          <w:szCs w:val="20"/>
        </w:rPr>
        <w:t>- СП 60.13330.2020 «СНиП 41-01-2003 Отопление, вентиляция и кондиционирование воздуха»</w:t>
      </w:r>
      <w:r w:rsidR="007C4B4E" w:rsidRPr="001E16D8">
        <w:rPr>
          <w:sz w:val="20"/>
          <w:szCs w:val="20"/>
        </w:rPr>
        <w:t>, утвержденные Приказом Министерства строительства и жилищно-коммунального хозяйства РФ от 30.12.2020 №921/</w:t>
      </w:r>
      <w:proofErr w:type="spellStart"/>
      <w:r w:rsidR="007C4B4E" w:rsidRPr="001E16D8">
        <w:rPr>
          <w:sz w:val="20"/>
          <w:szCs w:val="20"/>
        </w:rPr>
        <w:t>пр</w:t>
      </w:r>
      <w:proofErr w:type="spellEnd"/>
      <w:r w:rsidRPr="001E16D8">
        <w:rPr>
          <w:sz w:val="20"/>
          <w:szCs w:val="20"/>
        </w:rPr>
        <w:t>;</w:t>
      </w:r>
    </w:p>
    <w:p w14:paraId="607CDFFE" w14:textId="77777777" w:rsidR="00215E8D" w:rsidRPr="001E16D8" w:rsidRDefault="00215E8D" w:rsidP="007C4B4E">
      <w:pPr>
        <w:jc w:val="both"/>
        <w:rPr>
          <w:sz w:val="20"/>
          <w:szCs w:val="20"/>
        </w:rPr>
      </w:pPr>
      <w:r w:rsidRPr="001E16D8">
        <w:rPr>
          <w:sz w:val="20"/>
          <w:szCs w:val="20"/>
        </w:rPr>
        <w:t>- Федеральным законом от 22.07.2008 № 123-ФЗ «Технический регламент о требованиях пожарной безопасности»;</w:t>
      </w:r>
    </w:p>
    <w:p w14:paraId="31AA0BD6" w14:textId="77777777" w:rsidR="00215E8D" w:rsidRPr="001E16D8" w:rsidRDefault="00215E8D" w:rsidP="007C4B4E">
      <w:pPr>
        <w:jc w:val="both"/>
        <w:rPr>
          <w:sz w:val="20"/>
          <w:szCs w:val="20"/>
        </w:rPr>
      </w:pPr>
      <w:r w:rsidRPr="001E16D8">
        <w:rPr>
          <w:sz w:val="20"/>
          <w:szCs w:val="20"/>
        </w:rPr>
        <w:t>- Постановлением Правительства РФ от 16.09.2020 № 1479 «Об утверждении Правил противопожарного режима в Российской Федерации»;</w:t>
      </w:r>
    </w:p>
    <w:p w14:paraId="6394D9A5" w14:textId="77777777" w:rsidR="00215E8D" w:rsidRPr="001E16D8" w:rsidRDefault="00215E8D" w:rsidP="007C4B4E">
      <w:pPr>
        <w:jc w:val="both"/>
        <w:rPr>
          <w:sz w:val="20"/>
          <w:szCs w:val="20"/>
        </w:rPr>
      </w:pPr>
      <w:r w:rsidRPr="001E16D8">
        <w:rPr>
          <w:sz w:val="20"/>
          <w:szCs w:val="20"/>
        </w:rPr>
        <w:t>- Приказом Министерства труда и социальной защиты РФ от 15.12.2020 № 903н «Об утверждении правил по охране труда при эксплуатации электроустановок»;</w:t>
      </w:r>
    </w:p>
    <w:p w14:paraId="0AF24193" w14:textId="77777777" w:rsidR="00215E8D" w:rsidRPr="001E16D8" w:rsidRDefault="00215E8D" w:rsidP="007C4B4E">
      <w:pPr>
        <w:jc w:val="both"/>
        <w:rPr>
          <w:sz w:val="20"/>
          <w:szCs w:val="20"/>
        </w:rPr>
      </w:pPr>
      <w:r w:rsidRPr="001E16D8">
        <w:rPr>
          <w:sz w:val="20"/>
          <w:szCs w:val="20"/>
        </w:rPr>
        <w:t>- Приказом Министерства труда и социальной защиты РФ от 16.11.2020 № 782н «Об утверждении Правил по охране труда при работе на высоте»;</w:t>
      </w:r>
    </w:p>
    <w:p w14:paraId="0ACA6AB0" w14:textId="77777777" w:rsidR="00215E8D" w:rsidRPr="001E16D8" w:rsidRDefault="00215E8D" w:rsidP="007C4B4E">
      <w:pPr>
        <w:jc w:val="both"/>
        <w:rPr>
          <w:sz w:val="20"/>
          <w:szCs w:val="20"/>
        </w:rPr>
      </w:pPr>
      <w:r w:rsidRPr="001E16D8">
        <w:rPr>
          <w:sz w:val="20"/>
          <w:szCs w:val="20"/>
        </w:rPr>
        <w:t>- Приказом Министерства труда и социальной защиты РФ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14:paraId="126BA3F4" w14:textId="601AACA8" w:rsidR="00215E8D" w:rsidRPr="001E16D8" w:rsidRDefault="00215E8D" w:rsidP="007C4B4E">
      <w:pPr>
        <w:jc w:val="both"/>
        <w:rPr>
          <w:sz w:val="20"/>
          <w:szCs w:val="20"/>
        </w:rPr>
      </w:pPr>
      <w:r w:rsidRPr="001E16D8">
        <w:rPr>
          <w:sz w:val="20"/>
          <w:szCs w:val="20"/>
        </w:rPr>
        <w:t>- ГОСТ 30494-2011 «Здания жилые и общественные. Параметры микроклимата в помещениях».</w:t>
      </w:r>
    </w:p>
    <w:p w14:paraId="467D7C17" w14:textId="77777777" w:rsidR="00215E8D" w:rsidRPr="001E16D8" w:rsidRDefault="00215E8D" w:rsidP="007C4B4E">
      <w:pPr>
        <w:jc w:val="both"/>
        <w:rPr>
          <w:sz w:val="20"/>
          <w:szCs w:val="20"/>
        </w:rPr>
      </w:pPr>
      <w:r w:rsidRPr="001E16D8">
        <w:rPr>
          <w:sz w:val="20"/>
          <w:szCs w:val="20"/>
        </w:rPr>
        <w:t xml:space="preserve">5.2. Качество используемых материалов, комплектующих и конструктивных элементов должно соответствовать требованиям ГОСТ, технических условий и других нормативных документов, установленных законодательством РФ. Используемые материалы, комплектующие и конструктивные элементы должны быть новыми (не бывшим в употреблении, не прошедшими ремонт, в том числе восстановление, замену составных частей, восстановление потребительских свойств), ранее не используемыми, разрешенными для применения (использования) на территории Российской Федерации, иметь все документы, установленные законодательством РФ, в том числе, удостоверяющие их происхождение, качество и безопасность. </w:t>
      </w:r>
    </w:p>
    <w:p w14:paraId="570E5DE3" w14:textId="77777777" w:rsidR="00215E8D" w:rsidRPr="001E16D8" w:rsidRDefault="00215E8D" w:rsidP="007C4B4E">
      <w:pPr>
        <w:jc w:val="both"/>
        <w:rPr>
          <w:sz w:val="20"/>
          <w:szCs w:val="20"/>
        </w:rPr>
      </w:pPr>
      <w:r w:rsidRPr="001E16D8">
        <w:rPr>
          <w:sz w:val="20"/>
          <w:szCs w:val="20"/>
        </w:rPr>
        <w:t>5.3. Оборудование, прошедшее техническое обслуживание, должно отвечать требованиям завода изготовителя, иметь весь перечень функций, предусмотренных заводом изготовителем.</w:t>
      </w:r>
    </w:p>
    <w:p w14:paraId="5D34BE01" w14:textId="77777777" w:rsidR="00215E8D" w:rsidRPr="001E16D8" w:rsidRDefault="00215E8D" w:rsidP="007C4B4E">
      <w:pPr>
        <w:jc w:val="both"/>
        <w:rPr>
          <w:b/>
          <w:sz w:val="20"/>
          <w:szCs w:val="20"/>
        </w:rPr>
      </w:pPr>
      <w:r w:rsidRPr="001E16D8">
        <w:rPr>
          <w:b/>
          <w:sz w:val="20"/>
          <w:szCs w:val="20"/>
        </w:rPr>
        <w:t>5.4. Гарантийные обязательства:</w:t>
      </w:r>
    </w:p>
    <w:p w14:paraId="4B6A25D2" w14:textId="77777777" w:rsidR="00215E8D" w:rsidRPr="001E16D8" w:rsidRDefault="00215E8D" w:rsidP="007C4B4E">
      <w:pPr>
        <w:jc w:val="both"/>
        <w:rPr>
          <w:sz w:val="20"/>
          <w:szCs w:val="20"/>
        </w:rPr>
      </w:pPr>
      <w:r w:rsidRPr="001E16D8">
        <w:rPr>
          <w:sz w:val="20"/>
          <w:szCs w:val="20"/>
        </w:rPr>
        <w:t>5.4.1. Гарантия качества предоставляется на весь объем и срок оказания услуг.</w:t>
      </w:r>
    </w:p>
    <w:p w14:paraId="4239D3FD" w14:textId="77777777" w:rsidR="00215E8D" w:rsidRPr="001E16D8" w:rsidRDefault="00215E8D" w:rsidP="007C4B4E">
      <w:pPr>
        <w:jc w:val="both"/>
        <w:rPr>
          <w:sz w:val="20"/>
          <w:szCs w:val="20"/>
        </w:rPr>
      </w:pPr>
      <w:r w:rsidRPr="001E16D8">
        <w:rPr>
          <w:sz w:val="20"/>
          <w:szCs w:val="20"/>
        </w:rPr>
        <w:t>5.4.2. Срок годности на момент использования материалов, комплектующих, конструктивных элементов должен быть не менее срока годности, установленного изготовителем.</w:t>
      </w:r>
    </w:p>
    <w:p w14:paraId="3F865D90" w14:textId="0832CA7B" w:rsidR="00215E8D" w:rsidRPr="001E16D8" w:rsidRDefault="00215E8D" w:rsidP="007C4B4E">
      <w:pPr>
        <w:jc w:val="both"/>
        <w:rPr>
          <w:sz w:val="20"/>
          <w:szCs w:val="20"/>
        </w:rPr>
      </w:pPr>
      <w:r w:rsidRPr="001E16D8">
        <w:rPr>
          <w:sz w:val="20"/>
          <w:szCs w:val="20"/>
        </w:rPr>
        <w:t xml:space="preserve">5.4.3. Срок гарантии на результат оказанных услуг составляет </w:t>
      </w:r>
      <w:r w:rsidR="00AE3B30" w:rsidRPr="001E16D8">
        <w:rPr>
          <w:sz w:val="20"/>
          <w:szCs w:val="20"/>
        </w:rPr>
        <w:t xml:space="preserve">6 месяцев с даты подписания Заказчиком </w:t>
      </w:r>
      <w:r w:rsidR="007C4B4E" w:rsidRPr="001E16D8">
        <w:rPr>
          <w:sz w:val="20"/>
          <w:szCs w:val="20"/>
        </w:rPr>
        <w:t>акта оказанных услуг или УПД</w:t>
      </w:r>
      <w:r w:rsidRPr="001E16D8">
        <w:rPr>
          <w:sz w:val="20"/>
          <w:szCs w:val="20"/>
        </w:rPr>
        <w:t>.</w:t>
      </w:r>
    </w:p>
    <w:p w14:paraId="20C0302F" w14:textId="77777777" w:rsidR="00215E8D" w:rsidRPr="001E16D8" w:rsidRDefault="00215E8D" w:rsidP="007C4B4E">
      <w:pPr>
        <w:jc w:val="both"/>
        <w:rPr>
          <w:b/>
          <w:sz w:val="20"/>
          <w:szCs w:val="20"/>
        </w:rPr>
      </w:pPr>
      <w:r w:rsidRPr="001E16D8">
        <w:rPr>
          <w:b/>
          <w:sz w:val="20"/>
          <w:szCs w:val="20"/>
        </w:rPr>
        <w:t>5.5. Объем предоставления гарантий качества:</w:t>
      </w:r>
    </w:p>
    <w:p w14:paraId="080550DF" w14:textId="77777777" w:rsidR="00215E8D" w:rsidRPr="001E16D8" w:rsidRDefault="00215E8D" w:rsidP="007C4B4E">
      <w:pPr>
        <w:jc w:val="both"/>
        <w:rPr>
          <w:sz w:val="20"/>
          <w:szCs w:val="20"/>
        </w:rPr>
      </w:pPr>
      <w:r w:rsidRPr="001E16D8">
        <w:rPr>
          <w:sz w:val="20"/>
          <w:szCs w:val="20"/>
        </w:rPr>
        <w:t>5.5.1. Гарантии качества предоставляется на весь объем применяемых материалов, комплектующих, конструктивных элементов и на все оказанные Исполнителем услуги.</w:t>
      </w:r>
    </w:p>
    <w:p w14:paraId="0510A10A" w14:textId="7A5A8451" w:rsidR="00711558" w:rsidRPr="001E16D8" w:rsidRDefault="00215E8D" w:rsidP="007C4B4E">
      <w:pPr>
        <w:jc w:val="both"/>
        <w:rPr>
          <w:sz w:val="20"/>
          <w:szCs w:val="20"/>
        </w:rPr>
      </w:pPr>
      <w:r w:rsidRPr="001E16D8">
        <w:rPr>
          <w:sz w:val="20"/>
          <w:szCs w:val="20"/>
        </w:rPr>
        <w:t>5.5.2. Исполнитель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14:paraId="497167AE" w14:textId="4603FFF7" w:rsidR="007C4B4E" w:rsidRPr="001E16D8" w:rsidRDefault="007C4B4E" w:rsidP="007C4B4E">
      <w:pPr>
        <w:jc w:val="both"/>
        <w:rPr>
          <w:sz w:val="20"/>
          <w:szCs w:val="20"/>
        </w:rPr>
      </w:pPr>
      <w:r w:rsidRPr="001E16D8">
        <w:rPr>
          <w:sz w:val="20"/>
          <w:szCs w:val="20"/>
        </w:rPr>
        <w:t>5.6. Исполнитель, подписывая контракт, подтверждает соответствие его требованиям, установленным частью 1 статьи 31 Закона №44-ФЗ.</w:t>
      </w:r>
    </w:p>
    <w:p w14:paraId="7D931454" w14:textId="77777777" w:rsidR="00A27BC5" w:rsidRPr="001E16D8" w:rsidRDefault="00A27BC5" w:rsidP="00A27BC5">
      <w:pPr>
        <w:ind w:firstLine="709"/>
        <w:jc w:val="both"/>
        <w:rPr>
          <w:sz w:val="20"/>
          <w:szCs w:val="20"/>
        </w:rPr>
      </w:pPr>
    </w:p>
    <w:p w14:paraId="7358CB32" w14:textId="77777777" w:rsidR="00553515" w:rsidRPr="001E16D8" w:rsidRDefault="00553515" w:rsidP="000E488B">
      <w:pPr>
        <w:ind w:firstLine="709"/>
        <w:jc w:val="center"/>
        <w:rPr>
          <w:b/>
          <w:sz w:val="20"/>
          <w:szCs w:val="20"/>
        </w:rPr>
      </w:pPr>
      <w:r w:rsidRPr="001E16D8">
        <w:rPr>
          <w:b/>
          <w:sz w:val="20"/>
          <w:szCs w:val="20"/>
        </w:rPr>
        <w:t>6. Ответственность сторон.</w:t>
      </w:r>
    </w:p>
    <w:p w14:paraId="0A9C8AC0" w14:textId="77777777" w:rsidR="007C4B4E" w:rsidRPr="001E16D8" w:rsidRDefault="007C4B4E" w:rsidP="007C4B4E">
      <w:pPr>
        <w:pStyle w:val="a9"/>
        <w:ind w:left="0"/>
        <w:jc w:val="both"/>
        <w:rPr>
          <w:sz w:val="20"/>
          <w:szCs w:val="20"/>
        </w:rPr>
      </w:pPr>
      <w:r w:rsidRPr="001E16D8">
        <w:rPr>
          <w:sz w:val="20"/>
          <w:szCs w:val="20"/>
        </w:rPr>
        <w:t>6.1. За нарушение, принятых по данному контракту обязательств, стороны несут ответственность в соответствии с действующим законодательством РФ.</w:t>
      </w:r>
    </w:p>
    <w:p w14:paraId="3283AEB5" w14:textId="77777777" w:rsidR="007C4B4E" w:rsidRPr="001E16D8" w:rsidRDefault="007C4B4E" w:rsidP="007C4B4E">
      <w:pPr>
        <w:pStyle w:val="a9"/>
        <w:ind w:left="0"/>
        <w:jc w:val="both"/>
        <w:rPr>
          <w:sz w:val="20"/>
          <w:szCs w:val="20"/>
        </w:rPr>
      </w:pPr>
      <w:r w:rsidRPr="001E16D8">
        <w:rPr>
          <w:sz w:val="20"/>
          <w:szCs w:val="20"/>
        </w:rPr>
        <w:t>6.2. Исполнитель и Заказчик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предусмотренную и определенную статьей 34 Закона №44-ФЗ, Постановлением Правительства РФ от 30.08.2017 №1042.</w:t>
      </w:r>
    </w:p>
    <w:p w14:paraId="00D2301F" w14:textId="77777777" w:rsidR="007C4B4E" w:rsidRPr="001E16D8" w:rsidRDefault="007C4B4E" w:rsidP="007C4B4E">
      <w:pPr>
        <w:pStyle w:val="a9"/>
        <w:ind w:left="0"/>
        <w:jc w:val="both"/>
        <w:rPr>
          <w:sz w:val="20"/>
          <w:szCs w:val="20"/>
        </w:rPr>
      </w:pPr>
      <w:r w:rsidRPr="001E16D8">
        <w:rPr>
          <w:sz w:val="20"/>
          <w:szCs w:val="20"/>
        </w:rPr>
        <w:t>6.3.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A8CCAFD" w14:textId="77777777" w:rsidR="007C4B4E" w:rsidRPr="001E16D8" w:rsidRDefault="007C4B4E" w:rsidP="007C4B4E">
      <w:pPr>
        <w:pStyle w:val="a9"/>
        <w:ind w:left="0"/>
        <w:jc w:val="both"/>
        <w:rPr>
          <w:sz w:val="20"/>
          <w:szCs w:val="20"/>
        </w:rPr>
      </w:pPr>
      <w:r w:rsidRPr="001E16D8">
        <w:rPr>
          <w:sz w:val="20"/>
          <w:szCs w:val="20"/>
        </w:rPr>
        <w:t>6.4.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26540875" w14:textId="77777777" w:rsidR="007C4B4E" w:rsidRPr="001E16D8" w:rsidRDefault="007C4B4E" w:rsidP="007C4B4E">
      <w:pPr>
        <w:pStyle w:val="a9"/>
        <w:ind w:left="0"/>
        <w:jc w:val="both"/>
        <w:rPr>
          <w:sz w:val="20"/>
          <w:szCs w:val="20"/>
        </w:rPr>
      </w:pPr>
      <w:r w:rsidRPr="001E16D8">
        <w:rPr>
          <w:sz w:val="20"/>
          <w:szCs w:val="20"/>
        </w:rPr>
        <w:t>6.5. Сторона, несвоевременно направившая извещение, предусмотренное в п. 6.4. контракта, возмещает другой Стороне понесенные последней убытки.</w:t>
      </w:r>
    </w:p>
    <w:p w14:paraId="00D5267E" w14:textId="77777777" w:rsidR="007C4B4E" w:rsidRPr="001E16D8" w:rsidRDefault="007C4B4E" w:rsidP="007C4B4E">
      <w:pPr>
        <w:pStyle w:val="a9"/>
        <w:ind w:left="0"/>
        <w:jc w:val="both"/>
        <w:rPr>
          <w:sz w:val="20"/>
          <w:szCs w:val="20"/>
        </w:rPr>
      </w:pPr>
      <w:r w:rsidRPr="001E16D8">
        <w:rPr>
          <w:sz w:val="20"/>
          <w:szCs w:val="20"/>
        </w:rPr>
        <w:t>6.6. В случаях наступления обстоятельств, указанных в п. 6.3.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0C327187" w14:textId="77777777" w:rsidR="007C4B4E" w:rsidRPr="001E16D8" w:rsidRDefault="007C4B4E" w:rsidP="007C4B4E">
      <w:pPr>
        <w:pStyle w:val="a9"/>
        <w:ind w:left="0"/>
        <w:jc w:val="both"/>
        <w:rPr>
          <w:sz w:val="20"/>
          <w:szCs w:val="20"/>
        </w:rPr>
      </w:pPr>
      <w:r w:rsidRPr="001E16D8">
        <w:rPr>
          <w:sz w:val="20"/>
          <w:szCs w:val="20"/>
        </w:rPr>
        <w:t>6.7. За ущерб, причиненный третьему лицу в процессе оказания услуг, отвечает Исполнитель, если не докажет, что ущерб был причинен вследствие обстоятельств, за которые отвечает Заказчик.</w:t>
      </w:r>
    </w:p>
    <w:p w14:paraId="3DB57816" w14:textId="309492D2" w:rsidR="00553515" w:rsidRPr="001E16D8" w:rsidRDefault="00553515" w:rsidP="007C4B4E">
      <w:pPr>
        <w:jc w:val="both"/>
        <w:rPr>
          <w:sz w:val="20"/>
          <w:szCs w:val="20"/>
        </w:rPr>
      </w:pPr>
      <w:r w:rsidRPr="001E16D8">
        <w:rPr>
          <w:sz w:val="20"/>
          <w:szCs w:val="20"/>
        </w:rPr>
        <w:t>6.</w:t>
      </w:r>
      <w:r w:rsidR="007C4B4E" w:rsidRPr="001E16D8">
        <w:rPr>
          <w:sz w:val="20"/>
          <w:szCs w:val="20"/>
        </w:rPr>
        <w:t>8</w:t>
      </w:r>
      <w:r w:rsidRPr="001E16D8">
        <w:rPr>
          <w:sz w:val="20"/>
          <w:szCs w:val="20"/>
        </w:rPr>
        <w:t>. Ответственность за соблюдение правил и техники безопасности, требований охраны труда, требований пожарной безопасности, экологических и санитарных норм при оказании услуг по предмету контракта – односторонняя, возлагается на Исполнителя.</w:t>
      </w:r>
    </w:p>
    <w:p w14:paraId="225FB0DC" w14:textId="77777777" w:rsidR="007C4B4E" w:rsidRPr="001E16D8" w:rsidRDefault="007C4B4E" w:rsidP="007C4B4E">
      <w:pPr>
        <w:jc w:val="both"/>
        <w:rPr>
          <w:sz w:val="20"/>
          <w:szCs w:val="20"/>
        </w:rPr>
      </w:pPr>
    </w:p>
    <w:p w14:paraId="5310BEEE" w14:textId="77777777" w:rsidR="001E16D8" w:rsidRPr="001E16D8" w:rsidRDefault="001E16D8" w:rsidP="007C4B4E">
      <w:pPr>
        <w:tabs>
          <w:tab w:val="num" w:pos="0"/>
        </w:tabs>
        <w:ind w:firstLine="142"/>
        <w:jc w:val="center"/>
        <w:rPr>
          <w:b/>
          <w:bCs/>
          <w:sz w:val="20"/>
          <w:szCs w:val="20"/>
        </w:rPr>
      </w:pPr>
    </w:p>
    <w:p w14:paraId="1E6BE72A" w14:textId="21EB1852" w:rsidR="007C4B4E" w:rsidRPr="001E16D8" w:rsidRDefault="007C4B4E" w:rsidP="007C4B4E">
      <w:pPr>
        <w:tabs>
          <w:tab w:val="num" w:pos="0"/>
        </w:tabs>
        <w:ind w:firstLine="142"/>
        <w:jc w:val="center"/>
        <w:rPr>
          <w:b/>
          <w:bCs/>
          <w:sz w:val="20"/>
          <w:szCs w:val="20"/>
        </w:rPr>
      </w:pPr>
      <w:r w:rsidRPr="001E16D8">
        <w:rPr>
          <w:b/>
          <w:bCs/>
          <w:sz w:val="20"/>
          <w:szCs w:val="20"/>
        </w:rPr>
        <w:t>7. Обеспечение исполнения контракта.</w:t>
      </w:r>
    </w:p>
    <w:p w14:paraId="2C900B61" w14:textId="77777777" w:rsidR="007C4B4E" w:rsidRPr="001E16D8" w:rsidRDefault="007C4B4E" w:rsidP="007C4B4E">
      <w:pPr>
        <w:pStyle w:val="a9"/>
        <w:ind w:left="0"/>
        <w:jc w:val="both"/>
        <w:rPr>
          <w:sz w:val="20"/>
          <w:szCs w:val="20"/>
        </w:rPr>
      </w:pPr>
      <w:r w:rsidRPr="001E16D8">
        <w:rPr>
          <w:sz w:val="20"/>
          <w:szCs w:val="20"/>
        </w:rPr>
        <w:t>Не требуется.</w:t>
      </w:r>
    </w:p>
    <w:p w14:paraId="2D1148E7" w14:textId="77777777" w:rsidR="007C4B4E" w:rsidRPr="001E16D8" w:rsidRDefault="007C4B4E" w:rsidP="007C4B4E">
      <w:pPr>
        <w:ind w:firstLine="142"/>
        <w:jc w:val="both"/>
        <w:rPr>
          <w:sz w:val="20"/>
          <w:szCs w:val="20"/>
        </w:rPr>
      </w:pPr>
    </w:p>
    <w:p w14:paraId="0B269665" w14:textId="77777777" w:rsidR="007C4B4E" w:rsidRPr="001E16D8" w:rsidRDefault="007C4B4E" w:rsidP="007C4B4E">
      <w:pPr>
        <w:ind w:firstLine="142"/>
        <w:jc w:val="center"/>
        <w:rPr>
          <w:b/>
          <w:sz w:val="20"/>
          <w:szCs w:val="20"/>
        </w:rPr>
      </w:pPr>
      <w:r w:rsidRPr="001E16D8">
        <w:rPr>
          <w:b/>
          <w:sz w:val="20"/>
          <w:szCs w:val="20"/>
        </w:rPr>
        <w:t>8. Прочие условия.</w:t>
      </w:r>
    </w:p>
    <w:p w14:paraId="62645750" w14:textId="6D7C4506" w:rsidR="007C4B4E" w:rsidRPr="001E16D8" w:rsidRDefault="007C4B4E" w:rsidP="007C4B4E">
      <w:pPr>
        <w:widowControl w:val="0"/>
        <w:numPr>
          <w:ilvl w:val="0"/>
          <w:numId w:val="9"/>
        </w:numPr>
        <w:tabs>
          <w:tab w:val="left" w:pos="426"/>
        </w:tabs>
        <w:ind w:left="0" w:firstLine="0"/>
        <w:jc w:val="both"/>
        <w:rPr>
          <w:rFonts w:eastAsia="Andale Sans UI"/>
          <w:kern w:val="2"/>
          <w:sz w:val="20"/>
          <w:szCs w:val="20"/>
        </w:rPr>
      </w:pPr>
      <w:r w:rsidRPr="001E16D8">
        <w:rPr>
          <w:rFonts w:eastAsia="Andale Sans UI"/>
          <w:kern w:val="2"/>
          <w:sz w:val="20"/>
          <w:szCs w:val="20"/>
        </w:rPr>
        <w:t>Контракт вступает в силу с даты заключения контракта и действует по 3</w:t>
      </w:r>
      <w:r w:rsidR="009258C9">
        <w:rPr>
          <w:rFonts w:eastAsia="Andale Sans UI"/>
          <w:kern w:val="2"/>
          <w:sz w:val="20"/>
          <w:szCs w:val="20"/>
        </w:rPr>
        <w:t>0</w:t>
      </w:r>
      <w:r w:rsidRPr="001E16D8">
        <w:rPr>
          <w:rFonts w:eastAsia="Andale Sans UI"/>
          <w:kern w:val="2"/>
          <w:sz w:val="20"/>
          <w:szCs w:val="20"/>
        </w:rPr>
        <w:t xml:space="preserve"> </w:t>
      </w:r>
      <w:r w:rsidR="001E16D8" w:rsidRPr="001E16D8">
        <w:rPr>
          <w:rFonts w:eastAsia="Andale Sans UI"/>
          <w:kern w:val="2"/>
          <w:sz w:val="20"/>
          <w:szCs w:val="20"/>
        </w:rPr>
        <w:t>ноября</w:t>
      </w:r>
      <w:r w:rsidRPr="001E16D8">
        <w:rPr>
          <w:rFonts w:eastAsia="Andale Sans UI"/>
          <w:kern w:val="2"/>
          <w:sz w:val="20"/>
          <w:szCs w:val="20"/>
        </w:rPr>
        <w:t xml:space="preserve"> 2026 года. Окончание срока исполнения контракта не освобождает стороны от исполнения своих обязательств по нему.</w:t>
      </w:r>
    </w:p>
    <w:p w14:paraId="3E7681DD" w14:textId="77777777" w:rsidR="007C4B4E" w:rsidRPr="001E16D8" w:rsidRDefault="007C4B4E" w:rsidP="007C4B4E">
      <w:pPr>
        <w:widowControl w:val="0"/>
        <w:numPr>
          <w:ilvl w:val="0"/>
          <w:numId w:val="9"/>
        </w:numPr>
        <w:tabs>
          <w:tab w:val="left" w:pos="426"/>
        </w:tabs>
        <w:ind w:left="0" w:firstLine="0"/>
        <w:jc w:val="both"/>
        <w:rPr>
          <w:sz w:val="20"/>
          <w:szCs w:val="20"/>
        </w:rPr>
      </w:pPr>
      <w:r w:rsidRPr="001E16D8">
        <w:rPr>
          <w:bCs/>
          <w:sz w:val="20"/>
          <w:szCs w:val="20"/>
          <w:lang w:eastAsia="ar-SA"/>
        </w:rPr>
        <w:t xml:space="preserve">Во всем, что не предусмотрено контрактом, Стороны руководствуются действующим законодательством Российской Федерации.  </w:t>
      </w:r>
    </w:p>
    <w:p w14:paraId="6360C10B" w14:textId="77777777" w:rsidR="007C4B4E" w:rsidRPr="001E16D8" w:rsidRDefault="007C4B4E" w:rsidP="007C4B4E">
      <w:pPr>
        <w:numPr>
          <w:ilvl w:val="0"/>
          <w:numId w:val="9"/>
        </w:numPr>
        <w:tabs>
          <w:tab w:val="left" w:pos="426"/>
        </w:tabs>
        <w:ind w:left="0" w:firstLine="0"/>
        <w:jc w:val="both"/>
        <w:rPr>
          <w:sz w:val="20"/>
          <w:szCs w:val="20"/>
        </w:rPr>
      </w:pPr>
      <w:r w:rsidRPr="001E16D8">
        <w:rPr>
          <w:sz w:val="20"/>
          <w:szCs w:val="20"/>
        </w:rPr>
        <w:t>Все споры или разногласия, возникающие между Сторонами по контракту или в связи с ним, разрешаются в претензионном порядке. В случае невозможности разрешения разногласий спор может быть передан на разрешение Арбитражного суда Кировской области.</w:t>
      </w:r>
    </w:p>
    <w:p w14:paraId="11DAA0F6" w14:textId="77777777" w:rsidR="007C4B4E" w:rsidRPr="001E16D8" w:rsidRDefault="007C4B4E" w:rsidP="007C4B4E">
      <w:pPr>
        <w:widowControl w:val="0"/>
        <w:tabs>
          <w:tab w:val="left" w:pos="426"/>
        </w:tabs>
        <w:jc w:val="both"/>
        <w:rPr>
          <w:sz w:val="20"/>
          <w:szCs w:val="20"/>
          <w:lang w:eastAsia="ar-SA"/>
        </w:rPr>
      </w:pPr>
      <w:r w:rsidRPr="001E16D8">
        <w:rPr>
          <w:sz w:val="20"/>
          <w:szCs w:val="20"/>
          <w:lang w:eastAsia="ar-SA"/>
        </w:rPr>
        <w:t>8.4. В случае возникновения права требования оплаты неустойки (штрафа, пени) от Исполнителя Заказчик принимает меры для взыскания неустойки (штрафа, пени):</w:t>
      </w:r>
    </w:p>
    <w:p w14:paraId="0B5DA84E" w14:textId="77777777" w:rsidR="007C4B4E" w:rsidRPr="001E16D8" w:rsidRDefault="007C4B4E" w:rsidP="007C4B4E">
      <w:pPr>
        <w:widowControl w:val="0"/>
        <w:tabs>
          <w:tab w:val="left" w:pos="426"/>
        </w:tabs>
        <w:jc w:val="both"/>
        <w:rPr>
          <w:sz w:val="20"/>
          <w:szCs w:val="20"/>
          <w:lang w:eastAsia="ar-SA"/>
        </w:rPr>
      </w:pPr>
      <w:r w:rsidRPr="001E16D8">
        <w:rPr>
          <w:sz w:val="20"/>
          <w:szCs w:val="20"/>
          <w:lang w:eastAsia="ar-SA"/>
        </w:rPr>
        <w:t>8.4.1. Не позднее 10 рабочих дней с момента возникновения права требования оплаты штрафа, связанного с неисполнением или ненадлежащим исполнением Исполнителем обязательств (в том числе гарантийных обязательств), предусмотренных контрактом, направлять Исполнителю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230E6EE3" w14:textId="77777777" w:rsidR="007C4B4E" w:rsidRPr="001E16D8" w:rsidRDefault="007C4B4E" w:rsidP="007C4B4E">
      <w:pPr>
        <w:widowControl w:val="0"/>
        <w:tabs>
          <w:tab w:val="left" w:pos="426"/>
        </w:tabs>
        <w:jc w:val="both"/>
        <w:rPr>
          <w:sz w:val="20"/>
          <w:szCs w:val="20"/>
          <w:lang w:eastAsia="ar-SA"/>
        </w:rPr>
      </w:pPr>
      <w:r w:rsidRPr="001E16D8">
        <w:rPr>
          <w:sz w:val="20"/>
          <w:szCs w:val="20"/>
          <w:lang w:eastAsia="ar-SA"/>
        </w:rPr>
        <w:t>8.4.2. Не позднее 10 рабочих дней с момента возникновения права требования оплаты пеней, связанного с просрочкой исполнения Исполнителем обязательств предусмотренных контрактом, либо одновременно с направлением Исполнителю решения об одностороннем отказе от исполнения контракта, связанного с просрочкой исполнения обязательств Исполнителем, направлять Исполнителю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7BC0B6EE" w14:textId="77777777" w:rsidR="007C4B4E" w:rsidRPr="001E16D8" w:rsidRDefault="007C4B4E" w:rsidP="007C4B4E">
      <w:pPr>
        <w:widowControl w:val="0"/>
        <w:tabs>
          <w:tab w:val="left" w:pos="426"/>
        </w:tabs>
        <w:jc w:val="both"/>
        <w:rPr>
          <w:sz w:val="20"/>
          <w:szCs w:val="20"/>
          <w:lang w:eastAsia="ar-SA"/>
        </w:rPr>
      </w:pPr>
      <w:r w:rsidRPr="001E16D8">
        <w:rPr>
          <w:sz w:val="20"/>
          <w:szCs w:val="20"/>
          <w:lang w:eastAsia="ar-SA"/>
        </w:rPr>
        <w:t>8.4.3. При неоплате (отказе от уплаты) Исполнителем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2B36B8B5" w14:textId="77777777" w:rsidR="007C4B4E" w:rsidRPr="001E16D8" w:rsidRDefault="007C4B4E" w:rsidP="007C4B4E">
      <w:pPr>
        <w:widowControl w:val="0"/>
        <w:tabs>
          <w:tab w:val="left" w:pos="426"/>
        </w:tabs>
        <w:jc w:val="both"/>
        <w:rPr>
          <w:sz w:val="20"/>
          <w:szCs w:val="20"/>
          <w:lang w:eastAsia="ar-SA"/>
        </w:rPr>
      </w:pPr>
      <w:r w:rsidRPr="001E16D8">
        <w:rPr>
          <w:sz w:val="20"/>
          <w:szCs w:val="20"/>
          <w:lang w:eastAsia="ar-SA"/>
        </w:rPr>
        <w:t xml:space="preserve">8.5.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w:t>
      </w:r>
      <w:hyperlink r:id="rId6" w:history="1">
        <w:r w:rsidRPr="001E16D8">
          <w:rPr>
            <w:sz w:val="20"/>
            <w:szCs w:val="20"/>
            <w:lang w:eastAsia="ar-SA"/>
          </w:rPr>
          <w:t>частей 8</w:t>
        </w:r>
      </w:hyperlink>
      <w:r w:rsidRPr="001E16D8">
        <w:rPr>
          <w:sz w:val="20"/>
          <w:szCs w:val="20"/>
          <w:lang w:eastAsia="ar-SA"/>
        </w:rPr>
        <w:t xml:space="preserve"> – </w:t>
      </w:r>
      <w:hyperlink r:id="rId7" w:history="1">
        <w:r w:rsidRPr="001E16D8">
          <w:rPr>
            <w:sz w:val="20"/>
            <w:szCs w:val="20"/>
            <w:lang w:eastAsia="ar-SA"/>
          </w:rPr>
          <w:t>23 статьи 95</w:t>
        </w:r>
      </w:hyperlink>
      <w:r w:rsidRPr="001E16D8">
        <w:rPr>
          <w:sz w:val="20"/>
          <w:szCs w:val="20"/>
          <w:lang w:eastAsia="ar-SA"/>
        </w:rPr>
        <w:t xml:space="preserve"> Закона №44-ФЗ.</w:t>
      </w:r>
    </w:p>
    <w:p w14:paraId="6D58AF20" w14:textId="16F7A398" w:rsidR="007C4B4E" w:rsidRPr="001E16D8" w:rsidRDefault="007C4B4E" w:rsidP="007C4B4E">
      <w:pPr>
        <w:widowControl w:val="0"/>
        <w:tabs>
          <w:tab w:val="left" w:pos="426"/>
        </w:tabs>
        <w:jc w:val="both"/>
        <w:rPr>
          <w:sz w:val="20"/>
          <w:szCs w:val="20"/>
          <w:lang w:eastAsia="ar-SA"/>
        </w:rPr>
      </w:pPr>
      <w:r w:rsidRPr="001E16D8">
        <w:rPr>
          <w:sz w:val="20"/>
          <w:szCs w:val="20"/>
          <w:lang w:eastAsia="ar-SA"/>
        </w:rPr>
        <w:t xml:space="preserve">8.6. </w:t>
      </w:r>
      <w:r w:rsidR="001E16D8" w:rsidRPr="001E16D8">
        <w:rPr>
          <w:sz w:val="20"/>
          <w:szCs w:val="20"/>
          <w:lang w:eastAsia="ar-SA"/>
        </w:rPr>
        <w:t>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Изменение существенных условий контракта не допускается.</w:t>
      </w:r>
    </w:p>
    <w:p w14:paraId="7E434161" w14:textId="77777777" w:rsidR="007C4B4E" w:rsidRPr="001E16D8" w:rsidRDefault="007C4B4E" w:rsidP="007C4B4E">
      <w:pPr>
        <w:widowControl w:val="0"/>
        <w:tabs>
          <w:tab w:val="left" w:pos="426"/>
        </w:tabs>
        <w:jc w:val="both"/>
        <w:rPr>
          <w:sz w:val="20"/>
          <w:szCs w:val="20"/>
          <w:lang w:eastAsia="ar-SA"/>
        </w:rPr>
      </w:pPr>
      <w:r w:rsidRPr="001E16D8">
        <w:rPr>
          <w:sz w:val="20"/>
          <w:szCs w:val="20"/>
          <w:lang w:eastAsia="ar-SA"/>
        </w:rPr>
        <w:t>8.7.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15-дневный срок после их осуществления.</w:t>
      </w:r>
    </w:p>
    <w:p w14:paraId="75300FA9" w14:textId="77777777" w:rsidR="007C4B4E" w:rsidRPr="001E16D8" w:rsidRDefault="007C4B4E" w:rsidP="007C4B4E">
      <w:pPr>
        <w:widowControl w:val="0"/>
        <w:tabs>
          <w:tab w:val="left" w:pos="426"/>
        </w:tabs>
        <w:jc w:val="both"/>
        <w:rPr>
          <w:sz w:val="20"/>
          <w:szCs w:val="20"/>
          <w:lang w:eastAsia="ar-SA"/>
        </w:rPr>
      </w:pPr>
    </w:p>
    <w:p w14:paraId="4FD5B61D" w14:textId="77777777" w:rsidR="007C4B4E" w:rsidRPr="001E16D8" w:rsidRDefault="007C4B4E" w:rsidP="007C4B4E">
      <w:pPr>
        <w:ind w:left="567"/>
        <w:jc w:val="center"/>
        <w:rPr>
          <w:b/>
          <w:bCs/>
          <w:sz w:val="20"/>
          <w:szCs w:val="20"/>
        </w:rPr>
      </w:pPr>
      <w:r w:rsidRPr="001E16D8">
        <w:rPr>
          <w:b/>
          <w:bCs/>
          <w:sz w:val="20"/>
          <w:szCs w:val="20"/>
        </w:rPr>
        <w:t>9. АНТИКОРРУПЦИОННАЯ ОГОВОРКА</w:t>
      </w:r>
    </w:p>
    <w:p w14:paraId="54B849C8" w14:textId="77777777" w:rsidR="007C4B4E" w:rsidRPr="001E16D8" w:rsidRDefault="007C4B4E" w:rsidP="007C4B4E">
      <w:pPr>
        <w:jc w:val="both"/>
        <w:rPr>
          <w:sz w:val="20"/>
          <w:szCs w:val="20"/>
        </w:rPr>
      </w:pPr>
      <w:r w:rsidRPr="001E16D8">
        <w:rPr>
          <w:sz w:val="20"/>
          <w:szCs w:val="20"/>
        </w:rPr>
        <w:t>9.1. Стороны подтверждают соблюдение ими требований законодательства Российской Федерации о противодействии коррупции.</w:t>
      </w:r>
    </w:p>
    <w:p w14:paraId="3CF34FEE" w14:textId="77777777" w:rsidR="007C4B4E" w:rsidRPr="001E16D8" w:rsidRDefault="007C4B4E" w:rsidP="007C4B4E">
      <w:pPr>
        <w:jc w:val="both"/>
        <w:rPr>
          <w:sz w:val="20"/>
          <w:szCs w:val="20"/>
        </w:rPr>
      </w:pPr>
      <w:bookmarkStart w:id="1" w:name="Par2"/>
      <w:bookmarkEnd w:id="1"/>
      <w:r w:rsidRPr="001E16D8">
        <w:rPr>
          <w:sz w:val="20"/>
          <w:szCs w:val="20"/>
        </w:rPr>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D4E21DE" w14:textId="77777777" w:rsidR="007C4B4E" w:rsidRPr="001E16D8" w:rsidRDefault="007C4B4E" w:rsidP="007C4B4E">
      <w:pPr>
        <w:jc w:val="both"/>
        <w:rPr>
          <w:sz w:val="20"/>
          <w:szCs w:val="20"/>
        </w:rPr>
      </w:pPr>
      <w:bookmarkStart w:id="2" w:name="Par3"/>
      <w:bookmarkEnd w:id="2"/>
      <w:r w:rsidRPr="001E16D8">
        <w:rPr>
          <w:sz w:val="20"/>
          <w:szCs w:val="20"/>
        </w:rPr>
        <w:t>9.3.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19763BA2" w14:textId="77777777" w:rsidR="007C4B4E" w:rsidRPr="001E16D8" w:rsidRDefault="007C4B4E" w:rsidP="007C4B4E">
      <w:pPr>
        <w:jc w:val="both"/>
        <w:rPr>
          <w:sz w:val="20"/>
          <w:szCs w:val="20"/>
        </w:rPr>
      </w:pPr>
      <w:bookmarkStart w:id="3" w:name="Par4"/>
      <w:bookmarkEnd w:id="3"/>
      <w:r w:rsidRPr="001E16D8">
        <w:rPr>
          <w:sz w:val="20"/>
          <w:szCs w:val="20"/>
        </w:rPr>
        <w:t>9.4. В случае возникновения у Стороны обоснованных подозрений,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67DA8499" w14:textId="77777777" w:rsidR="007C4B4E" w:rsidRPr="001E16D8" w:rsidRDefault="007C4B4E" w:rsidP="007C4B4E">
      <w:pPr>
        <w:jc w:val="both"/>
        <w:rPr>
          <w:sz w:val="20"/>
          <w:szCs w:val="20"/>
        </w:rPr>
      </w:pPr>
      <w:r w:rsidRPr="001E16D8">
        <w:rPr>
          <w:sz w:val="20"/>
          <w:szCs w:val="20"/>
        </w:rPr>
        <w:lastRenderedPageBreak/>
        <w:t>9.5. Сторона, получившая письменное уведомление, указанное в пункте 9.4.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451DDE1D" w14:textId="77777777" w:rsidR="007C4B4E" w:rsidRPr="001E16D8" w:rsidRDefault="007C4B4E" w:rsidP="007C4B4E">
      <w:pPr>
        <w:jc w:val="both"/>
        <w:rPr>
          <w:sz w:val="20"/>
          <w:szCs w:val="20"/>
        </w:rPr>
      </w:pPr>
      <w:r w:rsidRPr="001E16D8">
        <w:rPr>
          <w:sz w:val="20"/>
          <w:szCs w:val="20"/>
        </w:rPr>
        <w:t>9.6. Стороны гарантируют осуществление надлежащего разбирательства по фактам нарушения положений пунктов 9.2. и 9.3. настоящего контракта и применение эффективных мер по предотвращению возможных конфликтных ситуаций.</w:t>
      </w:r>
    </w:p>
    <w:p w14:paraId="25DED408" w14:textId="77777777" w:rsidR="007C4B4E" w:rsidRPr="001E16D8" w:rsidRDefault="007C4B4E" w:rsidP="007C4B4E">
      <w:pPr>
        <w:jc w:val="both"/>
        <w:rPr>
          <w:sz w:val="20"/>
          <w:szCs w:val="20"/>
        </w:rPr>
      </w:pPr>
      <w:r w:rsidRPr="001E16D8">
        <w:rPr>
          <w:sz w:val="20"/>
          <w:szCs w:val="20"/>
        </w:rPr>
        <w:t>9.7.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7078F40C" w14:textId="77777777" w:rsidR="007C4B4E" w:rsidRPr="001E16D8" w:rsidRDefault="007C4B4E" w:rsidP="007C4B4E">
      <w:pPr>
        <w:shd w:val="clear" w:color="auto" w:fill="FFFFFF"/>
        <w:autoSpaceDE w:val="0"/>
        <w:autoSpaceDN w:val="0"/>
        <w:adjustRightInd w:val="0"/>
        <w:ind w:firstLine="142"/>
        <w:jc w:val="center"/>
        <w:rPr>
          <w:b/>
          <w:bCs/>
          <w:sz w:val="20"/>
          <w:szCs w:val="20"/>
        </w:rPr>
      </w:pPr>
      <w:r w:rsidRPr="001E16D8">
        <w:rPr>
          <w:b/>
          <w:bCs/>
          <w:sz w:val="20"/>
          <w:szCs w:val="20"/>
        </w:rPr>
        <w:t>10. Адреса, банковские реквизиты и подписи сторон.</w:t>
      </w:r>
    </w:p>
    <w:tbl>
      <w:tblPr>
        <w:tblpPr w:leftFromText="180" w:rightFromText="180" w:vertAnchor="text" w:tblpY="1"/>
        <w:tblOverlap w:val="never"/>
        <w:tblW w:w="0" w:type="auto"/>
        <w:tblLook w:val="04A0" w:firstRow="1" w:lastRow="0" w:firstColumn="1" w:lastColumn="0" w:noHBand="0" w:noVBand="1"/>
      </w:tblPr>
      <w:tblGrid>
        <w:gridCol w:w="4678"/>
        <w:gridCol w:w="5133"/>
      </w:tblGrid>
      <w:tr w:rsidR="007C4B4E" w:rsidRPr="00E87EA8" w14:paraId="39B4E8FD" w14:textId="77777777" w:rsidTr="00C04EB3">
        <w:tc>
          <w:tcPr>
            <w:tcW w:w="4678" w:type="dxa"/>
          </w:tcPr>
          <w:p w14:paraId="6B375297" w14:textId="77777777" w:rsidR="007C4B4E" w:rsidRPr="00E87EA8" w:rsidRDefault="007C4B4E" w:rsidP="00C04EB3">
            <w:pPr>
              <w:autoSpaceDE w:val="0"/>
              <w:autoSpaceDN w:val="0"/>
              <w:adjustRightInd w:val="0"/>
              <w:jc w:val="center"/>
              <w:rPr>
                <w:b/>
                <w:bCs/>
                <w:sz w:val="16"/>
                <w:szCs w:val="16"/>
              </w:rPr>
            </w:pPr>
            <w:r w:rsidRPr="00E87EA8">
              <w:rPr>
                <w:b/>
                <w:bCs/>
                <w:sz w:val="16"/>
                <w:szCs w:val="16"/>
              </w:rPr>
              <w:t>Заказчик:</w:t>
            </w:r>
          </w:p>
          <w:p w14:paraId="446849CA" w14:textId="77777777" w:rsidR="007C4B4E" w:rsidRPr="00E87EA8" w:rsidRDefault="007C4B4E" w:rsidP="00C04EB3">
            <w:pPr>
              <w:autoSpaceDE w:val="0"/>
              <w:autoSpaceDN w:val="0"/>
              <w:adjustRightInd w:val="0"/>
              <w:jc w:val="both"/>
              <w:rPr>
                <w:b/>
                <w:sz w:val="16"/>
                <w:szCs w:val="16"/>
              </w:rPr>
            </w:pPr>
            <w:r w:rsidRPr="00E87EA8">
              <w:rPr>
                <w:b/>
                <w:sz w:val="16"/>
                <w:szCs w:val="16"/>
                <w:lang w:eastAsia="ar-SA"/>
              </w:rPr>
              <w:t>Муниципальное казенное учреждение «Центр проведения торгов и энергоэффективности»</w:t>
            </w:r>
          </w:p>
          <w:p w14:paraId="6FE3A99D" w14:textId="77777777" w:rsidR="007C4B4E" w:rsidRPr="00E87EA8" w:rsidRDefault="007C4B4E" w:rsidP="00C04EB3">
            <w:pPr>
              <w:autoSpaceDE w:val="0"/>
              <w:autoSpaceDN w:val="0"/>
              <w:adjustRightInd w:val="0"/>
              <w:jc w:val="both"/>
              <w:rPr>
                <w:bCs/>
                <w:sz w:val="16"/>
                <w:szCs w:val="16"/>
              </w:rPr>
            </w:pPr>
            <w:r w:rsidRPr="00E87EA8">
              <w:rPr>
                <w:bCs/>
                <w:sz w:val="16"/>
                <w:szCs w:val="16"/>
                <w:lang w:eastAsia="ar-SA"/>
              </w:rPr>
              <w:t>Сокращенное наименование: МКУ «</w:t>
            </w:r>
            <w:proofErr w:type="spellStart"/>
            <w:r w:rsidRPr="00E87EA8">
              <w:rPr>
                <w:bCs/>
                <w:sz w:val="16"/>
                <w:szCs w:val="16"/>
                <w:lang w:eastAsia="ar-SA"/>
              </w:rPr>
              <w:t>ЦПТиЭ</w:t>
            </w:r>
            <w:proofErr w:type="spellEnd"/>
            <w:r w:rsidRPr="00E87EA8">
              <w:rPr>
                <w:bCs/>
                <w:sz w:val="16"/>
                <w:szCs w:val="16"/>
                <w:lang w:eastAsia="ar-SA"/>
              </w:rPr>
              <w:t>»</w:t>
            </w:r>
          </w:p>
          <w:p w14:paraId="0BEEE712" w14:textId="77777777" w:rsidR="007C4B4E" w:rsidRPr="00E87EA8" w:rsidRDefault="007C4B4E" w:rsidP="00C04EB3">
            <w:pPr>
              <w:autoSpaceDE w:val="0"/>
              <w:autoSpaceDN w:val="0"/>
              <w:adjustRightInd w:val="0"/>
              <w:jc w:val="both"/>
              <w:rPr>
                <w:bCs/>
                <w:sz w:val="16"/>
                <w:szCs w:val="16"/>
              </w:rPr>
            </w:pPr>
            <w:r w:rsidRPr="00E87EA8">
              <w:rPr>
                <w:sz w:val="16"/>
                <w:szCs w:val="16"/>
              </w:rPr>
              <w:t xml:space="preserve">Юридический адрес: </w:t>
            </w:r>
            <w:r w:rsidRPr="00E87EA8">
              <w:rPr>
                <w:bCs/>
                <w:sz w:val="16"/>
                <w:szCs w:val="16"/>
                <w:lang w:eastAsia="ar-SA"/>
              </w:rPr>
              <w:t xml:space="preserve">610004, </w:t>
            </w:r>
            <w:proofErr w:type="spellStart"/>
            <w:r w:rsidRPr="00E87EA8">
              <w:rPr>
                <w:bCs/>
                <w:sz w:val="16"/>
                <w:szCs w:val="16"/>
                <w:lang w:eastAsia="ar-SA"/>
              </w:rPr>
              <w:t>г.Киров</w:t>
            </w:r>
            <w:proofErr w:type="spellEnd"/>
            <w:r w:rsidRPr="00E87EA8">
              <w:rPr>
                <w:bCs/>
                <w:sz w:val="16"/>
                <w:szCs w:val="16"/>
                <w:lang w:eastAsia="ar-SA"/>
              </w:rPr>
              <w:t xml:space="preserve">, </w:t>
            </w:r>
            <w:proofErr w:type="spellStart"/>
            <w:r w:rsidRPr="00E87EA8">
              <w:rPr>
                <w:bCs/>
                <w:sz w:val="16"/>
                <w:szCs w:val="16"/>
                <w:lang w:eastAsia="ar-SA"/>
              </w:rPr>
              <w:t>ул.Набережная</w:t>
            </w:r>
            <w:proofErr w:type="spellEnd"/>
            <w:r w:rsidRPr="00E87EA8">
              <w:rPr>
                <w:bCs/>
                <w:sz w:val="16"/>
                <w:szCs w:val="16"/>
                <w:lang w:eastAsia="ar-SA"/>
              </w:rPr>
              <w:t xml:space="preserve"> Грина, 5</w:t>
            </w:r>
          </w:p>
          <w:p w14:paraId="67235AE7" w14:textId="77777777" w:rsidR="007C4B4E" w:rsidRPr="00E87EA8" w:rsidRDefault="007C4B4E" w:rsidP="00C04EB3">
            <w:pPr>
              <w:autoSpaceDE w:val="0"/>
              <w:autoSpaceDN w:val="0"/>
              <w:adjustRightInd w:val="0"/>
              <w:jc w:val="both"/>
              <w:rPr>
                <w:b/>
                <w:bCs/>
                <w:sz w:val="16"/>
                <w:szCs w:val="16"/>
              </w:rPr>
            </w:pPr>
            <w:r w:rsidRPr="00E87EA8">
              <w:rPr>
                <w:bCs/>
                <w:sz w:val="16"/>
                <w:szCs w:val="16"/>
                <w:lang w:eastAsia="ar-SA"/>
              </w:rPr>
              <w:t>ИНН 4345283251 КПП 434501001</w:t>
            </w:r>
          </w:p>
          <w:p w14:paraId="5263470E" w14:textId="77777777" w:rsidR="007C4B4E" w:rsidRPr="00E87EA8" w:rsidRDefault="007C4B4E" w:rsidP="00C04EB3">
            <w:pPr>
              <w:keepNext/>
              <w:suppressAutoHyphens/>
              <w:jc w:val="both"/>
              <w:rPr>
                <w:bCs/>
                <w:sz w:val="16"/>
                <w:szCs w:val="16"/>
                <w:lang w:eastAsia="ar-SA"/>
              </w:rPr>
            </w:pPr>
            <w:r w:rsidRPr="00E87EA8">
              <w:rPr>
                <w:bCs/>
                <w:sz w:val="16"/>
                <w:szCs w:val="16"/>
                <w:lang w:eastAsia="ar-SA"/>
              </w:rPr>
              <w:t>ОГРН 1104345014036 ОКПО 60649310</w:t>
            </w:r>
          </w:p>
          <w:p w14:paraId="45A9B695" w14:textId="77777777" w:rsidR="007C4B4E" w:rsidRPr="00E87EA8" w:rsidRDefault="007C4B4E" w:rsidP="00C04EB3">
            <w:pPr>
              <w:keepNext/>
              <w:suppressAutoHyphens/>
              <w:jc w:val="both"/>
              <w:rPr>
                <w:bCs/>
                <w:sz w:val="16"/>
                <w:szCs w:val="16"/>
                <w:lang w:eastAsia="ar-SA"/>
              </w:rPr>
            </w:pPr>
            <w:r w:rsidRPr="00E87EA8">
              <w:rPr>
                <w:bCs/>
                <w:sz w:val="16"/>
                <w:szCs w:val="16"/>
                <w:lang w:eastAsia="ar-SA"/>
              </w:rPr>
              <w:t>ОКАТО 33401367000 ОКТМО 33701000</w:t>
            </w:r>
          </w:p>
          <w:p w14:paraId="1ACE4B72" w14:textId="77777777" w:rsidR="007C4B4E" w:rsidRPr="00E87EA8" w:rsidRDefault="007C4B4E" w:rsidP="00C04EB3">
            <w:pPr>
              <w:keepNext/>
              <w:suppressAutoHyphens/>
              <w:jc w:val="both"/>
              <w:rPr>
                <w:bCs/>
                <w:sz w:val="16"/>
                <w:szCs w:val="16"/>
                <w:lang w:eastAsia="ar-SA"/>
              </w:rPr>
            </w:pPr>
            <w:r w:rsidRPr="00E87EA8">
              <w:rPr>
                <w:bCs/>
                <w:sz w:val="16"/>
                <w:szCs w:val="16"/>
                <w:lang w:eastAsia="ar-SA"/>
              </w:rPr>
              <w:t>ОКВЭД 84.11</w:t>
            </w:r>
          </w:p>
          <w:p w14:paraId="7FFBBB3F" w14:textId="5B985B7B" w:rsidR="001E16D8" w:rsidRPr="001E16D8" w:rsidRDefault="007C4B4E" w:rsidP="001E16D8">
            <w:pPr>
              <w:keepNext/>
              <w:suppressAutoHyphens/>
              <w:jc w:val="both"/>
              <w:rPr>
                <w:bCs/>
                <w:sz w:val="16"/>
                <w:szCs w:val="16"/>
                <w:lang w:eastAsia="ar-SA"/>
              </w:rPr>
            </w:pPr>
            <w:r w:rsidRPr="00E87EA8">
              <w:rPr>
                <w:bCs/>
                <w:sz w:val="16"/>
                <w:szCs w:val="16"/>
                <w:lang w:eastAsia="ar-SA"/>
              </w:rPr>
              <w:t xml:space="preserve">Банковские реквизиты: </w:t>
            </w:r>
            <w:r w:rsidR="001E16D8" w:rsidRPr="001E16D8">
              <w:rPr>
                <w:bCs/>
                <w:sz w:val="16"/>
                <w:szCs w:val="16"/>
                <w:lang w:eastAsia="ar-SA"/>
              </w:rPr>
              <w:t>Департамент финансов администрации города Кирова (МКУ «</w:t>
            </w:r>
            <w:proofErr w:type="spellStart"/>
            <w:r w:rsidR="001E16D8" w:rsidRPr="001E16D8">
              <w:rPr>
                <w:bCs/>
                <w:sz w:val="16"/>
                <w:szCs w:val="16"/>
                <w:lang w:eastAsia="ar-SA"/>
              </w:rPr>
              <w:t>ЦПТиЭ</w:t>
            </w:r>
            <w:proofErr w:type="spellEnd"/>
            <w:r w:rsidR="001E16D8" w:rsidRPr="001E16D8">
              <w:rPr>
                <w:bCs/>
                <w:sz w:val="16"/>
                <w:szCs w:val="16"/>
                <w:lang w:eastAsia="ar-SA"/>
              </w:rPr>
              <w:t xml:space="preserve">»)) л/с 03912002022 </w:t>
            </w:r>
          </w:p>
          <w:p w14:paraId="774B4C88" w14:textId="77777777" w:rsidR="001E16D8" w:rsidRPr="001E16D8" w:rsidRDefault="001E16D8" w:rsidP="001E16D8">
            <w:pPr>
              <w:keepNext/>
              <w:suppressAutoHyphens/>
              <w:jc w:val="both"/>
              <w:rPr>
                <w:bCs/>
                <w:sz w:val="16"/>
                <w:szCs w:val="16"/>
                <w:lang w:eastAsia="ar-SA"/>
              </w:rPr>
            </w:pPr>
            <w:r w:rsidRPr="001E16D8">
              <w:rPr>
                <w:bCs/>
                <w:sz w:val="16"/>
                <w:szCs w:val="16"/>
                <w:lang w:eastAsia="ar-SA"/>
              </w:rPr>
              <w:t>к/с 03231643337010004000</w:t>
            </w:r>
          </w:p>
          <w:p w14:paraId="1EC3E5EF" w14:textId="77777777" w:rsidR="001E16D8" w:rsidRPr="001E16D8" w:rsidRDefault="001E16D8" w:rsidP="001E16D8">
            <w:pPr>
              <w:keepNext/>
              <w:suppressAutoHyphens/>
              <w:jc w:val="both"/>
              <w:rPr>
                <w:bCs/>
                <w:sz w:val="16"/>
                <w:szCs w:val="16"/>
                <w:lang w:eastAsia="ar-SA"/>
              </w:rPr>
            </w:pPr>
            <w:r w:rsidRPr="001E16D8">
              <w:rPr>
                <w:bCs/>
                <w:sz w:val="16"/>
                <w:szCs w:val="16"/>
                <w:lang w:eastAsia="ar-SA"/>
              </w:rPr>
              <w:t>Банк: ОКЦ № 4 ВВГУ Банка России//УФК по Кировской области, г Киров</w:t>
            </w:r>
          </w:p>
          <w:p w14:paraId="0FA296A9" w14:textId="77777777" w:rsidR="001E16D8" w:rsidRDefault="001E16D8" w:rsidP="001E16D8">
            <w:pPr>
              <w:keepNext/>
              <w:suppressAutoHyphens/>
              <w:jc w:val="both"/>
              <w:rPr>
                <w:bCs/>
                <w:sz w:val="16"/>
                <w:szCs w:val="16"/>
                <w:lang w:eastAsia="ar-SA"/>
              </w:rPr>
            </w:pPr>
            <w:r w:rsidRPr="001E16D8">
              <w:rPr>
                <w:bCs/>
                <w:sz w:val="16"/>
                <w:szCs w:val="16"/>
                <w:lang w:eastAsia="ar-SA"/>
              </w:rPr>
              <w:t xml:space="preserve">БИК 013304182 счет банка: 40102810345370000033 </w:t>
            </w:r>
          </w:p>
          <w:p w14:paraId="289152CA" w14:textId="41CA7977" w:rsidR="007C4B4E" w:rsidRPr="00E87EA8" w:rsidRDefault="007C4B4E" w:rsidP="001E16D8">
            <w:pPr>
              <w:keepNext/>
              <w:suppressAutoHyphens/>
              <w:jc w:val="both"/>
              <w:rPr>
                <w:bCs/>
                <w:sz w:val="16"/>
                <w:szCs w:val="16"/>
                <w:lang w:eastAsia="ar-SA"/>
              </w:rPr>
            </w:pPr>
            <w:r w:rsidRPr="00E87EA8">
              <w:rPr>
                <w:bCs/>
                <w:sz w:val="16"/>
                <w:szCs w:val="16"/>
                <w:lang w:eastAsia="ar-SA"/>
              </w:rPr>
              <w:t>тел./факс 8 (8332) 419-200, 217-211 (бухгалтерия)</w:t>
            </w:r>
          </w:p>
          <w:p w14:paraId="6A21E506" w14:textId="77777777" w:rsidR="007C4B4E" w:rsidRPr="00E87EA8" w:rsidRDefault="007C4B4E" w:rsidP="00C04EB3">
            <w:pPr>
              <w:keepNext/>
              <w:suppressAutoHyphens/>
              <w:jc w:val="both"/>
              <w:rPr>
                <w:bCs/>
                <w:sz w:val="16"/>
                <w:szCs w:val="16"/>
                <w:lang w:val="en-US" w:eastAsia="ar-SA"/>
              </w:rPr>
            </w:pPr>
            <w:r w:rsidRPr="00E87EA8">
              <w:rPr>
                <w:bCs/>
                <w:sz w:val="16"/>
                <w:szCs w:val="16"/>
                <w:lang w:val="en-US" w:eastAsia="ar-SA"/>
              </w:rPr>
              <w:t xml:space="preserve">e-mail: </w:t>
            </w:r>
            <w:hyperlink r:id="rId8" w:history="1">
              <w:r w:rsidRPr="00E87EA8">
                <w:rPr>
                  <w:rStyle w:val="a5"/>
                  <w:rFonts w:eastAsiaTheme="majorEastAsia"/>
                  <w:sz w:val="16"/>
                  <w:szCs w:val="16"/>
                  <w:lang w:val="en-US"/>
                </w:rPr>
                <w:t>info.k-tender@yandex.ru</w:t>
              </w:r>
            </w:hyperlink>
            <w:r w:rsidRPr="00E87EA8">
              <w:rPr>
                <w:sz w:val="16"/>
                <w:szCs w:val="16"/>
                <w:lang w:val="en-US"/>
              </w:rPr>
              <w:t xml:space="preserve"> </w:t>
            </w:r>
          </w:p>
          <w:p w14:paraId="315C089F" w14:textId="77777777" w:rsidR="007C4B4E" w:rsidRPr="00E87EA8" w:rsidRDefault="007C4B4E" w:rsidP="00C04EB3">
            <w:pPr>
              <w:keepNext/>
              <w:suppressAutoHyphens/>
              <w:jc w:val="both"/>
              <w:rPr>
                <w:bCs/>
                <w:sz w:val="16"/>
                <w:szCs w:val="16"/>
                <w:lang w:eastAsia="ar-SA"/>
              </w:rPr>
            </w:pPr>
            <w:r w:rsidRPr="00E87EA8">
              <w:rPr>
                <w:bCs/>
                <w:sz w:val="16"/>
                <w:szCs w:val="16"/>
                <w:lang w:eastAsia="ar-SA"/>
              </w:rPr>
              <w:t xml:space="preserve">сайт: </w:t>
            </w:r>
            <w:r w:rsidRPr="00E87EA8">
              <w:rPr>
                <w:bCs/>
                <w:sz w:val="16"/>
                <w:szCs w:val="16"/>
                <w:lang w:val="en-US" w:eastAsia="ar-SA"/>
              </w:rPr>
              <w:t>k</w:t>
            </w:r>
            <w:r w:rsidRPr="00E87EA8">
              <w:rPr>
                <w:bCs/>
                <w:sz w:val="16"/>
                <w:szCs w:val="16"/>
                <w:lang w:eastAsia="ar-SA"/>
              </w:rPr>
              <w:t>-</w:t>
            </w:r>
            <w:r w:rsidRPr="00E87EA8">
              <w:rPr>
                <w:bCs/>
                <w:sz w:val="16"/>
                <w:szCs w:val="16"/>
                <w:lang w:val="en-US" w:eastAsia="ar-SA"/>
              </w:rPr>
              <w:t>tender</w:t>
            </w:r>
            <w:r w:rsidRPr="00E87EA8">
              <w:rPr>
                <w:bCs/>
                <w:sz w:val="16"/>
                <w:szCs w:val="16"/>
                <w:lang w:eastAsia="ar-SA"/>
              </w:rPr>
              <w:t>.</w:t>
            </w:r>
            <w:proofErr w:type="spellStart"/>
            <w:r w:rsidRPr="00E87EA8">
              <w:rPr>
                <w:bCs/>
                <w:sz w:val="16"/>
                <w:szCs w:val="16"/>
                <w:lang w:val="en-US" w:eastAsia="ar-SA"/>
              </w:rPr>
              <w:t>ru</w:t>
            </w:r>
            <w:proofErr w:type="spellEnd"/>
          </w:p>
          <w:p w14:paraId="32C395C0" w14:textId="77777777" w:rsidR="007C4B4E" w:rsidRDefault="007C4B4E" w:rsidP="00C04EB3">
            <w:pPr>
              <w:keepNext/>
              <w:suppressAutoHyphens/>
              <w:jc w:val="both"/>
              <w:rPr>
                <w:bCs/>
                <w:sz w:val="16"/>
                <w:szCs w:val="16"/>
                <w:lang w:eastAsia="ar-SA"/>
              </w:rPr>
            </w:pPr>
          </w:p>
          <w:p w14:paraId="1454C65D" w14:textId="77777777" w:rsidR="007C4B4E" w:rsidRPr="00E87EA8" w:rsidRDefault="007C4B4E" w:rsidP="00C04EB3">
            <w:pPr>
              <w:keepNext/>
              <w:suppressAutoHyphens/>
              <w:jc w:val="both"/>
              <w:rPr>
                <w:bCs/>
                <w:sz w:val="16"/>
                <w:szCs w:val="16"/>
                <w:lang w:eastAsia="ar-SA"/>
              </w:rPr>
            </w:pPr>
          </w:p>
          <w:p w14:paraId="134A8893" w14:textId="77777777" w:rsidR="007C4B4E" w:rsidRPr="00E87EA8" w:rsidRDefault="007C4B4E" w:rsidP="00C04EB3">
            <w:pPr>
              <w:rPr>
                <w:sz w:val="16"/>
                <w:szCs w:val="16"/>
              </w:rPr>
            </w:pPr>
            <w:r w:rsidRPr="00E87EA8">
              <w:rPr>
                <w:sz w:val="16"/>
                <w:szCs w:val="16"/>
              </w:rPr>
              <w:t xml:space="preserve">Директор </w:t>
            </w:r>
          </w:p>
          <w:p w14:paraId="2D661804" w14:textId="77777777" w:rsidR="007C4B4E" w:rsidRPr="00E87EA8" w:rsidRDefault="007C4B4E" w:rsidP="00C04EB3">
            <w:pPr>
              <w:rPr>
                <w:sz w:val="16"/>
                <w:szCs w:val="16"/>
              </w:rPr>
            </w:pPr>
            <w:r w:rsidRPr="00E87EA8">
              <w:rPr>
                <w:sz w:val="16"/>
                <w:szCs w:val="16"/>
              </w:rPr>
              <w:t>__________________ Кабанов А.Г.</w:t>
            </w:r>
          </w:p>
          <w:p w14:paraId="40B4162A" w14:textId="77777777" w:rsidR="007C4B4E" w:rsidRPr="00E87EA8" w:rsidRDefault="007C4B4E" w:rsidP="00C04EB3">
            <w:pPr>
              <w:autoSpaceDE w:val="0"/>
              <w:autoSpaceDN w:val="0"/>
              <w:adjustRightInd w:val="0"/>
              <w:rPr>
                <w:sz w:val="16"/>
                <w:szCs w:val="16"/>
              </w:rPr>
            </w:pPr>
            <w:r w:rsidRPr="00E87EA8">
              <w:rPr>
                <w:sz w:val="16"/>
                <w:szCs w:val="16"/>
              </w:rPr>
              <w:t>М.П.</w:t>
            </w:r>
          </w:p>
        </w:tc>
        <w:tc>
          <w:tcPr>
            <w:tcW w:w="5133" w:type="dxa"/>
          </w:tcPr>
          <w:p w14:paraId="57C31263" w14:textId="77777777" w:rsidR="007C4B4E" w:rsidRPr="00E87EA8" w:rsidRDefault="007C4B4E" w:rsidP="00C04EB3">
            <w:pPr>
              <w:autoSpaceDE w:val="0"/>
              <w:autoSpaceDN w:val="0"/>
              <w:adjustRightInd w:val="0"/>
              <w:jc w:val="center"/>
              <w:rPr>
                <w:b/>
                <w:bCs/>
                <w:sz w:val="16"/>
                <w:szCs w:val="16"/>
              </w:rPr>
            </w:pPr>
            <w:r w:rsidRPr="00E87EA8">
              <w:rPr>
                <w:b/>
                <w:bCs/>
                <w:sz w:val="16"/>
                <w:szCs w:val="16"/>
              </w:rPr>
              <w:t>Исполнитель:</w:t>
            </w:r>
          </w:p>
          <w:p w14:paraId="66B7F167" w14:textId="6B7A8F5C" w:rsidR="007C4B4E" w:rsidRPr="00E87EA8" w:rsidRDefault="007C4B4E" w:rsidP="00C04EB3">
            <w:pPr>
              <w:autoSpaceDE w:val="0"/>
              <w:autoSpaceDN w:val="0"/>
              <w:adjustRightInd w:val="0"/>
              <w:jc w:val="both"/>
              <w:rPr>
                <w:sz w:val="16"/>
                <w:szCs w:val="16"/>
              </w:rPr>
            </w:pPr>
          </w:p>
        </w:tc>
      </w:tr>
    </w:tbl>
    <w:p w14:paraId="38F4B260" w14:textId="77777777" w:rsidR="007C4B4E" w:rsidRDefault="007C4B4E" w:rsidP="007C4B4E">
      <w:pPr>
        <w:jc w:val="both"/>
        <w:rPr>
          <w:sz w:val="20"/>
          <w:szCs w:val="20"/>
        </w:rPr>
      </w:pPr>
    </w:p>
    <w:p w14:paraId="79026BCE" w14:textId="77777777" w:rsidR="001E16D8" w:rsidRDefault="001E16D8" w:rsidP="007C4B4E">
      <w:pPr>
        <w:jc w:val="both"/>
        <w:rPr>
          <w:sz w:val="20"/>
          <w:szCs w:val="20"/>
        </w:rPr>
      </w:pPr>
    </w:p>
    <w:p w14:paraId="1AB31D59" w14:textId="77777777" w:rsidR="001E16D8" w:rsidRDefault="001E16D8" w:rsidP="007C4B4E">
      <w:pPr>
        <w:jc w:val="both"/>
        <w:rPr>
          <w:sz w:val="20"/>
          <w:szCs w:val="20"/>
        </w:rPr>
      </w:pPr>
    </w:p>
    <w:p w14:paraId="2BC4AA0A" w14:textId="77777777" w:rsidR="001E16D8" w:rsidRDefault="001E16D8" w:rsidP="007C4B4E">
      <w:pPr>
        <w:jc w:val="both"/>
        <w:rPr>
          <w:sz w:val="20"/>
          <w:szCs w:val="20"/>
        </w:rPr>
      </w:pPr>
    </w:p>
    <w:p w14:paraId="7240A79D" w14:textId="77777777" w:rsidR="001E16D8" w:rsidRDefault="001E16D8" w:rsidP="007C4B4E">
      <w:pPr>
        <w:jc w:val="both"/>
        <w:rPr>
          <w:sz w:val="20"/>
          <w:szCs w:val="20"/>
        </w:rPr>
      </w:pPr>
    </w:p>
    <w:p w14:paraId="6AC9B30B" w14:textId="77777777" w:rsidR="001E16D8" w:rsidRDefault="001E16D8" w:rsidP="007C4B4E">
      <w:pPr>
        <w:jc w:val="both"/>
        <w:rPr>
          <w:sz w:val="20"/>
          <w:szCs w:val="20"/>
        </w:rPr>
      </w:pPr>
    </w:p>
    <w:p w14:paraId="6AF3EAD2" w14:textId="77777777" w:rsidR="001E16D8" w:rsidRDefault="001E16D8" w:rsidP="007C4B4E">
      <w:pPr>
        <w:jc w:val="both"/>
        <w:rPr>
          <w:sz w:val="20"/>
          <w:szCs w:val="20"/>
        </w:rPr>
      </w:pPr>
    </w:p>
    <w:p w14:paraId="350340A0" w14:textId="77777777" w:rsidR="001E16D8" w:rsidRDefault="001E16D8" w:rsidP="007C4B4E">
      <w:pPr>
        <w:jc w:val="both"/>
        <w:rPr>
          <w:sz w:val="20"/>
          <w:szCs w:val="20"/>
        </w:rPr>
      </w:pPr>
    </w:p>
    <w:p w14:paraId="338F6977" w14:textId="77777777" w:rsidR="001E16D8" w:rsidRDefault="001E16D8" w:rsidP="007C4B4E">
      <w:pPr>
        <w:jc w:val="both"/>
        <w:rPr>
          <w:sz w:val="20"/>
          <w:szCs w:val="20"/>
        </w:rPr>
      </w:pPr>
    </w:p>
    <w:p w14:paraId="355EF2F2" w14:textId="77777777" w:rsidR="001E16D8" w:rsidRDefault="001E16D8" w:rsidP="007C4B4E">
      <w:pPr>
        <w:jc w:val="both"/>
        <w:rPr>
          <w:sz w:val="20"/>
          <w:szCs w:val="20"/>
        </w:rPr>
      </w:pPr>
    </w:p>
    <w:p w14:paraId="53F86F1F" w14:textId="77777777" w:rsidR="001E16D8" w:rsidRDefault="001E16D8" w:rsidP="007C4B4E">
      <w:pPr>
        <w:jc w:val="both"/>
        <w:rPr>
          <w:sz w:val="20"/>
          <w:szCs w:val="20"/>
        </w:rPr>
      </w:pPr>
    </w:p>
    <w:p w14:paraId="33BAD06F" w14:textId="77777777" w:rsidR="001E16D8" w:rsidRDefault="001E16D8" w:rsidP="007C4B4E">
      <w:pPr>
        <w:jc w:val="both"/>
        <w:rPr>
          <w:sz w:val="20"/>
          <w:szCs w:val="20"/>
        </w:rPr>
      </w:pPr>
    </w:p>
    <w:p w14:paraId="0F31F024" w14:textId="77777777" w:rsidR="001E16D8" w:rsidRDefault="001E16D8" w:rsidP="007C4B4E">
      <w:pPr>
        <w:jc w:val="both"/>
        <w:rPr>
          <w:sz w:val="20"/>
          <w:szCs w:val="20"/>
        </w:rPr>
      </w:pPr>
    </w:p>
    <w:p w14:paraId="7AD89635" w14:textId="77777777" w:rsidR="001E16D8" w:rsidRDefault="001E16D8" w:rsidP="007C4B4E">
      <w:pPr>
        <w:jc w:val="both"/>
        <w:rPr>
          <w:sz w:val="20"/>
          <w:szCs w:val="20"/>
        </w:rPr>
      </w:pPr>
    </w:p>
    <w:p w14:paraId="4ECAD59A" w14:textId="77777777" w:rsidR="001E16D8" w:rsidRDefault="001E16D8" w:rsidP="007C4B4E">
      <w:pPr>
        <w:jc w:val="both"/>
        <w:rPr>
          <w:sz w:val="20"/>
          <w:szCs w:val="20"/>
        </w:rPr>
      </w:pPr>
    </w:p>
    <w:p w14:paraId="52197B83" w14:textId="77777777" w:rsidR="001E16D8" w:rsidRDefault="001E16D8" w:rsidP="007C4B4E">
      <w:pPr>
        <w:jc w:val="both"/>
        <w:rPr>
          <w:sz w:val="20"/>
          <w:szCs w:val="20"/>
        </w:rPr>
      </w:pPr>
    </w:p>
    <w:p w14:paraId="549D5CE1" w14:textId="77777777" w:rsidR="001E16D8" w:rsidRDefault="001E16D8" w:rsidP="007C4B4E">
      <w:pPr>
        <w:jc w:val="both"/>
        <w:rPr>
          <w:sz w:val="20"/>
          <w:szCs w:val="20"/>
        </w:rPr>
      </w:pPr>
    </w:p>
    <w:p w14:paraId="276B6D27" w14:textId="77777777" w:rsidR="001E16D8" w:rsidRDefault="001E16D8" w:rsidP="007C4B4E">
      <w:pPr>
        <w:jc w:val="both"/>
        <w:rPr>
          <w:sz w:val="20"/>
          <w:szCs w:val="20"/>
        </w:rPr>
      </w:pPr>
    </w:p>
    <w:p w14:paraId="492FEA46" w14:textId="77777777" w:rsidR="001E16D8" w:rsidRDefault="001E16D8" w:rsidP="007C4B4E">
      <w:pPr>
        <w:jc w:val="both"/>
        <w:rPr>
          <w:sz w:val="20"/>
          <w:szCs w:val="20"/>
        </w:rPr>
      </w:pPr>
    </w:p>
    <w:p w14:paraId="57608C47" w14:textId="77777777" w:rsidR="001E16D8" w:rsidRDefault="001E16D8" w:rsidP="007C4B4E">
      <w:pPr>
        <w:jc w:val="both"/>
        <w:rPr>
          <w:sz w:val="20"/>
          <w:szCs w:val="20"/>
        </w:rPr>
      </w:pPr>
    </w:p>
    <w:p w14:paraId="48312D52" w14:textId="77777777" w:rsidR="001E16D8" w:rsidRDefault="001E16D8" w:rsidP="007C4B4E">
      <w:pPr>
        <w:jc w:val="both"/>
        <w:rPr>
          <w:sz w:val="20"/>
          <w:szCs w:val="20"/>
        </w:rPr>
      </w:pPr>
    </w:p>
    <w:p w14:paraId="3FAF8E41" w14:textId="77777777" w:rsidR="001E16D8" w:rsidRDefault="001E16D8" w:rsidP="007C4B4E">
      <w:pPr>
        <w:jc w:val="both"/>
        <w:rPr>
          <w:sz w:val="20"/>
          <w:szCs w:val="20"/>
        </w:rPr>
      </w:pPr>
    </w:p>
    <w:p w14:paraId="5A1EFBAF" w14:textId="77777777" w:rsidR="001E16D8" w:rsidRDefault="001E16D8" w:rsidP="007C4B4E">
      <w:pPr>
        <w:jc w:val="both"/>
        <w:rPr>
          <w:sz w:val="20"/>
          <w:szCs w:val="20"/>
        </w:rPr>
      </w:pPr>
    </w:p>
    <w:p w14:paraId="2DB9B78D" w14:textId="77777777" w:rsidR="001E16D8" w:rsidRDefault="001E16D8" w:rsidP="007C4B4E">
      <w:pPr>
        <w:jc w:val="both"/>
        <w:rPr>
          <w:sz w:val="20"/>
          <w:szCs w:val="20"/>
        </w:rPr>
      </w:pPr>
    </w:p>
    <w:p w14:paraId="08EF0B07" w14:textId="77777777" w:rsidR="001E16D8" w:rsidRDefault="001E16D8" w:rsidP="007C4B4E">
      <w:pPr>
        <w:jc w:val="both"/>
        <w:rPr>
          <w:sz w:val="20"/>
          <w:szCs w:val="20"/>
        </w:rPr>
      </w:pPr>
    </w:p>
    <w:p w14:paraId="300155F8" w14:textId="77777777" w:rsidR="001E16D8" w:rsidRDefault="001E16D8" w:rsidP="007C4B4E">
      <w:pPr>
        <w:jc w:val="both"/>
        <w:rPr>
          <w:sz w:val="20"/>
          <w:szCs w:val="20"/>
        </w:rPr>
      </w:pPr>
    </w:p>
    <w:p w14:paraId="7E83CE8C" w14:textId="77777777" w:rsidR="001E16D8" w:rsidRDefault="001E16D8" w:rsidP="007C4B4E">
      <w:pPr>
        <w:jc w:val="both"/>
        <w:rPr>
          <w:sz w:val="20"/>
          <w:szCs w:val="20"/>
        </w:rPr>
      </w:pPr>
    </w:p>
    <w:p w14:paraId="580E26A1" w14:textId="77777777" w:rsidR="001E16D8" w:rsidRDefault="001E16D8" w:rsidP="007C4B4E">
      <w:pPr>
        <w:jc w:val="both"/>
        <w:rPr>
          <w:sz w:val="20"/>
          <w:szCs w:val="20"/>
        </w:rPr>
      </w:pPr>
    </w:p>
    <w:p w14:paraId="632A378F" w14:textId="77777777" w:rsidR="001E16D8" w:rsidRDefault="001E16D8" w:rsidP="007C4B4E">
      <w:pPr>
        <w:jc w:val="both"/>
        <w:rPr>
          <w:sz w:val="20"/>
          <w:szCs w:val="20"/>
        </w:rPr>
      </w:pPr>
    </w:p>
    <w:p w14:paraId="1D8CE9AF" w14:textId="77777777" w:rsidR="001E16D8" w:rsidRDefault="001E16D8" w:rsidP="007C4B4E">
      <w:pPr>
        <w:jc w:val="both"/>
        <w:rPr>
          <w:sz w:val="20"/>
          <w:szCs w:val="20"/>
        </w:rPr>
      </w:pPr>
    </w:p>
    <w:p w14:paraId="5702351A" w14:textId="77777777" w:rsidR="001E16D8" w:rsidRDefault="001E16D8" w:rsidP="007C4B4E">
      <w:pPr>
        <w:jc w:val="both"/>
        <w:rPr>
          <w:sz w:val="20"/>
          <w:szCs w:val="20"/>
        </w:rPr>
      </w:pPr>
    </w:p>
    <w:p w14:paraId="6BB107AD" w14:textId="77777777" w:rsidR="001E16D8" w:rsidRDefault="001E16D8" w:rsidP="007C4B4E">
      <w:pPr>
        <w:jc w:val="both"/>
        <w:rPr>
          <w:sz w:val="20"/>
          <w:szCs w:val="20"/>
        </w:rPr>
      </w:pPr>
    </w:p>
    <w:p w14:paraId="38597EBE" w14:textId="77777777" w:rsidR="001E16D8" w:rsidRDefault="001E16D8" w:rsidP="007C4B4E">
      <w:pPr>
        <w:jc w:val="both"/>
        <w:rPr>
          <w:sz w:val="20"/>
          <w:szCs w:val="20"/>
        </w:rPr>
      </w:pPr>
    </w:p>
    <w:p w14:paraId="6EAC47A6" w14:textId="77777777" w:rsidR="001E16D8" w:rsidRDefault="001E16D8" w:rsidP="007C4B4E">
      <w:pPr>
        <w:jc w:val="both"/>
        <w:rPr>
          <w:sz w:val="20"/>
          <w:szCs w:val="20"/>
        </w:rPr>
      </w:pPr>
    </w:p>
    <w:p w14:paraId="25D72BB7" w14:textId="77777777" w:rsidR="001E16D8" w:rsidRDefault="001E16D8" w:rsidP="007C4B4E">
      <w:pPr>
        <w:jc w:val="both"/>
        <w:rPr>
          <w:sz w:val="20"/>
          <w:szCs w:val="20"/>
        </w:rPr>
      </w:pPr>
    </w:p>
    <w:p w14:paraId="188C2F70" w14:textId="77777777" w:rsidR="001E16D8" w:rsidRDefault="001E16D8" w:rsidP="007C4B4E">
      <w:pPr>
        <w:jc w:val="both"/>
        <w:rPr>
          <w:sz w:val="20"/>
          <w:szCs w:val="20"/>
        </w:rPr>
      </w:pPr>
    </w:p>
    <w:p w14:paraId="2D98918A" w14:textId="77777777" w:rsidR="001E16D8" w:rsidRDefault="001E16D8" w:rsidP="007C4B4E">
      <w:pPr>
        <w:jc w:val="both"/>
        <w:rPr>
          <w:sz w:val="20"/>
          <w:szCs w:val="20"/>
        </w:rPr>
      </w:pPr>
    </w:p>
    <w:p w14:paraId="0DC87713" w14:textId="77777777" w:rsidR="001E16D8" w:rsidRDefault="001E16D8" w:rsidP="007C4B4E">
      <w:pPr>
        <w:jc w:val="both"/>
        <w:rPr>
          <w:sz w:val="20"/>
          <w:szCs w:val="20"/>
        </w:rPr>
      </w:pPr>
    </w:p>
    <w:p w14:paraId="5A22C1E6" w14:textId="77777777" w:rsidR="001E16D8" w:rsidRDefault="001E16D8" w:rsidP="007C4B4E">
      <w:pPr>
        <w:jc w:val="both"/>
        <w:rPr>
          <w:sz w:val="20"/>
          <w:szCs w:val="20"/>
        </w:rPr>
      </w:pPr>
    </w:p>
    <w:p w14:paraId="71E19EC7" w14:textId="77777777" w:rsidR="001E16D8" w:rsidRDefault="001E16D8" w:rsidP="007C4B4E">
      <w:pPr>
        <w:jc w:val="both"/>
        <w:rPr>
          <w:sz w:val="20"/>
          <w:szCs w:val="20"/>
        </w:rPr>
      </w:pPr>
    </w:p>
    <w:p w14:paraId="316BF6FC" w14:textId="77777777" w:rsidR="001E16D8" w:rsidRDefault="001E16D8" w:rsidP="007C4B4E">
      <w:pPr>
        <w:jc w:val="both"/>
        <w:rPr>
          <w:sz w:val="20"/>
          <w:szCs w:val="20"/>
        </w:rPr>
      </w:pPr>
    </w:p>
    <w:p w14:paraId="0A23AE2D" w14:textId="1927F277" w:rsidR="001E16D8" w:rsidRDefault="001E16D8" w:rsidP="001E16D8">
      <w:pPr>
        <w:jc w:val="right"/>
        <w:rPr>
          <w:sz w:val="20"/>
          <w:szCs w:val="20"/>
        </w:rPr>
      </w:pPr>
      <w:r w:rsidRPr="001E16D8">
        <w:rPr>
          <w:sz w:val="20"/>
          <w:szCs w:val="20"/>
        </w:rPr>
        <w:t>Приложение №1</w:t>
      </w:r>
    </w:p>
    <w:p w14:paraId="460F629A" w14:textId="77777777" w:rsidR="00735A79" w:rsidRPr="00613266" w:rsidRDefault="00735A79" w:rsidP="00735A79">
      <w:pPr>
        <w:jc w:val="center"/>
        <w:rPr>
          <w:b/>
          <w:bCs/>
          <w:sz w:val="20"/>
          <w:szCs w:val="20"/>
        </w:rPr>
      </w:pPr>
      <w:bookmarkStart w:id="4" w:name="_Hlk230695125"/>
      <w:r w:rsidRPr="00613266">
        <w:rPr>
          <w:b/>
          <w:bCs/>
          <w:sz w:val="20"/>
          <w:szCs w:val="20"/>
        </w:rPr>
        <w:t>Техническое задание</w:t>
      </w:r>
    </w:p>
    <w:p w14:paraId="574691C0" w14:textId="77777777" w:rsidR="00735A79" w:rsidRPr="00613266" w:rsidRDefault="00735A79" w:rsidP="00735A7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658"/>
        <w:gridCol w:w="1379"/>
        <w:gridCol w:w="1311"/>
        <w:gridCol w:w="1707"/>
      </w:tblGrid>
      <w:tr w:rsidR="00735A79" w:rsidRPr="00613266" w14:paraId="6620E883" w14:textId="77777777" w:rsidTr="004D50D0">
        <w:tc>
          <w:tcPr>
            <w:tcW w:w="0" w:type="auto"/>
            <w:tcBorders>
              <w:top w:val="single" w:sz="4" w:space="0" w:color="auto"/>
              <w:left w:val="single" w:sz="4" w:space="0" w:color="auto"/>
              <w:bottom w:val="single" w:sz="4" w:space="0" w:color="auto"/>
              <w:right w:val="single" w:sz="4" w:space="0" w:color="auto"/>
            </w:tcBorders>
            <w:vAlign w:val="center"/>
            <w:hideMark/>
          </w:tcPr>
          <w:p w14:paraId="49524A7E" w14:textId="77777777" w:rsidR="00735A79" w:rsidRPr="00613266" w:rsidRDefault="00735A79" w:rsidP="004D50D0">
            <w:pPr>
              <w:widowControl w:val="0"/>
              <w:spacing w:line="256" w:lineRule="auto"/>
              <w:ind w:right="-12"/>
              <w:jc w:val="center"/>
              <w:rPr>
                <w:color w:val="000000"/>
                <w:sz w:val="20"/>
                <w:szCs w:val="20"/>
              </w:rPr>
            </w:pPr>
            <w:r w:rsidRPr="00613266">
              <w:rPr>
                <w:color w:val="000000"/>
                <w:sz w:val="20"/>
                <w:szCs w:val="20"/>
              </w:rPr>
              <w:t>Наименование работ, услуг</w:t>
            </w:r>
          </w:p>
        </w:tc>
        <w:tc>
          <w:tcPr>
            <w:tcW w:w="0" w:type="auto"/>
            <w:tcBorders>
              <w:top w:val="single" w:sz="4" w:space="0" w:color="auto"/>
              <w:left w:val="single" w:sz="4" w:space="0" w:color="auto"/>
              <w:bottom w:val="single" w:sz="4" w:space="0" w:color="auto"/>
              <w:right w:val="single" w:sz="4" w:space="0" w:color="auto"/>
            </w:tcBorders>
            <w:vAlign w:val="center"/>
            <w:hideMark/>
          </w:tcPr>
          <w:p w14:paraId="75009225" w14:textId="77777777" w:rsidR="00735A79" w:rsidRPr="00613266" w:rsidRDefault="00735A79" w:rsidP="004D50D0">
            <w:pPr>
              <w:widowControl w:val="0"/>
              <w:spacing w:line="256" w:lineRule="auto"/>
              <w:ind w:right="-12"/>
              <w:jc w:val="center"/>
              <w:rPr>
                <w:color w:val="000000"/>
                <w:sz w:val="20"/>
                <w:szCs w:val="20"/>
              </w:rPr>
            </w:pPr>
            <w:r w:rsidRPr="00613266">
              <w:rPr>
                <w:color w:val="000000"/>
                <w:sz w:val="20"/>
                <w:szCs w:val="20"/>
              </w:rPr>
              <w:t>Ед. измерения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31F3957F" w14:textId="77777777" w:rsidR="00735A79" w:rsidRPr="00613266" w:rsidRDefault="00735A79" w:rsidP="004D50D0">
            <w:pPr>
              <w:widowControl w:val="0"/>
              <w:spacing w:line="256" w:lineRule="auto"/>
              <w:ind w:right="-12"/>
              <w:jc w:val="center"/>
              <w:rPr>
                <w:color w:val="000000"/>
                <w:kern w:val="32"/>
                <w:sz w:val="20"/>
                <w:szCs w:val="20"/>
              </w:rPr>
            </w:pPr>
            <w:r w:rsidRPr="00613266">
              <w:rPr>
                <w:color w:val="000000"/>
                <w:sz w:val="20"/>
                <w:szCs w:val="20"/>
              </w:rPr>
              <w:t>Количество</w:t>
            </w:r>
          </w:p>
        </w:tc>
        <w:tc>
          <w:tcPr>
            <w:tcW w:w="0" w:type="auto"/>
            <w:tcBorders>
              <w:top w:val="single" w:sz="4" w:space="0" w:color="auto"/>
              <w:left w:val="single" w:sz="4" w:space="0" w:color="auto"/>
              <w:bottom w:val="single" w:sz="4" w:space="0" w:color="auto"/>
              <w:right w:val="single" w:sz="4" w:space="0" w:color="auto"/>
            </w:tcBorders>
            <w:hideMark/>
          </w:tcPr>
          <w:p w14:paraId="68BAECF2" w14:textId="77777777" w:rsidR="00735A79" w:rsidRPr="00613266" w:rsidRDefault="00735A79" w:rsidP="004D50D0">
            <w:pPr>
              <w:widowControl w:val="0"/>
              <w:spacing w:line="256" w:lineRule="auto"/>
              <w:ind w:right="-12"/>
              <w:jc w:val="center"/>
              <w:rPr>
                <w:color w:val="000000"/>
                <w:sz w:val="20"/>
                <w:szCs w:val="20"/>
              </w:rPr>
            </w:pPr>
            <w:r w:rsidRPr="00613266">
              <w:rPr>
                <w:color w:val="000000"/>
                <w:sz w:val="20"/>
                <w:szCs w:val="20"/>
              </w:rPr>
              <w:t>Стоимость единицы, руб.</w:t>
            </w:r>
          </w:p>
        </w:tc>
      </w:tr>
      <w:tr w:rsidR="00735A79" w:rsidRPr="00613266" w14:paraId="7A31FA85" w14:textId="77777777" w:rsidTr="004D50D0">
        <w:tc>
          <w:tcPr>
            <w:tcW w:w="0" w:type="auto"/>
            <w:tcBorders>
              <w:top w:val="single" w:sz="4" w:space="0" w:color="auto"/>
              <w:left w:val="single" w:sz="4" w:space="0" w:color="auto"/>
              <w:bottom w:val="single" w:sz="4" w:space="0" w:color="auto"/>
              <w:right w:val="single" w:sz="4" w:space="0" w:color="auto"/>
            </w:tcBorders>
            <w:hideMark/>
          </w:tcPr>
          <w:p w14:paraId="1784D950" w14:textId="77777777" w:rsidR="00735A79" w:rsidRPr="00613266" w:rsidRDefault="00735A79" w:rsidP="004D50D0">
            <w:pPr>
              <w:widowControl w:val="0"/>
              <w:spacing w:line="256" w:lineRule="auto"/>
              <w:rPr>
                <w:b/>
                <w:bCs/>
                <w:color w:val="000000"/>
                <w:sz w:val="20"/>
                <w:szCs w:val="20"/>
              </w:rPr>
            </w:pPr>
            <w:r w:rsidRPr="00613266">
              <w:rPr>
                <w:b/>
                <w:bCs/>
                <w:color w:val="000000"/>
                <w:sz w:val="20"/>
                <w:szCs w:val="20"/>
              </w:rPr>
              <w:t>Оказание услуг по техническому обслуживанию кондиционеров</w:t>
            </w:r>
          </w:p>
          <w:p w14:paraId="5E917EDE" w14:textId="77777777" w:rsidR="00735A79" w:rsidRPr="00613266" w:rsidRDefault="00735A79" w:rsidP="004D50D0">
            <w:pPr>
              <w:widowControl w:val="0"/>
              <w:spacing w:line="256" w:lineRule="auto"/>
              <w:rPr>
                <w:color w:val="000000"/>
                <w:sz w:val="20"/>
                <w:szCs w:val="20"/>
              </w:rPr>
            </w:pPr>
            <w:r w:rsidRPr="00613266">
              <w:rPr>
                <w:color w:val="000000"/>
                <w:sz w:val="20"/>
                <w:szCs w:val="20"/>
              </w:rPr>
              <w:t>ОКПД 2: 33.12.18.000 – Услуги по ремонту и техническому обслуживанию небытового холодильного и вентиляционного оборудования</w:t>
            </w:r>
          </w:p>
        </w:tc>
        <w:tc>
          <w:tcPr>
            <w:tcW w:w="0" w:type="auto"/>
            <w:tcBorders>
              <w:top w:val="single" w:sz="4" w:space="0" w:color="auto"/>
              <w:left w:val="single" w:sz="4" w:space="0" w:color="auto"/>
              <w:bottom w:val="single" w:sz="4" w:space="0" w:color="auto"/>
              <w:right w:val="single" w:sz="4" w:space="0" w:color="auto"/>
            </w:tcBorders>
            <w:hideMark/>
          </w:tcPr>
          <w:p w14:paraId="0EBCFC51" w14:textId="77777777" w:rsidR="00735A79" w:rsidRPr="00613266" w:rsidRDefault="00735A79" w:rsidP="004D50D0">
            <w:pPr>
              <w:widowControl w:val="0"/>
              <w:spacing w:line="256" w:lineRule="auto"/>
              <w:jc w:val="center"/>
              <w:rPr>
                <w:b/>
                <w:bCs/>
                <w:color w:val="000000"/>
                <w:sz w:val="20"/>
                <w:szCs w:val="20"/>
              </w:rPr>
            </w:pPr>
            <w:r w:rsidRPr="00613266">
              <w:rPr>
                <w:b/>
                <w:bCs/>
                <w:color w:val="000000"/>
                <w:sz w:val="20"/>
                <w:szCs w:val="20"/>
              </w:rPr>
              <w:t>услуга</w:t>
            </w:r>
          </w:p>
        </w:tc>
        <w:tc>
          <w:tcPr>
            <w:tcW w:w="0" w:type="auto"/>
            <w:tcBorders>
              <w:top w:val="single" w:sz="4" w:space="0" w:color="auto"/>
              <w:left w:val="single" w:sz="4" w:space="0" w:color="auto"/>
              <w:bottom w:val="single" w:sz="4" w:space="0" w:color="auto"/>
              <w:right w:val="single" w:sz="4" w:space="0" w:color="auto"/>
            </w:tcBorders>
            <w:hideMark/>
          </w:tcPr>
          <w:p w14:paraId="032877F6" w14:textId="77777777" w:rsidR="00735A79" w:rsidRPr="00613266" w:rsidRDefault="00735A79" w:rsidP="004D50D0">
            <w:pPr>
              <w:widowControl w:val="0"/>
              <w:spacing w:line="256" w:lineRule="auto"/>
              <w:jc w:val="center"/>
              <w:rPr>
                <w:b/>
                <w:bCs/>
                <w:color w:val="000000"/>
                <w:sz w:val="20"/>
                <w:szCs w:val="20"/>
              </w:rPr>
            </w:pPr>
            <w:r w:rsidRPr="00613266">
              <w:rPr>
                <w:b/>
                <w:bCs/>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428EC540" w14:textId="77777777" w:rsidR="00735A79" w:rsidRPr="00613266" w:rsidRDefault="00735A79" w:rsidP="004D50D0">
            <w:pPr>
              <w:widowControl w:val="0"/>
              <w:spacing w:line="256" w:lineRule="auto"/>
              <w:rPr>
                <w:b/>
                <w:bCs/>
                <w:color w:val="000000"/>
                <w:sz w:val="20"/>
                <w:szCs w:val="20"/>
              </w:rPr>
            </w:pPr>
          </w:p>
        </w:tc>
      </w:tr>
      <w:tr w:rsidR="00735A79" w:rsidRPr="00613266" w14:paraId="3676DD46" w14:textId="77777777" w:rsidTr="004D50D0">
        <w:trPr>
          <w:trHeight w:val="256"/>
        </w:trPr>
        <w:tc>
          <w:tcPr>
            <w:tcW w:w="0" w:type="auto"/>
            <w:gridSpan w:val="4"/>
            <w:tcBorders>
              <w:top w:val="single" w:sz="4" w:space="0" w:color="auto"/>
              <w:left w:val="single" w:sz="4" w:space="0" w:color="auto"/>
              <w:bottom w:val="single" w:sz="4" w:space="0" w:color="auto"/>
              <w:right w:val="single" w:sz="4" w:space="0" w:color="auto"/>
            </w:tcBorders>
          </w:tcPr>
          <w:p w14:paraId="6A64C217" w14:textId="77777777" w:rsidR="00735A79" w:rsidRPr="00613266" w:rsidRDefault="00735A79" w:rsidP="004D50D0">
            <w:pPr>
              <w:widowControl w:val="0"/>
              <w:spacing w:line="256" w:lineRule="auto"/>
              <w:jc w:val="center"/>
              <w:rPr>
                <w:b/>
                <w:bCs/>
                <w:color w:val="000000"/>
                <w:sz w:val="20"/>
                <w:szCs w:val="20"/>
              </w:rPr>
            </w:pPr>
            <w:r w:rsidRPr="00613266">
              <w:rPr>
                <w:b/>
                <w:bCs/>
                <w:color w:val="000000"/>
                <w:sz w:val="20"/>
                <w:szCs w:val="20"/>
              </w:rPr>
              <w:t>Объем и характеристики услуг:</w:t>
            </w:r>
          </w:p>
        </w:tc>
      </w:tr>
      <w:tr w:rsidR="00735A79" w:rsidRPr="00613266" w14:paraId="70621AAB" w14:textId="77777777" w:rsidTr="004D50D0">
        <w:trPr>
          <w:trHeight w:val="256"/>
        </w:trPr>
        <w:tc>
          <w:tcPr>
            <w:tcW w:w="0" w:type="auto"/>
            <w:gridSpan w:val="4"/>
            <w:tcBorders>
              <w:top w:val="single" w:sz="4" w:space="0" w:color="auto"/>
              <w:left w:val="single" w:sz="4" w:space="0" w:color="auto"/>
              <w:bottom w:val="single" w:sz="4" w:space="0" w:color="auto"/>
              <w:right w:val="single" w:sz="4" w:space="0" w:color="auto"/>
            </w:tcBorders>
          </w:tcPr>
          <w:p w14:paraId="09139602" w14:textId="77777777" w:rsidR="00735A79" w:rsidRPr="00613266" w:rsidRDefault="00735A79" w:rsidP="004D50D0">
            <w:pPr>
              <w:widowControl w:val="0"/>
              <w:spacing w:line="256" w:lineRule="auto"/>
              <w:rPr>
                <w:color w:val="000000"/>
                <w:sz w:val="20"/>
                <w:szCs w:val="20"/>
              </w:rPr>
            </w:pPr>
            <w:r w:rsidRPr="00613266">
              <w:rPr>
                <w:color w:val="000000"/>
                <w:sz w:val="20"/>
                <w:szCs w:val="20"/>
              </w:rPr>
              <w:t>Оказание услуг включает в себя:</w:t>
            </w:r>
          </w:p>
          <w:tbl>
            <w:tblPr>
              <w:tblW w:w="4964" w:type="pct"/>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32"/>
              <w:gridCol w:w="7653"/>
              <w:gridCol w:w="1749"/>
            </w:tblGrid>
            <w:tr w:rsidR="00735A79" w:rsidRPr="00613266" w14:paraId="05E2A87B" w14:textId="77777777" w:rsidTr="004D50D0">
              <w:tc>
                <w:tcPr>
                  <w:tcW w:w="4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E7A75" w14:textId="77777777" w:rsidR="00735A79" w:rsidRPr="00613266" w:rsidRDefault="00735A79" w:rsidP="004D50D0">
                  <w:pPr>
                    <w:tabs>
                      <w:tab w:val="left" w:pos="127"/>
                    </w:tabs>
                    <w:jc w:val="center"/>
                    <w:rPr>
                      <w:b/>
                      <w:bCs/>
                      <w:sz w:val="20"/>
                      <w:szCs w:val="20"/>
                      <w:lang w:eastAsia="ar-SA"/>
                    </w:rPr>
                  </w:pPr>
                  <w:r w:rsidRPr="00613266">
                    <w:rPr>
                      <w:b/>
                      <w:bCs/>
                      <w:sz w:val="20"/>
                      <w:szCs w:val="20"/>
                      <w:lang w:eastAsia="ar-SA"/>
                    </w:rPr>
                    <w:t>№ п/п</w:t>
                  </w:r>
                </w:p>
              </w:tc>
              <w:tc>
                <w:tcPr>
                  <w:tcW w:w="7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5CA907" w14:textId="77777777" w:rsidR="00735A79" w:rsidRPr="00613266" w:rsidRDefault="00735A79" w:rsidP="004D50D0">
                  <w:pPr>
                    <w:tabs>
                      <w:tab w:val="left" w:pos="127"/>
                    </w:tabs>
                    <w:jc w:val="center"/>
                    <w:rPr>
                      <w:b/>
                      <w:bCs/>
                      <w:sz w:val="20"/>
                      <w:szCs w:val="20"/>
                      <w:lang w:eastAsia="ar-SA"/>
                    </w:rPr>
                  </w:pPr>
                  <w:r w:rsidRPr="00613266">
                    <w:rPr>
                      <w:b/>
                      <w:bCs/>
                      <w:sz w:val="20"/>
                      <w:szCs w:val="20"/>
                      <w:lang w:eastAsia="ar-SA"/>
                    </w:rPr>
                    <w:t>Наименование услуг по каждой единице оборудования</w:t>
                  </w:r>
                </w:p>
              </w:tc>
              <w:tc>
                <w:tcPr>
                  <w:tcW w:w="1619" w:type="dxa"/>
                  <w:tcBorders>
                    <w:top w:val="single" w:sz="4" w:space="0" w:color="auto"/>
                    <w:left w:val="single" w:sz="4" w:space="0" w:color="auto"/>
                    <w:bottom w:val="single" w:sz="4" w:space="0" w:color="auto"/>
                    <w:right w:val="single" w:sz="4" w:space="0" w:color="auto"/>
                  </w:tcBorders>
                  <w:vAlign w:val="center"/>
                </w:tcPr>
                <w:p w14:paraId="69CD592B" w14:textId="77777777" w:rsidR="00735A79" w:rsidRPr="00613266" w:rsidRDefault="00735A79" w:rsidP="004D50D0">
                  <w:pPr>
                    <w:tabs>
                      <w:tab w:val="left" w:pos="127"/>
                    </w:tabs>
                    <w:jc w:val="center"/>
                    <w:rPr>
                      <w:b/>
                      <w:bCs/>
                      <w:sz w:val="20"/>
                      <w:szCs w:val="20"/>
                      <w:lang w:eastAsia="ar-SA"/>
                    </w:rPr>
                  </w:pPr>
                  <w:r w:rsidRPr="00613266">
                    <w:rPr>
                      <w:b/>
                      <w:bCs/>
                      <w:sz w:val="20"/>
                      <w:szCs w:val="20"/>
                      <w:lang w:eastAsia="ar-SA"/>
                    </w:rPr>
                    <w:t>Периодичность</w:t>
                  </w:r>
                </w:p>
              </w:tc>
            </w:tr>
            <w:tr w:rsidR="00735A79" w:rsidRPr="00613266" w14:paraId="3BE2CD84" w14:textId="77777777" w:rsidTr="004D50D0">
              <w:tc>
                <w:tcPr>
                  <w:tcW w:w="4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6632B3" w14:textId="77777777" w:rsidR="00735A79" w:rsidRPr="00613266" w:rsidRDefault="00735A79" w:rsidP="004D50D0">
                  <w:pPr>
                    <w:tabs>
                      <w:tab w:val="left" w:pos="127"/>
                    </w:tabs>
                    <w:jc w:val="center"/>
                    <w:rPr>
                      <w:sz w:val="20"/>
                      <w:szCs w:val="20"/>
                      <w:lang w:eastAsia="ar-SA"/>
                    </w:rPr>
                  </w:pPr>
                  <w:r w:rsidRPr="00613266">
                    <w:rPr>
                      <w:sz w:val="20"/>
                      <w:szCs w:val="20"/>
                      <w:lang w:eastAsia="ar-SA"/>
                    </w:rPr>
                    <w:t>1.</w:t>
                  </w:r>
                </w:p>
              </w:tc>
              <w:tc>
                <w:tcPr>
                  <w:tcW w:w="7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B3E9D2" w14:textId="77777777" w:rsidR="00735A79" w:rsidRPr="00613266" w:rsidRDefault="00735A79" w:rsidP="004D50D0">
                  <w:pPr>
                    <w:tabs>
                      <w:tab w:val="left" w:pos="127"/>
                    </w:tabs>
                    <w:jc w:val="both"/>
                    <w:rPr>
                      <w:sz w:val="20"/>
                      <w:szCs w:val="20"/>
                      <w:lang w:eastAsia="ar-SA"/>
                    </w:rPr>
                  </w:pPr>
                  <w:r w:rsidRPr="00613266">
                    <w:rPr>
                      <w:sz w:val="20"/>
                      <w:szCs w:val="20"/>
                      <w:lang w:eastAsia="ar-SA"/>
                    </w:rPr>
                    <w:t>Проверка креплений, ограждений и конструкций, внутренних блоков и устранение дефектов.</w:t>
                  </w:r>
                </w:p>
              </w:tc>
              <w:tc>
                <w:tcPr>
                  <w:tcW w:w="1619" w:type="dxa"/>
                  <w:tcBorders>
                    <w:top w:val="single" w:sz="4" w:space="0" w:color="auto"/>
                    <w:left w:val="single" w:sz="4" w:space="0" w:color="auto"/>
                    <w:bottom w:val="single" w:sz="4" w:space="0" w:color="auto"/>
                    <w:right w:val="single" w:sz="4" w:space="0" w:color="auto"/>
                  </w:tcBorders>
                  <w:vAlign w:val="center"/>
                </w:tcPr>
                <w:p w14:paraId="2B1E139A" w14:textId="77777777" w:rsidR="00735A79" w:rsidRPr="00613266" w:rsidRDefault="00735A79" w:rsidP="004D50D0">
                  <w:pPr>
                    <w:tabs>
                      <w:tab w:val="left" w:pos="127"/>
                    </w:tabs>
                    <w:jc w:val="center"/>
                    <w:rPr>
                      <w:sz w:val="20"/>
                      <w:szCs w:val="20"/>
                      <w:lang w:eastAsia="ar-SA"/>
                    </w:rPr>
                  </w:pPr>
                  <w:r w:rsidRPr="00613266">
                    <w:rPr>
                      <w:sz w:val="20"/>
                      <w:szCs w:val="20"/>
                      <w:lang w:eastAsia="ar-SA"/>
                    </w:rPr>
                    <w:t>1 раз</w:t>
                  </w:r>
                </w:p>
              </w:tc>
            </w:tr>
            <w:tr w:rsidR="00735A79" w:rsidRPr="00613266" w14:paraId="1ACF4B01" w14:textId="77777777" w:rsidTr="004D50D0">
              <w:tc>
                <w:tcPr>
                  <w:tcW w:w="4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F3213D" w14:textId="77777777" w:rsidR="00735A79" w:rsidRPr="00613266" w:rsidRDefault="00735A79" w:rsidP="004D50D0">
                  <w:pPr>
                    <w:tabs>
                      <w:tab w:val="left" w:pos="127"/>
                    </w:tabs>
                    <w:jc w:val="center"/>
                    <w:rPr>
                      <w:sz w:val="20"/>
                      <w:szCs w:val="20"/>
                      <w:lang w:eastAsia="ar-SA"/>
                    </w:rPr>
                  </w:pPr>
                  <w:r w:rsidRPr="00613266">
                    <w:rPr>
                      <w:sz w:val="20"/>
                      <w:szCs w:val="20"/>
                      <w:lang w:eastAsia="ar-SA"/>
                    </w:rPr>
                    <w:t>2.</w:t>
                  </w:r>
                </w:p>
              </w:tc>
              <w:tc>
                <w:tcPr>
                  <w:tcW w:w="7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4EE44C" w14:textId="77777777" w:rsidR="00735A79" w:rsidRPr="00613266" w:rsidRDefault="00735A79" w:rsidP="004D50D0">
                  <w:pPr>
                    <w:tabs>
                      <w:tab w:val="left" w:pos="127"/>
                    </w:tabs>
                    <w:jc w:val="both"/>
                    <w:rPr>
                      <w:sz w:val="20"/>
                      <w:szCs w:val="20"/>
                      <w:lang w:eastAsia="ar-SA"/>
                    </w:rPr>
                  </w:pPr>
                  <w:r w:rsidRPr="00613266">
                    <w:rPr>
                      <w:sz w:val="20"/>
                      <w:szCs w:val="20"/>
                      <w:lang w:eastAsia="ar-SA"/>
                    </w:rPr>
                    <w:t xml:space="preserve">Проверка работы </w:t>
                  </w:r>
                  <w:r>
                    <w:rPr>
                      <w:sz w:val="20"/>
                      <w:szCs w:val="20"/>
                      <w:lang w:eastAsia="ar-SA"/>
                    </w:rPr>
                    <w:t>сплит-систем</w:t>
                  </w:r>
                  <w:r w:rsidRPr="00613266">
                    <w:rPr>
                      <w:sz w:val="20"/>
                      <w:szCs w:val="20"/>
                      <w:lang w:eastAsia="ar-SA"/>
                    </w:rPr>
                    <w:t xml:space="preserve"> во всех режимах.</w:t>
                  </w:r>
                </w:p>
              </w:tc>
              <w:tc>
                <w:tcPr>
                  <w:tcW w:w="1619" w:type="dxa"/>
                  <w:tcBorders>
                    <w:top w:val="single" w:sz="4" w:space="0" w:color="auto"/>
                    <w:left w:val="single" w:sz="4" w:space="0" w:color="auto"/>
                    <w:bottom w:val="single" w:sz="4" w:space="0" w:color="auto"/>
                    <w:right w:val="single" w:sz="4" w:space="0" w:color="auto"/>
                  </w:tcBorders>
                  <w:vAlign w:val="center"/>
                </w:tcPr>
                <w:p w14:paraId="459907DC" w14:textId="77777777" w:rsidR="00735A79" w:rsidRPr="00613266" w:rsidRDefault="00735A79" w:rsidP="004D50D0">
                  <w:pPr>
                    <w:tabs>
                      <w:tab w:val="left" w:pos="127"/>
                    </w:tabs>
                    <w:jc w:val="center"/>
                    <w:rPr>
                      <w:sz w:val="20"/>
                      <w:szCs w:val="20"/>
                      <w:lang w:eastAsia="ar-SA"/>
                    </w:rPr>
                  </w:pPr>
                  <w:r w:rsidRPr="00613266">
                    <w:rPr>
                      <w:sz w:val="20"/>
                      <w:szCs w:val="20"/>
                      <w:lang w:eastAsia="ar-SA"/>
                    </w:rPr>
                    <w:t>1 раз</w:t>
                  </w:r>
                </w:p>
              </w:tc>
            </w:tr>
            <w:tr w:rsidR="00735A79" w:rsidRPr="00613266" w14:paraId="10EA1C73" w14:textId="77777777" w:rsidTr="004D50D0">
              <w:tc>
                <w:tcPr>
                  <w:tcW w:w="4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7D352A" w14:textId="77777777" w:rsidR="00735A79" w:rsidRPr="00613266" w:rsidRDefault="00735A79" w:rsidP="004D50D0">
                  <w:pPr>
                    <w:tabs>
                      <w:tab w:val="left" w:pos="127"/>
                    </w:tabs>
                    <w:jc w:val="center"/>
                    <w:rPr>
                      <w:sz w:val="20"/>
                      <w:szCs w:val="20"/>
                      <w:lang w:eastAsia="ar-SA"/>
                    </w:rPr>
                  </w:pPr>
                  <w:r w:rsidRPr="00613266">
                    <w:rPr>
                      <w:sz w:val="20"/>
                      <w:szCs w:val="20"/>
                      <w:lang w:eastAsia="ar-SA"/>
                    </w:rPr>
                    <w:t>3.</w:t>
                  </w:r>
                </w:p>
              </w:tc>
              <w:tc>
                <w:tcPr>
                  <w:tcW w:w="7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6D50E4" w14:textId="77777777" w:rsidR="00735A79" w:rsidRPr="00613266" w:rsidRDefault="00735A79" w:rsidP="004D50D0">
                  <w:pPr>
                    <w:tabs>
                      <w:tab w:val="left" w:pos="127"/>
                    </w:tabs>
                    <w:jc w:val="both"/>
                    <w:rPr>
                      <w:sz w:val="20"/>
                      <w:szCs w:val="20"/>
                      <w:lang w:eastAsia="ar-SA"/>
                    </w:rPr>
                  </w:pPr>
                  <w:r w:rsidRPr="00613266">
                    <w:rPr>
                      <w:sz w:val="20"/>
                      <w:szCs w:val="20"/>
                      <w:lang w:eastAsia="ar-SA"/>
                    </w:rPr>
                    <w:t>Проверка исправности дренажной системы.</w:t>
                  </w:r>
                </w:p>
              </w:tc>
              <w:tc>
                <w:tcPr>
                  <w:tcW w:w="1619" w:type="dxa"/>
                  <w:tcBorders>
                    <w:top w:val="single" w:sz="4" w:space="0" w:color="auto"/>
                    <w:left w:val="single" w:sz="4" w:space="0" w:color="auto"/>
                    <w:bottom w:val="single" w:sz="4" w:space="0" w:color="auto"/>
                    <w:right w:val="single" w:sz="4" w:space="0" w:color="auto"/>
                  </w:tcBorders>
                  <w:vAlign w:val="center"/>
                </w:tcPr>
                <w:p w14:paraId="67C5235A" w14:textId="77777777" w:rsidR="00735A79" w:rsidRPr="00613266" w:rsidRDefault="00735A79" w:rsidP="004D50D0">
                  <w:pPr>
                    <w:tabs>
                      <w:tab w:val="left" w:pos="127"/>
                    </w:tabs>
                    <w:jc w:val="center"/>
                    <w:rPr>
                      <w:sz w:val="20"/>
                      <w:szCs w:val="20"/>
                      <w:lang w:eastAsia="ar-SA"/>
                    </w:rPr>
                  </w:pPr>
                  <w:r w:rsidRPr="00613266">
                    <w:rPr>
                      <w:sz w:val="20"/>
                      <w:szCs w:val="20"/>
                      <w:lang w:eastAsia="ar-SA"/>
                    </w:rPr>
                    <w:t>1 раз</w:t>
                  </w:r>
                </w:p>
              </w:tc>
            </w:tr>
            <w:tr w:rsidR="00735A79" w:rsidRPr="00613266" w14:paraId="0F82F35D" w14:textId="77777777" w:rsidTr="004D50D0">
              <w:trPr>
                <w:trHeight w:val="55"/>
              </w:trPr>
              <w:tc>
                <w:tcPr>
                  <w:tcW w:w="4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5218B6" w14:textId="77777777" w:rsidR="00735A79" w:rsidRPr="00613266" w:rsidRDefault="00735A79" w:rsidP="004D50D0">
                  <w:pPr>
                    <w:tabs>
                      <w:tab w:val="left" w:pos="127"/>
                    </w:tabs>
                    <w:jc w:val="center"/>
                    <w:rPr>
                      <w:sz w:val="20"/>
                      <w:szCs w:val="20"/>
                      <w:lang w:eastAsia="ar-SA"/>
                    </w:rPr>
                  </w:pPr>
                  <w:r w:rsidRPr="00613266">
                    <w:rPr>
                      <w:sz w:val="20"/>
                      <w:szCs w:val="20"/>
                      <w:lang w:eastAsia="ar-SA"/>
                    </w:rPr>
                    <w:t>4.</w:t>
                  </w:r>
                </w:p>
              </w:tc>
              <w:tc>
                <w:tcPr>
                  <w:tcW w:w="7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8AA2AE" w14:textId="77777777" w:rsidR="00735A79" w:rsidRPr="00613266" w:rsidRDefault="00735A79" w:rsidP="004D50D0">
                  <w:pPr>
                    <w:tabs>
                      <w:tab w:val="left" w:pos="127"/>
                    </w:tabs>
                    <w:jc w:val="both"/>
                    <w:rPr>
                      <w:sz w:val="20"/>
                      <w:szCs w:val="20"/>
                      <w:lang w:eastAsia="ar-SA"/>
                    </w:rPr>
                  </w:pPr>
                  <w:r w:rsidRPr="00613266">
                    <w:rPr>
                      <w:sz w:val="20"/>
                      <w:szCs w:val="20"/>
                      <w:lang w:eastAsia="ar-SA"/>
                    </w:rPr>
                    <w:t>Контроль температуры сухого воздуха на входе внутреннего блока.</w:t>
                  </w:r>
                </w:p>
              </w:tc>
              <w:tc>
                <w:tcPr>
                  <w:tcW w:w="1619" w:type="dxa"/>
                  <w:tcBorders>
                    <w:top w:val="single" w:sz="4" w:space="0" w:color="auto"/>
                    <w:left w:val="single" w:sz="4" w:space="0" w:color="auto"/>
                    <w:bottom w:val="single" w:sz="4" w:space="0" w:color="auto"/>
                    <w:right w:val="single" w:sz="4" w:space="0" w:color="auto"/>
                  </w:tcBorders>
                  <w:vAlign w:val="center"/>
                </w:tcPr>
                <w:p w14:paraId="298FDFA1" w14:textId="77777777" w:rsidR="00735A79" w:rsidRPr="00613266" w:rsidRDefault="00735A79" w:rsidP="004D50D0">
                  <w:pPr>
                    <w:tabs>
                      <w:tab w:val="left" w:pos="127"/>
                    </w:tabs>
                    <w:jc w:val="center"/>
                    <w:rPr>
                      <w:sz w:val="20"/>
                      <w:szCs w:val="20"/>
                      <w:lang w:eastAsia="ar-SA"/>
                    </w:rPr>
                  </w:pPr>
                  <w:r w:rsidRPr="00613266">
                    <w:rPr>
                      <w:sz w:val="20"/>
                      <w:szCs w:val="20"/>
                      <w:lang w:eastAsia="ar-SA"/>
                    </w:rPr>
                    <w:t>1 раз</w:t>
                  </w:r>
                </w:p>
              </w:tc>
            </w:tr>
            <w:tr w:rsidR="00735A79" w:rsidRPr="00613266" w14:paraId="41220833" w14:textId="77777777" w:rsidTr="004D50D0">
              <w:tc>
                <w:tcPr>
                  <w:tcW w:w="4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BF0264" w14:textId="77777777" w:rsidR="00735A79" w:rsidRPr="00613266" w:rsidRDefault="00735A79" w:rsidP="004D50D0">
                  <w:pPr>
                    <w:tabs>
                      <w:tab w:val="left" w:pos="127"/>
                    </w:tabs>
                    <w:jc w:val="center"/>
                    <w:rPr>
                      <w:sz w:val="20"/>
                      <w:szCs w:val="20"/>
                      <w:lang w:eastAsia="ar-SA"/>
                    </w:rPr>
                  </w:pPr>
                  <w:r w:rsidRPr="00613266">
                    <w:rPr>
                      <w:sz w:val="20"/>
                      <w:szCs w:val="20"/>
                      <w:lang w:eastAsia="ar-SA"/>
                    </w:rPr>
                    <w:t>5.</w:t>
                  </w:r>
                </w:p>
              </w:tc>
              <w:tc>
                <w:tcPr>
                  <w:tcW w:w="7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CB745F" w14:textId="77777777" w:rsidR="00735A79" w:rsidRPr="00613266" w:rsidRDefault="00735A79" w:rsidP="004D50D0">
                  <w:pPr>
                    <w:tabs>
                      <w:tab w:val="left" w:pos="127"/>
                    </w:tabs>
                    <w:jc w:val="both"/>
                    <w:rPr>
                      <w:sz w:val="20"/>
                      <w:szCs w:val="20"/>
                      <w:lang w:eastAsia="ar-SA"/>
                    </w:rPr>
                  </w:pPr>
                  <w:r w:rsidRPr="00613266">
                    <w:rPr>
                      <w:sz w:val="20"/>
                      <w:szCs w:val="20"/>
                      <w:lang w:eastAsia="ar-SA"/>
                    </w:rPr>
                    <w:t>Контроль температуры сухого воздуха на выходе внутреннего блока.</w:t>
                  </w:r>
                </w:p>
              </w:tc>
              <w:tc>
                <w:tcPr>
                  <w:tcW w:w="1619" w:type="dxa"/>
                  <w:tcBorders>
                    <w:top w:val="single" w:sz="4" w:space="0" w:color="auto"/>
                    <w:left w:val="single" w:sz="4" w:space="0" w:color="auto"/>
                    <w:bottom w:val="single" w:sz="4" w:space="0" w:color="auto"/>
                    <w:right w:val="single" w:sz="4" w:space="0" w:color="auto"/>
                  </w:tcBorders>
                  <w:vAlign w:val="center"/>
                </w:tcPr>
                <w:p w14:paraId="7F3C2345" w14:textId="77777777" w:rsidR="00735A79" w:rsidRPr="00613266" w:rsidRDefault="00735A79" w:rsidP="004D50D0">
                  <w:pPr>
                    <w:tabs>
                      <w:tab w:val="left" w:pos="127"/>
                    </w:tabs>
                    <w:jc w:val="center"/>
                    <w:rPr>
                      <w:sz w:val="20"/>
                      <w:szCs w:val="20"/>
                      <w:lang w:eastAsia="ar-SA"/>
                    </w:rPr>
                  </w:pPr>
                  <w:r w:rsidRPr="00613266">
                    <w:rPr>
                      <w:sz w:val="20"/>
                      <w:szCs w:val="20"/>
                      <w:lang w:eastAsia="ar-SA"/>
                    </w:rPr>
                    <w:t>1 раз</w:t>
                  </w:r>
                </w:p>
              </w:tc>
            </w:tr>
            <w:tr w:rsidR="00735A79" w:rsidRPr="00613266" w14:paraId="51B4338C" w14:textId="77777777" w:rsidTr="004D50D0">
              <w:tc>
                <w:tcPr>
                  <w:tcW w:w="4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A1695D" w14:textId="77777777" w:rsidR="00735A79" w:rsidRPr="00613266" w:rsidRDefault="00735A79" w:rsidP="004D50D0">
                  <w:pPr>
                    <w:tabs>
                      <w:tab w:val="left" w:pos="127"/>
                    </w:tabs>
                    <w:jc w:val="center"/>
                    <w:rPr>
                      <w:sz w:val="20"/>
                      <w:szCs w:val="20"/>
                      <w:lang w:eastAsia="ar-SA"/>
                    </w:rPr>
                  </w:pPr>
                  <w:r w:rsidRPr="00613266">
                    <w:rPr>
                      <w:sz w:val="20"/>
                      <w:szCs w:val="20"/>
                      <w:lang w:eastAsia="ar-SA"/>
                    </w:rPr>
                    <w:t>6.</w:t>
                  </w:r>
                </w:p>
              </w:tc>
              <w:tc>
                <w:tcPr>
                  <w:tcW w:w="7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53F0A6" w14:textId="77777777" w:rsidR="00735A79" w:rsidRPr="00613266" w:rsidRDefault="00735A79" w:rsidP="004D50D0">
                  <w:pPr>
                    <w:tabs>
                      <w:tab w:val="left" w:pos="127"/>
                    </w:tabs>
                    <w:jc w:val="both"/>
                    <w:rPr>
                      <w:sz w:val="20"/>
                      <w:szCs w:val="20"/>
                      <w:lang w:eastAsia="ar-SA"/>
                    </w:rPr>
                  </w:pPr>
                  <w:r w:rsidRPr="00613266">
                    <w:rPr>
                      <w:sz w:val="20"/>
                      <w:szCs w:val="20"/>
                      <w:lang w:eastAsia="ar-SA"/>
                    </w:rPr>
                    <w:t>Чистка корпуса и передней панели внутреннего блока.</w:t>
                  </w:r>
                </w:p>
              </w:tc>
              <w:tc>
                <w:tcPr>
                  <w:tcW w:w="1619" w:type="dxa"/>
                  <w:tcBorders>
                    <w:top w:val="single" w:sz="4" w:space="0" w:color="auto"/>
                    <w:left w:val="single" w:sz="4" w:space="0" w:color="auto"/>
                    <w:bottom w:val="single" w:sz="4" w:space="0" w:color="auto"/>
                    <w:right w:val="single" w:sz="4" w:space="0" w:color="auto"/>
                  </w:tcBorders>
                  <w:vAlign w:val="center"/>
                </w:tcPr>
                <w:p w14:paraId="0743DE4F" w14:textId="77777777" w:rsidR="00735A79" w:rsidRPr="00613266" w:rsidRDefault="00735A79" w:rsidP="004D50D0">
                  <w:pPr>
                    <w:tabs>
                      <w:tab w:val="left" w:pos="127"/>
                    </w:tabs>
                    <w:jc w:val="center"/>
                    <w:rPr>
                      <w:sz w:val="20"/>
                      <w:szCs w:val="20"/>
                      <w:lang w:eastAsia="ar-SA"/>
                    </w:rPr>
                  </w:pPr>
                  <w:r w:rsidRPr="00613266">
                    <w:rPr>
                      <w:sz w:val="20"/>
                      <w:szCs w:val="20"/>
                      <w:lang w:eastAsia="ar-SA"/>
                    </w:rPr>
                    <w:t>1 раз</w:t>
                  </w:r>
                </w:p>
              </w:tc>
            </w:tr>
            <w:tr w:rsidR="00735A79" w:rsidRPr="00613266" w14:paraId="52379A0A" w14:textId="77777777" w:rsidTr="004D50D0">
              <w:tc>
                <w:tcPr>
                  <w:tcW w:w="4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2A5A34" w14:textId="77777777" w:rsidR="00735A79" w:rsidRPr="00613266" w:rsidRDefault="00735A79" w:rsidP="004D50D0">
                  <w:pPr>
                    <w:tabs>
                      <w:tab w:val="left" w:pos="127"/>
                    </w:tabs>
                    <w:jc w:val="center"/>
                    <w:rPr>
                      <w:sz w:val="20"/>
                      <w:szCs w:val="20"/>
                      <w:lang w:eastAsia="ar-SA"/>
                    </w:rPr>
                  </w:pPr>
                  <w:r w:rsidRPr="00613266">
                    <w:rPr>
                      <w:sz w:val="20"/>
                      <w:szCs w:val="20"/>
                      <w:lang w:eastAsia="ar-SA"/>
                    </w:rPr>
                    <w:t>7.</w:t>
                  </w:r>
                </w:p>
              </w:tc>
              <w:tc>
                <w:tcPr>
                  <w:tcW w:w="7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D33649" w14:textId="77777777" w:rsidR="00735A79" w:rsidRPr="00613266" w:rsidRDefault="00735A79" w:rsidP="004D50D0">
                  <w:pPr>
                    <w:tabs>
                      <w:tab w:val="left" w:pos="127"/>
                    </w:tabs>
                    <w:jc w:val="both"/>
                    <w:rPr>
                      <w:sz w:val="20"/>
                      <w:szCs w:val="20"/>
                      <w:lang w:eastAsia="ar-SA"/>
                    </w:rPr>
                  </w:pPr>
                  <w:r w:rsidRPr="00613266">
                    <w:rPr>
                      <w:sz w:val="20"/>
                      <w:szCs w:val="20"/>
                      <w:lang w:eastAsia="ar-SA"/>
                    </w:rPr>
                    <w:t>Чистка фильтров внутреннего блока.</w:t>
                  </w:r>
                </w:p>
              </w:tc>
              <w:tc>
                <w:tcPr>
                  <w:tcW w:w="1619" w:type="dxa"/>
                  <w:tcBorders>
                    <w:top w:val="single" w:sz="4" w:space="0" w:color="auto"/>
                    <w:left w:val="single" w:sz="4" w:space="0" w:color="auto"/>
                    <w:bottom w:val="single" w:sz="4" w:space="0" w:color="auto"/>
                    <w:right w:val="single" w:sz="4" w:space="0" w:color="auto"/>
                  </w:tcBorders>
                  <w:vAlign w:val="center"/>
                </w:tcPr>
                <w:p w14:paraId="19D66D9B" w14:textId="77777777" w:rsidR="00735A79" w:rsidRPr="00613266" w:rsidRDefault="00735A79" w:rsidP="004D50D0">
                  <w:pPr>
                    <w:tabs>
                      <w:tab w:val="left" w:pos="127"/>
                    </w:tabs>
                    <w:jc w:val="center"/>
                    <w:rPr>
                      <w:sz w:val="20"/>
                      <w:szCs w:val="20"/>
                      <w:lang w:eastAsia="ar-SA"/>
                    </w:rPr>
                  </w:pPr>
                  <w:r w:rsidRPr="00613266">
                    <w:rPr>
                      <w:sz w:val="20"/>
                      <w:szCs w:val="20"/>
                      <w:lang w:eastAsia="ar-SA"/>
                    </w:rPr>
                    <w:t>1 раз</w:t>
                  </w:r>
                </w:p>
              </w:tc>
            </w:tr>
            <w:tr w:rsidR="00735A79" w:rsidRPr="00613266" w14:paraId="53FC6DA0" w14:textId="77777777" w:rsidTr="004D50D0">
              <w:tc>
                <w:tcPr>
                  <w:tcW w:w="4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1D5D75" w14:textId="77777777" w:rsidR="00735A79" w:rsidRPr="00613266" w:rsidRDefault="00735A79" w:rsidP="004D50D0">
                  <w:pPr>
                    <w:tabs>
                      <w:tab w:val="left" w:pos="127"/>
                    </w:tabs>
                    <w:jc w:val="center"/>
                    <w:rPr>
                      <w:sz w:val="20"/>
                      <w:szCs w:val="20"/>
                      <w:lang w:eastAsia="ar-SA"/>
                    </w:rPr>
                  </w:pPr>
                  <w:r w:rsidRPr="00613266">
                    <w:rPr>
                      <w:sz w:val="20"/>
                      <w:szCs w:val="20"/>
                      <w:lang w:eastAsia="ar-SA"/>
                    </w:rPr>
                    <w:t>8.</w:t>
                  </w:r>
                </w:p>
              </w:tc>
              <w:tc>
                <w:tcPr>
                  <w:tcW w:w="7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971398" w14:textId="77777777" w:rsidR="00735A79" w:rsidRPr="00613266" w:rsidRDefault="00735A79" w:rsidP="004D50D0">
                  <w:pPr>
                    <w:tabs>
                      <w:tab w:val="left" w:pos="127"/>
                    </w:tabs>
                    <w:jc w:val="both"/>
                    <w:rPr>
                      <w:sz w:val="20"/>
                      <w:szCs w:val="20"/>
                      <w:lang w:eastAsia="ar-SA"/>
                    </w:rPr>
                  </w:pPr>
                  <w:r w:rsidRPr="00613266">
                    <w:rPr>
                      <w:sz w:val="20"/>
                      <w:szCs w:val="20"/>
                      <w:lang w:eastAsia="ar-SA"/>
                    </w:rPr>
                    <w:t>Проверка герметичности соединений контура прохождения хладона.</w:t>
                  </w:r>
                </w:p>
              </w:tc>
              <w:tc>
                <w:tcPr>
                  <w:tcW w:w="1619" w:type="dxa"/>
                  <w:tcBorders>
                    <w:top w:val="single" w:sz="4" w:space="0" w:color="auto"/>
                    <w:left w:val="single" w:sz="4" w:space="0" w:color="auto"/>
                    <w:bottom w:val="single" w:sz="4" w:space="0" w:color="auto"/>
                    <w:right w:val="single" w:sz="4" w:space="0" w:color="auto"/>
                  </w:tcBorders>
                  <w:vAlign w:val="center"/>
                </w:tcPr>
                <w:p w14:paraId="25D769A4" w14:textId="77777777" w:rsidR="00735A79" w:rsidRPr="00613266" w:rsidRDefault="00735A79" w:rsidP="004D50D0">
                  <w:pPr>
                    <w:tabs>
                      <w:tab w:val="left" w:pos="127"/>
                    </w:tabs>
                    <w:jc w:val="center"/>
                    <w:rPr>
                      <w:sz w:val="20"/>
                      <w:szCs w:val="20"/>
                      <w:lang w:eastAsia="ar-SA"/>
                    </w:rPr>
                  </w:pPr>
                  <w:r w:rsidRPr="00613266">
                    <w:rPr>
                      <w:sz w:val="20"/>
                      <w:szCs w:val="20"/>
                      <w:lang w:eastAsia="ar-SA"/>
                    </w:rPr>
                    <w:t>1 раз</w:t>
                  </w:r>
                </w:p>
              </w:tc>
            </w:tr>
            <w:tr w:rsidR="00735A79" w:rsidRPr="00613266" w14:paraId="24D3D2E1" w14:textId="77777777" w:rsidTr="004D50D0">
              <w:tc>
                <w:tcPr>
                  <w:tcW w:w="4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06840B" w14:textId="77777777" w:rsidR="00735A79" w:rsidRPr="00613266" w:rsidRDefault="00735A79" w:rsidP="004D50D0">
                  <w:pPr>
                    <w:tabs>
                      <w:tab w:val="left" w:pos="127"/>
                    </w:tabs>
                    <w:jc w:val="center"/>
                    <w:rPr>
                      <w:sz w:val="20"/>
                      <w:szCs w:val="20"/>
                      <w:lang w:eastAsia="ar-SA"/>
                    </w:rPr>
                  </w:pPr>
                  <w:r w:rsidRPr="00613266">
                    <w:rPr>
                      <w:sz w:val="20"/>
                      <w:szCs w:val="20"/>
                      <w:lang w:eastAsia="ar-SA"/>
                    </w:rPr>
                    <w:t>9.</w:t>
                  </w:r>
                </w:p>
              </w:tc>
              <w:tc>
                <w:tcPr>
                  <w:tcW w:w="7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046993" w14:textId="77777777" w:rsidR="00735A79" w:rsidRPr="00613266" w:rsidRDefault="00735A79" w:rsidP="004D50D0">
                  <w:pPr>
                    <w:tabs>
                      <w:tab w:val="left" w:pos="127"/>
                    </w:tabs>
                    <w:jc w:val="both"/>
                    <w:rPr>
                      <w:sz w:val="20"/>
                      <w:szCs w:val="20"/>
                      <w:lang w:eastAsia="ar-SA"/>
                    </w:rPr>
                  </w:pPr>
                  <w:r w:rsidRPr="00613266">
                    <w:rPr>
                      <w:sz w:val="20"/>
                      <w:szCs w:val="20"/>
                      <w:lang w:eastAsia="ar-SA"/>
                    </w:rPr>
                    <w:t xml:space="preserve">Подтягивание резьбовых соединений проводов на </w:t>
                  </w:r>
                  <w:proofErr w:type="spellStart"/>
                  <w:r w:rsidRPr="00613266">
                    <w:rPr>
                      <w:sz w:val="20"/>
                      <w:szCs w:val="20"/>
                      <w:lang w:eastAsia="ar-SA"/>
                    </w:rPr>
                    <w:t>клемных</w:t>
                  </w:r>
                  <w:proofErr w:type="spellEnd"/>
                  <w:r w:rsidRPr="00613266">
                    <w:rPr>
                      <w:sz w:val="20"/>
                      <w:szCs w:val="20"/>
                      <w:lang w:eastAsia="ar-SA"/>
                    </w:rPr>
                    <w:t xml:space="preserve"> коробках, при необходимости замена предохранителей, наконечников, зачистка контактов.</w:t>
                  </w:r>
                </w:p>
              </w:tc>
              <w:tc>
                <w:tcPr>
                  <w:tcW w:w="1619" w:type="dxa"/>
                  <w:tcBorders>
                    <w:top w:val="single" w:sz="4" w:space="0" w:color="auto"/>
                    <w:left w:val="single" w:sz="4" w:space="0" w:color="auto"/>
                    <w:bottom w:val="single" w:sz="4" w:space="0" w:color="auto"/>
                    <w:right w:val="single" w:sz="4" w:space="0" w:color="auto"/>
                  </w:tcBorders>
                  <w:vAlign w:val="center"/>
                </w:tcPr>
                <w:p w14:paraId="2B52DC22" w14:textId="77777777" w:rsidR="00735A79" w:rsidRPr="00613266" w:rsidRDefault="00735A79" w:rsidP="004D50D0">
                  <w:pPr>
                    <w:tabs>
                      <w:tab w:val="left" w:pos="127"/>
                    </w:tabs>
                    <w:jc w:val="center"/>
                    <w:rPr>
                      <w:sz w:val="20"/>
                      <w:szCs w:val="20"/>
                      <w:lang w:eastAsia="ar-SA"/>
                    </w:rPr>
                  </w:pPr>
                  <w:r w:rsidRPr="00613266">
                    <w:rPr>
                      <w:sz w:val="20"/>
                      <w:szCs w:val="20"/>
                      <w:lang w:eastAsia="ar-SA"/>
                    </w:rPr>
                    <w:t>1 раз</w:t>
                  </w:r>
                </w:p>
              </w:tc>
            </w:tr>
            <w:tr w:rsidR="00735A79" w:rsidRPr="00613266" w14:paraId="7D7922B9" w14:textId="77777777" w:rsidTr="004D50D0">
              <w:tc>
                <w:tcPr>
                  <w:tcW w:w="4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4DC300" w14:textId="77777777" w:rsidR="00735A79" w:rsidRPr="00613266" w:rsidRDefault="00735A79" w:rsidP="004D50D0">
                  <w:pPr>
                    <w:tabs>
                      <w:tab w:val="left" w:pos="127"/>
                    </w:tabs>
                    <w:jc w:val="center"/>
                    <w:rPr>
                      <w:sz w:val="20"/>
                      <w:szCs w:val="20"/>
                      <w:lang w:eastAsia="ar-SA"/>
                    </w:rPr>
                  </w:pPr>
                  <w:r w:rsidRPr="00613266">
                    <w:rPr>
                      <w:sz w:val="20"/>
                      <w:szCs w:val="20"/>
                      <w:lang w:eastAsia="ar-SA"/>
                    </w:rPr>
                    <w:t>10.</w:t>
                  </w:r>
                </w:p>
              </w:tc>
              <w:tc>
                <w:tcPr>
                  <w:tcW w:w="7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3EB8DB" w14:textId="77777777" w:rsidR="00735A79" w:rsidRPr="00613266" w:rsidRDefault="00735A79" w:rsidP="004D50D0">
                  <w:pPr>
                    <w:tabs>
                      <w:tab w:val="left" w:pos="127"/>
                    </w:tabs>
                    <w:jc w:val="both"/>
                    <w:rPr>
                      <w:sz w:val="20"/>
                      <w:szCs w:val="20"/>
                      <w:lang w:eastAsia="ar-SA"/>
                    </w:rPr>
                  </w:pPr>
                  <w:r w:rsidRPr="00613266">
                    <w:rPr>
                      <w:sz w:val="20"/>
                      <w:szCs w:val="20"/>
                      <w:lang w:eastAsia="ar-SA"/>
                    </w:rPr>
                    <w:t>Проверка исправности электрооборудования и автоматики конденсаторного блока.</w:t>
                  </w:r>
                </w:p>
              </w:tc>
              <w:tc>
                <w:tcPr>
                  <w:tcW w:w="1619" w:type="dxa"/>
                  <w:tcBorders>
                    <w:top w:val="single" w:sz="4" w:space="0" w:color="auto"/>
                    <w:left w:val="single" w:sz="4" w:space="0" w:color="auto"/>
                    <w:bottom w:val="single" w:sz="4" w:space="0" w:color="auto"/>
                    <w:right w:val="single" w:sz="4" w:space="0" w:color="auto"/>
                  </w:tcBorders>
                  <w:vAlign w:val="center"/>
                </w:tcPr>
                <w:p w14:paraId="10468C18" w14:textId="77777777" w:rsidR="00735A79" w:rsidRPr="00613266" w:rsidRDefault="00735A79" w:rsidP="004D50D0">
                  <w:pPr>
                    <w:tabs>
                      <w:tab w:val="left" w:pos="127"/>
                    </w:tabs>
                    <w:jc w:val="center"/>
                    <w:rPr>
                      <w:sz w:val="20"/>
                      <w:szCs w:val="20"/>
                      <w:lang w:eastAsia="ar-SA"/>
                    </w:rPr>
                  </w:pPr>
                  <w:r w:rsidRPr="00613266">
                    <w:rPr>
                      <w:sz w:val="20"/>
                      <w:szCs w:val="20"/>
                      <w:lang w:eastAsia="ar-SA"/>
                    </w:rPr>
                    <w:t>1 раз</w:t>
                  </w:r>
                </w:p>
              </w:tc>
            </w:tr>
            <w:tr w:rsidR="00735A79" w:rsidRPr="00613266" w14:paraId="29133D79" w14:textId="77777777" w:rsidTr="004D50D0">
              <w:tc>
                <w:tcPr>
                  <w:tcW w:w="4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360147" w14:textId="77777777" w:rsidR="00735A79" w:rsidRPr="00613266" w:rsidRDefault="00735A79" w:rsidP="004D50D0">
                  <w:pPr>
                    <w:tabs>
                      <w:tab w:val="left" w:pos="127"/>
                    </w:tabs>
                    <w:jc w:val="center"/>
                    <w:rPr>
                      <w:sz w:val="20"/>
                      <w:szCs w:val="20"/>
                      <w:lang w:eastAsia="ar-SA"/>
                    </w:rPr>
                  </w:pPr>
                  <w:r w:rsidRPr="00613266">
                    <w:rPr>
                      <w:sz w:val="20"/>
                      <w:szCs w:val="20"/>
                      <w:lang w:eastAsia="ar-SA"/>
                    </w:rPr>
                    <w:t>11.</w:t>
                  </w:r>
                </w:p>
              </w:tc>
              <w:tc>
                <w:tcPr>
                  <w:tcW w:w="7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DBD430" w14:textId="77777777" w:rsidR="00735A79" w:rsidRPr="00613266" w:rsidRDefault="00735A79" w:rsidP="004D50D0">
                  <w:pPr>
                    <w:tabs>
                      <w:tab w:val="left" w:pos="127"/>
                    </w:tabs>
                    <w:jc w:val="both"/>
                    <w:rPr>
                      <w:sz w:val="20"/>
                      <w:szCs w:val="20"/>
                      <w:lang w:eastAsia="ar-SA"/>
                    </w:rPr>
                  </w:pPr>
                  <w:r w:rsidRPr="00613266">
                    <w:rPr>
                      <w:sz w:val="20"/>
                      <w:szCs w:val="20"/>
                      <w:lang w:eastAsia="ar-SA"/>
                    </w:rPr>
                    <w:t>Проверка системы на утечку хладогента.</w:t>
                  </w:r>
                </w:p>
              </w:tc>
              <w:tc>
                <w:tcPr>
                  <w:tcW w:w="1619" w:type="dxa"/>
                  <w:tcBorders>
                    <w:top w:val="single" w:sz="4" w:space="0" w:color="auto"/>
                    <w:left w:val="single" w:sz="4" w:space="0" w:color="auto"/>
                    <w:bottom w:val="single" w:sz="4" w:space="0" w:color="auto"/>
                    <w:right w:val="single" w:sz="4" w:space="0" w:color="auto"/>
                  </w:tcBorders>
                  <w:vAlign w:val="center"/>
                </w:tcPr>
                <w:p w14:paraId="796815A4" w14:textId="77777777" w:rsidR="00735A79" w:rsidRPr="00613266" w:rsidRDefault="00735A79" w:rsidP="004D50D0">
                  <w:pPr>
                    <w:tabs>
                      <w:tab w:val="left" w:pos="127"/>
                    </w:tabs>
                    <w:jc w:val="center"/>
                    <w:rPr>
                      <w:sz w:val="20"/>
                      <w:szCs w:val="20"/>
                      <w:lang w:eastAsia="ar-SA"/>
                    </w:rPr>
                  </w:pPr>
                  <w:r w:rsidRPr="00613266">
                    <w:rPr>
                      <w:sz w:val="20"/>
                      <w:szCs w:val="20"/>
                      <w:lang w:eastAsia="ar-SA"/>
                    </w:rPr>
                    <w:t>1 раз</w:t>
                  </w:r>
                </w:p>
              </w:tc>
            </w:tr>
            <w:tr w:rsidR="00735A79" w:rsidRPr="00613266" w14:paraId="246CC4FD" w14:textId="77777777" w:rsidTr="004D50D0">
              <w:tc>
                <w:tcPr>
                  <w:tcW w:w="4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2A1F66" w14:textId="77777777" w:rsidR="00735A79" w:rsidRPr="00613266" w:rsidRDefault="00735A79" w:rsidP="004D50D0">
                  <w:pPr>
                    <w:tabs>
                      <w:tab w:val="left" w:pos="127"/>
                    </w:tabs>
                    <w:jc w:val="center"/>
                    <w:rPr>
                      <w:sz w:val="20"/>
                      <w:szCs w:val="20"/>
                      <w:lang w:eastAsia="ar-SA"/>
                    </w:rPr>
                  </w:pPr>
                  <w:r w:rsidRPr="00613266">
                    <w:rPr>
                      <w:sz w:val="20"/>
                      <w:szCs w:val="20"/>
                      <w:lang w:eastAsia="ar-SA"/>
                    </w:rPr>
                    <w:t>12.</w:t>
                  </w:r>
                </w:p>
              </w:tc>
              <w:tc>
                <w:tcPr>
                  <w:tcW w:w="7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038119" w14:textId="77777777" w:rsidR="00735A79" w:rsidRPr="00613266" w:rsidRDefault="00735A79" w:rsidP="004D50D0">
                  <w:pPr>
                    <w:tabs>
                      <w:tab w:val="left" w:pos="127"/>
                    </w:tabs>
                    <w:jc w:val="both"/>
                    <w:rPr>
                      <w:sz w:val="20"/>
                      <w:szCs w:val="20"/>
                      <w:lang w:eastAsia="ar-SA"/>
                    </w:rPr>
                  </w:pPr>
                  <w:r w:rsidRPr="00613266">
                    <w:rPr>
                      <w:sz w:val="20"/>
                      <w:szCs w:val="20"/>
                      <w:lang w:eastAsia="ar-SA"/>
                    </w:rPr>
                    <w:t xml:space="preserve">Проверка состояния теплоизоляции </w:t>
                  </w:r>
                  <w:proofErr w:type="spellStart"/>
                  <w:r w:rsidRPr="00613266">
                    <w:rPr>
                      <w:sz w:val="20"/>
                      <w:szCs w:val="20"/>
                      <w:lang w:eastAsia="ar-SA"/>
                    </w:rPr>
                    <w:t>хладоновых</w:t>
                  </w:r>
                  <w:proofErr w:type="spellEnd"/>
                  <w:r w:rsidRPr="00613266">
                    <w:rPr>
                      <w:sz w:val="20"/>
                      <w:szCs w:val="20"/>
                      <w:lang w:eastAsia="ar-SA"/>
                    </w:rPr>
                    <w:t xml:space="preserve"> трубопроводов и устранение неисправностей.</w:t>
                  </w:r>
                </w:p>
              </w:tc>
              <w:tc>
                <w:tcPr>
                  <w:tcW w:w="1619" w:type="dxa"/>
                  <w:tcBorders>
                    <w:top w:val="single" w:sz="4" w:space="0" w:color="auto"/>
                    <w:left w:val="single" w:sz="4" w:space="0" w:color="auto"/>
                    <w:bottom w:val="single" w:sz="4" w:space="0" w:color="auto"/>
                    <w:right w:val="single" w:sz="4" w:space="0" w:color="auto"/>
                  </w:tcBorders>
                  <w:vAlign w:val="center"/>
                </w:tcPr>
                <w:p w14:paraId="727C44EA" w14:textId="77777777" w:rsidR="00735A79" w:rsidRPr="00613266" w:rsidRDefault="00735A79" w:rsidP="004D50D0">
                  <w:pPr>
                    <w:tabs>
                      <w:tab w:val="left" w:pos="127"/>
                    </w:tabs>
                    <w:jc w:val="center"/>
                    <w:rPr>
                      <w:sz w:val="20"/>
                      <w:szCs w:val="20"/>
                      <w:lang w:eastAsia="ar-SA"/>
                    </w:rPr>
                  </w:pPr>
                  <w:r w:rsidRPr="00613266">
                    <w:rPr>
                      <w:sz w:val="20"/>
                      <w:szCs w:val="20"/>
                      <w:lang w:eastAsia="ar-SA"/>
                    </w:rPr>
                    <w:t>1 раз</w:t>
                  </w:r>
                </w:p>
              </w:tc>
            </w:tr>
            <w:tr w:rsidR="00735A79" w:rsidRPr="00613266" w14:paraId="5E5D436B" w14:textId="77777777" w:rsidTr="004D50D0">
              <w:tc>
                <w:tcPr>
                  <w:tcW w:w="4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CDDAAC" w14:textId="77777777" w:rsidR="00735A79" w:rsidRPr="00613266" w:rsidRDefault="00735A79" w:rsidP="004D50D0">
                  <w:pPr>
                    <w:tabs>
                      <w:tab w:val="left" w:pos="127"/>
                    </w:tabs>
                    <w:jc w:val="center"/>
                    <w:rPr>
                      <w:sz w:val="20"/>
                      <w:szCs w:val="20"/>
                      <w:lang w:eastAsia="ar-SA"/>
                    </w:rPr>
                  </w:pPr>
                  <w:r w:rsidRPr="00613266">
                    <w:rPr>
                      <w:sz w:val="20"/>
                      <w:szCs w:val="20"/>
                      <w:lang w:eastAsia="ar-SA"/>
                    </w:rPr>
                    <w:t>13.</w:t>
                  </w:r>
                </w:p>
              </w:tc>
              <w:tc>
                <w:tcPr>
                  <w:tcW w:w="7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B049A" w14:textId="77777777" w:rsidR="00735A79" w:rsidRPr="00613266" w:rsidRDefault="00735A79" w:rsidP="004D50D0">
                  <w:pPr>
                    <w:tabs>
                      <w:tab w:val="left" w:pos="127"/>
                    </w:tabs>
                    <w:jc w:val="both"/>
                    <w:rPr>
                      <w:sz w:val="20"/>
                      <w:szCs w:val="20"/>
                      <w:lang w:eastAsia="ar-SA"/>
                    </w:rPr>
                  </w:pPr>
                  <w:r w:rsidRPr="00613266">
                    <w:rPr>
                      <w:sz w:val="20"/>
                      <w:szCs w:val="20"/>
                      <w:lang w:eastAsia="ar-SA"/>
                    </w:rPr>
                    <w:t>Чистка теплообменника и других узлов внешнего блока.</w:t>
                  </w:r>
                </w:p>
              </w:tc>
              <w:tc>
                <w:tcPr>
                  <w:tcW w:w="1619" w:type="dxa"/>
                  <w:tcBorders>
                    <w:top w:val="single" w:sz="4" w:space="0" w:color="auto"/>
                    <w:left w:val="single" w:sz="4" w:space="0" w:color="auto"/>
                    <w:bottom w:val="single" w:sz="4" w:space="0" w:color="auto"/>
                    <w:right w:val="single" w:sz="4" w:space="0" w:color="auto"/>
                  </w:tcBorders>
                  <w:vAlign w:val="center"/>
                </w:tcPr>
                <w:p w14:paraId="0FFC5533" w14:textId="77777777" w:rsidR="00735A79" w:rsidRPr="00613266" w:rsidRDefault="00735A79" w:rsidP="004D50D0">
                  <w:pPr>
                    <w:tabs>
                      <w:tab w:val="left" w:pos="127"/>
                    </w:tabs>
                    <w:jc w:val="center"/>
                    <w:rPr>
                      <w:sz w:val="20"/>
                      <w:szCs w:val="20"/>
                      <w:lang w:eastAsia="ar-SA"/>
                    </w:rPr>
                  </w:pPr>
                  <w:r w:rsidRPr="00613266">
                    <w:rPr>
                      <w:sz w:val="20"/>
                      <w:szCs w:val="20"/>
                      <w:lang w:eastAsia="ar-SA"/>
                    </w:rPr>
                    <w:t>1 раз</w:t>
                  </w:r>
                </w:p>
              </w:tc>
            </w:tr>
            <w:tr w:rsidR="00735A79" w:rsidRPr="00613266" w14:paraId="7E542FCD" w14:textId="77777777" w:rsidTr="004D50D0">
              <w:tc>
                <w:tcPr>
                  <w:tcW w:w="4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F03B0F" w14:textId="77777777" w:rsidR="00735A79" w:rsidRPr="00613266" w:rsidRDefault="00735A79" w:rsidP="004D50D0">
                  <w:pPr>
                    <w:tabs>
                      <w:tab w:val="left" w:pos="127"/>
                    </w:tabs>
                    <w:jc w:val="center"/>
                    <w:rPr>
                      <w:sz w:val="20"/>
                      <w:szCs w:val="20"/>
                      <w:lang w:eastAsia="ar-SA"/>
                    </w:rPr>
                  </w:pPr>
                  <w:r w:rsidRPr="00613266">
                    <w:rPr>
                      <w:sz w:val="20"/>
                      <w:szCs w:val="20"/>
                      <w:lang w:eastAsia="ar-SA"/>
                    </w:rPr>
                    <w:t>14.</w:t>
                  </w:r>
                </w:p>
              </w:tc>
              <w:tc>
                <w:tcPr>
                  <w:tcW w:w="7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168A76" w14:textId="77777777" w:rsidR="00735A79" w:rsidRPr="00613266" w:rsidRDefault="00735A79" w:rsidP="004D50D0">
                  <w:pPr>
                    <w:tabs>
                      <w:tab w:val="left" w:pos="127"/>
                    </w:tabs>
                    <w:jc w:val="both"/>
                    <w:rPr>
                      <w:sz w:val="20"/>
                      <w:szCs w:val="20"/>
                      <w:lang w:eastAsia="ar-SA"/>
                    </w:rPr>
                  </w:pPr>
                  <w:r w:rsidRPr="00613266">
                    <w:rPr>
                      <w:sz w:val="20"/>
                      <w:szCs w:val="20"/>
                      <w:lang w:eastAsia="ar-SA"/>
                    </w:rPr>
                    <w:t>Дозаправка кондиционера фреоном (в пределах допустимой утечки).</w:t>
                  </w:r>
                </w:p>
              </w:tc>
              <w:tc>
                <w:tcPr>
                  <w:tcW w:w="1619" w:type="dxa"/>
                  <w:tcBorders>
                    <w:top w:val="single" w:sz="4" w:space="0" w:color="auto"/>
                    <w:left w:val="single" w:sz="4" w:space="0" w:color="auto"/>
                    <w:bottom w:val="single" w:sz="4" w:space="0" w:color="auto"/>
                    <w:right w:val="single" w:sz="4" w:space="0" w:color="auto"/>
                  </w:tcBorders>
                  <w:vAlign w:val="center"/>
                </w:tcPr>
                <w:p w14:paraId="54CAACCE" w14:textId="77777777" w:rsidR="00735A79" w:rsidRPr="00613266" w:rsidRDefault="00735A79" w:rsidP="004D50D0">
                  <w:pPr>
                    <w:tabs>
                      <w:tab w:val="left" w:pos="127"/>
                    </w:tabs>
                    <w:jc w:val="center"/>
                    <w:rPr>
                      <w:sz w:val="20"/>
                      <w:szCs w:val="20"/>
                      <w:lang w:eastAsia="ar-SA"/>
                    </w:rPr>
                  </w:pPr>
                  <w:r w:rsidRPr="00613266">
                    <w:rPr>
                      <w:sz w:val="20"/>
                      <w:szCs w:val="20"/>
                      <w:lang w:eastAsia="ar-SA"/>
                    </w:rPr>
                    <w:t>по необходимости</w:t>
                  </w:r>
                </w:p>
              </w:tc>
            </w:tr>
            <w:tr w:rsidR="00735A79" w:rsidRPr="00613266" w14:paraId="07D785B7" w14:textId="77777777" w:rsidTr="004D50D0">
              <w:tc>
                <w:tcPr>
                  <w:tcW w:w="4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BACAEC" w14:textId="77777777" w:rsidR="00735A79" w:rsidRPr="00613266" w:rsidRDefault="00735A79" w:rsidP="004D50D0">
                  <w:pPr>
                    <w:tabs>
                      <w:tab w:val="left" w:pos="127"/>
                    </w:tabs>
                    <w:jc w:val="center"/>
                    <w:rPr>
                      <w:sz w:val="20"/>
                      <w:szCs w:val="20"/>
                      <w:lang w:eastAsia="ar-SA"/>
                    </w:rPr>
                  </w:pPr>
                  <w:r>
                    <w:rPr>
                      <w:sz w:val="20"/>
                      <w:szCs w:val="20"/>
                      <w:lang w:eastAsia="ar-SA"/>
                    </w:rPr>
                    <w:t xml:space="preserve">15. </w:t>
                  </w:r>
                </w:p>
              </w:tc>
              <w:tc>
                <w:tcPr>
                  <w:tcW w:w="7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07BEE3" w14:textId="77777777" w:rsidR="00735A79" w:rsidRPr="00613266" w:rsidRDefault="00735A79" w:rsidP="004D50D0">
                  <w:pPr>
                    <w:tabs>
                      <w:tab w:val="left" w:pos="127"/>
                    </w:tabs>
                    <w:jc w:val="both"/>
                    <w:rPr>
                      <w:sz w:val="20"/>
                      <w:szCs w:val="20"/>
                      <w:lang w:eastAsia="ar-SA"/>
                    </w:rPr>
                  </w:pPr>
                  <w:r>
                    <w:rPr>
                      <w:sz w:val="20"/>
                      <w:szCs w:val="20"/>
                      <w:lang w:eastAsia="ar-SA"/>
                    </w:rPr>
                    <w:t>П</w:t>
                  </w:r>
                  <w:r w:rsidRPr="009B3EE2">
                    <w:rPr>
                      <w:sz w:val="20"/>
                      <w:szCs w:val="20"/>
                      <w:lang w:eastAsia="ar-SA"/>
                    </w:rPr>
                    <w:t>роверить пульт дистанционного управления</w:t>
                  </w:r>
                </w:p>
              </w:tc>
              <w:tc>
                <w:tcPr>
                  <w:tcW w:w="1619" w:type="dxa"/>
                  <w:tcBorders>
                    <w:top w:val="single" w:sz="4" w:space="0" w:color="auto"/>
                    <w:left w:val="single" w:sz="4" w:space="0" w:color="auto"/>
                    <w:bottom w:val="single" w:sz="4" w:space="0" w:color="auto"/>
                    <w:right w:val="single" w:sz="4" w:space="0" w:color="auto"/>
                  </w:tcBorders>
                  <w:vAlign w:val="center"/>
                </w:tcPr>
                <w:p w14:paraId="4732EDBF" w14:textId="77777777" w:rsidR="00735A79" w:rsidRPr="00613266" w:rsidRDefault="00735A79" w:rsidP="004D50D0">
                  <w:pPr>
                    <w:tabs>
                      <w:tab w:val="left" w:pos="127"/>
                    </w:tabs>
                    <w:jc w:val="center"/>
                    <w:rPr>
                      <w:sz w:val="20"/>
                      <w:szCs w:val="20"/>
                      <w:lang w:eastAsia="ar-SA"/>
                    </w:rPr>
                  </w:pPr>
                  <w:r>
                    <w:rPr>
                      <w:sz w:val="20"/>
                      <w:szCs w:val="20"/>
                      <w:lang w:eastAsia="ar-SA"/>
                    </w:rPr>
                    <w:t>1 раз</w:t>
                  </w:r>
                </w:p>
              </w:tc>
            </w:tr>
          </w:tbl>
          <w:p w14:paraId="72318256" w14:textId="77777777" w:rsidR="00735A79" w:rsidRPr="00613266" w:rsidRDefault="00735A79" w:rsidP="004D50D0">
            <w:pPr>
              <w:widowControl w:val="0"/>
              <w:spacing w:line="256" w:lineRule="auto"/>
              <w:rPr>
                <w:color w:val="000000"/>
                <w:sz w:val="20"/>
                <w:szCs w:val="20"/>
              </w:rPr>
            </w:pPr>
          </w:p>
        </w:tc>
      </w:tr>
      <w:tr w:rsidR="00735A79" w:rsidRPr="00613266" w14:paraId="1EC3AA2D" w14:textId="77777777" w:rsidTr="004D50D0">
        <w:trPr>
          <w:trHeight w:val="256"/>
        </w:trPr>
        <w:tc>
          <w:tcPr>
            <w:tcW w:w="0" w:type="auto"/>
            <w:gridSpan w:val="4"/>
            <w:tcBorders>
              <w:top w:val="single" w:sz="4" w:space="0" w:color="auto"/>
              <w:left w:val="single" w:sz="4" w:space="0" w:color="auto"/>
              <w:bottom w:val="single" w:sz="4" w:space="0" w:color="auto"/>
              <w:right w:val="single" w:sz="4" w:space="0" w:color="auto"/>
            </w:tcBorders>
          </w:tcPr>
          <w:p w14:paraId="7EA61504" w14:textId="77777777" w:rsidR="00735A79" w:rsidRPr="00613266" w:rsidRDefault="00735A79" w:rsidP="004D50D0">
            <w:pPr>
              <w:widowControl w:val="0"/>
              <w:spacing w:line="256" w:lineRule="auto"/>
              <w:jc w:val="center"/>
              <w:rPr>
                <w:b/>
                <w:bCs/>
                <w:color w:val="000000"/>
                <w:sz w:val="20"/>
                <w:szCs w:val="20"/>
              </w:rPr>
            </w:pPr>
            <w:r w:rsidRPr="00613266">
              <w:rPr>
                <w:b/>
                <w:bCs/>
                <w:color w:val="000000"/>
                <w:sz w:val="20"/>
                <w:szCs w:val="20"/>
              </w:rPr>
              <w:t>Перечень оборудования, имеющегося у Заказчика:</w:t>
            </w:r>
          </w:p>
          <w:tbl>
            <w:tblPr>
              <w:tblStyle w:val="a8"/>
              <w:tblW w:w="0" w:type="auto"/>
              <w:tblInd w:w="108" w:type="dxa"/>
              <w:tblLook w:val="04A0" w:firstRow="1" w:lastRow="0" w:firstColumn="1" w:lastColumn="0" w:noHBand="0" w:noVBand="1"/>
            </w:tblPr>
            <w:tblGrid>
              <w:gridCol w:w="537"/>
              <w:gridCol w:w="6563"/>
              <w:gridCol w:w="2697"/>
            </w:tblGrid>
            <w:tr w:rsidR="00735A79" w:rsidRPr="00613266" w14:paraId="7359ACD6" w14:textId="77777777" w:rsidTr="004D50D0">
              <w:tc>
                <w:tcPr>
                  <w:tcW w:w="540" w:type="dxa"/>
                </w:tcPr>
                <w:p w14:paraId="4481473E" w14:textId="77777777" w:rsidR="00735A79" w:rsidRPr="00613266" w:rsidRDefault="00735A79" w:rsidP="004D50D0">
                  <w:pPr>
                    <w:spacing w:line="216" w:lineRule="auto"/>
                    <w:jc w:val="center"/>
                    <w:rPr>
                      <w:b/>
                      <w:sz w:val="20"/>
                      <w:szCs w:val="20"/>
                    </w:rPr>
                  </w:pPr>
                  <w:r w:rsidRPr="00613266">
                    <w:rPr>
                      <w:b/>
                      <w:sz w:val="20"/>
                      <w:szCs w:val="20"/>
                    </w:rPr>
                    <w:t>№ п/п</w:t>
                  </w:r>
                </w:p>
              </w:tc>
              <w:tc>
                <w:tcPr>
                  <w:tcW w:w="6831" w:type="dxa"/>
                </w:tcPr>
                <w:p w14:paraId="2E96FB0D" w14:textId="77777777" w:rsidR="00735A79" w:rsidRPr="00613266" w:rsidRDefault="00735A79" w:rsidP="004D50D0">
                  <w:pPr>
                    <w:spacing w:line="216" w:lineRule="auto"/>
                    <w:jc w:val="center"/>
                    <w:rPr>
                      <w:b/>
                      <w:sz w:val="20"/>
                      <w:szCs w:val="20"/>
                    </w:rPr>
                  </w:pPr>
                  <w:r w:rsidRPr="00613266">
                    <w:rPr>
                      <w:b/>
                      <w:sz w:val="20"/>
                      <w:szCs w:val="20"/>
                    </w:rPr>
                    <w:t>Наименование оборудования</w:t>
                  </w:r>
                  <w:r>
                    <w:rPr>
                      <w:b/>
                      <w:sz w:val="20"/>
                      <w:szCs w:val="20"/>
                    </w:rPr>
                    <w:t xml:space="preserve"> (модель)</w:t>
                  </w:r>
                </w:p>
              </w:tc>
              <w:tc>
                <w:tcPr>
                  <w:tcW w:w="2748" w:type="dxa"/>
                </w:tcPr>
                <w:p w14:paraId="712A0048" w14:textId="77777777" w:rsidR="00735A79" w:rsidRPr="00613266" w:rsidRDefault="00735A79" w:rsidP="004D50D0">
                  <w:pPr>
                    <w:spacing w:line="216" w:lineRule="auto"/>
                    <w:jc w:val="center"/>
                    <w:rPr>
                      <w:b/>
                      <w:sz w:val="20"/>
                      <w:szCs w:val="20"/>
                    </w:rPr>
                  </w:pPr>
                  <w:r w:rsidRPr="00613266">
                    <w:rPr>
                      <w:b/>
                      <w:sz w:val="20"/>
                      <w:szCs w:val="20"/>
                    </w:rPr>
                    <w:t>Инвентарный номер</w:t>
                  </w:r>
                </w:p>
              </w:tc>
            </w:tr>
            <w:tr w:rsidR="00735A79" w:rsidRPr="00613266" w14:paraId="4494CA84" w14:textId="77777777" w:rsidTr="004D50D0">
              <w:tc>
                <w:tcPr>
                  <w:tcW w:w="540" w:type="dxa"/>
                </w:tcPr>
                <w:p w14:paraId="5248701F" w14:textId="77777777" w:rsidR="00735A79" w:rsidRPr="00613266" w:rsidRDefault="00735A79" w:rsidP="004D50D0">
                  <w:pPr>
                    <w:spacing w:line="216" w:lineRule="auto"/>
                    <w:jc w:val="center"/>
                    <w:rPr>
                      <w:bCs/>
                      <w:sz w:val="20"/>
                      <w:szCs w:val="20"/>
                    </w:rPr>
                  </w:pPr>
                  <w:r w:rsidRPr="00613266">
                    <w:rPr>
                      <w:bCs/>
                      <w:sz w:val="20"/>
                      <w:szCs w:val="20"/>
                    </w:rPr>
                    <w:t>1.</w:t>
                  </w:r>
                </w:p>
              </w:tc>
              <w:tc>
                <w:tcPr>
                  <w:tcW w:w="6831" w:type="dxa"/>
                </w:tcPr>
                <w:p w14:paraId="40024222" w14:textId="77777777" w:rsidR="00735A79" w:rsidRPr="00613266" w:rsidRDefault="00735A79" w:rsidP="004D50D0">
                  <w:pPr>
                    <w:tabs>
                      <w:tab w:val="left" w:pos="127"/>
                    </w:tabs>
                    <w:spacing w:line="216" w:lineRule="auto"/>
                    <w:jc w:val="both"/>
                    <w:rPr>
                      <w:sz w:val="20"/>
                      <w:szCs w:val="20"/>
                      <w:lang w:eastAsia="ar-SA"/>
                    </w:rPr>
                  </w:pPr>
                  <w:r w:rsidRPr="00613266">
                    <w:rPr>
                      <w:sz w:val="20"/>
                      <w:szCs w:val="20"/>
                      <w:lang w:eastAsia="ar-SA"/>
                    </w:rPr>
                    <w:t xml:space="preserve">Кондиционер воздуха </w:t>
                  </w:r>
                  <w:proofErr w:type="spellStart"/>
                  <w:r w:rsidRPr="00613266">
                    <w:rPr>
                      <w:sz w:val="20"/>
                      <w:szCs w:val="20"/>
                      <w:lang w:eastAsia="ar-SA"/>
                    </w:rPr>
                    <w:t>Kentatsu</w:t>
                  </w:r>
                  <w:proofErr w:type="spellEnd"/>
                  <w:r w:rsidRPr="00613266">
                    <w:rPr>
                      <w:sz w:val="20"/>
                      <w:szCs w:val="20"/>
                      <w:lang w:eastAsia="ar-SA"/>
                    </w:rPr>
                    <w:t xml:space="preserve"> KSGC35HFAN1/KSRC35HFAN1</w:t>
                  </w:r>
                </w:p>
              </w:tc>
              <w:tc>
                <w:tcPr>
                  <w:tcW w:w="2748" w:type="dxa"/>
                </w:tcPr>
                <w:p w14:paraId="31AFE945" w14:textId="77777777" w:rsidR="00735A79" w:rsidRPr="00613266" w:rsidRDefault="00735A79" w:rsidP="004D50D0">
                  <w:pPr>
                    <w:spacing w:line="216" w:lineRule="auto"/>
                    <w:jc w:val="center"/>
                    <w:rPr>
                      <w:bCs/>
                      <w:sz w:val="20"/>
                      <w:szCs w:val="20"/>
                    </w:rPr>
                  </w:pPr>
                  <w:r w:rsidRPr="00613266">
                    <w:rPr>
                      <w:bCs/>
                      <w:sz w:val="20"/>
                      <w:szCs w:val="20"/>
                    </w:rPr>
                    <w:t>00000208</w:t>
                  </w:r>
                </w:p>
              </w:tc>
            </w:tr>
            <w:tr w:rsidR="00735A79" w:rsidRPr="00613266" w14:paraId="01676905" w14:textId="77777777" w:rsidTr="004D50D0">
              <w:tc>
                <w:tcPr>
                  <w:tcW w:w="540" w:type="dxa"/>
                </w:tcPr>
                <w:p w14:paraId="1B2A0A9D" w14:textId="77777777" w:rsidR="00735A79" w:rsidRPr="00613266" w:rsidRDefault="00735A79" w:rsidP="004D50D0">
                  <w:pPr>
                    <w:spacing w:line="216" w:lineRule="auto"/>
                    <w:jc w:val="center"/>
                    <w:rPr>
                      <w:bCs/>
                      <w:sz w:val="20"/>
                      <w:szCs w:val="20"/>
                    </w:rPr>
                  </w:pPr>
                  <w:r w:rsidRPr="00613266">
                    <w:rPr>
                      <w:bCs/>
                      <w:sz w:val="20"/>
                      <w:szCs w:val="20"/>
                    </w:rPr>
                    <w:t>2.</w:t>
                  </w:r>
                </w:p>
              </w:tc>
              <w:tc>
                <w:tcPr>
                  <w:tcW w:w="6831" w:type="dxa"/>
                </w:tcPr>
                <w:p w14:paraId="36E5E8A6" w14:textId="77777777" w:rsidR="00735A79" w:rsidRPr="00613266" w:rsidRDefault="00735A79" w:rsidP="004D50D0">
                  <w:pPr>
                    <w:tabs>
                      <w:tab w:val="left" w:pos="127"/>
                    </w:tabs>
                    <w:spacing w:line="216" w:lineRule="auto"/>
                    <w:jc w:val="both"/>
                    <w:rPr>
                      <w:sz w:val="20"/>
                      <w:szCs w:val="20"/>
                      <w:lang w:eastAsia="ar-SA"/>
                    </w:rPr>
                  </w:pPr>
                  <w:r w:rsidRPr="00613266">
                    <w:rPr>
                      <w:sz w:val="20"/>
                      <w:szCs w:val="20"/>
                      <w:lang w:eastAsia="ar-SA"/>
                    </w:rPr>
                    <w:t xml:space="preserve">Кондиционер воздуха </w:t>
                  </w:r>
                  <w:proofErr w:type="spellStart"/>
                  <w:r w:rsidRPr="00613266">
                    <w:rPr>
                      <w:sz w:val="20"/>
                      <w:szCs w:val="20"/>
                      <w:lang w:eastAsia="ar-SA"/>
                    </w:rPr>
                    <w:t>Kentatsu</w:t>
                  </w:r>
                  <w:proofErr w:type="spellEnd"/>
                  <w:r w:rsidRPr="00613266">
                    <w:rPr>
                      <w:sz w:val="20"/>
                      <w:szCs w:val="20"/>
                      <w:lang w:eastAsia="ar-SA"/>
                    </w:rPr>
                    <w:t xml:space="preserve"> KSGC26HFAN1/KSRC26HFAN1</w:t>
                  </w:r>
                </w:p>
              </w:tc>
              <w:tc>
                <w:tcPr>
                  <w:tcW w:w="2748" w:type="dxa"/>
                </w:tcPr>
                <w:p w14:paraId="2D1B0A50" w14:textId="77777777" w:rsidR="00735A79" w:rsidRPr="00613266" w:rsidRDefault="00735A79" w:rsidP="004D50D0">
                  <w:pPr>
                    <w:spacing w:line="216" w:lineRule="auto"/>
                    <w:jc w:val="center"/>
                    <w:rPr>
                      <w:bCs/>
                      <w:sz w:val="20"/>
                      <w:szCs w:val="20"/>
                    </w:rPr>
                  </w:pPr>
                  <w:r w:rsidRPr="00613266">
                    <w:rPr>
                      <w:bCs/>
                      <w:sz w:val="20"/>
                      <w:szCs w:val="20"/>
                    </w:rPr>
                    <w:t>00000209</w:t>
                  </w:r>
                </w:p>
              </w:tc>
            </w:tr>
            <w:tr w:rsidR="00735A79" w:rsidRPr="00613266" w14:paraId="245E2604" w14:textId="77777777" w:rsidTr="004D50D0">
              <w:tc>
                <w:tcPr>
                  <w:tcW w:w="540" w:type="dxa"/>
                </w:tcPr>
                <w:p w14:paraId="7734A301" w14:textId="77777777" w:rsidR="00735A79" w:rsidRPr="00613266" w:rsidRDefault="00735A79" w:rsidP="004D50D0">
                  <w:pPr>
                    <w:spacing w:line="216" w:lineRule="auto"/>
                    <w:jc w:val="center"/>
                    <w:rPr>
                      <w:bCs/>
                      <w:sz w:val="20"/>
                      <w:szCs w:val="20"/>
                    </w:rPr>
                  </w:pPr>
                  <w:r w:rsidRPr="00613266">
                    <w:rPr>
                      <w:bCs/>
                      <w:sz w:val="20"/>
                      <w:szCs w:val="20"/>
                    </w:rPr>
                    <w:t>3.</w:t>
                  </w:r>
                </w:p>
              </w:tc>
              <w:tc>
                <w:tcPr>
                  <w:tcW w:w="6831" w:type="dxa"/>
                </w:tcPr>
                <w:p w14:paraId="395E546D" w14:textId="77777777" w:rsidR="00735A79" w:rsidRPr="00613266" w:rsidRDefault="00735A79" w:rsidP="004D50D0">
                  <w:pPr>
                    <w:tabs>
                      <w:tab w:val="left" w:pos="127"/>
                    </w:tabs>
                    <w:spacing w:line="216" w:lineRule="auto"/>
                    <w:jc w:val="both"/>
                    <w:rPr>
                      <w:sz w:val="20"/>
                      <w:szCs w:val="20"/>
                      <w:lang w:eastAsia="ar-SA"/>
                    </w:rPr>
                  </w:pPr>
                  <w:r w:rsidRPr="00613266">
                    <w:rPr>
                      <w:sz w:val="20"/>
                      <w:szCs w:val="20"/>
                      <w:lang w:eastAsia="ar-SA"/>
                    </w:rPr>
                    <w:t xml:space="preserve">Кондиционер бытовой </w:t>
                  </w:r>
                  <w:r w:rsidRPr="00613266">
                    <w:rPr>
                      <w:sz w:val="20"/>
                      <w:szCs w:val="20"/>
                      <w:lang w:val="en-US" w:eastAsia="ar-SA"/>
                    </w:rPr>
                    <w:t>Kitano</w:t>
                  </w:r>
                  <w:r w:rsidRPr="00613266">
                    <w:rPr>
                      <w:sz w:val="20"/>
                      <w:szCs w:val="20"/>
                      <w:lang w:eastAsia="ar-SA"/>
                    </w:rPr>
                    <w:t xml:space="preserve"> (</w:t>
                  </w:r>
                  <w:proofErr w:type="spellStart"/>
                  <w:r w:rsidRPr="00613266">
                    <w:rPr>
                      <w:sz w:val="20"/>
                      <w:szCs w:val="20"/>
                      <w:lang w:val="en-US" w:eastAsia="ar-SA"/>
                    </w:rPr>
                    <w:t>kr</w:t>
                  </w:r>
                  <w:proofErr w:type="spellEnd"/>
                  <w:r w:rsidRPr="00613266">
                    <w:rPr>
                      <w:sz w:val="20"/>
                      <w:szCs w:val="20"/>
                      <w:lang w:eastAsia="ar-SA"/>
                    </w:rPr>
                    <w:t>-</w:t>
                  </w:r>
                  <w:proofErr w:type="spellStart"/>
                  <w:r w:rsidRPr="00613266">
                    <w:rPr>
                      <w:sz w:val="20"/>
                      <w:szCs w:val="20"/>
                      <w:lang w:val="en-US" w:eastAsia="ar-SA"/>
                    </w:rPr>
                    <w:t>viki</w:t>
                  </w:r>
                  <w:proofErr w:type="spellEnd"/>
                  <w:r w:rsidRPr="00613266">
                    <w:rPr>
                      <w:sz w:val="20"/>
                      <w:szCs w:val="20"/>
                      <w:lang w:eastAsia="ar-SA"/>
                    </w:rPr>
                    <w:t>-12)</w:t>
                  </w:r>
                </w:p>
              </w:tc>
              <w:tc>
                <w:tcPr>
                  <w:tcW w:w="2748" w:type="dxa"/>
                </w:tcPr>
                <w:p w14:paraId="72D9B0BD" w14:textId="77777777" w:rsidR="00735A79" w:rsidRPr="00613266" w:rsidRDefault="00735A79" w:rsidP="004D50D0">
                  <w:pPr>
                    <w:spacing w:line="216" w:lineRule="auto"/>
                    <w:jc w:val="center"/>
                    <w:rPr>
                      <w:bCs/>
                      <w:sz w:val="20"/>
                      <w:szCs w:val="20"/>
                    </w:rPr>
                  </w:pPr>
                  <w:r w:rsidRPr="00613266">
                    <w:rPr>
                      <w:bCs/>
                      <w:sz w:val="20"/>
                      <w:szCs w:val="20"/>
                    </w:rPr>
                    <w:t>343302825121900009</w:t>
                  </w:r>
                </w:p>
              </w:tc>
            </w:tr>
            <w:tr w:rsidR="00735A79" w:rsidRPr="00613266" w14:paraId="4F048B77" w14:textId="77777777" w:rsidTr="004D50D0">
              <w:tc>
                <w:tcPr>
                  <w:tcW w:w="540" w:type="dxa"/>
                </w:tcPr>
                <w:p w14:paraId="4AE53BE6" w14:textId="77777777" w:rsidR="00735A79" w:rsidRPr="00613266" w:rsidRDefault="00735A79" w:rsidP="004D50D0">
                  <w:pPr>
                    <w:spacing w:line="216" w:lineRule="auto"/>
                    <w:jc w:val="center"/>
                    <w:rPr>
                      <w:bCs/>
                      <w:sz w:val="20"/>
                      <w:szCs w:val="20"/>
                    </w:rPr>
                  </w:pPr>
                  <w:r w:rsidRPr="00613266">
                    <w:rPr>
                      <w:bCs/>
                      <w:sz w:val="20"/>
                      <w:szCs w:val="20"/>
                    </w:rPr>
                    <w:t>4.</w:t>
                  </w:r>
                </w:p>
              </w:tc>
              <w:tc>
                <w:tcPr>
                  <w:tcW w:w="6831" w:type="dxa"/>
                </w:tcPr>
                <w:p w14:paraId="5737B53A" w14:textId="77777777" w:rsidR="00735A79" w:rsidRPr="00613266" w:rsidRDefault="00735A79" w:rsidP="004D50D0">
                  <w:pPr>
                    <w:tabs>
                      <w:tab w:val="left" w:pos="127"/>
                    </w:tabs>
                    <w:spacing w:line="216" w:lineRule="auto"/>
                    <w:jc w:val="both"/>
                    <w:rPr>
                      <w:sz w:val="20"/>
                      <w:szCs w:val="20"/>
                      <w:lang w:eastAsia="ar-SA"/>
                    </w:rPr>
                  </w:pPr>
                  <w:r w:rsidRPr="00613266">
                    <w:rPr>
                      <w:sz w:val="20"/>
                      <w:szCs w:val="20"/>
                      <w:lang w:eastAsia="ar-SA"/>
                    </w:rPr>
                    <w:t xml:space="preserve">Кондиционер бытовой </w:t>
                  </w:r>
                  <w:r w:rsidRPr="00613266">
                    <w:rPr>
                      <w:sz w:val="20"/>
                      <w:szCs w:val="20"/>
                      <w:lang w:val="en-US" w:eastAsia="ar-SA"/>
                    </w:rPr>
                    <w:t>Kitano</w:t>
                  </w:r>
                  <w:r w:rsidRPr="00613266">
                    <w:rPr>
                      <w:sz w:val="20"/>
                      <w:szCs w:val="20"/>
                      <w:lang w:eastAsia="ar-SA"/>
                    </w:rPr>
                    <w:t xml:space="preserve"> (</w:t>
                  </w:r>
                  <w:proofErr w:type="spellStart"/>
                  <w:r w:rsidRPr="00613266">
                    <w:rPr>
                      <w:sz w:val="20"/>
                      <w:szCs w:val="20"/>
                      <w:lang w:val="en-US" w:eastAsia="ar-SA"/>
                    </w:rPr>
                    <w:t>kr</w:t>
                  </w:r>
                  <w:proofErr w:type="spellEnd"/>
                  <w:r w:rsidRPr="00613266">
                    <w:rPr>
                      <w:sz w:val="20"/>
                      <w:szCs w:val="20"/>
                      <w:lang w:eastAsia="ar-SA"/>
                    </w:rPr>
                    <w:t>-</w:t>
                  </w:r>
                  <w:proofErr w:type="spellStart"/>
                  <w:r w:rsidRPr="00613266">
                    <w:rPr>
                      <w:sz w:val="20"/>
                      <w:szCs w:val="20"/>
                      <w:lang w:val="en-US" w:eastAsia="ar-SA"/>
                    </w:rPr>
                    <w:t>viki</w:t>
                  </w:r>
                  <w:proofErr w:type="spellEnd"/>
                  <w:r w:rsidRPr="00613266">
                    <w:rPr>
                      <w:sz w:val="20"/>
                      <w:szCs w:val="20"/>
                      <w:lang w:eastAsia="ar-SA"/>
                    </w:rPr>
                    <w:t>-07)</w:t>
                  </w:r>
                </w:p>
              </w:tc>
              <w:tc>
                <w:tcPr>
                  <w:tcW w:w="2748" w:type="dxa"/>
                </w:tcPr>
                <w:p w14:paraId="0F3067A3" w14:textId="77777777" w:rsidR="00735A79" w:rsidRPr="00613266" w:rsidRDefault="00735A79" w:rsidP="004D50D0">
                  <w:pPr>
                    <w:spacing w:line="216" w:lineRule="auto"/>
                    <w:jc w:val="center"/>
                    <w:rPr>
                      <w:bCs/>
                      <w:sz w:val="20"/>
                      <w:szCs w:val="20"/>
                    </w:rPr>
                  </w:pPr>
                  <w:r w:rsidRPr="00613266">
                    <w:rPr>
                      <w:bCs/>
                      <w:sz w:val="20"/>
                      <w:szCs w:val="20"/>
                    </w:rPr>
                    <w:t>343302825121900010</w:t>
                  </w:r>
                </w:p>
              </w:tc>
            </w:tr>
          </w:tbl>
          <w:p w14:paraId="7C67375B" w14:textId="77777777" w:rsidR="00735A79" w:rsidRPr="00613266" w:rsidRDefault="00735A79" w:rsidP="004D50D0">
            <w:pPr>
              <w:widowControl w:val="0"/>
              <w:spacing w:line="256" w:lineRule="auto"/>
              <w:rPr>
                <w:color w:val="000000"/>
                <w:sz w:val="20"/>
                <w:szCs w:val="20"/>
              </w:rPr>
            </w:pPr>
          </w:p>
        </w:tc>
      </w:tr>
      <w:tr w:rsidR="00735A79" w:rsidRPr="00613266" w14:paraId="19FDE9E6" w14:textId="77777777" w:rsidTr="004D50D0">
        <w:trPr>
          <w:trHeight w:val="256"/>
        </w:trPr>
        <w:tc>
          <w:tcPr>
            <w:tcW w:w="0" w:type="auto"/>
            <w:gridSpan w:val="4"/>
            <w:tcBorders>
              <w:top w:val="single" w:sz="4" w:space="0" w:color="auto"/>
              <w:left w:val="single" w:sz="4" w:space="0" w:color="auto"/>
              <w:bottom w:val="single" w:sz="4" w:space="0" w:color="auto"/>
              <w:right w:val="single" w:sz="4" w:space="0" w:color="auto"/>
            </w:tcBorders>
          </w:tcPr>
          <w:p w14:paraId="53644D99" w14:textId="77777777" w:rsidR="00735A79" w:rsidRPr="00613266" w:rsidRDefault="00735A79" w:rsidP="004D50D0">
            <w:pPr>
              <w:widowControl w:val="0"/>
              <w:spacing w:line="256" w:lineRule="auto"/>
              <w:jc w:val="center"/>
              <w:rPr>
                <w:b/>
                <w:bCs/>
                <w:color w:val="000000"/>
                <w:sz w:val="20"/>
                <w:szCs w:val="20"/>
              </w:rPr>
            </w:pPr>
            <w:r w:rsidRPr="00613266">
              <w:rPr>
                <w:b/>
                <w:bCs/>
                <w:color w:val="000000"/>
                <w:sz w:val="20"/>
                <w:szCs w:val="20"/>
              </w:rPr>
              <w:t>Условия оказания услуг:</w:t>
            </w:r>
          </w:p>
          <w:p w14:paraId="4A01CAD6" w14:textId="77777777" w:rsidR="00735A79" w:rsidRPr="00613266" w:rsidRDefault="00735A79" w:rsidP="004D50D0">
            <w:pPr>
              <w:widowControl w:val="0"/>
              <w:spacing w:line="256" w:lineRule="auto"/>
              <w:jc w:val="both"/>
              <w:rPr>
                <w:color w:val="000000"/>
                <w:sz w:val="20"/>
                <w:szCs w:val="20"/>
              </w:rPr>
            </w:pPr>
            <w:r w:rsidRPr="00613266">
              <w:rPr>
                <w:color w:val="000000"/>
                <w:sz w:val="20"/>
                <w:szCs w:val="20"/>
              </w:rPr>
              <w:t>1.Оказание услуг в рабочие дни Заказчика в условиях действующего учреждения, без нарушения рабочего процесса и с соблюдением правил действующего внутреннего распорядка и режимных требований, установленных в помещениях Заказчика. В случае, если для оказания услуги имеется необходимость проведения локальных отключений от электропитания или в других случаях, влияющих на работу учреждения, Исполнитель согласовывает с Заказчиком даты и время проведения указанных мероприятий.</w:t>
            </w:r>
          </w:p>
          <w:p w14:paraId="41CF4EEE" w14:textId="77777777" w:rsidR="00735A79" w:rsidRPr="00613266" w:rsidRDefault="00735A79" w:rsidP="004D50D0">
            <w:pPr>
              <w:widowControl w:val="0"/>
              <w:spacing w:line="256" w:lineRule="auto"/>
              <w:jc w:val="both"/>
              <w:rPr>
                <w:color w:val="000000"/>
                <w:sz w:val="20"/>
                <w:szCs w:val="20"/>
              </w:rPr>
            </w:pPr>
            <w:r w:rsidRPr="00613266">
              <w:rPr>
                <w:color w:val="000000"/>
                <w:sz w:val="20"/>
                <w:szCs w:val="20"/>
              </w:rPr>
              <w:t>2.</w:t>
            </w:r>
            <w:r w:rsidRPr="00613266">
              <w:rPr>
                <w:sz w:val="20"/>
                <w:szCs w:val="20"/>
              </w:rPr>
              <w:t xml:space="preserve"> О</w:t>
            </w:r>
            <w:r w:rsidRPr="00613266">
              <w:rPr>
                <w:color w:val="000000"/>
                <w:sz w:val="20"/>
                <w:szCs w:val="20"/>
              </w:rPr>
              <w:t>казание услуг с использованием собственных инструментов, средств защиты, оборудования и приборов, в т.ч. собственной или арендованной спецтехники (при необходимости).</w:t>
            </w:r>
          </w:p>
          <w:p w14:paraId="4913DC79" w14:textId="77777777" w:rsidR="00735A79" w:rsidRPr="00613266" w:rsidRDefault="00735A79" w:rsidP="004D50D0">
            <w:pPr>
              <w:widowControl w:val="0"/>
              <w:spacing w:line="256" w:lineRule="auto"/>
              <w:jc w:val="both"/>
              <w:rPr>
                <w:color w:val="000000"/>
                <w:sz w:val="20"/>
                <w:szCs w:val="20"/>
              </w:rPr>
            </w:pPr>
            <w:r w:rsidRPr="00613266">
              <w:rPr>
                <w:color w:val="000000"/>
                <w:sz w:val="20"/>
                <w:szCs w:val="20"/>
              </w:rPr>
              <w:t>3.</w:t>
            </w:r>
            <w:r w:rsidRPr="00613266">
              <w:rPr>
                <w:sz w:val="20"/>
                <w:szCs w:val="20"/>
              </w:rPr>
              <w:t xml:space="preserve"> </w:t>
            </w:r>
            <w:r w:rsidRPr="00613266">
              <w:rPr>
                <w:color w:val="000000"/>
                <w:sz w:val="20"/>
                <w:szCs w:val="20"/>
              </w:rPr>
              <w:t>Обеспечивать выполнение мероприятий по охране труда, технике безопасности, пожарной безопасности и охране окружающей среды при оказании услуг.</w:t>
            </w:r>
          </w:p>
        </w:tc>
      </w:tr>
      <w:bookmarkEnd w:id="4"/>
    </w:tbl>
    <w:p w14:paraId="3D02CB29" w14:textId="77777777" w:rsidR="00735A79" w:rsidRPr="00613266" w:rsidRDefault="00735A79" w:rsidP="00735A79">
      <w:pPr>
        <w:rPr>
          <w:sz w:val="20"/>
          <w:szCs w:val="20"/>
        </w:rPr>
      </w:pPr>
    </w:p>
    <w:p w14:paraId="0385FB89" w14:textId="77777777" w:rsidR="00735A79" w:rsidRPr="001E16D8" w:rsidRDefault="00735A79" w:rsidP="001E16D8">
      <w:pPr>
        <w:jc w:val="right"/>
        <w:rPr>
          <w:sz w:val="20"/>
          <w:szCs w:val="20"/>
        </w:rPr>
      </w:pPr>
    </w:p>
    <w:sectPr w:rsidR="00735A79" w:rsidRPr="001E16D8" w:rsidSect="007C4B4E">
      <w:pgSz w:w="11906" w:h="16838"/>
      <w:pgMar w:top="567"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9342C"/>
    <w:multiLevelType w:val="multilevel"/>
    <w:tmpl w:val="17706D56"/>
    <w:lvl w:ilvl="0">
      <w:start w:val="1"/>
      <w:numFmt w:val="decimal"/>
      <w:pStyle w:val="1"/>
      <w:lvlText w:val="%1"/>
      <w:lvlJc w:val="left"/>
      <w:pPr>
        <w:tabs>
          <w:tab w:val="num" w:pos="1134"/>
        </w:tabs>
        <w:ind w:left="1021" w:hanging="454"/>
      </w:pPr>
      <w:rPr>
        <w:rFonts w:hint="default"/>
      </w:rPr>
    </w:lvl>
    <w:lvl w:ilvl="1">
      <w:start w:val="1"/>
      <w:numFmt w:val="decimal"/>
      <w:pStyle w:val="10"/>
      <w:lvlText w:val="%1.%2"/>
      <w:lvlJc w:val="left"/>
      <w:pPr>
        <w:tabs>
          <w:tab w:val="num" w:pos="851"/>
        </w:tabs>
        <w:ind w:left="-283" w:firstLine="567"/>
      </w:pPr>
      <w:rPr>
        <w:rFonts w:hint="default"/>
      </w:rPr>
    </w:lvl>
    <w:lvl w:ilvl="2">
      <w:start w:val="1"/>
      <w:numFmt w:val="decimal"/>
      <w:pStyle w:val="2"/>
      <w:lvlText w:val="%1.%2.%3"/>
      <w:lvlJc w:val="left"/>
      <w:pPr>
        <w:tabs>
          <w:tab w:val="num" w:pos="1134"/>
        </w:tabs>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962267"/>
    <w:multiLevelType w:val="hybridMultilevel"/>
    <w:tmpl w:val="07AA770C"/>
    <w:lvl w:ilvl="0" w:tplc="5E1A83BA">
      <w:start w:val="3"/>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11E65E5"/>
    <w:multiLevelType w:val="hybridMultilevel"/>
    <w:tmpl w:val="B2CAA3A8"/>
    <w:lvl w:ilvl="0" w:tplc="73F878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254AAE"/>
    <w:multiLevelType w:val="hybridMultilevel"/>
    <w:tmpl w:val="742E7424"/>
    <w:lvl w:ilvl="0" w:tplc="A9C0A82E">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FB06AA4"/>
    <w:multiLevelType w:val="hybridMultilevel"/>
    <w:tmpl w:val="1A1299CA"/>
    <w:lvl w:ilvl="0" w:tplc="C2280D8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FC44C62"/>
    <w:multiLevelType w:val="hybridMultilevel"/>
    <w:tmpl w:val="E4B45616"/>
    <w:lvl w:ilvl="0" w:tplc="F7CE2A94">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3222EDA"/>
    <w:multiLevelType w:val="hybridMultilevel"/>
    <w:tmpl w:val="1D4A0D4A"/>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74CA41BB"/>
    <w:multiLevelType w:val="hybridMultilevel"/>
    <w:tmpl w:val="8550D278"/>
    <w:lvl w:ilvl="0" w:tplc="73F878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E7E6A4C"/>
    <w:multiLevelType w:val="multilevel"/>
    <w:tmpl w:val="757EF6B2"/>
    <w:lvl w:ilvl="0">
      <w:start w:val="1"/>
      <w:numFmt w:val="decimal"/>
      <w:lvlText w:val="8.%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9222730">
    <w:abstractNumId w:val="0"/>
  </w:num>
  <w:num w:numId="2" w16cid:durableId="2011179799">
    <w:abstractNumId w:val="3"/>
  </w:num>
  <w:num w:numId="3" w16cid:durableId="1305816909">
    <w:abstractNumId w:val="1"/>
  </w:num>
  <w:num w:numId="4" w16cid:durableId="1352684918">
    <w:abstractNumId w:val="5"/>
  </w:num>
  <w:num w:numId="5" w16cid:durableId="1371689675">
    <w:abstractNumId w:val="6"/>
  </w:num>
  <w:num w:numId="6" w16cid:durableId="2105688309">
    <w:abstractNumId w:val="7"/>
  </w:num>
  <w:num w:numId="7" w16cid:durableId="1900241033">
    <w:abstractNumId w:val="2"/>
  </w:num>
  <w:num w:numId="8" w16cid:durableId="472914617">
    <w:abstractNumId w:val="4"/>
  </w:num>
  <w:num w:numId="9" w16cid:durableId="838037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B2"/>
    <w:rsid w:val="00001620"/>
    <w:rsid w:val="00014F1A"/>
    <w:rsid w:val="00041D1D"/>
    <w:rsid w:val="00050D9F"/>
    <w:rsid w:val="00050EE7"/>
    <w:rsid w:val="00072D66"/>
    <w:rsid w:val="000733C4"/>
    <w:rsid w:val="000762C1"/>
    <w:rsid w:val="00096CEE"/>
    <w:rsid w:val="000A66C8"/>
    <w:rsid w:val="000B6BC3"/>
    <w:rsid w:val="000C28E6"/>
    <w:rsid w:val="000E488B"/>
    <w:rsid w:val="000F3FBF"/>
    <w:rsid w:val="001218F9"/>
    <w:rsid w:val="00135035"/>
    <w:rsid w:val="00147E56"/>
    <w:rsid w:val="00151043"/>
    <w:rsid w:val="001548A7"/>
    <w:rsid w:val="00155A2E"/>
    <w:rsid w:val="00164F90"/>
    <w:rsid w:val="00165C58"/>
    <w:rsid w:val="00184099"/>
    <w:rsid w:val="00190EA4"/>
    <w:rsid w:val="001A06C9"/>
    <w:rsid w:val="001A150F"/>
    <w:rsid w:val="001A2BA5"/>
    <w:rsid w:val="001C012F"/>
    <w:rsid w:val="001C2B6F"/>
    <w:rsid w:val="001C76F5"/>
    <w:rsid w:val="001E16D8"/>
    <w:rsid w:val="00210B3B"/>
    <w:rsid w:val="00215E8D"/>
    <w:rsid w:val="00227443"/>
    <w:rsid w:val="00240718"/>
    <w:rsid w:val="0025138C"/>
    <w:rsid w:val="002548F7"/>
    <w:rsid w:val="00270EE3"/>
    <w:rsid w:val="00272109"/>
    <w:rsid w:val="00276F49"/>
    <w:rsid w:val="00296113"/>
    <w:rsid w:val="002A759C"/>
    <w:rsid w:val="002F13BC"/>
    <w:rsid w:val="002F4789"/>
    <w:rsid w:val="002F65C5"/>
    <w:rsid w:val="002F7D1A"/>
    <w:rsid w:val="00302043"/>
    <w:rsid w:val="00304290"/>
    <w:rsid w:val="00305B7D"/>
    <w:rsid w:val="003102C6"/>
    <w:rsid w:val="003168DA"/>
    <w:rsid w:val="00350006"/>
    <w:rsid w:val="00357BBD"/>
    <w:rsid w:val="00357F5F"/>
    <w:rsid w:val="00360090"/>
    <w:rsid w:val="00365C11"/>
    <w:rsid w:val="00381533"/>
    <w:rsid w:val="003A28A0"/>
    <w:rsid w:val="003B1F43"/>
    <w:rsid w:val="003C6F3C"/>
    <w:rsid w:val="003D0CBF"/>
    <w:rsid w:val="003F1752"/>
    <w:rsid w:val="003F23BC"/>
    <w:rsid w:val="003F4429"/>
    <w:rsid w:val="0040642F"/>
    <w:rsid w:val="0041337E"/>
    <w:rsid w:val="00427E3B"/>
    <w:rsid w:val="0047054B"/>
    <w:rsid w:val="0047195F"/>
    <w:rsid w:val="00472816"/>
    <w:rsid w:val="00472D47"/>
    <w:rsid w:val="004760C8"/>
    <w:rsid w:val="00482F59"/>
    <w:rsid w:val="004B0FEF"/>
    <w:rsid w:val="004B230F"/>
    <w:rsid w:val="004B688B"/>
    <w:rsid w:val="004C78AE"/>
    <w:rsid w:val="004E7BEF"/>
    <w:rsid w:val="004F7889"/>
    <w:rsid w:val="00500B4E"/>
    <w:rsid w:val="0050324D"/>
    <w:rsid w:val="00503365"/>
    <w:rsid w:val="00517796"/>
    <w:rsid w:val="00522A5A"/>
    <w:rsid w:val="00533059"/>
    <w:rsid w:val="00537167"/>
    <w:rsid w:val="00553515"/>
    <w:rsid w:val="00556A00"/>
    <w:rsid w:val="00560C0B"/>
    <w:rsid w:val="005B1119"/>
    <w:rsid w:val="005B56F1"/>
    <w:rsid w:val="005C26C1"/>
    <w:rsid w:val="005C52D5"/>
    <w:rsid w:val="005D2812"/>
    <w:rsid w:val="005E2879"/>
    <w:rsid w:val="005E4B10"/>
    <w:rsid w:val="005F703B"/>
    <w:rsid w:val="00605B0F"/>
    <w:rsid w:val="00607E79"/>
    <w:rsid w:val="0061547B"/>
    <w:rsid w:val="00616590"/>
    <w:rsid w:val="006218D2"/>
    <w:rsid w:val="006252B0"/>
    <w:rsid w:val="00632124"/>
    <w:rsid w:val="00640295"/>
    <w:rsid w:val="00647BD9"/>
    <w:rsid w:val="00647F47"/>
    <w:rsid w:val="00652BD8"/>
    <w:rsid w:val="006712BB"/>
    <w:rsid w:val="006763D4"/>
    <w:rsid w:val="006944AA"/>
    <w:rsid w:val="006B6C86"/>
    <w:rsid w:val="006D1302"/>
    <w:rsid w:val="006F6F19"/>
    <w:rsid w:val="007056B7"/>
    <w:rsid w:val="00710680"/>
    <w:rsid w:val="00711558"/>
    <w:rsid w:val="007120F5"/>
    <w:rsid w:val="007261B4"/>
    <w:rsid w:val="00727BA8"/>
    <w:rsid w:val="00733D47"/>
    <w:rsid w:val="00735A79"/>
    <w:rsid w:val="00743480"/>
    <w:rsid w:val="007624DD"/>
    <w:rsid w:val="0077180D"/>
    <w:rsid w:val="007760F3"/>
    <w:rsid w:val="007815D5"/>
    <w:rsid w:val="0078171B"/>
    <w:rsid w:val="007B596A"/>
    <w:rsid w:val="007B6C49"/>
    <w:rsid w:val="007C2CCF"/>
    <w:rsid w:val="007C4B4E"/>
    <w:rsid w:val="007C79E1"/>
    <w:rsid w:val="007D727F"/>
    <w:rsid w:val="007D76A3"/>
    <w:rsid w:val="007E14C5"/>
    <w:rsid w:val="007E2919"/>
    <w:rsid w:val="007E7032"/>
    <w:rsid w:val="007F6AFF"/>
    <w:rsid w:val="008003D7"/>
    <w:rsid w:val="00802254"/>
    <w:rsid w:val="00812785"/>
    <w:rsid w:val="008372AD"/>
    <w:rsid w:val="008537A4"/>
    <w:rsid w:val="00855DD8"/>
    <w:rsid w:val="0085640F"/>
    <w:rsid w:val="00860190"/>
    <w:rsid w:val="008733CA"/>
    <w:rsid w:val="00885A6A"/>
    <w:rsid w:val="00895694"/>
    <w:rsid w:val="008A12AF"/>
    <w:rsid w:val="008C3DB4"/>
    <w:rsid w:val="008E3A21"/>
    <w:rsid w:val="008E6936"/>
    <w:rsid w:val="008F5CAD"/>
    <w:rsid w:val="009041A2"/>
    <w:rsid w:val="0092404F"/>
    <w:rsid w:val="0092417E"/>
    <w:rsid w:val="009258C9"/>
    <w:rsid w:val="00936DA5"/>
    <w:rsid w:val="00942F3B"/>
    <w:rsid w:val="00953DBC"/>
    <w:rsid w:val="00954FA1"/>
    <w:rsid w:val="00956B8D"/>
    <w:rsid w:val="00973F69"/>
    <w:rsid w:val="009742D9"/>
    <w:rsid w:val="00976838"/>
    <w:rsid w:val="00992D83"/>
    <w:rsid w:val="009C231E"/>
    <w:rsid w:val="009E5616"/>
    <w:rsid w:val="009E7A65"/>
    <w:rsid w:val="009F1637"/>
    <w:rsid w:val="00A02740"/>
    <w:rsid w:val="00A04D32"/>
    <w:rsid w:val="00A06B92"/>
    <w:rsid w:val="00A075BA"/>
    <w:rsid w:val="00A07A64"/>
    <w:rsid w:val="00A15591"/>
    <w:rsid w:val="00A27BC5"/>
    <w:rsid w:val="00A27E21"/>
    <w:rsid w:val="00A57E29"/>
    <w:rsid w:val="00A63D9D"/>
    <w:rsid w:val="00A819A8"/>
    <w:rsid w:val="00A84242"/>
    <w:rsid w:val="00A9501D"/>
    <w:rsid w:val="00A9556F"/>
    <w:rsid w:val="00A9669C"/>
    <w:rsid w:val="00AA2955"/>
    <w:rsid w:val="00AA2C7D"/>
    <w:rsid w:val="00AA78C0"/>
    <w:rsid w:val="00AB1B07"/>
    <w:rsid w:val="00AD606F"/>
    <w:rsid w:val="00AE2E9E"/>
    <w:rsid w:val="00AE3B30"/>
    <w:rsid w:val="00AF3C5E"/>
    <w:rsid w:val="00B00E0C"/>
    <w:rsid w:val="00B035BF"/>
    <w:rsid w:val="00B116A0"/>
    <w:rsid w:val="00B22A46"/>
    <w:rsid w:val="00B2425D"/>
    <w:rsid w:val="00B45137"/>
    <w:rsid w:val="00B53905"/>
    <w:rsid w:val="00B5441A"/>
    <w:rsid w:val="00B54F4E"/>
    <w:rsid w:val="00B55475"/>
    <w:rsid w:val="00B5616F"/>
    <w:rsid w:val="00B63010"/>
    <w:rsid w:val="00B63BCF"/>
    <w:rsid w:val="00B6485A"/>
    <w:rsid w:val="00B84E1C"/>
    <w:rsid w:val="00B96644"/>
    <w:rsid w:val="00BB45E0"/>
    <w:rsid w:val="00BD6224"/>
    <w:rsid w:val="00BF1B2E"/>
    <w:rsid w:val="00BF22CE"/>
    <w:rsid w:val="00C025E4"/>
    <w:rsid w:val="00C134CF"/>
    <w:rsid w:val="00C16FC1"/>
    <w:rsid w:val="00C23EBD"/>
    <w:rsid w:val="00C378B9"/>
    <w:rsid w:val="00C37CEE"/>
    <w:rsid w:val="00C41758"/>
    <w:rsid w:val="00C42F59"/>
    <w:rsid w:val="00C44DE0"/>
    <w:rsid w:val="00C45399"/>
    <w:rsid w:val="00C52425"/>
    <w:rsid w:val="00C71A7C"/>
    <w:rsid w:val="00C744B8"/>
    <w:rsid w:val="00C95FCC"/>
    <w:rsid w:val="00CB68F1"/>
    <w:rsid w:val="00CC705D"/>
    <w:rsid w:val="00CF304D"/>
    <w:rsid w:val="00CF71B0"/>
    <w:rsid w:val="00D027FC"/>
    <w:rsid w:val="00D165D5"/>
    <w:rsid w:val="00D20121"/>
    <w:rsid w:val="00D273A4"/>
    <w:rsid w:val="00D3004D"/>
    <w:rsid w:val="00D36069"/>
    <w:rsid w:val="00D3649F"/>
    <w:rsid w:val="00D51E88"/>
    <w:rsid w:val="00D624B0"/>
    <w:rsid w:val="00D82A21"/>
    <w:rsid w:val="00D8547F"/>
    <w:rsid w:val="00DA06E3"/>
    <w:rsid w:val="00DB4944"/>
    <w:rsid w:val="00DB6B70"/>
    <w:rsid w:val="00DB798E"/>
    <w:rsid w:val="00DC15E2"/>
    <w:rsid w:val="00DD0233"/>
    <w:rsid w:val="00DD24BB"/>
    <w:rsid w:val="00DF6557"/>
    <w:rsid w:val="00E007FF"/>
    <w:rsid w:val="00E102B2"/>
    <w:rsid w:val="00E1286E"/>
    <w:rsid w:val="00E22B2C"/>
    <w:rsid w:val="00E270B6"/>
    <w:rsid w:val="00E3624A"/>
    <w:rsid w:val="00E45A7E"/>
    <w:rsid w:val="00E4731A"/>
    <w:rsid w:val="00E52B06"/>
    <w:rsid w:val="00E56467"/>
    <w:rsid w:val="00E74F65"/>
    <w:rsid w:val="00E87538"/>
    <w:rsid w:val="00E94628"/>
    <w:rsid w:val="00EA19E8"/>
    <w:rsid w:val="00EC67FB"/>
    <w:rsid w:val="00EE5FE4"/>
    <w:rsid w:val="00EF1268"/>
    <w:rsid w:val="00EF3D6B"/>
    <w:rsid w:val="00EF412E"/>
    <w:rsid w:val="00EF62BA"/>
    <w:rsid w:val="00F0195E"/>
    <w:rsid w:val="00F4430D"/>
    <w:rsid w:val="00F463C2"/>
    <w:rsid w:val="00F54059"/>
    <w:rsid w:val="00F5514C"/>
    <w:rsid w:val="00F766FC"/>
    <w:rsid w:val="00F76960"/>
    <w:rsid w:val="00F9693B"/>
    <w:rsid w:val="00FB1786"/>
    <w:rsid w:val="00FC7026"/>
    <w:rsid w:val="00FD4CE7"/>
    <w:rsid w:val="00FD562D"/>
    <w:rsid w:val="00FD5723"/>
    <w:rsid w:val="00FD6532"/>
    <w:rsid w:val="00FD7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F8B4"/>
  <w15:docId w15:val="{2087421B-3FEA-4EB5-8203-2C5DD4F8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137"/>
    <w:pPr>
      <w:spacing w:after="0" w:line="240" w:lineRule="auto"/>
    </w:pPr>
    <w:rPr>
      <w:rFonts w:ascii="Times New Roman" w:eastAsia="Times New Roman" w:hAnsi="Times New Roman" w:cs="Times New Roman"/>
      <w:sz w:val="24"/>
      <w:szCs w:val="24"/>
      <w:lang w:eastAsia="ru-RU"/>
    </w:rPr>
  </w:style>
  <w:style w:type="paragraph" w:styleId="11">
    <w:name w:val="heading 1"/>
    <w:basedOn w:val="a"/>
    <w:next w:val="a"/>
    <w:link w:val="12"/>
    <w:uiPriority w:val="9"/>
    <w:qFormat/>
    <w:rsid w:val="00E102B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02B2"/>
    <w:pPr>
      <w:spacing w:line="220" w:lineRule="auto"/>
      <w:ind w:right="-1320"/>
      <w:jc w:val="center"/>
    </w:pPr>
    <w:rPr>
      <w:rFonts w:ascii="Arial" w:hAnsi="Arial" w:cs="Arial"/>
      <w:szCs w:val="22"/>
    </w:rPr>
  </w:style>
  <w:style w:type="character" w:customStyle="1" w:styleId="a4">
    <w:name w:val="Основной текст Знак"/>
    <w:basedOn w:val="a0"/>
    <w:link w:val="a3"/>
    <w:rsid w:val="00E102B2"/>
    <w:rPr>
      <w:rFonts w:ascii="Arial" w:eastAsia="Times New Roman" w:hAnsi="Arial" w:cs="Arial"/>
      <w:sz w:val="24"/>
      <w:lang w:eastAsia="ru-RU"/>
    </w:rPr>
  </w:style>
  <w:style w:type="paragraph" w:customStyle="1" w:styleId="1">
    <w:name w:val="Заголовок_1"/>
    <w:basedOn w:val="11"/>
    <w:next w:val="10"/>
    <w:qFormat/>
    <w:rsid w:val="00E102B2"/>
    <w:pPr>
      <w:keepNext w:val="0"/>
      <w:keepLines w:val="0"/>
      <w:numPr>
        <w:numId w:val="1"/>
      </w:numPr>
      <w:tabs>
        <w:tab w:val="clear" w:pos="1134"/>
        <w:tab w:val="num" w:pos="360"/>
      </w:tabs>
      <w:autoSpaceDE w:val="0"/>
      <w:autoSpaceDN w:val="0"/>
      <w:adjustRightInd w:val="0"/>
      <w:spacing w:before="120" w:after="120"/>
      <w:ind w:left="0" w:firstLine="0"/>
    </w:pPr>
    <w:rPr>
      <w:rFonts w:ascii="Times New Roman" w:eastAsia="Times New Roman" w:hAnsi="Times New Roman" w:cs="Times New Roman"/>
      <w:b/>
      <w:bCs/>
      <w:color w:val="auto"/>
      <w:sz w:val="24"/>
      <w:szCs w:val="20"/>
      <w:lang w:val="x-none"/>
    </w:rPr>
  </w:style>
  <w:style w:type="paragraph" w:customStyle="1" w:styleId="10">
    <w:name w:val="Нумерованный_1"/>
    <w:basedOn w:val="a"/>
    <w:qFormat/>
    <w:rsid w:val="00E102B2"/>
    <w:pPr>
      <w:numPr>
        <w:ilvl w:val="1"/>
        <w:numId w:val="1"/>
      </w:numPr>
      <w:spacing w:before="120"/>
      <w:jc w:val="both"/>
    </w:pPr>
  </w:style>
  <w:style w:type="paragraph" w:customStyle="1" w:styleId="2">
    <w:name w:val="Нумерованный_2"/>
    <w:basedOn w:val="10"/>
    <w:qFormat/>
    <w:rsid w:val="00E102B2"/>
    <w:pPr>
      <w:numPr>
        <w:ilvl w:val="2"/>
      </w:numPr>
    </w:pPr>
  </w:style>
  <w:style w:type="character" w:customStyle="1" w:styleId="12">
    <w:name w:val="Заголовок 1 Знак"/>
    <w:basedOn w:val="a0"/>
    <w:link w:val="11"/>
    <w:uiPriority w:val="9"/>
    <w:rsid w:val="00E102B2"/>
    <w:rPr>
      <w:rFonts w:asciiTheme="majorHAnsi" w:eastAsiaTheme="majorEastAsia" w:hAnsiTheme="majorHAnsi" w:cstheme="majorBidi"/>
      <w:color w:val="2E74B5" w:themeColor="accent1" w:themeShade="BF"/>
      <w:sz w:val="32"/>
      <w:szCs w:val="32"/>
      <w:lang w:eastAsia="ru-RU"/>
    </w:rPr>
  </w:style>
  <w:style w:type="character" w:styleId="a5">
    <w:name w:val="Hyperlink"/>
    <w:uiPriority w:val="99"/>
    <w:unhideWhenUsed/>
    <w:rsid w:val="00727BA8"/>
    <w:rPr>
      <w:color w:val="0563C1"/>
      <w:u w:val="single"/>
    </w:rPr>
  </w:style>
  <w:style w:type="paragraph" w:styleId="a6">
    <w:name w:val="Balloon Text"/>
    <w:basedOn w:val="a"/>
    <w:link w:val="a7"/>
    <w:uiPriority w:val="99"/>
    <w:semiHidden/>
    <w:unhideWhenUsed/>
    <w:rsid w:val="00500B4E"/>
    <w:rPr>
      <w:rFonts w:ascii="Segoe UI" w:hAnsi="Segoe UI" w:cs="Segoe UI"/>
      <w:sz w:val="18"/>
      <w:szCs w:val="18"/>
    </w:rPr>
  </w:style>
  <w:style w:type="character" w:customStyle="1" w:styleId="a7">
    <w:name w:val="Текст выноски Знак"/>
    <w:basedOn w:val="a0"/>
    <w:link w:val="a6"/>
    <w:uiPriority w:val="99"/>
    <w:semiHidden/>
    <w:rsid w:val="00500B4E"/>
    <w:rPr>
      <w:rFonts w:ascii="Segoe UI" w:eastAsia="Times New Roman" w:hAnsi="Segoe UI" w:cs="Segoe UI"/>
      <w:sz w:val="18"/>
      <w:szCs w:val="18"/>
      <w:lang w:eastAsia="ru-RU"/>
    </w:rPr>
  </w:style>
  <w:style w:type="table" w:styleId="a8">
    <w:name w:val="Table Grid"/>
    <w:basedOn w:val="a1"/>
    <w:uiPriority w:val="39"/>
    <w:rsid w:val="003A2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Bullet List,FooterText,numbered"/>
    <w:basedOn w:val="a"/>
    <w:link w:val="aa"/>
    <w:uiPriority w:val="34"/>
    <w:qFormat/>
    <w:rsid w:val="00517796"/>
    <w:pPr>
      <w:ind w:left="720"/>
      <w:contextualSpacing/>
    </w:pPr>
  </w:style>
  <w:style w:type="table" w:customStyle="1" w:styleId="13">
    <w:name w:val="Сетка таблицы1"/>
    <w:basedOn w:val="a1"/>
    <w:next w:val="a8"/>
    <w:uiPriority w:val="39"/>
    <w:rsid w:val="00AA78C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8"/>
    <w:uiPriority w:val="39"/>
    <w:rsid w:val="00B84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Bullet List Знак,FooterText Знак,numbered Знак"/>
    <w:link w:val="a9"/>
    <w:uiPriority w:val="34"/>
    <w:locked/>
    <w:rsid w:val="007C4B4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10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tender@yandex.ru" TargetMode="External"/><Relationship Id="rId3" Type="http://schemas.openxmlformats.org/officeDocument/2006/relationships/styles" Target="styles.xml"/><Relationship Id="rId7" Type="http://schemas.openxmlformats.org/officeDocument/2006/relationships/hyperlink" Target="consultantplus://offline/ref=D89003A6775DB0EF6BB034D426971B79C4CDCA920C88ECEDFF76C8D3939052DC4BEECB7CAAC766D6mBg0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89003A6775DB0EF6BB034D426971B79C4CDCA920C88ECEDFF76C8D3939052DC4BEECB7CAAC766D0mBg6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3720F-3956-43B6-B4DD-E93BEDB2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3943</Words>
  <Characters>22476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Червякова Елена Леонидовна</dc:creator>
  <cp:lastModifiedBy>Presnecova</cp:lastModifiedBy>
  <cp:revision>6</cp:revision>
  <cp:lastPrinted>2025-10-15T12:11:00Z</cp:lastPrinted>
  <dcterms:created xsi:type="dcterms:W3CDTF">2026-05-26T10:39:00Z</dcterms:created>
  <dcterms:modified xsi:type="dcterms:W3CDTF">2026-06-04T13:56:00Z</dcterms:modified>
</cp:coreProperties>
</file>