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849" w:rsidRDefault="00E3746D">
      <w:pPr>
        <w:rPr>
          <w:lang w:val="en-US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940425" cy="1046898"/>
            <wp:effectExtent l="19050" t="0" r="317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468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746D" w:rsidRPr="006C1669" w:rsidRDefault="00263CEF">
      <w:r>
        <w:t xml:space="preserve">Исх.: </w:t>
      </w:r>
      <w:r w:rsidR="00E3746D" w:rsidRPr="006C1669">
        <w:t xml:space="preserve"> </w:t>
      </w:r>
      <w:r w:rsidR="00F77279">
        <w:t>160 от 30</w:t>
      </w:r>
      <w:r w:rsidR="00FB135B">
        <w:t>.06</w:t>
      </w:r>
      <w:r>
        <w:t>.</w:t>
      </w:r>
      <w:r w:rsidR="00E3746D" w:rsidRPr="006C1669">
        <w:t>2026</w:t>
      </w:r>
    </w:p>
    <w:p w:rsidR="00E3746D" w:rsidRPr="006C1669" w:rsidRDefault="00E3746D">
      <w:r w:rsidRPr="006C1669">
        <w:t>В ответ на ваш за</w:t>
      </w:r>
      <w:r w:rsidR="00F6167A">
        <w:t xml:space="preserve">прос  </w:t>
      </w:r>
      <w:r w:rsidRPr="006C1669">
        <w:t>ИП Лопарев Ю.А. направляет ценовое предложение н</w:t>
      </w:r>
      <w:r w:rsidR="00263CEF">
        <w:t>а пост</w:t>
      </w:r>
      <w:r w:rsidR="00FB135B">
        <w:t>ав</w:t>
      </w:r>
      <w:r w:rsidR="00F77279">
        <w:t>ку смеси для кислородных коктейлей</w:t>
      </w:r>
      <w:r w:rsidR="00F6167A">
        <w:t>.</w:t>
      </w:r>
      <w:r w:rsidR="00263CEF">
        <w:t xml:space="preserve"> </w:t>
      </w:r>
      <w:r w:rsidRPr="006C1669">
        <w:t xml:space="preserve"> Ценовое предложение учитывает все условия закупки, указанные в вашем запросе.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FB135B" w:rsidTr="00996F41">
        <w:trPr>
          <w:trHeight w:val="436"/>
        </w:trPr>
        <w:tc>
          <w:tcPr>
            <w:tcW w:w="9571" w:type="dxa"/>
            <w:gridSpan w:val="5"/>
          </w:tcPr>
          <w:p w:rsidR="00FB135B" w:rsidRDefault="00FB135B"/>
        </w:tc>
      </w:tr>
      <w:tr w:rsidR="00FB135B" w:rsidTr="00996F41">
        <w:trPr>
          <w:trHeight w:val="1689"/>
        </w:trPr>
        <w:tc>
          <w:tcPr>
            <w:tcW w:w="1914" w:type="dxa"/>
          </w:tcPr>
          <w:p w:rsidR="00FB135B" w:rsidRDefault="00FB135B"/>
          <w:p w:rsidR="00FB135B" w:rsidRPr="00FB135B" w:rsidRDefault="00F77279" w:rsidP="00FB135B">
            <w:r>
              <w:t xml:space="preserve">Смесь для кислородных коктейлей №21 Иммунная, Россия, 12 </w:t>
            </w:r>
            <w:proofErr w:type="spellStart"/>
            <w:r>
              <w:t>мес</w:t>
            </w:r>
            <w:proofErr w:type="spellEnd"/>
            <w:r w:rsidR="00FB135B">
              <w:t xml:space="preserve"> </w:t>
            </w:r>
          </w:p>
        </w:tc>
        <w:tc>
          <w:tcPr>
            <w:tcW w:w="1914" w:type="dxa"/>
          </w:tcPr>
          <w:p w:rsidR="00FB135B" w:rsidRDefault="00FB135B">
            <w:r>
              <w:t xml:space="preserve">     </w:t>
            </w:r>
          </w:p>
          <w:p w:rsidR="00FB135B" w:rsidRDefault="00FB135B"/>
          <w:p w:rsidR="00FB135B" w:rsidRDefault="00FB135B">
            <w:r>
              <w:t xml:space="preserve">     </w:t>
            </w:r>
            <w:r w:rsidR="00F77279">
              <w:t>6</w:t>
            </w:r>
          </w:p>
        </w:tc>
        <w:tc>
          <w:tcPr>
            <w:tcW w:w="1914" w:type="dxa"/>
          </w:tcPr>
          <w:p w:rsidR="00FB135B" w:rsidRDefault="00FB135B"/>
          <w:p w:rsidR="00FB135B" w:rsidRDefault="00FB135B"/>
          <w:p w:rsidR="00FB135B" w:rsidRDefault="00F77279">
            <w:r>
              <w:t xml:space="preserve">        кг</w:t>
            </w:r>
          </w:p>
          <w:p w:rsidR="00FB135B" w:rsidRDefault="00FB135B"/>
        </w:tc>
        <w:tc>
          <w:tcPr>
            <w:tcW w:w="1914" w:type="dxa"/>
          </w:tcPr>
          <w:p w:rsidR="00FB135B" w:rsidRDefault="00FB135B"/>
          <w:p w:rsidR="00FB135B" w:rsidRDefault="00FB135B"/>
          <w:p w:rsidR="00FB135B" w:rsidRDefault="00F77279">
            <w:r>
              <w:t>4000,00</w:t>
            </w:r>
          </w:p>
        </w:tc>
        <w:tc>
          <w:tcPr>
            <w:tcW w:w="1915" w:type="dxa"/>
          </w:tcPr>
          <w:p w:rsidR="00FB135B" w:rsidRDefault="00FB135B"/>
          <w:p w:rsidR="00FB135B" w:rsidRDefault="00FB135B"/>
          <w:p w:rsidR="00FB135B" w:rsidRDefault="00FB135B">
            <w:r>
              <w:t xml:space="preserve">    </w:t>
            </w:r>
            <w:r w:rsidR="00F77279">
              <w:t>24000,00</w:t>
            </w:r>
          </w:p>
        </w:tc>
      </w:tr>
    </w:tbl>
    <w:p w:rsidR="00996F41" w:rsidRDefault="00996F41">
      <w:r>
        <w:tab/>
      </w:r>
      <w:r>
        <w:tab/>
      </w:r>
      <w:r>
        <w:tab/>
      </w:r>
      <w:r>
        <w:tab/>
      </w:r>
      <w:r>
        <w:tab/>
        <w:t xml:space="preserve">   </w:t>
      </w:r>
    </w:p>
    <w:p w:rsidR="00F6167A" w:rsidRPr="00E933A0" w:rsidRDefault="00F6167A"/>
    <w:p w:rsidR="00CC46C5" w:rsidRDefault="006C1669">
      <w:r w:rsidRPr="006C1669">
        <w:t>Срок действия ценового пред</w:t>
      </w:r>
      <w:r w:rsidR="00996F41">
        <w:t xml:space="preserve">ложения 10 дней. Срок поставки 10 </w:t>
      </w:r>
      <w:r w:rsidRPr="006C1669">
        <w:t>календарных дней.</w:t>
      </w:r>
    </w:p>
    <w:p w:rsidR="00F77279" w:rsidRDefault="00F77279">
      <w:r>
        <w:t>Предложение учитывает доставку до заказчика и остаточный срок годности 80%</w:t>
      </w:r>
    </w:p>
    <w:p w:rsidR="006C1669" w:rsidRPr="006C1669" w:rsidRDefault="006C1669">
      <w:r>
        <w:rPr>
          <w:noProof/>
          <w:lang w:eastAsia="ru-RU"/>
        </w:rPr>
        <w:drawing>
          <wp:inline distT="0" distB="0" distL="0" distR="0">
            <wp:extent cx="5940425" cy="1583877"/>
            <wp:effectExtent l="1905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5838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1669" w:rsidRDefault="006C1669">
      <w:pPr>
        <w:rPr>
          <w:sz w:val="16"/>
          <w:szCs w:val="16"/>
        </w:rPr>
      </w:pPr>
    </w:p>
    <w:p w:rsidR="006C1669" w:rsidRDefault="006C1669">
      <w:pPr>
        <w:rPr>
          <w:sz w:val="16"/>
          <w:szCs w:val="16"/>
        </w:rPr>
      </w:pPr>
      <w:r>
        <w:rPr>
          <w:sz w:val="16"/>
          <w:szCs w:val="16"/>
        </w:rPr>
        <w:t xml:space="preserve">      </w:t>
      </w:r>
    </w:p>
    <w:p w:rsidR="006C1669" w:rsidRPr="006C1669" w:rsidRDefault="006C1669">
      <w:pPr>
        <w:rPr>
          <w:sz w:val="16"/>
          <w:szCs w:val="16"/>
        </w:rPr>
      </w:pPr>
    </w:p>
    <w:sectPr w:rsidR="006C1669" w:rsidRPr="006C1669" w:rsidSect="00CE7B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6C5"/>
    <w:rsid w:val="00055B1C"/>
    <w:rsid w:val="0007111D"/>
    <w:rsid w:val="001E7849"/>
    <w:rsid w:val="00263CEF"/>
    <w:rsid w:val="004C7335"/>
    <w:rsid w:val="006C1669"/>
    <w:rsid w:val="006F1BC5"/>
    <w:rsid w:val="007A4D06"/>
    <w:rsid w:val="00937A86"/>
    <w:rsid w:val="00996F41"/>
    <w:rsid w:val="00B9601C"/>
    <w:rsid w:val="00BB576C"/>
    <w:rsid w:val="00CC46C5"/>
    <w:rsid w:val="00CE7B7A"/>
    <w:rsid w:val="00D47E21"/>
    <w:rsid w:val="00E3746D"/>
    <w:rsid w:val="00E933A0"/>
    <w:rsid w:val="00F6167A"/>
    <w:rsid w:val="00F77279"/>
    <w:rsid w:val="00FB1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A47A7D-B5DA-4E67-8069-720EE0A44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B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7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784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37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C55190-851F-407D-AD88-2E9DE53EC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 Криницын</dc:creator>
  <cp:lastModifiedBy>User</cp:lastModifiedBy>
  <cp:revision>2</cp:revision>
  <cp:lastPrinted>2026-06-30T12:47:00Z</cp:lastPrinted>
  <dcterms:created xsi:type="dcterms:W3CDTF">2026-06-30T12:54:00Z</dcterms:created>
  <dcterms:modified xsi:type="dcterms:W3CDTF">2026-06-30T12:54:00Z</dcterms:modified>
</cp:coreProperties>
</file>