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F0" w:rsidRPr="00E76640" w:rsidRDefault="008108F0" w:rsidP="001748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  <w:sectPr w:rsidR="008108F0" w:rsidRPr="00E76640" w:rsidSect="00C64135">
          <w:pgSz w:w="11906" w:h="16838" w:code="9"/>
          <w:pgMar w:top="652" w:right="1134" w:bottom="1134" w:left="1418" w:header="680" w:footer="0" w:gutter="0"/>
          <w:cols w:space="708"/>
          <w:docGrid w:linePitch="360"/>
        </w:sectPr>
      </w:pPr>
    </w:p>
    <w:p w:rsidR="00174854" w:rsidRDefault="00174854" w:rsidP="003D3F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Сублицензионный</w:t>
      </w:r>
      <w:proofErr w:type="spellEnd"/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договор № </w:t>
      </w:r>
      <w:bookmarkStart w:id="0" w:name="НомерДоговора"/>
      <w:bookmarkEnd w:id="0"/>
      <w:r w:rsidR="002C2747"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</w:t>
      </w:r>
    </w:p>
    <w:p w:rsidR="00BE6E4E" w:rsidRDefault="00BE6E4E" w:rsidP="003D3F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2E45" w:rsidRPr="003712F7" w:rsidRDefault="000D2E45" w:rsidP="000D2E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ab/>
      </w:r>
      <w:r w:rsidR="004E59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="004E59AE" w:rsidRPr="004E59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ИКЗ 2615024030187502401001000360000000000</w:t>
      </w:r>
    </w:p>
    <w:p w:rsidR="00DD4304" w:rsidRPr="009E6CFD" w:rsidRDefault="00DD4304" w:rsidP="000D2E45">
      <w:pPr>
        <w:tabs>
          <w:tab w:val="left" w:pos="3265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45"/>
        <w:gridCol w:w="5445"/>
      </w:tblGrid>
      <w:tr w:rsidR="00174854" w:rsidRPr="009E6CFD" w:rsidTr="00281490">
        <w:trPr>
          <w:trHeight w:val="399"/>
        </w:trPr>
        <w:tc>
          <w:tcPr>
            <w:tcW w:w="5445" w:type="dxa"/>
          </w:tcPr>
          <w:p w:rsidR="00174854" w:rsidRPr="00DD4304" w:rsidRDefault="00DD4304" w:rsidP="004039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43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</w:t>
            </w:r>
          </w:p>
          <w:p w:rsidR="00DD4304" w:rsidRPr="00DD4304" w:rsidRDefault="00DD4304" w:rsidP="004039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43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г.о. Красногорск</w:t>
            </w:r>
          </w:p>
          <w:p w:rsidR="00DD4304" w:rsidRDefault="0085591F" w:rsidP="00DD43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пос. </w:t>
            </w:r>
            <w:r w:rsidR="00DD4304" w:rsidRPr="00DD430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Архангельское</w:t>
            </w:r>
          </w:p>
          <w:p w:rsidR="00BE6E4E" w:rsidRPr="00BE6E4E" w:rsidRDefault="00BE6E4E" w:rsidP="00DD43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E6E4E" w:rsidRPr="00DD4304" w:rsidRDefault="00BE6E4E" w:rsidP="00174A5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</w:tcPr>
          <w:p w:rsidR="00174854" w:rsidRPr="00DD4304" w:rsidRDefault="002C2747" w:rsidP="003A1E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1" w:name="ДатаДоговора"/>
            <w:bookmarkEnd w:id="1"/>
            <w:r w:rsidRPr="009E6C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</w:t>
            </w:r>
            <w:r w:rsidR="003D3F1B" w:rsidRPr="00DD43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A1E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3D3F1B" w:rsidRPr="00DD43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174854" w:rsidRPr="00DD4304" w:rsidRDefault="00174854" w:rsidP="004039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6640" w:rsidRPr="009E6CFD" w:rsidRDefault="000537C7" w:rsidP="00B115F0">
      <w:pPr>
        <w:spacing w:after="6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НаименованиеОрганизации"/>
      <w:bookmarkEnd w:id="2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Лицензиат, в лице </w:t>
      </w:r>
      <w:bookmarkStart w:id="3" w:name="ФИОРуководителяОрганизацииРП"/>
      <w:bookmarkEnd w:id="3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</w:t>
      </w:r>
      <w:bookmarkStart w:id="4" w:name="НаименованиеКонтрагента"/>
      <w:bookmarkEnd w:id="4"/>
      <w:r w:rsidR="003D3F1B" w:rsidRPr="009E6CFD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A90AA4">
        <w:rPr>
          <w:rFonts w:ascii="Times New Roman" w:eastAsia="Times New Roman" w:hAnsi="Times New Roman"/>
          <w:sz w:val="24"/>
          <w:szCs w:val="24"/>
          <w:lang w:eastAsia="ru-RU"/>
        </w:rPr>
        <w:t>едеральное государственное бюджетное учреждение культуры</w:t>
      </w:r>
      <w:r w:rsidR="003D3F1B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90AA4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3D3F1B" w:rsidRPr="009E6CFD">
        <w:rPr>
          <w:rFonts w:ascii="Times New Roman" w:eastAsia="Times New Roman" w:hAnsi="Times New Roman"/>
          <w:sz w:val="24"/>
          <w:szCs w:val="24"/>
          <w:lang w:eastAsia="ru-RU"/>
        </w:rPr>
        <w:t>узей-заповедник «Архангельское»</w:t>
      </w:r>
      <w:r w:rsidR="00A90AA4">
        <w:rPr>
          <w:rFonts w:ascii="Times New Roman" w:eastAsia="Times New Roman" w:hAnsi="Times New Roman"/>
          <w:sz w:val="24"/>
          <w:szCs w:val="24"/>
          <w:lang w:eastAsia="ru-RU"/>
        </w:rPr>
        <w:t xml:space="preserve"> (ФГБУК Музей-заповедник «Архангельское»)</w:t>
      </w:r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Сублицензиат (далее по договору «Пользователь»), </w:t>
      </w:r>
      <w:bookmarkStart w:id="5" w:name="ФИОРуководителяЮрЛицо"/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>в лице</w:t>
      </w:r>
      <w:r w:rsidR="0001232C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="0018081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действующего на основании </w:t>
      </w:r>
      <w:r w:rsidR="0001232C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bookmarkEnd w:id="5"/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с другой стороны, именуемые каждый в отдельности - «Сторона», а совместно именуемые «Стороны», </w:t>
      </w:r>
      <w:r w:rsidR="00465C5C">
        <w:rPr>
          <w:rFonts w:ascii="Times New Roman" w:eastAsia="Times New Roman" w:hAnsi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 п. </w:t>
      </w:r>
      <w:r w:rsidR="00D8785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65C5C">
        <w:rPr>
          <w:rFonts w:ascii="Times New Roman" w:eastAsia="Times New Roman" w:hAnsi="Times New Roman"/>
          <w:sz w:val="24"/>
          <w:szCs w:val="24"/>
          <w:lang w:eastAsia="ru-RU"/>
        </w:rPr>
        <w:t xml:space="preserve"> ч. 1 ст.93 Федерального закона от 05 апреля 2013</w:t>
      </w:r>
      <w:r w:rsidR="00741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5C5C">
        <w:rPr>
          <w:rFonts w:ascii="Times New Roman" w:eastAsia="Times New Roman" w:hAnsi="Times New Roman"/>
          <w:sz w:val="24"/>
          <w:szCs w:val="24"/>
          <w:lang w:eastAsia="ru-RU"/>
        </w:rPr>
        <w:t>года № 44-ФЗ «О</w:t>
      </w:r>
      <w:r w:rsidR="00741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5C5C">
        <w:rPr>
          <w:rFonts w:ascii="Times New Roman" w:eastAsia="Times New Roman" w:hAnsi="Times New Roman"/>
          <w:sz w:val="24"/>
          <w:szCs w:val="24"/>
          <w:lang w:eastAsia="ru-RU"/>
        </w:rPr>
        <w:t>контрактной системе в сфере закупок, товаров, работ, услуг для обеспечения государственных и муниципальных нужд»</w:t>
      </w:r>
      <w:r w:rsidR="00741CC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proofErr w:type="spellStart"/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>Сублицензионный</w:t>
      </w:r>
      <w:proofErr w:type="spellEnd"/>
      <w:r w:rsidR="00174854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 о нижеследующем:</w:t>
      </w:r>
    </w:p>
    <w:p w:rsidR="00557666" w:rsidRPr="009E6CFD" w:rsidRDefault="00557666" w:rsidP="00B115F0">
      <w:pPr>
        <w:spacing w:after="6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1C52" w:rsidRPr="009E6CFD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 договора</w:t>
      </w:r>
    </w:p>
    <w:p w:rsidR="00FF1C52" w:rsidRPr="009E6CFD" w:rsidRDefault="00545AC9" w:rsidP="00545AC9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По настоящему Договору Лицензиат обязуется предоставить Пользователю на условиях простой (неисключительной) лицензии права на использование программ для электронно-вычислительных машин (ЭВМ) и Баз данных в пределах и способами, указанными в п. 1.2 настоящего Договора. Наименование и количество программ для ЭВМ и Баз данных, права на использование которых предоставляются Лицензиатом Пользователю, указываются в Приложении №1 к настоящему Договору, а также в Универсальном передаточном документе, подписываемом Сторонами в установленном настоящим Договором порядке (далее – УПД).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Право на использование программы для ЭВМ и Баз данных, предоставляемое Пользователю в соответствии с настоящим Договором, включает в себя право на воспроизведение и использование программы для ЭВМ и Баз данных в соответствии с их функциональным назначением, ограниченное правом инсталляции, копирования и запуска программы для ЭВМ и Баз данных.</w:t>
      </w:r>
    </w:p>
    <w:p w:rsidR="007E7A4F" w:rsidRPr="009E6CFD" w:rsidRDefault="005746F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Предоставляемые права не состоят в получении возможности распространять рекламную информацию в информационно-телекоммуникационной сети Интернет и (или) получать доступ к такой информации, размещать предложения о приобретении (реализации) товаров (работ, услуг), имущественных прав в информационно-телекоммуникационной сети Интернет, осуществлять поиск информации о потенциальных покупателях (продавцах) и (или) заключать сделки.</w:t>
      </w:r>
    </w:p>
    <w:p w:rsidR="005746F2" w:rsidRPr="009E6CFD" w:rsidRDefault="005746F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Пользователь не в праве передавать права на использование программ для ЭВМ и Баз данных, предоставляемые по настоящему Договору, третьим лицам.</w:t>
      </w:r>
    </w:p>
    <w:p w:rsidR="00FF1C52" w:rsidRPr="009E6CFD" w:rsidRDefault="005746F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Настоящим Лицензиат подтверждает, что он действует в пределах прав и полномочий, предоставленных ему правообладателем программ для ЭВМ и Баз данных, и на момент предоставления (передачи) Пользователю прав на использование программ для ЭВМ и Баз данных обладает ими в необходимом объеме.</w:t>
      </w:r>
    </w:p>
    <w:p w:rsidR="00FF1C52" w:rsidRPr="009E6CFD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оплаты</w:t>
      </w:r>
    </w:p>
    <w:p w:rsidR="00545AC9" w:rsidRPr="009E6CFD" w:rsidRDefault="00545AC9" w:rsidP="00545AC9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За предоставляемые по настоящему Договору права Пользователь обязуется уплатить Лицензиату вознаграждение, размер которого указывается в Приложении №1 к настоящему Договору.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Уплата </w:t>
      </w:r>
      <w:r w:rsidR="00FA15EE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вознаграждения по настоящему Договору осуществляется Пользователем в течение 10 (десяти) </w:t>
      </w:r>
      <w:r w:rsidR="00D468CD">
        <w:rPr>
          <w:rFonts w:ascii="Times New Roman" w:eastAsia="Times New Roman" w:hAnsi="Times New Roman"/>
          <w:sz w:val="24"/>
          <w:szCs w:val="24"/>
          <w:lang w:eastAsia="ru-RU"/>
        </w:rPr>
        <w:t>рабочих</w:t>
      </w:r>
      <w:r w:rsidR="00FA15EE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 момента подписания сторонами</w:t>
      </w:r>
      <w:r w:rsidR="003A5D0A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 о </w:t>
      </w:r>
      <w:r w:rsidR="003A5D0A" w:rsidRPr="002C45B5">
        <w:rPr>
          <w:rFonts w:ascii="Times New Roman" w:eastAsia="Times New Roman" w:hAnsi="Times New Roman"/>
          <w:sz w:val="24"/>
          <w:szCs w:val="24"/>
          <w:lang w:eastAsia="ru-RU"/>
        </w:rPr>
        <w:t>приемке</w:t>
      </w:r>
      <w:r w:rsidR="00FA15EE" w:rsidRPr="002C45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37B4" w:rsidRPr="002C45B5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FA15EE" w:rsidRPr="002C45B5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="003537B4" w:rsidRPr="002C45B5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A15EE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получения счета на оплату от Лицензиата</w:t>
      </w:r>
      <w:r w:rsidR="00B83A6A">
        <w:rPr>
          <w:rFonts w:ascii="Times New Roman" w:eastAsia="Times New Roman" w:hAnsi="Times New Roman"/>
          <w:sz w:val="24"/>
          <w:szCs w:val="24"/>
          <w:lang w:eastAsia="ru-RU"/>
        </w:rPr>
        <w:t>, а также Акта приемки товаров, работ, услуг по унифицированной форме 0510452,</w:t>
      </w:r>
      <w:r w:rsidR="007F61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A6A">
        <w:rPr>
          <w:rFonts w:ascii="Times New Roman" w:eastAsia="Times New Roman" w:hAnsi="Times New Roman"/>
          <w:sz w:val="24"/>
          <w:szCs w:val="24"/>
          <w:lang w:eastAsia="ru-RU"/>
        </w:rPr>
        <w:t>утвержденной Приказом Минфина России от 15.04.2021 № 61н (далее по форме 0510452) на основании счета</w:t>
      </w:r>
      <w:r w:rsidR="00EF7960" w:rsidRPr="00EF79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,</w:t>
      </w:r>
      <w:r w:rsidR="00B83A6A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выставленного </w:t>
      </w:r>
      <w:r w:rsidR="00B83A6A" w:rsidRPr="009E6CFD">
        <w:rPr>
          <w:rFonts w:ascii="Times New Roman" w:eastAsia="Times New Roman" w:hAnsi="Times New Roman"/>
          <w:sz w:val="24"/>
          <w:szCs w:val="24"/>
          <w:lang w:eastAsia="ru-RU"/>
        </w:rPr>
        <w:t>Лицензиат</w:t>
      </w:r>
      <w:r w:rsidR="00183B3A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B83A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54625" w:rsidRPr="009E6CFD" w:rsidRDefault="000372C9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Все платежи осуществляются в рублях РФ путем перечисления денежных средств на расчетный счет Лицензиата. </w:t>
      </w:r>
      <w:r w:rsidR="0011021A">
        <w:rPr>
          <w:rFonts w:ascii="Times New Roman" w:eastAsia="Times New Roman" w:hAnsi="Times New Roman"/>
          <w:sz w:val="24"/>
          <w:szCs w:val="24"/>
          <w:lang w:eastAsia="ru-RU"/>
        </w:rPr>
        <w:t>Обязательства Заказчика по оплате</w:t>
      </w:r>
      <w:r w:rsidR="002125B6">
        <w:rPr>
          <w:rFonts w:ascii="Times New Roman" w:eastAsia="Times New Roman" w:hAnsi="Times New Roman"/>
          <w:sz w:val="24"/>
          <w:szCs w:val="24"/>
          <w:lang w:eastAsia="ru-RU"/>
        </w:rPr>
        <w:t xml:space="preserve">: по факту </w:t>
      </w:r>
      <w:r w:rsidR="00F504D3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денежных средств с расчётного счёта </w:t>
      </w:r>
      <w:r w:rsidR="002125B6">
        <w:rPr>
          <w:rFonts w:ascii="Times New Roman" w:eastAsia="Times New Roman" w:hAnsi="Times New Roman"/>
          <w:sz w:val="24"/>
          <w:szCs w:val="24"/>
          <w:lang w:eastAsia="ru-RU"/>
        </w:rPr>
        <w:t>музея</w:t>
      </w:r>
      <w:r w:rsidR="00F504D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83F58" w:rsidRPr="009E6CFD" w:rsidRDefault="00C83F58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Стороны пришли к соглашению о том, что положения ст.317.1. ГК РФ к правоотношениям сторон по настоящему Договору не применяются.</w:t>
      </w:r>
    </w:p>
    <w:p w:rsidR="00FF1C52" w:rsidRPr="009E6CFD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предоставления прав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Лицензиат </w:t>
      </w:r>
      <w:r w:rsidR="00FA15EE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обязан предоставить Пользователю право на использование программы для ЭВМ и Баз данных </w:t>
      </w:r>
      <w:bookmarkStart w:id="6" w:name="п3_1НеДилеры"/>
      <w:r w:rsidR="00FA15EE" w:rsidRPr="009E6CFD">
        <w:rPr>
          <w:rFonts w:ascii="Times New Roman" w:eastAsia="Times New Roman" w:hAnsi="Times New Roman"/>
          <w:sz w:val="24"/>
          <w:szCs w:val="24"/>
          <w:lang w:eastAsia="ru-RU"/>
        </w:rPr>
        <w:t>в течение 10 (десяти) рабочих дней с момента</w:t>
      </w:r>
      <w:bookmarkEnd w:id="6"/>
      <w:r w:rsidR="00FA15EE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подписания сторонами настоящего Договора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53C4" w:rsidRPr="009E6CFD" w:rsidRDefault="002753C4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Порядок и место передачи прав на использование программы для ЭВМ и Баз данных устанавливаются Сторонами в Приложении № 1</w:t>
      </w:r>
      <w:r w:rsidR="00A318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318EF" w:rsidRPr="004A5D59">
        <w:rPr>
          <w:rFonts w:ascii="Times New Roman" w:eastAsia="Times New Roman" w:hAnsi="Times New Roman"/>
          <w:sz w:val="24"/>
          <w:szCs w:val="24"/>
          <w:lang w:eastAsia="ru-RU"/>
        </w:rPr>
        <w:t>и Приложении № 2</w:t>
      </w:r>
      <w:r w:rsidRPr="004A5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к настоящему Договору.</w:t>
      </w:r>
    </w:p>
    <w:p w:rsidR="00FF1C52" w:rsidRPr="009E6CFD" w:rsidRDefault="00072BF0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hAnsi="Times New Roman"/>
          <w:sz w:val="24"/>
          <w:szCs w:val="24"/>
        </w:rPr>
        <w:t>Факт предоставления Пользователю права на использование программы для ЭВМ и Баз данных подтверждается УПД.  УПД оформляется одним из трех способов:</w:t>
      </w:r>
    </w:p>
    <w:p w:rsidR="00A43F9C" w:rsidRPr="009E6CFD" w:rsidRDefault="00A43F9C" w:rsidP="00B115F0">
      <w:pPr>
        <w:numPr>
          <w:ilvl w:val="2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стороны используют электронный документооборот (ЭДО), Лицензиат формирует, подписывает и направляет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Пользователю через систему ЭДО (</w:t>
      </w:r>
      <w:proofErr w:type="spellStart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Контур.Диадок</w:t>
      </w:r>
      <w:proofErr w:type="spellEnd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, СБИС). Пользователь подписывает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системе ЭДО;</w:t>
      </w:r>
    </w:p>
    <w:p w:rsidR="00A43F9C" w:rsidRPr="009E6CFD" w:rsidRDefault="00A43F9C" w:rsidP="00B115F0">
      <w:pPr>
        <w:numPr>
          <w:ilvl w:val="2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Лицензиат формирует и направляет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Пользователю в электронном виде на электронную почту Пользователя: </w:t>
      </w:r>
      <w:bookmarkStart w:id="7" w:name="ПочтаНаОтгрузку"/>
      <w:bookmarkEnd w:id="7"/>
      <w:r w:rsidR="003D3F1B" w:rsidRPr="009E6CFD">
        <w:rPr>
          <w:rFonts w:ascii="Times New Roman" w:eastAsia="Times New Roman" w:hAnsi="Times New Roman"/>
          <w:sz w:val="24"/>
          <w:szCs w:val="24"/>
          <w:lang w:eastAsia="ru-RU"/>
        </w:rPr>
        <w:t>dir@arhangelskoe.su</w:t>
      </w:r>
      <w:r w:rsidR="0002474A"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Пользователь подписывает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усиленной квалифицированной электронной подписью (далее - Квалифицированная Электронная Подпись, КЭП) уполномоченного лица и направляет подписанный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электронную почту Лицензиата</w:t>
      </w:r>
      <w:r w:rsidR="002C2747" w:rsidRPr="009E6CFD">
        <w:rPr>
          <w:rFonts w:ascii="Times New Roman" w:eastAsia="Times New Roman" w:hAnsi="Times New Roman"/>
          <w:sz w:val="24"/>
          <w:szCs w:val="24"/>
          <w:lang w:eastAsia="ru-RU"/>
        </w:rPr>
        <w:t>________________,</w:t>
      </w:r>
    </w:p>
    <w:p w:rsidR="0086669E" w:rsidRPr="009E6CFD" w:rsidRDefault="00A43F9C" w:rsidP="00B115F0">
      <w:pPr>
        <w:numPr>
          <w:ilvl w:val="2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Лицензиат формирует и направляет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Пользователю в электронном виде на электронную почту Пользователя: </w:t>
      </w:r>
      <w:bookmarkStart w:id="8" w:name="ПочтаНаОтгрузку1"/>
      <w:bookmarkEnd w:id="8"/>
      <w:r w:rsidR="003D3F1B" w:rsidRPr="009E6CFD">
        <w:rPr>
          <w:rFonts w:ascii="Times New Roman" w:eastAsia="Times New Roman" w:hAnsi="Times New Roman"/>
          <w:sz w:val="24"/>
          <w:szCs w:val="24"/>
          <w:lang w:eastAsia="ru-RU"/>
        </w:rPr>
        <w:t>dir@arhangelskoe.su</w:t>
      </w:r>
      <w:r w:rsidR="0002474A"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Пользователь распечатывает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в двух экземплярах, подписывает, направляет скан-копию подписанного со своей стороны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электронную почту Лицензиата: </w:t>
      </w:r>
      <w:bookmarkStart w:id="9" w:name="ПочтаОрганизации1"/>
      <w:bookmarkEnd w:id="9"/>
      <w:r w:rsidR="000537C7" w:rsidRPr="009E6CFD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="00FC3871" w:rsidRPr="009E6CFD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Оригинал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в двух экземплярах Пользователь направляет Лицензиату «Почтой России» или иной службой доставки по адресу: </w:t>
      </w:r>
      <w:bookmarkStart w:id="10" w:name="ЮрАдрес"/>
      <w:bookmarkEnd w:id="10"/>
      <w:r w:rsidR="002C2747" w:rsidRPr="009E6CF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(указать адрес)</w:t>
      </w:r>
      <w:r w:rsidR="00FC3871" w:rsidRPr="009E6CF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6669E" w:rsidRPr="009E6CFD" w:rsidRDefault="0086669E" w:rsidP="00B115F0">
      <w:pPr>
        <w:spacing w:after="6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получения Лицензиатом подписанного Пользователем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Лицензиат подписывает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со своей стороны и направляет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УПД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Пользователю.</w:t>
      </w:r>
    </w:p>
    <w:p w:rsidR="00A43F9C" w:rsidRPr="009E6CFD" w:rsidRDefault="0086669E" w:rsidP="00B115F0">
      <w:pPr>
        <w:spacing w:after="6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неподписания</w:t>
      </w:r>
      <w:proofErr w:type="spellEnd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Пользователем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>УПД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5 (пяти) рабочих дней, права пользования считаются предоставленными Пользователю в день направления </w:t>
      </w:r>
      <w:r w:rsidR="00113167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УПД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Лицензиатом.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наименования и иных данных, касающихся предоставляемых прав на использование программ для ЭВМ и Баз </w:t>
      </w:r>
      <w:r w:rsidR="00225E12" w:rsidRPr="009E6CF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анных, осуществляется Пользователем в момент предоставления указанных прав. В случае выявления каких-либо несоответствий Стороны составляют соответствующий акт.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прав по настоящему Договору на конкретные программы для ЭВМ и Базы данных может сопровождаться передачей </w:t>
      </w:r>
      <w:r w:rsidR="00474467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Лицензиатом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правомерно изготовленных и введенных в гражданский оборот сопроводительных материалов, носителей, документации и иных принадлежностей, необходимых для эффективного использования прав Пользователем.</w:t>
      </w:r>
    </w:p>
    <w:p w:rsidR="004D1746" w:rsidRPr="009E6CFD" w:rsidRDefault="004D1746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Использование Баз данных</w:t>
      </w:r>
      <w:r w:rsidR="009C6D5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и (или) их обновлений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, права на которые передаются по настоящему Договору, невозможно без программы для ЭВМ «ГРАНД-Смета» (включая ее модификации)</w:t>
      </w:r>
      <w:r w:rsidR="00CC234F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234F" w:rsidRPr="009E6CFD">
        <w:rPr>
          <w:rFonts w:ascii="Times New Roman" w:hAnsi="Times New Roman"/>
          <w:sz w:val="24"/>
          <w:szCs w:val="24"/>
        </w:rPr>
        <w:t>с электронными ключами защиты, номера которых указаны в Приложении № 1 к настоящему Договору</w:t>
      </w:r>
      <w:r w:rsidR="00CC234F"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A754A" w:rsidRPr="009E6CFD" w:rsidRDefault="007A754A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дополнительных функциональных возможностей  и (или) обновлений программы для ЭВМ «ГРАНД-Смета» (включая ее модификации), Баз данных и (или) их обновлений не допускается при отсутствии у Пользователя законных оснований на использование программы для ЭВМ «ГРАНД-Смета» (включая ее модификации) </w:t>
      </w:r>
      <w:r w:rsidRPr="009E6CFD">
        <w:rPr>
          <w:rFonts w:ascii="Times New Roman" w:hAnsi="Times New Roman"/>
          <w:sz w:val="24"/>
          <w:szCs w:val="24"/>
        </w:rPr>
        <w:t>с электронными ключами защиты, номера которых указаны в Приложении № 1 к настоящему  Договору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1C52" w:rsidRPr="009E6CFD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FF1C52" w:rsidRPr="004A5D59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</w:t>
      </w:r>
      <w:r w:rsidR="00A318EF" w:rsidRPr="00A318E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, </w:t>
      </w:r>
      <w:r w:rsidR="00A318EF" w:rsidRPr="004A5D59">
        <w:rPr>
          <w:rFonts w:ascii="Times New Roman" w:eastAsia="Times New Roman" w:hAnsi="Times New Roman"/>
          <w:sz w:val="24"/>
          <w:szCs w:val="24"/>
          <w:lang w:eastAsia="ru-RU"/>
        </w:rPr>
        <w:t>в том числе ст. 34 Федерального закона от 05 апреля 2013 года № 44-ФЗ «О контрактной системе в сфере закупок, товаров, работ, услуг для обеспечения государственных и муниципальных нужд»</w:t>
      </w:r>
      <w:r w:rsidRPr="004A5D5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45AC9" w:rsidRPr="009E6CFD" w:rsidRDefault="00545AC9" w:rsidP="00545AC9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Пользователь подтверждает, что ему известны важнейшие функциональные свойства и системные требования программ для ЭВМ и Баз данных, предусмотренных настоящим Договором, описание которых размещено на сайте https://www.grandsmeta.ru/. </w:t>
      </w:r>
      <w:r w:rsidRPr="009E6CFD">
        <w:rPr>
          <w:rFonts w:ascii="Times New Roman" w:hAnsi="Times New Roman"/>
          <w:sz w:val="24"/>
          <w:szCs w:val="24"/>
        </w:rPr>
        <w:t xml:space="preserve">Использование программ для ЭВМ и Баз данных возможно только при соблюдении системных требований, описание которых размещено на </w:t>
      </w:r>
      <w:r w:rsidRPr="009E6CFD">
        <w:rPr>
          <w:rFonts w:ascii="Times New Roman" w:hAnsi="Times New Roman"/>
          <w:sz w:val="24"/>
          <w:szCs w:val="24"/>
        </w:rPr>
        <w:lastRenderedPageBreak/>
        <w:t xml:space="preserve">сайте </w:t>
      </w:r>
      <w:hyperlink r:id="rId8" w:history="1">
        <w:r w:rsidRPr="009E6CFD">
          <w:rPr>
            <w:rFonts w:ascii="Times New Roman" w:hAnsi="Times New Roman"/>
            <w:color w:val="0000FF"/>
            <w:sz w:val="24"/>
            <w:szCs w:val="24"/>
            <w:u w:val="single"/>
          </w:rPr>
          <w:t>https://www.grandsmeta.ru/</w:t>
        </w:r>
      </w:hyperlink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. Пользователь несет риск соответствия указанных программ для ЭВМ и Баз данных своим пожеланиям и потребностям. Лицензиат не несет ответственности за какие-либо убытки, возникшие вследствие ненадлежащего использования или невозможности использования программы для ЭВМ или Базы данных по вине Пользователя.</w:t>
      </w:r>
    </w:p>
    <w:p w:rsidR="004A43C3" w:rsidRPr="009E6CFD" w:rsidRDefault="00E90061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В случае нарушения Пользователем п.п. 1.2, 1.4, 3.7 настоящего Договора Лицензиат не несет ответственности за возможные негативные последствия, которые могут возникнуть у Пользователя и/или третьих лиц в результате такого нарушения.</w:t>
      </w:r>
    </w:p>
    <w:p w:rsidR="00FF1C52" w:rsidRPr="009E6CFD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явилось следствием обстоятельств непреодолимой силы, а именно: пожар, наводнение, землетрясение, военные действия, изменения в законодательстве при условии, что данные обстоятельства непосредственно повлияли на выполнение условий по настоящему Договору, подтвержденных документами компетентных государственных органов. В этом случае срок выполнения договорных обязательств будет продлен на время действия указанных обстоятельств.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наступлении и прекращении обстоятельств непреодолимой силы Сторона настоящего Договора, для которой создалась невозможность исполнения своих обязательств, должна немедленно письменно известить об этом другую Сторону, но в любом случае не позднее 5 (пяти) рабочих дней с даты начала и прекращения их действия. 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Если обстоятельства непреодолимой силы будут продолжаться свыше трех месяцев, Стороны имеют право по взаимному согласию расторгн</w:t>
      </w:r>
      <w:r w:rsidR="00C83F58" w:rsidRPr="009E6CFD">
        <w:rPr>
          <w:rFonts w:ascii="Times New Roman" w:eastAsia="Times New Roman" w:hAnsi="Times New Roman"/>
          <w:sz w:val="24"/>
          <w:szCs w:val="24"/>
          <w:lang w:eastAsia="ru-RU"/>
        </w:rPr>
        <w:t>уть настоящий Договор без каких-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либо дальнейших обязательств по отношению друг к другу относительно Договора,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FF1C52" w:rsidRPr="009E6CFD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расторжения договора</w:t>
      </w:r>
    </w:p>
    <w:p w:rsidR="00FF1C52" w:rsidRPr="004A5D59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Расторжение настоящего Договора</w:t>
      </w:r>
      <w:r w:rsidR="00715D53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</w:t>
      </w:r>
      <w:r w:rsidR="00A35676">
        <w:rPr>
          <w:rFonts w:ascii="Times New Roman" w:eastAsia="Times New Roman" w:hAnsi="Times New Roman"/>
          <w:sz w:val="24"/>
          <w:szCs w:val="24"/>
          <w:lang w:eastAsia="ru-RU"/>
        </w:rPr>
        <w:t>односторонний отказ от исполнения</w:t>
      </w:r>
      <w:r w:rsidR="00715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318EF">
        <w:rPr>
          <w:rFonts w:ascii="Times New Roman" w:eastAsia="Times New Roman" w:hAnsi="Times New Roman"/>
          <w:sz w:val="24"/>
          <w:szCs w:val="24"/>
          <w:lang w:eastAsia="ru-RU"/>
        </w:rPr>
        <w:t>Договора, осуществляется</w:t>
      </w:r>
      <w:r w:rsidR="00F12D3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ст. 95</w:t>
      </w:r>
      <w:r w:rsidR="00C878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318EF" w:rsidRPr="004A5D59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05 апреля 2013 года № 44-ФЗ «О контрактной системе в сфере закупок, товаров, работ, услуг для обеспечения государственных и муниципальных нужд»</w:t>
      </w:r>
      <w:r w:rsidR="00BA6C82" w:rsidRPr="004A5D5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Пользователь вправе расторгнуть Договор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в одностороннем порядке, предварительно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письменно уведомив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об этом Лицензиата, если Лицензиат в течение 30 (Тридцати) календарных дней по своей вине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не выполнил обязательства, предусмотренные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п. 3.1. настоящего Договора.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Лицензиат вправе расторгнуть Договор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в одностороннем порядке, предварительно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письменно уведомив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об этом Пользователя, если Пользователь в течение 30 (Тридцати) календарных дней по своей вине не выполнил обязательства, предусмотренные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п. 2.2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</w:t>
      </w:r>
      <w:r w:rsidR="00A2500A"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случаях, не предусмотренных настоящим Договором, он может быть расторгнут только по соглашению Сторон или в судебном порядке. </w:t>
      </w:r>
    </w:p>
    <w:p w:rsidR="00FF1C52" w:rsidRPr="009E6CFD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разрешения споров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Споры и разногласия, возникающие из настоящего Договора или в связи с ним, будут решаться Сторонами в претензионном порядке, который является обязательным.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br/>
        <w:t>Письменная претензия направляется Стороной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посредством почтового отправления через отделение почтовой связи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с описью вложения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по месту нахождения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другой Стороны.</w:t>
      </w:r>
      <w:r w:rsidR="00002D32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ответа на претензию – </w:t>
      </w:r>
      <w:r w:rsidR="00FF2653" w:rsidRPr="009E6CFD">
        <w:rPr>
          <w:rFonts w:ascii="Times New Roman" w:eastAsia="Times New Roman" w:hAnsi="Times New Roman"/>
          <w:sz w:val="24"/>
          <w:szCs w:val="24"/>
          <w:lang w:eastAsia="ru-RU"/>
        </w:rPr>
        <w:t>15 (пятнадцать) календарных дней с даты ее получения Стороной. В случае неполучения Стороной ответа на Претензию в указанный срок досудебный порядок урегулирования спора считается соблюденным.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споры между Сторонами, по которым не было достигнуто соглашения в претензионном порядке, разрешаются </w:t>
      </w:r>
      <w:bookmarkStart w:id="11" w:name="п7ЮрЛицо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в Арбитражном суде </w:t>
      </w:r>
      <w:bookmarkEnd w:id="11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FF1C52" w:rsidRPr="009E6CFD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Прочие условия</w:t>
      </w:r>
    </w:p>
    <w:p w:rsidR="00FF1C52" w:rsidRPr="009E6CFD" w:rsidRDefault="00FD3779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Договор вступает в силу с момента подписания его обеими Сторонами и действует</w:t>
      </w:r>
      <w:r w:rsidR="00CD4578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5D59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561E7E" w:rsidRPr="004A5D59">
        <w:rPr>
          <w:rFonts w:ascii="Times New Roman" w:eastAsia="Times New Roman" w:hAnsi="Times New Roman"/>
          <w:sz w:val="24"/>
          <w:szCs w:val="24"/>
          <w:lang w:eastAsia="ru-RU"/>
        </w:rPr>
        <w:t xml:space="preserve"> 31.12.2026 или </w:t>
      </w:r>
      <w:r w:rsidR="00561E7E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исполнения Сторонами принятых на себя обязательств.</w:t>
      </w:r>
    </w:p>
    <w:p w:rsidR="00FD3779" w:rsidRPr="009E6CFD" w:rsidRDefault="00FD3779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_Hlk84508981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Прекращение Договора не влияет на объем прав, перечисленных в п. 1.2 настоящего Договора, в отношении программ для ЭВМ и Баз данных, права на использование которых получены Пользователем от Лицензиата в период действия настоящего Договора</w:t>
      </w:r>
      <w:bookmarkEnd w:id="12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B3AC6" w:rsidRPr="009E6CFD" w:rsidRDefault="00FB3AC6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Изменения и дополнения к настоящему Договору имеют силу в том случае, если они подписаны уполномоченными представителями Сторон.</w:t>
      </w:r>
    </w:p>
    <w:p w:rsidR="00FF1C52" w:rsidRPr="009E6CFD" w:rsidRDefault="00FB3AC6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hAnsi="Times New Roman"/>
          <w:sz w:val="24"/>
          <w:szCs w:val="24"/>
        </w:rPr>
        <w:t>Стороны договорились, что документы, которыми обмениваются Стороны настоящего Договора во исполнение настоящего Договора, за исключением претензии (пункт 7.1. Договора), могут быть подписаны Квалифицированной Электронной Подписью (КЭП). В случае выбора сторонами электронного документооборота (ЭДО), Стороны руководствуются порядком обмена электронными документами, установленным Разделом 9 настоящего Договора.</w:t>
      </w:r>
    </w:p>
    <w:p w:rsidR="005C6D75" w:rsidRPr="009E6CFD" w:rsidRDefault="003D26DF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Если Стороны не используют ЭДО, то признают действительность копий документов, полученных посредством электронных средств связи, при условии последующего направления оригинала.</w:t>
      </w:r>
    </w:p>
    <w:p w:rsidR="005C6D75" w:rsidRPr="009E6CFD" w:rsidRDefault="005C6D7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В части, не урегулированной настоящим Договором, отношения Сторон регулируются действующим законодательством Российской Федерации.</w:t>
      </w:r>
    </w:p>
    <w:p w:rsidR="00FF1C52" w:rsidRPr="009E6CFD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Любая Сторона обязана в 10 (Десяти) </w:t>
      </w:r>
      <w:proofErr w:type="spellStart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дневный</w:t>
      </w:r>
      <w:proofErr w:type="spellEnd"/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 уведомлять другую Сторону об изменении своего на</w:t>
      </w:r>
      <w:r w:rsidR="007B0AF5" w:rsidRPr="009E6CFD">
        <w:rPr>
          <w:rFonts w:ascii="Times New Roman" w:eastAsia="Times New Roman" w:hAnsi="Times New Roman"/>
          <w:sz w:val="24"/>
          <w:szCs w:val="24"/>
          <w:lang w:eastAsia="ru-RU"/>
        </w:rPr>
        <w:t>именования, ад</w:t>
      </w:r>
      <w:r w:rsidR="00AC1585" w:rsidRPr="009E6CFD">
        <w:rPr>
          <w:rFonts w:ascii="Times New Roman" w:eastAsia="Times New Roman" w:hAnsi="Times New Roman"/>
          <w:sz w:val="24"/>
          <w:szCs w:val="24"/>
          <w:lang w:eastAsia="ru-RU"/>
        </w:rPr>
        <w:t>реса и реквизитов</w:t>
      </w:r>
      <w:r w:rsidR="007B0AF5" w:rsidRPr="009E6CF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C1585"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0AF5" w:rsidRPr="009E6CFD">
        <w:rPr>
          <w:rFonts w:ascii="Times New Roman" w:eastAsia="Times New Roman" w:hAnsi="Times New Roman"/>
          <w:sz w:val="24"/>
          <w:szCs w:val="24"/>
          <w:lang w:eastAsia="ru-RU"/>
        </w:rPr>
        <w:t>а также реорганизации, начале процедуры банкротства или ликвидации в соответствии с нормами ГК РФ</w:t>
      </w:r>
      <w:r w:rsidR="00A2500A"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1C52" w:rsidRPr="009E6CFD" w:rsidRDefault="00C6776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Стороны не вправе передавать третьим лицам права и обя</w:t>
      </w:r>
      <w:r w:rsidR="00E4634D" w:rsidRPr="009E6CFD">
        <w:rPr>
          <w:rFonts w:ascii="Times New Roman" w:eastAsia="Times New Roman" w:hAnsi="Times New Roman"/>
          <w:sz w:val="24"/>
          <w:szCs w:val="24"/>
          <w:lang w:eastAsia="ru-RU"/>
        </w:rPr>
        <w:t>занности по настоящему Д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оговору</w:t>
      </w:r>
      <w:r w:rsidR="00FF1C52"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64830" w:rsidRPr="004A5D59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</w:t>
      </w:r>
      <w:r w:rsidR="00561E7E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 в электронной форме </w:t>
      </w:r>
      <w:r w:rsidR="00561E7E" w:rsidRPr="004A5D59">
        <w:rPr>
          <w:rFonts w:ascii="Times New Roman" w:eastAsia="Times New Roman" w:hAnsi="Times New Roman"/>
          <w:sz w:val="24"/>
          <w:szCs w:val="24"/>
          <w:lang w:eastAsia="ru-RU"/>
        </w:rPr>
        <w:t>с использованием Единого агрегатора торговли (</w:t>
      </w:r>
      <w:hyperlink r:id="rId9" w:history="1">
        <w:r w:rsidR="00561E7E" w:rsidRPr="004A5D59">
          <w:rPr>
            <w:rStyle w:val="ae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https://agregatoreat.ru/</w:t>
        </w:r>
      </w:hyperlink>
      <w:r w:rsidR="00561E7E" w:rsidRPr="004A5D5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A5D59" w:rsidRPr="004A5D5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1C52" w:rsidRPr="009E6CFD" w:rsidRDefault="00E64830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Пользователь дает Лицензиату свое согласие на получение от Лицензиата по каналам связи сообщений рекламного характера, касающихся программы для ЭВМ «ГРАНД-Смета», а также информационных сообщений (новостной рассылки) по вопросам ценообразования в строительной отрасли и сметного нормирования. Пользователь имеет право отказаться от получения рекламы и информационных сообщений в любой момент путем направления письменного уведомления Лицензиату.</w:t>
      </w:r>
    </w:p>
    <w:p w:rsidR="0023452C" w:rsidRPr="009E6CFD" w:rsidRDefault="00D15445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обмена электронными документами</w:t>
      </w:r>
    </w:p>
    <w:p w:rsidR="00D15445" w:rsidRPr="009E6CFD" w:rsidRDefault="00D15445" w:rsidP="0042127C">
      <w:pPr>
        <w:pStyle w:val="ac"/>
        <w:widowControl w:val="0"/>
        <w:numPr>
          <w:ilvl w:val="1"/>
          <w:numId w:val="3"/>
        </w:numPr>
        <w:autoSpaceDE w:val="0"/>
        <w:autoSpaceDN w:val="0"/>
        <w:adjustRightInd w:val="0"/>
        <w:spacing w:after="6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Настоящий Договор, электронные документы, которыми обмениваются Стороны настоящего Договора, подписываются Квалифицированной Электронной Подписью (КЭП).</w:t>
      </w:r>
    </w:p>
    <w:p w:rsidR="00D15445" w:rsidRPr="009E6CFD" w:rsidRDefault="00D15445" w:rsidP="00B115F0">
      <w:pPr>
        <w:spacing w:after="60" w:line="240" w:lineRule="atLeast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Электронный документооборот осуществляется в рамках заключения и подписания настоящего Договора, дополнительных соглашений к нему, равно как и любых сопутствующих документов, совершаемых при заключении, исполнении или прекращении настоящего Договора, включая, но не ограничиваясь, счета, акты сверки расчетов, протоколы, спецификации, акты, запросы, уведомления, требования</w:t>
      </w:r>
      <w:r w:rsidR="006A28E3" w:rsidRPr="009E6CFD">
        <w:rPr>
          <w:rFonts w:ascii="Times New Roman" w:hAnsi="Times New Roman"/>
          <w:sz w:val="24"/>
          <w:szCs w:val="24"/>
        </w:rPr>
        <w:t>, УПД</w:t>
      </w:r>
      <w:r w:rsidRPr="009E6CFD">
        <w:rPr>
          <w:rFonts w:ascii="Times New Roman" w:hAnsi="Times New Roman"/>
          <w:sz w:val="24"/>
          <w:szCs w:val="24"/>
        </w:rPr>
        <w:t xml:space="preserve"> (далее – «Документы»). </w:t>
      </w:r>
    </w:p>
    <w:p w:rsidR="00D15445" w:rsidRPr="009E6CFD" w:rsidRDefault="00D15445" w:rsidP="0042127C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Стороны пришли к соглашению о том, что в данном разделе используются следующие понятия:</w:t>
      </w:r>
    </w:p>
    <w:p w:rsidR="00D15445" w:rsidRPr="009E6CFD" w:rsidRDefault="00D15445" w:rsidP="00B115F0">
      <w:pPr>
        <w:autoSpaceDE w:val="0"/>
        <w:autoSpaceDN w:val="0"/>
        <w:adjustRightInd w:val="0"/>
        <w:spacing w:after="60" w:line="240" w:lineRule="atLeast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Направляющая Сторона – Лицензиат или Пользователь, направляющий документ в электронном виде по телекоммуникационным каналам связи другой Стороне.</w:t>
      </w:r>
    </w:p>
    <w:p w:rsidR="00D15445" w:rsidRPr="009E6CFD" w:rsidRDefault="00D15445" w:rsidP="00B115F0">
      <w:pPr>
        <w:autoSpaceDE w:val="0"/>
        <w:autoSpaceDN w:val="0"/>
        <w:adjustRightInd w:val="0"/>
        <w:spacing w:after="60" w:line="240" w:lineRule="atLeast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Получающая Сторона – Лицензиат или Пользователь, получающий от Направляющей Стороны документ в электронном виде по телекоммуникационным каналам связи.</w:t>
      </w:r>
    </w:p>
    <w:p w:rsidR="0042127C" w:rsidRPr="009E6CFD" w:rsidRDefault="00D15445" w:rsidP="0042127C">
      <w:pPr>
        <w:autoSpaceDE w:val="0"/>
        <w:autoSpaceDN w:val="0"/>
        <w:adjustRightInd w:val="0"/>
        <w:spacing w:after="60" w:line="240" w:lineRule="atLeast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bCs/>
          <w:sz w:val="24"/>
          <w:szCs w:val="24"/>
        </w:rPr>
        <w:t>Удостоверяющий центр (УЦ)</w:t>
      </w:r>
      <w:r w:rsidRPr="009E6CFD">
        <w:rPr>
          <w:rFonts w:ascii="Times New Roman" w:hAnsi="Times New Roman"/>
          <w:sz w:val="24"/>
          <w:szCs w:val="24"/>
        </w:rPr>
        <w:t xml:space="preserve"> - юридическое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законом.</w:t>
      </w:r>
    </w:p>
    <w:p w:rsidR="0042127C" w:rsidRPr="009E6CFD" w:rsidRDefault="00D15445" w:rsidP="0042127C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документооборот Стороны осуществляют в соответствии с Гражданским кодексом Российской Федерации, Федеральным законом от 06.04.2011 № 63-ФЗ «Об электронной подписи», Федеральным законом от 06.12.2011 «О бухгалтерском учете», приказом Минфина России от </w:t>
      </w:r>
      <w:r w:rsidR="00D26B4A" w:rsidRPr="009E6CFD">
        <w:rPr>
          <w:rFonts w:ascii="Times New Roman" w:eastAsia="Times New Roman" w:hAnsi="Times New Roman"/>
          <w:sz w:val="24"/>
          <w:szCs w:val="24"/>
          <w:lang w:eastAsia="ru-RU"/>
        </w:rPr>
        <w:t>05.02.2021г. № 14н</w:t>
      </w:r>
      <w:r w:rsidRPr="009E6C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2127C" w:rsidRPr="009E6CFD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hAnsi="Times New Roman"/>
          <w:sz w:val="24"/>
          <w:szCs w:val="24"/>
        </w:rPr>
        <w:t>Электронный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42127C" w:rsidRPr="009E6CFD" w:rsidRDefault="007F19D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hAnsi="Times New Roman"/>
          <w:sz w:val="24"/>
          <w:szCs w:val="24"/>
        </w:rPr>
        <w:t xml:space="preserve">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Если в сертификате 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</w:t>
      </w:r>
      <w:r w:rsidRPr="009E6CFD">
        <w:rPr>
          <w:rFonts w:ascii="Times New Roman" w:hAnsi="Times New Roman"/>
          <w:sz w:val="24"/>
          <w:szCs w:val="24"/>
        </w:rPr>
        <w:lastRenderedPageBreak/>
        <w:t>добросовестно исходит из того, что документ подписан от имени Направляющей Стороны надлежащим лицом, действующим в пределах имеющихся у него полномочий.</w:t>
      </w:r>
    </w:p>
    <w:p w:rsidR="0042127C" w:rsidRPr="009E6CFD" w:rsidRDefault="007F19D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hAnsi="Times New Roman"/>
          <w:sz w:val="24"/>
          <w:szCs w:val="24"/>
        </w:rPr>
        <w:t>Подписание электронного документа</w:t>
      </w:r>
      <w:r w:rsidR="004A5D59">
        <w:rPr>
          <w:rFonts w:ascii="Times New Roman" w:hAnsi="Times New Roman"/>
          <w:sz w:val="24"/>
          <w:szCs w:val="24"/>
        </w:rPr>
        <w:t>,</w:t>
      </w:r>
      <w:r w:rsidRPr="00561E7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E6CFD">
        <w:rPr>
          <w:rFonts w:ascii="Times New Roman" w:hAnsi="Times New Roman"/>
          <w:sz w:val="24"/>
          <w:szCs w:val="24"/>
        </w:rPr>
        <w:t>осуществляется путем последовательного подписания данного электронного документа каждой из Сторон.</w:t>
      </w:r>
    </w:p>
    <w:p w:rsidR="00D15445" w:rsidRPr="009E6CFD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6CFD">
        <w:rPr>
          <w:rFonts w:ascii="Times New Roman" w:hAnsi="Times New Roman"/>
          <w:sz w:val="24"/>
          <w:szCs w:val="24"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Договором.</w:t>
      </w:r>
    </w:p>
    <w:p w:rsidR="0042127C" w:rsidRPr="009E6CFD" w:rsidRDefault="00D15445" w:rsidP="00B115F0">
      <w:pPr>
        <w:spacing w:after="60" w:line="240" w:lineRule="atLeast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Получающая Сторона при получении от Направляющей Стороны файла документа в электронном виде по телекоммуникационным каналам связи не позднее следующего рабочего дня проверяет наличие электронной цифровой подписи Направляющей Стороны, формирует, подписывает собственной КЭП и направляет извещение о получении документа в адрес Направляющей ст</w:t>
      </w:r>
      <w:r w:rsidR="00A329AA" w:rsidRPr="009E6CFD">
        <w:rPr>
          <w:rFonts w:ascii="Times New Roman" w:hAnsi="Times New Roman"/>
          <w:sz w:val="24"/>
          <w:szCs w:val="24"/>
        </w:rPr>
        <w:t>ороны через Оператора. При этом</w:t>
      </w:r>
      <w:r w:rsidRPr="009E6CFD">
        <w:rPr>
          <w:rFonts w:ascii="Times New Roman" w:hAnsi="Times New Roman"/>
          <w:sz w:val="24"/>
          <w:szCs w:val="24"/>
        </w:rPr>
        <w:t xml:space="preserve"> Получающая Сторона сохраняет документ, подписанный КЭП Направляющей Стороны и подписанное собой извещение о получении документа в электрон</w:t>
      </w:r>
      <w:r w:rsidR="00BA22D7" w:rsidRPr="009E6CFD">
        <w:rPr>
          <w:rFonts w:ascii="Times New Roman" w:hAnsi="Times New Roman"/>
          <w:sz w:val="24"/>
          <w:szCs w:val="24"/>
        </w:rPr>
        <w:t>н</w:t>
      </w:r>
      <w:r w:rsidRPr="009E6CFD">
        <w:rPr>
          <w:rFonts w:ascii="Times New Roman" w:hAnsi="Times New Roman"/>
          <w:sz w:val="24"/>
          <w:szCs w:val="24"/>
        </w:rPr>
        <w:t>ом виде.</w:t>
      </w:r>
    </w:p>
    <w:p w:rsidR="0042127C" w:rsidRPr="009E6CFD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Направляющая Сторона, при получении от Получающей Стороны извещения о получении документа в электронном виде, подписанного КЭП Получающей Стороны, не позднее следующего рабочего дня проверяет наличие электронной цифровой подписи Получающей Стороны и сохраняет подписанное Получающей Стороной извещение в электронном виде.</w:t>
      </w:r>
    </w:p>
    <w:p w:rsidR="0042127C" w:rsidRPr="009E6CFD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Если Направляющая и/или Получающая Сторона не получила любое из положенных подтверждений Оператором или файл документов в течение 2 (двух) рабочих дней, Сторона сообщает о данном факте Оператору.</w:t>
      </w:r>
    </w:p>
    <w:p w:rsidR="0042127C" w:rsidRPr="009E6CFD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В случае необходимости внесения корректировок в направленных посредством ЭДО документ, Направляющая Сторона составляет соответствующее информационное письмо</w:t>
      </w:r>
      <w:r w:rsidR="00BA22D7" w:rsidRPr="009E6CFD">
        <w:rPr>
          <w:rFonts w:ascii="Times New Roman" w:hAnsi="Times New Roman"/>
          <w:sz w:val="24"/>
          <w:szCs w:val="24"/>
        </w:rPr>
        <w:t xml:space="preserve"> </w:t>
      </w:r>
      <w:r w:rsidRPr="009E6CFD">
        <w:rPr>
          <w:rFonts w:ascii="Times New Roman" w:hAnsi="Times New Roman"/>
          <w:sz w:val="24"/>
          <w:szCs w:val="24"/>
        </w:rPr>
        <w:t>и направляет откорректированный документ и информационное письмо Получающей Стороне.</w:t>
      </w:r>
    </w:p>
    <w:p w:rsidR="0042127C" w:rsidRPr="009E6CFD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Квалифицированная ЭП, которой подписан документ, признается действительной до тех пор, пока решением суда не установлено иное.</w:t>
      </w:r>
    </w:p>
    <w:p w:rsidR="00801594" w:rsidRPr="009E6CFD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6CFD">
        <w:rPr>
          <w:rFonts w:ascii="Times New Roman" w:hAnsi="Times New Roman"/>
          <w:sz w:val="24"/>
          <w:szCs w:val="24"/>
        </w:rPr>
        <w:t>Условия использования средств ЭП, порядок проверки ЭП, правила обращения с ключами и сертификатами квалифицированной ЭП устанавливаются нормативными документами (регламентами) УЦ; по данным вопросам Стороны руководствуются нормативными документами УЦ</w:t>
      </w:r>
      <w:r w:rsidR="001F3790" w:rsidRPr="009E6CFD">
        <w:rPr>
          <w:rFonts w:ascii="Times New Roman" w:hAnsi="Times New Roman"/>
          <w:sz w:val="24"/>
          <w:szCs w:val="24"/>
        </w:rPr>
        <w:t>.</w:t>
      </w:r>
    </w:p>
    <w:p w:rsidR="00174854" w:rsidRPr="009E6CFD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6C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61"/>
        <w:gridCol w:w="2564"/>
        <w:gridCol w:w="483"/>
        <w:gridCol w:w="5283"/>
      </w:tblGrid>
      <w:tr w:rsidR="002D6466" w:rsidRPr="009E6CFD" w:rsidTr="0042127C">
        <w:trPr>
          <w:trHeight w:val="241"/>
        </w:trPr>
        <w:tc>
          <w:tcPr>
            <w:tcW w:w="5125" w:type="dxa"/>
            <w:gridSpan w:val="2"/>
          </w:tcPr>
          <w:p w:rsidR="00174854" w:rsidRPr="009E6CFD" w:rsidRDefault="00174854" w:rsidP="00B115F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6C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Лицензиат:</w:t>
            </w:r>
          </w:p>
        </w:tc>
        <w:tc>
          <w:tcPr>
            <w:tcW w:w="483" w:type="dxa"/>
          </w:tcPr>
          <w:p w:rsidR="00174854" w:rsidRPr="009E6CFD" w:rsidRDefault="00174854" w:rsidP="00B115F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83" w:type="dxa"/>
          </w:tcPr>
          <w:p w:rsidR="00174854" w:rsidRPr="009E6CFD" w:rsidRDefault="00174854" w:rsidP="00B115F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6C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Пользователь</w:t>
            </w:r>
            <w:r w:rsidR="00D80444" w:rsidRPr="009E6C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2D6466" w:rsidRPr="009E6CFD" w:rsidTr="0042127C">
        <w:trPr>
          <w:trHeight w:val="482"/>
        </w:trPr>
        <w:tc>
          <w:tcPr>
            <w:tcW w:w="5125" w:type="dxa"/>
            <w:gridSpan w:val="2"/>
          </w:tcPr>
          <w:p w:rsidR="00174854" w:rsidRPr="009E6CFD" w:rsidRDefault="00174854" w:rsidP="00B115F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" w:name="НаименованиеОрганизацииКраткое"/>
            <w:bookmarkEnd w:id="13"/>
          </w:p>
        </w:tc>
        <w:tc>
          <w:tcPr>
            <w:tcW w:w="483" w:type="dxa"/>
          </w:tcPr>
          <w:p w:rsidR="00174854" w:rsidRPr="009E6CFD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3" w:type="dxa"/>
          </w:tcPr>
          <w:p w:rsidR="00EF7960" w:rsidRPr="00491D5A" w:rsidRDefault="00EF7960" w:rsidP="00EF7960">
            <w:pPr>
              <w:pStyle w:val="ac"/>
              <w:shd w:val="clear" w:color="auto" w:fill="FFFFFF"/>
              <w:suppressAutoHyphens/>
              <w:spacing w:after="0" w:line="240" w:lineRule="auto"/>
              <w:ind w:left="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4"/>
                <w:szCs w:val="24"/>
                <w:lang w:eastAsia="ru-RU"/>
              </w:rPr>
            </w:pPr>
            <w:bookmarkStart w:id="14" w:name="НаименованиеКонтрагентаПодпись"/>
            <w:bookmarkEnd w:id="14"/>
            <w:r w:rsidRPr="00491D5A">
              <w:rPr>
                <w:rFonts w:ascii="Times New Roman" w:eastAsia="Times New Roman" w:hAnsi="Times New Roman"/>
                <w:b/>
                <w:position w:val="-1"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музей-заповедник «Архангельское»</w:t>
            </w:r>
          </w:p>
          <w:p w:rsidR="006F72F5" w:rsidRPr="009E6CFD" w:rsidRDefault="00EF7960" w:rsidP="00EF7960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D5A">
              <w:rPr>
                <w:rFonts w:ascii="Times New Roman" w:hAnsi="Times New Roman"/>
                <w:shd w:val="clear" w:color="auto" w:fill="FFFFFF"/>
              </w:rPr>
              <w:t>Юридический и почтовый адрес:143420,</w:t>
            </w:r>
            <w:r w:rsidRPr="00491D5A">
              <w:rPr>
                <w:rFonts w:ascii="Times New Roman" w:hAnsi="Times New Roman"/>
              </w:rPr>
              <w:br/>
            </w:r>
            <w:r w:rsidRPr="00491D5A">
              <w:rPr>
                <w:rFonts w:ascii="Times New Roman" w:hAnsi="Times New Roman"/>
                <w:shd w:val="clear" w:color="auto" w:fill="FFFFFF"/>
              </w:rPr>
              <w:t>Московская обл., городской округ Красногорск, п. Архангельское</w:t>
            </w:r>
            <w:r w:rsidRPr="00491D5A">
              <w:rPr>
                <w:rFonts w:ascii="Times New Roman" w:hAnsi="Times New Roman"/>
              </w:rPr>
              <w:br/>
            </w:r>
            <w:r w:rsidRPr="00491D5A">
              <w:rPr>
                <w:rFonts w:ascii="Times New Roman" w:hAnsi="Times New Roman"/>
                <w:shd w:val="clear" w:color="auto" w:fill="FFFFFF"/>
              </w:rPr>
              <w:t>ОГРН: 1025002865788, ОКПО 4223199</w:t>
            </w:r>
            <w:r>
              <w:rPr>
                <w:rFonts w:ascii="Times New Roman" w:hAnsi="Times New Roman"/>
                <w:shd w:val="clear" w:color="auto" w:fill="FFFFFF"/>
              </w:rPr>
              <w:t>5</w:t>
            </w:r>
            <w:r w:rsidRPr="00491D5A">
              <w:rPr>
                <w:rFonts w:ascii="Times New Roman" w:hAnsi="Times New Roman"/>
              </w:rPr>
              <w:br/>
            </w:r>
            <w:r w:rsidRPr="00491D5A">
              <w:rPr>
                <w:rFonts w:ascii="Times New Roman" w:hAnsi="Times New Roman"/>
                <w:shd w:val="clear" w:color="auto" w:fill="FFFFFF"/>
              </w:rPr>
              <w:t>ИНН: 5024030187</w:t>
            </w:r>
            <w:r w:rsidRPr="00491D5A">
              <w:rPr>
                <w:rFonts w:ascii="Times New Roman" w:hAnsi="Times New Roman"/>
              </w:rPr>
              <w:br/>
            </w:r>
            <w:r w:rsidRPr="00491D5A">
              <w:rPr>
                <w:rFonts w:ascii="Times New Roman" w:hAnsi="Times New Roman"/>
                <w:shd w:val="clear" w:color="auto" w:fill="FFFFFF"/>
              </w:rPr>
              <w:t>КПП: 502401001</w:t>
            </w:r>
            <w:r w:rsidRPr="00491D5A">
              <w:rPr>
                <w:rFonts w:ascii="Times New Roman" w:hAnsi="Times New Roman"/>
              </w:rPr>
              <w:br/>
            </w:r>
            <w:r w:rsidRPr="00491D5A">
              <w:rPr>
                <w:rFonts w:ascii="Times New Roman" w:hAnsi="Times New Roman"/>
                <w:shd w:val="clear" w:color="auto" w:fill="FFFFFF"/>
              </w:rPr>
              <w:t>Получатель платежа: УФК по Московской области (ФГБУК Музей-заповедник «Архангельское» л/</w:t>
            </w:r>
            <w:proofErr w:type="spellStart"/>
            <w:r w:rsidRPr="00491D5A">
              <w:rPr>
                <w:rFonts w:ascii="Times New Roman" w:hAnsi="Times New Roman"/>
                <w:shd w:val="clear" w:color="auto" w:fill="FFFFFF"/>
              </w:rPr>
              <w:t>сч</w:t>
            </w:r>
            <w:proofErr w:type="spellEnd"/>
            <w:r w:rsidRPr="00491D5A">
              <w:rPr>
                <w:rFonts w:ascii="Times New Roman" w:hAnsi="Times New Roman"/>
                <w:shd w:val="clear" w:color="auto" w:fill="FFFFFF"/>
              </w:rPr>
              <w:t xml:space="preserve"> 20486Х86920)</w:t>
            </w:r>
            <w:r w:rsidRPr="00491D5A">
              <w:rPr>
                <w:rFonts w:ascii="Times New Roman" w:hAnsi="Times New Roman"/>
              </w:rPr>
              <w:br/>
            </w:r>
            <w:r w:rsidRPr="00491D5A">
              <w:rPr>
                <w:rFonts w:ascii="Times New Roman" w:hAnsi="Times New Roman"/>
                <w:shd w:val="clear" w:color="auto" w:fill="FFFFFF"/>
              </w:rPr>
              <w:t>казначейский счет: 03214643000000014801</w:t>
            </w:r>
            <w:r w:rsidRPr="00491D5A">
              <w:rPr>
                <w:rFonts w:ascii="Times New Roman" w:hAnsi="Times New Roman"/>
              </w:rPr>
              <w:br/>
            </w:r>
            <w:r w:rsidRPr="004A5D59">
              <w:rPr>
                <w:rFonts w:ascii="Times New Roman" w:hAnsi="Times New Roman"/>
                <w:shd w:val="clear" w:color="auto" w:fill="FFFFFF"/>
              </w:rPr>
              <w:t>в</w:t>
            </w:r>
            <w:r w:rsidRPr="004A5D59">
              <w:t xml:space="preserve"> </w:t>
            </w:r>
            <w:r w:rsidRPr="004A5D59">
              <w:rPr>
                <w:rFonts w:ascii="Times New Roman" w:hAnsi="Times New Roman"/>
                <w:shd w:val="clear" w:color="auto" w:fill="FFFFFF"/>
              </w:rPr>
              <w:t xml:space="preserve">ОКЦ №1 ГУ </w:t>
            </w:r>
            <w:r w:rsidRPr="00491D5A">
              <w:rPr>
                <w:rFonts w:ascii="Times New Roman" w:hAnsi="Times New Roman"/>
                <w:shd w:val="clear" w:color="auto" w:fill="FFFFFF"/>
              </w:rPr>
              <w:t>Банка России по ЦФО//УФК по Московской области, г. Москва</w:t>
            </w:r>
            <w:r w:rsidRPr="00491D5A">
              <w:rPr>
                <w:rFonts w:ascii="Times New Roman" w:hAnsi="Times New Roman"/>
              </w:rPr>
              <w:br/>
            </w:r>
            <w:r w:rsidRPr="00491D5A">
              <w:rPr>
                <w:rFonts w:ascii="Times New Roman" w:hAnsi="Times New Roman"/>
                <w:shd w:val="clear" w:color="auto" w:fill="FFFFFF"/>
              </w:rPr>
              <w:t>Корр. счет: 40102810845370000004</w:t>
            </w:r>
            <w:r w:rsidRPr="00491D5A">
              <w:rPr>
                <w:rFonts w:ascii="Times New Roman" w:hAnsi="Times New Roman"/>
              </w:rPr>
              <w:br/>
            </w:r>
            <w:r w:rsidRPr="00491D5A">
              <w:rPr>
                <w:rFonts w:ascii="Times New Roman" w:hAnsi="Times New Roman"/>
                <w:shd w:val="clear" w:color="auto" w:fill="FFFFFF"/>
              </w:rPr>
              <w:t>БИК: 004525987</w:t>
            </w:r>
            <w:r w:rsidRPr="00491D5A">
              <w:rPr>
                <w:rFonts w:ascii="Times New Roman" w:hAnsi="Times New Roman"/>
              </w:rPr>
              <w:br/>
            </w:r>
            <w:r w:rsidRPr="00491D5A">
              <w:rPr>
                <w:rFonts w:ascii="Times New Roman" w:hAnsi="Times New Roman"/>
                <w:shd w:val="clear" w:color="auto" w:fill="FFFFFF"/>
              </w:rPr>
              <w:t>+7 (498) 6538660</w:t>
            </w:r>
            <w:r w:rsidRPr="00491D5A">
              <w:rPr>
                <w:rFonts w:ascii="Times New Roman" w:hAnsi="Times New Roman"/>
              </w:rPr>
              <w:br/>
            </w:r>
            <w:hyperlink r:id="rId10" w:history="1">
              <w:r w:rsidRPr="00491D5A">
                <w:rPr>
                  <w:rStyle w:val="ae"/>
                  <w:rFonts w:ascii="Times New Roman" w:hAnsi="Times New Roman"/>
                  <w:shd w:val="clear" w:color="auto" w:fill="FFFFFF"/>
                </w:rPr>
                <w:t>info@arhangelskoe.su</w:t>
              </w:r>
            </w:hyperlink>
          </w:p>
        </w:tc>
      </w:tr>
      <w:tr w:rsidR="006D74A3" w:rsidRPr="009E6CFD" w:rsidTr="00BA1B2A">
        <w:trPr>
          <w:trHeight w:val="241"/>
        </w:trPr>
        <w:tc>
          <w:tcPr>
            <w:tcW w:w="2561" w:type="dxa"/>
          </w:tcPr>
          <w:p w:rsidR="006D74A3" w:rsidRPr="009E6CFD" w:rsidRDefault="006D74A3" w:rsidP="00B115F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5" w:name="МестоПечати"/>
            <w:bookmarkEnd w:id="15"/>
          </w:p>
        </w:tc>
        <w:tc>
          <w:tcPr>
            <w:tcW w:w="2564" w:type="dxa"/>
          </w:tcPr>
          <w:p w:rsidR="006D74A3" w:rsidRPr="009E6CFD" w:rsidRDefault="006D74A3" w:rsidP="00B115F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6" w:name="МестоПодписи"/>
            <w:bookmarkEnd w:id="16"/>
          </w:p>
        </w:tc>
        <w:tc>
          <w:tcPr>
            <w:tcW w:w="483" w:type="dxa"/>
          </w:tcPr>
          <w:p w:rsidR="006D74A3" w:rsidRPr="009E6CFD" w:rsidRDefault="006D74A3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3" w:type="dxa"/>
          </w:tcPr>
          <w:p w:rsidR="006D74A3" w:rsidRPr="009E6CFD" w:rsidRDefault="006D74A3" w:rsidP="00B115F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6466" w:rsidRPr="009E6CFD" w:rsidTr="0001232C">
        <w:trPr>
          <w:trHeight w:val="318"/>
        </w:trPr>
        <w:tc>
          <w:tcPr>
            <w:tcW w:w="5125" w:type="dxa"/>
            <w:gridSpan w:val="2"/>
          </w:tcPr>
          <w:p w:rsidR="00174854" w:rsidRPr="009E6CFD" w:rsidRDefault="00174854" w:rsidP="00B115F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7" w:name="ДолжностьРуководителяОрганизации"/>
            <w:bookmarkEnd w:id="17"/>
          </w:p>
        </w:tc>
        <w:tc>
          <w:tcPr>
            <w:tcW w:w="483" w:type="dxa"/>
          </w:tcPr>
          <w:p w:rsidR="00174854" w:rsidRPr="009E6CFD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3" w:type="dxa"/>
          </w:tcPr>
          <w:p w:rsidR="00174854" w:rsidRPr="009E6CFD" w:rsidRDefault="0001232C" w:rsidP="00B115F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8" w:name="ФИОРуководителяКонтрагента"/>
            <w:bookmarkEnd w:id="18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___________________/______________</w:t>
            </w:r>
            <w:bookmarkStart w:id="19" w:name="_GoBack"/>
            <w:bookmarkEnd w:id="1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2D6466" w:rsidRPr="009E6CFD" w:rsidRDefault="002D6466" w:rsidP="00174854">
      <w:pPr>
        <w:tabs>
          <w:tab w:val="left" w:pos="47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2D6466" w:rsidRPr="009E6CFD" w:rsidSect="00C64135">
          <w:headerReference w:type="default" r:id="rId11"/>
          <w:type w:val="continuous"/>
          <w:pgSz w:w="11906" w:h="16838"/>
          <w:pgMar w:top="652" w:right="567" w:bottom="284" w:left="567" w:header="0" w:footer="0" w:gutter="0"/>
          <w:cols w:space="708"/>
          <w:docGrid w:linePitch="360"/>
        </w:sectPr>
      </w:pPr>
    </w:p>
    <w:p w:rsidR="002D6466" w:rsidRPr="00E76640" w:rsidRDefault="002D6466" w:rsidP="005C4382">
      <w:pPr>
        <w:tabs>
          <w:tab w:val="left" w:pos="4775"/>
          <w:tab w:val="left" w:pos="10915"/>
        </w:tabs>
        <w:spacing w:after="0" w:line="240" w:lineRule="auto"/>
        <w:ind w:right="-286"/>
        <w:jc w:val="center"/>
      </w:pPr>
      <w:r w:rsidRPr="00E76640"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 № 1</w:t>
      </w:r>
    </w:p>
    <w:p w:rsidR="002D6466" w:rsidRPr="00E76640" w:rsidRDefault="002D6466" w:rsidP="00911C00">
      <w:pPr>
        <w:tabs>
          <w:tab w:val="left" w:pos="4775"/>
        </w:tabs>
        <w:spacing w:after="0" w:line="240" w:lineRule="auto"/>
        <w:ind w:right="-286"/>
        <w:jc w:val="center"/>
      </w:pPr>
      <w:r w:rsidRPr="00E76640">
        <w:rPr>
          <w:rFonts w:ascii="Times New Roman" w:eastAsia="Times New Roman" w:hAnsi="Times New Roman"/>
          <w:b/>
          <w:bCs/>
          <w:lang w:eastAsia="ru-RU"/>
        </w:rPr>
        <w:t>к </w:t>
      </w:r>
      <w:proofErr w:type="spellStart"/>
      <w:r w:rsidRPr="00E76640">
        <w:rPr>
          <w:rFonts w:ascii="Times New Roman" w:eastAsia="Times New Roman" w:hAnsi="Times New Roman"/>
          <w:b/>
          <w:bCs/>
          <w:lang w:eastAsia="ru-RU"/>
        </w:rPr>
        <w:t>Сублицензионному</w:t>
      </w:r>
      <w:proofErr w:type="spellEnd"/>
      <w:r w:rsidRPr="00E76640">
        <w:rPr>
          <w:rFonts w:ascii="Times New Roman" w:eastAsia="Times New Roman" w:hAnsi="Times New Roman"/>
          <w:b/>
          <w:bCs/>
          <w:lang w:eastAsia="ru-RU"/>
        </w:rPr>
        <w:t> договору </w:t>
      </w:r>
      <w:r w:rsidR="002C2747">
        <w:rPr>
          <w:rFonts w:ascii="Times New Roman" w:eastAsia="Times New Roman" w:hAnsi="Times New Roman"/>
          <w:b/>
          <w:bCs/>
          <w:lang w:eastAsia="ru-RU"/>
        </w:rPr>
        <w:t>____________</w:t>
      </w:r>
      <w:r w:rsidR="009A3020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76640">
        <w:rPr>
          <w:rFonts w:ascii="Times New Roman" w:eastAsia="Times New Roman" w:hAnsi="Times New Roman"/>
          <w:b/>
          <w:bCs/>
          <w:lang w:eastAsia="ru-RU"/>
        </w:rPr>
        <w:t xml:space="preserve">от </w:t>
      </w:r>
      <w:bookmarkStart w:id="20" w:name="ДатаДоговораПриложение"/>
      <w:bookmarkEnd w:id="20"/>
      <w:r w:rsidR="00602BAB">
        <w:rPr>
          <w:rFonts w:ascii="Times New Roman" w:eastAsia="Times New Roman" w:hAnsi="Times New Roman"/>
          <w:b/>
          <w:bCs/>
          <w:lang w:eastAsia="ru-RU"/>
        </w:rPr>
        <w:t>____________</w:t>
      </w:r>
      <w:r w:rsidR="003D3F1B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3D3F1B" w:rsidRPr="004875DF">
        <w:rPr>
          <w:rFonts w:ascii="Times New Roman" w:eastAsia="Times New Roman" w:hAnsi="Times New Roman"/>
          <w:b/>
          <w:bCs/>
          <w:lang w:eastAsia="ru-RU"/>
        </w:rPr>
        <w:t>202</w:t>
      </w:r>
      <w:r w:rsidR="003537B4" w:rsidRPr="004875DF">
        <w:rPr>
          <w:rFonts w:ascii="Times New Roman" w:eastAsia="Times New Roman" w:hAnsi="Times New Roman"/>
          <w:b/>
          <w:bCs/>
          <w:lang w:eastAsia="ru-RU"/>
        </w:rPr>
        <w:t>6</w:t>
      </w:r>
      <w:r w:rsidR="003D3F1B" w:rsidRPr="004875DF">
        <w:rPr>
          <w:rFonts w:ascii="Times New Roman" w:eastAsia="Times New Roman" w:hAnsi="Times New Roman"/>
          <w:b/>
          <w:bCs/>
          <w:lang w:eastAsia="ru-RU"/>
        </w:rPr>
        <w:t xml:space="preserve"> г.</w:t>
      </w:r>
    </w:p>
    <w:p w:rsidR="002D6466" w:rsidRPr="00D83F2F" w:rsidRDefault="002D6466" w:rsidP="00911C00">
      <w:pPr>
        <w:tabs>
          <w:tab w:val="left" w:pos="4775"/>
        </w:tabs>
        <w:spacing w:after="0" w:line="240" w:lineRule="auto"/>
        <w:ind w:left="-284" w:right="-286"/>
        <w:jc w:val="both"/>
      </w:pPr>
    </w:p>
    <w:tbl>
      <w:tblPr>
        <w:tblW w:w="1134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578"/>
        <w:gridCol w:w="523"/>
        <w:gridCol w:w="523"/>
        <w:gridCol w:w="1129"/>
        <w:gridCol w:w="1261"/>
        <w:gridCol w:w="931"/>
        <w:gridCol w:w="991"/>
        <w:gridCol w:w="1299"/>
        <w:gridCol w:w="1679"/>
      </w:tblGrid>
      <w:tr w:rsidR="0034261A" w:rsidRPr="00E76640" w:rsidTr="00D73C25">
        <w:trPr>
          <w:trHeight w:val="809"/>
        </w:trPr>
        <w:tc>
          <w:tcPr>
            <w:tcW w:w="426" w:type="dxa"/>
            <w:vAlign w:val="center"/>
          </w:tcPr>
          <w:p w:rsidR="007D19EC" w:rsidRPr="00E76640" w:rsidRDefault="007D19EC" w:rsidP="007D19EC">
            <w:pPr>
              <w:tabs>
                <w:tab w:val="left" w:pos="4775"/>
              </w:tabs>
              <w:spacing w:after="0" w:line="240" w:lineRule="auto"/>
              <w:ind w:right="-286"/>
              <w:rPr>
                <w:lang w:val="en-US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2580" w:type="dxa"/>
            <w:vAlign w:val="center"/>
          </w:tcPr>
          <w:p w:rsidR="007D19EC" w:rsidRDefault="007D19EC" w:rsidP="00B31D91">
            <w:pPr>
              <w:tabs>
                <w:tab w:val="left" w:pos="4775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  <w:p w:rsidR="007D19EC" w:rsidRPr="00E76640" w:rsidRDefault="007D19EC" w:rsidP="00B31D91">
            <w:pPr>
              <w:tabs>
                <w:tab w:val="left" w:pos="4775"/>
              </w:tabs>
              <w:spacing w:after="0" w:line="240" w:lineRule="auto"/>
              <w:ind w:right="-286"/>
              <w:jc w:val="center"/>
              <w:rPr>
                <w:lang w:val="en-US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передаваемых прав</w:t>
            </w:r>
          </w:p>
        </w:tc>
        <w:tc>
          <w:tcPr>
            <w:tcW w:w="523" w:type="dxa"/>
            <w:vAlign w:val="center"/>
          </w:tcPr>
          <w:p w:rsidR="007D19EC" w:rsidRPr="00E76640" w:rsidRDefault="007D19EC" w:rsidP="00B31D91">
            <w:pPr>
              <w:tabs>
                <w:tab w:val="left" w:pos="4775"/>
              </w:tabs>
              <w:spacing w:after="0" w:line="240" w:lineRule="auto"/>
              <w:ind w:left="-59"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523" w:type="dxa"/>
            <w:vAlign w:val="center"/>
          </w:tcPr>
          <w:p w:rsidR="007D19EC" w:rsidRPr="00E76640" w:rsidRDefault="007D19EC" w:rsidP="00B31D91">
            <w:pPr>
              <w:tabs>
                <w:tab w:val="left" w:pos="4775"/>
              </w:tabs>
              <w:spacing w:after="0" w:line="240" w:lineRule="auto"/>
              <w:ind w:left="-29"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130" w:type="dxa"/>
            <w:vAlign w:val="center"/>
          </w:tcPr>
          <w:p w:rsidR="00A333E0" w:rsidRPr="00A333E0" w:rsidRDefault="00A333E0" w:rsidP="00B31D91">
            <w:pPr>
              <w:tabs>
                <w:tab w:val="left" w:pos="47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Цена</w:t>
            </w:r>
          </w:p>
          <w:p w:rsidR="007D19EC" w:rsidRPr="00E76640" w:rsidRDefault="00A333E0" w:rsidP="00B31D91">
            <w:pPr>
              <w:tabs>
                <w:tab w:val="left" w:pos="4775"/>
              </w:tabs>
              <w:spacing w:after="0" w:line="240" w:lineRule="auto"/>
              <w:ind w:left="-101" w:right="-11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(без НДС), руб.</w:t>
            </w:r>
          </w:p>
        </w:tc>
        <w:tc>
          <w:tcPr>
            <w:tcW w:w="1259" w:type="dxa"/>
            <w:vAlign w:val="center"/>
          </w:tcPr>
          <w:p w:rsidR="007D19EC" w:rsidRPr="00E76640" w:rsidRDefault="00141ED0" w:rsidP="00B31D91">
            <w:pPr>
              <w:tabs>
                <w:tab w:val="left" w:pos="4775"/>
              </w:tabs>
              <w:spacing w:after="0" w:line="240" w:lineRule="auto"/>
              <w:ind w:left="-2" w:right="-74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41ED0">
              <w:rPr>
                <w:rFonts w:ascii="Times New Roman" w:eastAsia="Times New Roman" w:hAnsi="Times New Roman"/>
                <w:b/>
                <w:bCs/>
                <w:lang w:eastAsia="ru-RU"/>
              </w:rPr>
              <w:t>Стоимость (без НДС), руб.</w:t>
            </w:r>
          </w:p>
        </w:tc>
        <w:tc>
          <w:tcPr>
            <w:tcW w:w="931" w:type="dxa"/>
            <w:vAlign w:val="center"/>
          </w:tcPr>
          <w:p w:rsidR="007D19EC" w:rsidRDefault="00A333E0" w:rsidP="00B31D91">
            <w:pPr>
              <w:tabs>
                <w:tab w:val="left" w:pos="4775"/>
              </w:tabs>
              <w:spacing w:after="0" w:line="240" w:lineRule="auto"/>
              <w:ind w:left="-113" w:right="-136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Ставка НДС</w:t>
            </w:r>
          </w:p>
          <w:p w:rsidR="007F3AF7" w:rsidRPr="005C4382" w:rsidRDefault="007F3AF7" w:rsidP="00B31D91">
            <w:pPr>
              <w:tabs>
                <w:tab w:val="left" w:pos="4775"/>
              </w:tabs>
              <w:spacing w:after="0" w:line="240" w:lineRule="auto"/>
              <w:ind w:right="-286"/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7D19EC" w:rsidRPr="005C4382" w:rsidRDefault="00A333E0" w:rsidP="00132623">
            <w:pPr>
              <w:tabs>
                <w:tab w:val="left" w:pos="4775"/>
              </w:tabs>
              <w:spacing w:after="0" w:line="240" w:lineRule="auto"/>
              <w:ind w:left="-104" w:right="-130"/>
              <w:jc w:val="center"/>
              <w:rPr>
                <w:lang w:val="en-US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НДС, руб.</w:t>
            </w:r>
          </w:p>
        </w:tc>
        <w:tc>
          <w:tcPr>
            <w:tcW w:w="1297" w:type="dxa"/>
            <w:vAlign w:val="center"/>
          </w:tcPr>
          <w:p w:rsidR="007D19EC" w:rsidRPr="005C4382" w:rsidRDefault="00141ED0" w:rsidP="00B31D91">
            <w:pPr>
              <w:tabs>
                <w:tab w:val="left" w:pos="47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41ED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Итоговая стоимость, руб.</w:t>
            </w:r>
          </w:p>
        </w:tc>
        <w:tc>
          <w:tcPr>
            <w:tcW w:w="1680" w:type="dxa"/>
            <w:vAlign w:val="center"/>
          </w:tcPr>
          <w:p w:rsidR="007D19EC" w:rsidRPr="005C4382" w:rsidRDefault="005C4382" w:rsidP="00B31D91">
            <w:pPr>
              <w:tabs>
                <w:tab w:val="left" w:pos="4775"/>
              </w:tabs>
              <w:spacing w:after="0" w:line="240" w:lineRule="auto"/>
              <w:ind w:right="-76"/>
            </w:pPr>
            <w:r w:rsidRPr="005C4382">
              <w:rPr>
                <w:rFonts w:ascii="Times New Roman" w:eastAsia="Times New Roman" w:hAnsi="Times New Roman"/>
                <w:b/>
                <w:bCs/>
                <w:lang w:eastAsia="ru-RU"/>
              </w:rPr>
              <w:t>Примечание</w:t>
            </w:r>
          </w:p>
        </w:tc>
      </w:tr>
      <w:tr w:rsidR="0034261A" w:rsidRPr="00E76640" w:rsidTr="00D73C25">
        <w:trPr>
          <w:trHeight w:val="253"/>
        </w:trPr>
        <w:tc>
          <w:tcPr>
            <w:tcW w:w="426" w:type="dxa"/>
            <w:vAlign w:val="center"/>
          </w:tcPr>
          <w:p w:rsidR="007D19EC" w:rsidRPr="00E76640" w:rsidRDefault="003D3F1B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80" w:type="dxa"/>
          </w:tcPr>
          <w:p w:rsidR="003537B4" w:rsidRPr="00E76640" w:rsidRDefault="003D3F1B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 на использование новых версий программы для ЭВМ «ГРАНД-Смета», выпущенных в течение года (№ 12219 91, Одно рабочее место, артикул О3554, Запись в Реестре Российского ПО №11163)</w:t>
            </w:r>
          </w:p>
        </w:tc>
        <w:tc>
          <w:tcPr>
            <w:tcW w:w="523" w:type="dxa"/>
            <w:vAlign w:val="center"/>
          </w:tcPr>
          <w:p w:rsidR="007D19EC" w:rsidRPr="00E76640" w:rsidRDefault="003D3F1B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  <w:r w:rsidR="00BA7585">
              <w:rPr>
                <w:rFonts w:ascii="Times New Roman" w:hAnsi="Times New Roman"/>
              </w:rPr>
              <w:t>.</w:t>
            </w:r>
          </w:p>
        </w:tc>
        <w:tc>
          <w:tcPr>
            <w:tcW w:w="523" w:type="dxa"/>
            <w:vAlign w:val="center"/>
          </w:tcPr>
          <w:p w:rsidR="007D19EC" w:rsidRPr="00E76640" w:rsidRDefault="003D3F1B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0" w:type="dxa"/>
            <w:vAlign w:val="center"/>
          </w:tcPr>
          <w:p w:rsidR="007D19EC" w:rsidRPr="00E76640" w:rsidRDefault="007D19EC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</w:rPr>
            </w:pPr>
          </w:p>
        </w:tc>
        <w:tc>
          <w:tcPr>
            <w:tcW w:w="1259" w:type="dxa"/>
            <w:vAlign w:val="center"/>
          </w:tcPr>
          <w:p w:rsidR="007D19EC" w:rsidRPr="00E76640" w:rsidRDefault="007D19EC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</w:rPr>
            </w:pPr>
          </w:p>
        </w:tc>
        <w:tc>
          <w:tcPr>
            <w:tcW w:w="931" w:type="dxa"/>
            <w:vAlign w:val="center"/>
          </w:tcPr>
          <w:p w:rsidR="007D19EC" w:rsidRPr="00E76640" w:rsidRDefault="003D3F1B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НДС</w:t>
            </w:r>
          </w:p>
        </w:tc>
        <w:tc>
          <w:tcPr>
            <w:tcW w:w="992" w:type="dxa"/>
            <w:vAlign w:val="center"/>
          </w:tcPr>
          <w:p w:rsidR="007D19EC" w:rsidRPr="00E76640" w:rsidRDefault="003D3F1B" w:rsidP="00BA7585">
            <w:pPr>
              <w:tabs>
                <w:tab w:val="left" w:pos="4775"/>
              </w:tabs>
              <w:spacing w:after="0" w:line="240" w:lineRule="auto"/>
              <w:ind w:right="-28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vAlign w:val="center"/>
          </w:tcPr>
          <w:p w:rsidR="007D19EC" w:rsidRPr="00E76640" w:rsidRDefault="007D19EC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7D19EC" w:rsidRPr="002762CA" w:rsidRDefault="003D3F1B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НДС не облагается, </w:t>
            </w:r>
            <w:proofErr w:type="spellStart"/>
            <w:r>
              <w:rPr>
                <w:rFonts w:ascii="Times New Roman" w:hAnsi="Times New Roman"/>
                <w:bCs/>
              </w:rPr>
              <w:t>пп</w:t>
            </w:r>
            <w:proofErr w:type="spellEnd"/>
            <w:r>
              <w:rPr>
                <w:rFonts w:ascii="Times New Roman" w:hAnsi="Times New Roman"/>
                <w:bCs/>
              </w:rPr>
              <w:t>. 26 п.2 ст. 149 НК РФ</w:t>
            </w:r>
          </w:p>
        </w:tc>
      </w:tr>
      <w:tr w:rsidR="003D3F1B" w:rsidRPr="00E76640" w:rsidTr="00D73C25">
        <w:trPr>
          <w:trHeight w:val="253"/>
        </w:trPr>
        <w:tc>
          <w:tcPr>
            <w:tcW w:w="426" w:type="dxa"/>
            <w:vAlign w:val="center"/>
          </w:tcPr>
          <w:p w:rsidR="003D3F1B" w:rsidRPr="00E76640" w:rsidRDefault="003D3F1B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80" w:type="dxa"/>
          </w:tcPr>
          <w:p w:rsidR="003D3F1B" w:rsidRPr="00E76640" w:rsidRDefault="003D3F1B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 на использование новых версий БД «ФСНБ-2022 в формате программы для ЭВМ «ГРАНД-Смета»», выпущенных в течение года (№ 12219 91, актуализация, Одно рабочее место, артикул О4636, Запись в Реестре Российского ПО №16408)</w:t>
            </w:r>
          </w:p>
        </w:tc>
        <w:tc>
          <w:tcPr>
            <w:tcW w:w="523" w:type="dxa"/>
            <w:vAlign w:val="center"/>
          </w:tcPr>
          <w:p w:rsidR="003D3F1B" w:rsidRPr="00E76640" w:rsidRDefault="003D3F1B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  <w:r w:rsidR="00BA7585">
              <w:rPr>
                <w:rFonts w:ascii="Times New Roman" w:hAnsi="Times New Roman"/>
              </w:rPr>
              <w:t>.</w:t>
            </w:r>
          </w:p>
        </w:tc>
        <w:tc>
          <w:tcPr>
            <w:tcW w:w="523" w:type="dxa"/>
            <w:vAlign w:val="center"/>
          </w:tcPr>
          <w:p w:rsidR="003D3F1B" w:rsidRPr="00E76640" w:rsidRDefault="003D3F1B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0" w:type="dxa"/>
            <w:vAlign w:val="center"/>
          </w:tcPr>
          <w:p w:rsidR="003D3F1B" w:rsidRPr="00E76640" w:rsidRDefault="003D3F1B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</w:rPr>
            </w:pPr>
          </w:p>
        </w:tc>
        <w:tc>
          <w:tcPr>
            <w:tcW w:w="1259" w:type="dxa"/>
            <w:vAlign w:val="center"/>
          </w:tcPr>
          <w:p w:rsidR="003D3F1B" w:rsidRPr="00E76640" w:rsidRDefault="003D3F1B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</w:rPr>
            </w:pPr>
          </w:p>
        </w:tc>
        <w:tc>
          <w:tcPr>
            <w:tcW w:w="931" w:type="dxa"/>
            <w:vAlign w:val="center"/>
          </w:tcPr>
          <w:p w:rsidR="003D3F1B" w:rsidRPr="00E76640" w:rsidRDefault="003D3F1B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НДС</w:t>
            </w:r>
          </w:p>
        </w:tc>
        <w:tc>
          <w:tcPr>
            <w:tcW w:w="992" w:type="dxa"/>
            <w:vAlign w:val="center"/>
          </w:tcPr>
          <w:p w:rsidR="003D3F1B" w:rsidRPr="00E76640" w:rsidRDefault="003D3F1B" w:rsidP="00BA7585">
            <w:pPr>
              <w:tabs>
                <w:tab w:val="left" w:pos="4775"/>
              </w:tabs>
              <w:spacing w:after="0" w:line="240" w:lineRule="auto"/>
              <w:ind w:right="-28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vAlign w:val="center"/>
          </w:tcPr>
          <w:p w:rsidR="003D3F1B" w:rsidRPr="00E76640" w:rsidRDefault="003D3F1B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3D3F1B" w:rsidRPr="002762CA" w:rsidRDefault="003D3F1B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НДС не облагается, </w:t>
            </w:r>
            <w:proofErr w:type="spellStart"/>
            <w:r>
              <w:rPr>
                <w:rFonts w:ascii="Times New Roman" w:hAnsi="Times New Roman"/>
                <w:bCs/>
              </w:rPr>
              <w:t>пп</w:t>
            </w:r>
            <w:proofErr w:type="spellEnd"/>
            <w:r>
              <w:rPr>
                <w:rFonts w:ascii="Times New Roman" w:hAnsi="Times New Roman"/>
                <w:bCs/>
              </w:rPr>
              <w:t>. 26 п.2 ст. 149 НК РФ</w:t>
            </w:r>
          </w:p>
        </w:tc>
      </w:tr>
      <w:tr w:rsidR="00F505C1" w:rsidRPr="00D011C0" w:rsidTr="00D73C25">
        <w:trPr>
          <w:trHeight w:val="134"/>
        </w:trPr>
        <w:tc>
          <w:tcPr>
            <w:tcW w:w="6444" w:type="dxa"/>
            <w:gridSpan w:val="6"/>
          </w:tcPr>
          <w:p w:rsidR="00F505C1" w:rsidRPr="00D011C0" w:rsidRDefault="00F505C1" w:rsidP="00911C00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F505C1" w:rsidRPr="00D011C0" w:rsidRDefault="00F505C1" w:rsidP="00911C00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20"/>
                <w:szCs w:val="20"/>
              </w:rPr>
            </w:pPr>
            <w:r w:rsidRPr="00F505C1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F505C1" w:rsidRPr="00D011C0" w:rsidRDefault="003D3F1B" w:rsidP="00911C00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00" w:type="dxa"/>
          </w:tcPr>
          <w:p w:rsidR="00F505C1" w:rsidRPr="00602BAB" w:rsidRDefault="00F505C1" w:rsidP="00602BAB">
            <w:pPr>
              <w:tabs>
                <w:tab w:val="left" w:pos="4775"/>
              </w:tabs>
              <w:spacing w:after="0" w:line="240" w:lineRule="auto"/>
              <w:ind w:left="360" w:right="-2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F505C1" w:rsidRPr="00D011C0" w:rsidRDefault="00F505C1" w:rsidP="00F505C1">
            <w:pPr>
              <w:tabs>
                <w:tab w:val="left" w:pos="4775"/>
              </w:tabs>
              <w:spacing w:after="0" w:line="240" w:lineRule="auto"/>
              <w:ind w:left="-109" w:right="-286" w:firstLine="109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A2D04" w:rsidRPr="00C9629A" w:rsidRDefault="00CA2D04" w:rsidP="00911C00">
      <w:pPr>
        <w:tabs>
          <w:tab w:val="left" w:pos="4775"/>
        </w:tabs>
        <w:spacing w:after="0" w:line="240" w:lineRule="auto"/>
        <w:ind w:right="-286"/>
        <w:jc w:val="both"/>
        <w:rPr>
          <w:sz w:val="16"/>
          <w:szCs w:val="16"/>
        </w:rPr>
      </w:pPr>
    </w:p>
    <w:p w:rsidR="002D6466" w:rsidRPr="004A5D59" w:rsidRDefault="00593106" w:rsidP="00064C19">
      <w:pPr>
        <w:pStyle w:val="ac"/>
        <w:numPr>
          <w:ilvl w:val="0"/>
          <w:numId w:val="4"/>
        </w:numPr>
        <w:spacing w:after="60" w:line="240" w:lineRule="auto"/>
        <w:ind w:right="851"/>
        <w:jc w:val="both"/>
      </w:pPr>
      <w:r w:rsidRPr="00064C19">
        <w:rPr>
          <w:rFonts w:ascii="Times New Roman" w:eastAsia="Times New Roman" w:hAnsi="Times New Roman"/>
          <w:lang w:eastAsia="ru-RU"/>
        </w:rPr>
        <w:t>Итого сумма, подлежащая уплате по договору:</w:t>
      </w:r>
      <w:r w:rsidR="00050994" w:rsidRPr="00064C19">
        <w:rPr>
          <w:rFonts w:ascii="Times New Roman" w:eastAsia="Times New Roman" w:hAnsi="Times New Roman"/>
          <w:lang w:eastAsia="ru-RU"/>
        </w:rPr>
        <w:t xml:space="preserve"> </w:t>
      </w:r>
      <w:bookmarkStart w:id="21" w:name="СуммаЧислом"/>
      <w:bookmarkStart w:id="22" w:name="НДС"/>
      <w:bookmarkEnd w:id="21"/>
      <w:bookmarkEnd w:id="22"/>
      <w:r w:rsidR="00602BAB">
        <w:rPr>
          <w:rFonts w:ascii="Times New Roman" w:eastAsia="Times New Roman" w:hAnsi="Times New Roman"/>
          <w:lang w:eastAsia="ru-RU"/>
        </w:rPr>
        <w:t>______________</w:t>
      </w:r>
      <w:r w:rsidR="003D3F1B" w:rsidRPr="00064C19">
        <w:rPr>
          <w:rFonts w:ascii="Times New Roman" w:eastAsia="Times New Roman" w:hAnsi="Times New Roman"/>
          <w:lang w:eastAsia="ru-RU"/>
        </w:rPr>
        <w:t>, НДС не облагается</w:t>
      </w:r>
      <w:r w:rsidR="00EF7960">
        <w:rPr>
          <w:rFonts w:ascii="Times New Roman" w:eastAsia="Times New Roman" w:hAnsi="Times New Roman"/>
          <w:lang w:eastAsia="ru-RU"/>
        </w:rPr>
        <w:t xml:space="preserve"> </w:t>
      </w:r>
      <w:r w:rsidR="00EF7960" w:rsidRPr="004A5D59">
        <w:rPr>
          <w:rFonts w:ascii="Times New Roman" w:eastAsia="Times New Roman" w:hAnsi="Times New Roman"/>
          <w:lang w:eastAsia="ru-RU"/>
        </w:rPr>
        <w:t xml:space="preserve">в соответствии с </w:t>
      </w:r>
      <w:proofErr w:type="spellStart"/>
      <w:r w:rsidR="00EF7960" w:rsidRPr="004A5D59">
        <w:rPr>
          <w:rFonts w:ascii="Times New Roman" w:eastAsia="Times New Roman" w:hAnsi="Times New Roman"/>
          <w:lang w:eastAsia="ru-RU"/>
        </w:rPr>
        <w:t>пп</w:t>
      </w:r>
      <w:proofErr w:type="spellEnd"/>
      <w:r w:rsidR="00EF7960" w:rsidRPr="004A5D59">
        <w:rPr>
          <w:rFonts w:ascii="Times New Roman" w:eastAsia="Times New Roman" w:hAnsi="Times New Roman"/>
          <w:lang w:eastAsia="ru-RU"/>
        </w:rPr>
        <w:t>. 26 п.2 ст. 149 НК РФ.</w:t>
      </w:r>
    </w:p>
    <w:p w:rsidR="00ED5DB4" w:rsidRPr="00064C19" w:rsidRDefault="005827F2" w:rsidP="008500D8">
      <w:pPr>
        <w:pStyle w:val="ac"/>
        <w:numPr>
          <w:ilvl w:val="0"/>
          <w:numId w:val="4"/>
        </w:numPr>
        <w:spacing w:after="60" w:line="240" w:lineRule="auto"/>
        <w:ind w:left="709" w:right="284"/>
        <w:contextualSpacing w:val="0"/>
        <w:jc w:val="both"/>
        <w:rPr>
          <w:rFonts w:ascii="Times New Roman" w:eastAsia="Times New Roman" w:hAnsi="Times New Roman"/>
          <w:lang w:eastAsia="ru-RU"/>
        </w:rPr>
      </w:pPr>
      <w:bookmarkStart w:id="23" w:name="МестоПредоставления"/>
      <w:r w:rsidRPr="00064C19">
        <w:rPr>
          <w:rFonts w:ascii="Times New Roman" w:eastAsia="Times New Roman" w:hAnsi="Times New Roman"/>
          <w:lang w:eastAsia="ru-RU"/>
        </w:rPr>
        <w:t>Место предоставления прав:</w:t>
      </w:r>
      <w:bookmarkStart w:id="24" w:name="МестоПредоставленияПрав0"/>
      <w:bookmarkEnd w:id="23"/>
      <w:r w:rsidR="00EF7960">
        <w:rPr>
          <w:rFonts w:ascii="Times New Roman" w:eastAsia="Times New Roman" w:hAnsi="Times New Roman"/>
          <w:lang w:eastAsia="ru-RU"/>
        </w:rPr>
        <w:t xml:space="preserve"> </w:t>
      </w:r>
      <w:r w:rsidR="00ED5DB4" w:rsidRPr="00064C19">
        <w:rPr>
          <w:rFonts w:ascii="Times New Roman" w:eastAsia="Times New Roman" w:hAnsi="Times New Roman"/>
          <w:lang w:eastAsia="ru-RU"/>
        </w:rPr>
        <w:t>по адресу места нахождения Лицензиата</w:t>
      </w:r>
      <w:r w:rsidR="007117FA" w:rsidRPr="00064C19">
        <w:rPr>
          <w:rFonts w:ascii="Times New Roman" w:eastAsia="Times New Roman" w:hAnsi="Times New Roman"/>
          <w:lang w:eastAsia="ru-RU"/>
        </w:rPr>
        <w:t>.</w:t>
      </w:r>
      <w:bookmarkStart w:id="25" w:name="ФактАдресЛицензиата"/>
      <w:bookmarkEnd w:id="25"/>
    </w:p>
    <w:p w:rsidR="00064C19" w:rsidRPr="00BA7585" w:rsidRDefault="00064C19" w:rsidP="00064C19">
      <w:pPr>
        <w:pStyle w:val="ac"/>
        <w:numPr>
          <w:ilvl w:val="0"/>
          <w:numId w:val="4"/>
        </w:numPr>
        <w:spacing w:after="60" w:line="240" w:lineRule="auto"/>
        <w:ind w:right="284"/>
        <w:jc w:val="both"/>
        <w:rPr>
          <w:rFonts w:ascii="Times New Roman" w:eastAsia="Times New Roman" w:hAnsi="Times New Roman"/>
          <w:lang w:eastAsia="ru-RU"/>
        </w:rPr>
      </w:pPr>
      <w:r w:rsidRPr="00064C19">
        <w:rPr>
          <w:rFonts w:ascii="Times New Roman" w:hAnsi="Times New Roman"/>
          <w:color w:val="000000"/>
        </w:rPr>
        <w:t>Права, указанные в настоящем Приложении № 1, передаются Пользователю сроком на 12 (</w:t>
      </w:r>
      <w:r w:rsidR="00EF7960" w:rsidRPr="00064C19">
        <w:rPr>
          <w:rFonts w:ascii="Times New Roman" w:hAnsi="Times New Roman"/>
          <w:color w:val="000000"/>
        </w:rPr>
        <w:t xml:space="preserve">двенадцать) </w:t>
      </w:r>
      <w:r w:rsidRPr="00064C19">
        <w:rPr>
          <w:rFonts w:ascii="Times New Roman" w:hAnsi="Times New Roman"/>
          <w:color w:val="000000"/>
        </w:rPr>
        <w:t>месяцев с момента подписания сторонами УПД.</w:t>
      </w:r>
    </w:p>
    <w:p w:rsidR="00BA7585" w:rsidRDefault="00BA7585" w:rsidP="00BA7585">
      <w:pPr>
        <w:spacing w:after="60" w:line="240" w:lineRule="auto"/>
        <w:ind w:right="284"/>
        <w:jc w:val="both"/>
        <w:rPr>
          <w:rFonts w:ascii="Times New Roman" w:eastAsia="Times New Roman" w:hAnsi="Times New Roman"/>
          <w:lang w:eastAsia="ru-RU"/>
        </w:rPr>
      </w:pPr>
    </w:p>
    <w:p w:rsidR="00BA7585" w:rsidRPr="00BA7585" w:rsidRDefault="00BA7585" w:rsidP="00BA7585">
      <w:pPr>
        <w:spacing w:after="60" w:line="240" w:lineRule="auto"/>
        <w:ind w:right="284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25"/>
        <w:gridCol w:w="483"/>
        <w:gridCol w:w="5283"/>
      </w:tblGrid>
      <w:tr w:rsidR="00BA7585" w:rsidRPr="009E6CFD" w:rsidTr="00094601">
        <w:trPr>
          <w:trHeight w:val="241"/>
        </w:trPr>
        <w:tc>
          <w:tcPr>
            <w:tcW w:w="5125" w:type="dxa"/>
          </w:tcPr>
          <w:p w:rsidR="00BA7585" w:rsidRPr="009E6CFD" w:rsidRDefault="00BA7585" w:rsidP="0009460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6C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Лицензиат:</w:t>
            </w:r>
          </w:p>
        </w:tc>
        <w:tc>
          <w:tcPr>
            <w:tcW w:w="483" w:type="dxa"/>
          </w:tcPr>
          <w:p w:rsidR="00BA7585" w:rsidRPr="009E6CFD" w:rsidRDefault="00BA7585" w:rsidP="0009460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83" w:type="dxa"/>
          </w:tcPr>
          <w:p w:rsidR="00BA7585" w:rsidRPr="009E6CFD" w:rsidRDefault="00BA7585" w:rsidP="0009460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E6C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Пользователь:</w:t>
            </w:r>
          </w:p>
        </w:tc>
      </w:tr>
    </w:tbl>
    <w:p w:rsidR="00BA7585" w:rsidRDefault="00BA7585" w:rsidP="00BA7585">
      <w:pPr>
        <w:spacing w:after="60" w:line="240" w:lineRule="auto"/>
        <w:ind w:right="284"/>
        <w:jc w:val="both"/>
        <w:rPr>
          <w:rFonts w:ascii="Times New Roman" w:eastAsia="Times New Roman" w:hAnsi="Times New Roman"/>
          <w:lang w:eastAsia="ru-RU"/>
        </w:rPr>
      </w:pPr>
    </w:p>
    <w:p w:rsidR="00BA7585" w:rsidRDefault="00BA7585" w:rsidP="00BA7585">
      <w:pPr>
        <w:spacing w:after="60" w:line="240" w:lineRule="auto"/>
        <w:ind w:right="284"/>
        <w:jc w:val="both"/>
        <w:rPr>
          <w:rFonts w:ascii="Times New Roman" w:eastAsia="Times New Roman" w:hAnsi="Times New Roman"/>
          <w:lang w:eastAsia="ru-RU"/>
        </w:rPr>
      </w:pPr>
    </w:p>
    <w:p w:rsidR="00BA7585" w:rsidRPr="00BA7585" w:rsidRDefault="00BA7585" w:rsidP="00BA7585">
      <w:pPr>
        <w:spacing w:after="60" w:line="240" w:lineRule="auto"/>
        <w:ind w:right="284"/>
        <w:jc w:val="both"/>
        <w:rPr>
          <w:rFonts w:ascii="Times New Roman" w:eastAsia="Times New Roman" w:hAnsi="Times New Roman"/>
          <w:lang w:eastAsia="ru-RU"/>
        </w:rPr>
      </w:pPr>
    </w:p>
    <w:bookmarkEnd w:id="24"/>
    <w:p w:rsidR="005827F2" w:rsidRDefault="005827F2" w:rsidP="00911C00">
      <w:pPr>
        <w:pStyle w:val="ac"/>
        <w:spacing w:after="0" w:line="240" w:lineRule="auto"/>
        <w:ind w:right="-286"/>
        <w:jc w:val="both"/>
        <w:rPr>
          <w:rFonts w:ascii="Times New Roman" w:hAnsi="Times New Roman"/>
          <w:i/>
          <w:sz w:val="16"/>
          <w:szCs w:val="16"/>
        </w:rPr>
      </w:pPr>
    </w:p>
    <w:p w:rsidR="00DA4837" w:rsidRDefault="00DA4837" w:rsidP="00174854">
      <w:pPr>
        <w:tabs>
          <w:tab w:val="left" w:pos="4775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  <w:sectPr w:rsidR="00DA4837" w:rsidSect="005C4382">
          <w:pgSz w:w="11906" w:h="16838"/>
          <w:pgMar w:top="851" w:right="282" w:bottom="851" w:left="567" w:header="0" w:footer="0" w:gutter="0"/>
          <w:cols w:space="708"/>
          <w:docGrid w:linePitch="360"/>
        </w:sectPr>
      </w:pPr>
      <w:bookmarkStart w:id="26" w:name="НаименованиеОрганизацииКраткоеПриложение"/>
      <w:bookmarkStart w:id="27" w:name="АдресОрганизацииПриложение"/>
      <w:bookmarkEnd w:id="26"/>
      <w:bookmarkEnd w:id="27"/>
    </w:p>
    <w:p w:rsidR="003537B4" w:rsidRPr="00BF1142" w:rsidRDefault="003537B4" w:rsidP="003537B4">
      <w:pPr>
        <w:tabs>
          <w:tab w:val="left" w:pos="4775"/>
          <w:tab w:val="left" w:pos="10915"/>
        </w:tabs>
        <w:spacing w:after="0" w:line="240" w:lineRule="auto"/>
        <w:ind w:right="-286"/>
        <w:jc w:val="center"/>
      </w:pPr>
      <w:r w:rsidRPr="00BF1142"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 № 2</w:t>
      </w:r>
    </w:p>
    <w:p w:rsidR="003537B4" w:rsidRPr="00BF1142" w:rsidRDefault="003537B4" w:rsidP="003537B4">
      <w:pPr>
        <w:tabs>
          <w:tab w:val="left" w:pos="4775"/>
        </w:tabs>
        <w:spacing w:after="0" w:line="240" w:lineRule="auto"/>
        <w:ind w:right="-286"/>
        <w:jc w:val="center"/>
      </w:pPr>
      <w:r w:rsidRPr="00BF1142">
        <w:rPr>
          <w:rFonts w:ascii="Times New Roman" w:eastAsia="Times New Roman" w:hAnsi="Times New Roman"/>
          <w:b/>
          <w:bCs/>
          <w:lang w:eastAsia="ru-RU"/>
        </w:rPr>
        <w:t>к </w:t>
      </w:r>
      <w:proofErr w:type="spellStart"/>
      <w:r w:rsidRPr="00BF1142">
        <w:rPr>
          <w:rFonts w:ascii="Times New Roman" w:eastAsia="Times New Roman" w:hAnsi="Times New Roman"/>
          <w:b/>
          <w:bCs/>
          <w:lang w:eastAsia="ru-RU"/>
        </w:rPr>
        <w:t>Сублицензионному</w:t>
      </w:r>
      <w:proofErr w:type="spellEnd"/>
      <w:r w:rsidRPr="00BF1142">
        <w:rPr>
          <w:rFonts w:ascii="Times New Roman" w:eastAsia="Times New Roman" w:hAnsi="Times New Roman"/>
          <w:b/>
          <w:bCs/>
          <w:lang w:eastAsia="ru-RU"/>
        </w:rPr>
        <w:t> договору ____________ от ____________ 202</w:t>
      </w:r>
      <w:r w:rsidR="00353FAD" w:rsidRPr="00BF1142">
        <w:rPr>
          <w:rFonts w:ascii="Times New Roman" w:eastAsia="Times New Roman" w:hAnsi="Times New Roman"/>
          <w:b/>
          <w:bCs/>
          <w:lang w:eastAsia="ru-RU"/>
        </w:rPr>
        <w:t>6</w:t>
      </w:r>
      <w:r w:rsidRPr="00BF1142">
        <w:rPr>
          <w:rFonts w:ascii="Times New Roman" w:eastAsia="Times New Roman" w:hAnsi="Times New Roman"/>
          <w:b/>
          <w:bCs/>
          <w:lang w:eastAsia="ru-RU"/>
        </w:rPr>
        <w:t xml:space="preserve"> г.</w:t>
      </w:r>
    </w:p>
    <w:p w:rsidR="003537B4" w:rsidRPr="00BF1142" w:rsidRDefault="003537B4" w:rsidP="007A5406">
      <w:pPr>
        <w:spacing w:after="0"/>
        <w:ind w:firstLine="567"/>
        <w:jc w:val="center"/>
        <w:rPr>
          <w:rFonts w:ascii="Arial" w:eastAsia="Times New Roman" w:hAnsi="Arial" w:cs="Arial"/>
          <w:u w:val="single"/>
          <w:lang w:eastAsia="ru-RU"/>
        </w:rPr>
      </w:pPr>
    </w:p>
    <w:p w:rsidR="003537B4" w:rsidRPr="00BF1142" w:rsidRDefault="003537B4" w:rsidP="003537B4">
      <w:pPr>
        <w:tabs>
          <w:tab w:val="left" w:pos="4775"/>
        </w:tabs>
        <w:spacing w:after="0" w:line="240" w:lineRule="auto"/>
        <w:ind w:right="-39"/>
        <w:jc w:val="center"/>
        <w:rPr>
          <w:rFonts w:ascii="Times New Roman" w:hAnsi="Times New Roman"/>
          <w:b/>
          <w:bCs/>
        </w:rPr>
      </w:pPr>
      <w:r w:rsidRPr="00BF1142">
        <w:rPr>
          <w:rFonts w:ascii="Times New Roman" w:hAnsi="Times New Roman"/>
          <w:b/>
          <w:bCs/>
        </w:rPr>
        <w:t>Спецификация</w:t>
      </w:r>
    </w:p>
    <w:p w:rsidR="003537B4" w:rsidRPr="00BF1142" w:rsidRDefault="003537B4" w:rsidP="003537B4">
      <w:pPr>
        <w:tabs>
          <w:tab w:val="left" w:pos="4775"/>
        </w:tabs>
        <w:spacing w:after="0" w:line="240" w:lineRule="auto"/>
        <w:ind w:right="-39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2872"/>
        <w:gridCol w:w="1572"/>
        <w:gridCol w:w="5237"/>
      </w:tblGrid>
      <w:tr w:rsidR="00BF1142" w:rsidRPr="00BF1142" w:rsidTr="009D297D">
        <w:tc>
          <w:tcPr>
            <w:tcW w:w="513" w:type="dxa"/>
            <w:vAlign w:val="center"/>
          </w:tcPr>
          <w:p w:rsidR="009D297D" w:rsidRPr="00BF1142" w:rsidRDefault="009D297D" w:rsidP="009D297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№ п/п</w:t>
            </w:r>
          </w:p>
        </w:tc>
        <w:tc>
          <w:tcPr>
            <w:tcW w:w="2872" w:type="dxa"/>
            <w:vAlign w:val="center"/>
          </w:tcPr>
          <w:p w:rsidR="009D297D" w:rsidRPr="00BF1142" w:rsidRDefault="009D297D" w:rsidP="009D297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Наименование</w:t>
            </w:r>
          </w:p>
          <w:p w:rsidR="009D297D" w:rsidRPr="00BF1142" w:rsidRDefault="009D297D" w:rsidP="009D297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ПО и баз данных</w:t>
            </w:r>
          </w:p>
        </w:tc>
        <w:tc>
          <w:tcPr>
            <w:tcW w:w="1572" w:type="dxa"/>
            <w:vAlign w:val="center"/>
          </w:tcPr>
          <w:p w:rsidR="009D297D" w:rsidRPr="00BF1142" w:rsidRDefault="009D297D" w:rsidP="009D297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КТРУ</w:t>
            </w:r>
          </w:p>
        </w:tc>
        <w:tc>
          <w:tcPr>
            <w:tcW w:w="5237" w:type="dxa"/>
            <w:vAlign w:val="center"/>
          </w:tcPr>
          <w:p w:rsidR="009D297D" w:rsidRPr="00BF1142" w:rsidRDefault="009D297D" w:rsidP="009D297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Характеристики ПО и баз данных</w:t>
            </w:r>
          </w:p>
        </w:tc>
      </w:tr>
      <w:tr w:rsidR="00BF1142" w:rsidRPr="00BF1142" w:rsidTr="009D297D">
        <w:tc>
          <w:tcPr>
            <w:tcW w:w="513" w:type="dxa"/>
            <w:vAlign w:val="center"/>
          </w:tcPr>
          <w:p w:rsidR="003537B4" w:rsidRPr="00BF1142" w:rsidRDefault="009D297D" w:rsidP="009D297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1</w:t>
            </w:r>
          </w:p>
        </w:tc>
        <w:tc>
          <w:tcPr>
            <w:tcW w:w="2872" w:type="dxa"/>
            <w:vAlign w:val="center"/>
          </w:tcPr>
          <w:p w:rsidR="003537B4" w:rsidRPr="00BF1142" w:rsidRDefault="009D297D" w:rsidP="009D297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2</w:t>
            </w:r>
          </w:p>
        </w:tc>
        <w:tc>
          <w:tcPr>
            <w:tcW w:w="1572" w:type="dxa"/>
            <w:vAlign w:val="center"/>
          </w:tcPr>
          <w:p w:rsidR="003537B4" w:rsidRPr="00BF1142" w:rsidRDefault="009D297D" w:rsidP="009D297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3</w:t>
            </w:r>
          </w:p>
        </w:tc>
        <w:tc>
          <w:tcPr>
            <w:tcW w:w="5237" w:type="dxa"/>
            <w:vAlign w:val="center"/>
          </w:tcPr>
          <w:p w:rsidR="003537B4" w:rsidRPr="00BF1142" w:rsidRDefault="009D297D" w:rsidP="009D297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4</w:t>
            </w:r>
          </w:p>
        </w:tc>
      </w:tr>
      <w:tr w:rsidR="00BF1142" w:rsidRPr="00BF1142" w:rsidTr="00353FAD">
        <w:tc>
          <w:tcPr>
            <w:tcW w:w="513" w:type="dxa"/>
          </w:tcPr>
          <w:p w:rsidR="003537B4" w:rsidRPr="00BF1142" w:rsidRDefault="003537B4" w:rsidP="00353FA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1</w:t>
            </w:r>
          </w:p>
        </w:tc>
        <w:tc>
          <w:tcPr>
            <w:tcW w:w="2872" w:type="dxa"/>
          </w:tcPr>
          <w:p w:rsidR="003537B4" w:rsidRPr="00BF1142" w:rsidRDefault="003537B4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Право на использование новых версий программы для ЭВМ «ГРАНД-Смета», выпущенных в течение года (№ 12219 91, Одно рабочее место, артикул О3554, Запись в Реестре Российского ПО №11163)</w:t>
            </w:r>
          </w:p>
        </w:tc>
        <w:tc>
          <w:tcPr>
            <w:tcW w:w="1572" w:type="dxa"/>
          </w:tcPr>
          <w:p w:rsidR="003537B4" w:rsidRPr="00BF1142" w:rsidRDefault="003537B4" w:rsidP="00CC6820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58.29.11.000-0000000</w:t>
            </w:r>
            <w:r w:rsidR="00CC6820" w:rsidRPr="00BF1142">
              <w:rPr>
                <w:rFonts w:ascii="Times New Roman" w:hAnsi="Times New Roman"/>
              </w:rPr>
              <w:t>4</w:t>
            </w:r>
          </w:p>
          <w:p w:rsidR="003537B4" w:rsidRPr="00BF1142" w:rsidRDefault="003537B4" w:rsidP="00CC6820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7" w:type="dxa"/>
          </w:tcPr>
          <w:p w:rsidR="003537B4" w:rsidRPr="00BF1142" w:rsidRDefault="003537B4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Способ предоставления</w:t>
            </w:r>
            <w:r w:rsidR="00CC6820" w:rsidRPr="00BF1142">
              <w:rPr>
                <w:rFonts w:ascii="Times New Roman" w:hAnsi="Times New Roman"/>
              </w:rPr>
              <w:t>: 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  <w:p w:rsidR="00CC6820" w:rsidRPr="00BF1142" w:rsidRDefault="00CC6820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</w:p>
          <w:p w:rsidR="00CC6820" w:rsidRPr="00BF1142" w:rsidRDefault="00CC6820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 xml:space="preserve">Класс программ для электронных вычислительных машин и баз данных: </w:t>
            </w:r>
          </w:p>
          <w:p w:rsidR="00CC6820" w:rsidRPr="00BF1142" w:rsidRDefault="00CC6820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(12.20) Информационные системы для решения специфических отраслевых задач</w:t>
            </w:r>
          </w:p>
          <w:p w:rsidR="00CC6820" w:rsidRPr="00BF1142" w:rsidRDefault="00CC6820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</w:p>
          <w:p w:rsidR="00CC6820" w:rsidRPr="00BF1142" w:rsidRDefault="00CC6820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Вид лицензии: Простая (неисключительная)</w:t>
            </w:r>
          </w:p>
          <w:p w:rsidR="00CC6820" w:rsidRPr="00BF1142" w:rsidRDefault="00CC6820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</w:p>
        </w:tc>
      </w:tr>
      <w:tr w:rsidR="00931313" w:rsidRPr="00BF1142" w:rsidTr="00353FAD">
        <w:tc>
          <w:tcPr>
            <w:tcW w:w="513" w:type="dxa"/>
          </w:tcPr>
          <w:p w:rsidR="003537B4" w:rsidRPr="00BF1142" w:rsidRDefault="003537B4" w:rsidP="00353FAD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2</w:t>
            </w:r>
          </w:p>
        </w:tc>
        <w:tc>
          <w:tcPr>
            <w:tcW w:w="2872" w:type="dxa"/>
          </w:tcPr>
          <w:p w:rsidR="003537B4" w:rsidRPr="00BF1142" w:rsidRDefault="003537B4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Право на использование новых версий БД «ФСНБ-2022 в формате программы для ЭВМ «ГРАНД-Смета»», выпущенных в течение года (№ 12219 91, актуализация, Одно рабочее место, артикул О4636, Запись в Реестре Российского ПО №16408)</w:t>
            </w:r>
          </w:p>
        </w:tc>
        <w:tc>
          <w:tcPr>
            <w:tcW w:w="1572" w:type="dxa"/>
          </w:tcPr>
          <w:p w:rsidR="003537B4" w:rsidRPr="00BF1142" w:rsidRDefault="00CC6820" w:rsidP="00CC6820">
            <w:pPr>
              <w:tabs>
                <w:tab w:val="left" w:pos="4775"/>
              </w:tabs>
              <w:spacing w:after="0" w:line="240" w:lineRule="auto"/>
              <w:ind w:right="-39"/>
              <w:jc w:val="center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58.29.11.000-00000004</w:t>
            </w:r>
          </w:p>
        </w:tc>
        <w:tc>
          <w:tcPr>
            <w:tcW w:w="5237" w:type="dxa"/>
          </w:tcPr>
          <w:p w:rsidR="00CC6820" w:rsidRPr="00BF1142" w:rsidRDefault="00CC6820" w:rsidP="00CC6820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Способ предоставления: 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  <w:p w:rsidR="00CC6820" w:rsidRPr="00BF1142" w:rsidRDefault="00CC6820" w:rsidP="00CC6820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</w:p>
          <w:p w:rsidR="00CC6820" w:rsidRPr="00BF1142" w:rsidRDefault="00CC6820" w:rsidP="00CC6820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 xml:space="preserve">Класс программ для электронных вычислительных машин и баз данных: </w:t>
            </w:r>
          </w:p>
          <w:p w:rsidR="00CC6820" w:rsidRPr="00BF1142" w:rsidRDefault="00CC6820" w:rsidP="00CC6820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(11.02) Предметно-ориентированные информационные базы данных (EDW)</w:t>
            </w:r>
          </w:p>
          <w:p w:rsidR="00CC6820" w:rsidRPr="00BF1142" w:rsidRDefault="00CC6820" w:rsidP="00CC6820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(12.20) Информационные системы для решения специфических отраслевых задач</w:t>
            </w:r>
          </w:p>
          <w:p w:rsidR="00CC6820" w:rsidRPr="00BF1142" w:rsidRDefault="00CC6820" w:rsidP="00CC6820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</w:p>
          <w:p w:rsidR="00CC6820" w:rsidRPr="00BF1142" w:rsidRDefault="00CC6820" w:rsidP="00CC6820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  <w:r w:rsidRPr="00BF1142">
              <w:rPr>
                <w:rFonts w:ascii="Times New Roman" w:hAnsi="Times New Roman"/>
              </w:rPr>
              <w:t>Вид лицензии: Простая (неисключительная)</w:t>
            </w:r>
          </w:p>
          <w:p w:rsidR="003537B4" w:rsidRPr="00BF1142" w:rsidRDefault="003537B4" w:rsidP="003537B4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</w:rPr>
            </w:pPr>
          </w:p>
        </w:tc>
      </w:tr>
    </w:tbl>
    <w:p w:rsidR="003537B4" w:rsidRPr="00BF1142" w:rsidRDefault="003537B4" w:rsidP="003537B4">
      <w:pPr>
        <w:tabs>
          <w:tab w:val="left" w:pos="4775"/>
        </w:tabs>
        <w:spacing w:after="0" w:line="240" w:lineRule="auto"/>
        <w:ind w:right="-39"/>
        <w:rPr>
          <w:rFonts w:ascii="Times New Roman" w:hAnsi="Times New Roman"/>
        </w:rPr>
      </w:pPr>
    </w:p>
    <w:p w:rsidR="003537B4" w:rsidRPr="00BF1142" w:rsidRDefault="003537B4" w:rsidP="003537B4">
      <w:pPr>
        <w:tabs>
          <w:tab w:val="left" w:pos="4775"/>
        </w:tabs>
        <w:spacing w:after="0" w:line="240" w:lineRule="auto"/>
        <w:ind w:right="-39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25"/>
        <w:gridCol w:w="483"/>
        <w:gridCol w:w="5283"/>
      </w:tblGrid>
      <w:tr w:rsidR="00BA7585" w:rsidRPr="00BF1142" w:rsidTr="00094601">
        <w:trPr>
          <w:trHeight w:val="241"/>
        </w:trPr>
        <w:tc>
          <w:tcPr>
            <w:tcW w:w="5125" w:type="dxa"/>
          </w:tcPr>
          <w:p w:rsidR="00BA7585" w:rsidRPr="00BF1142" w:rsidRDefault="00BA7585" w:rsidP="0009460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11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Лицензиат:</w:t>
            </w:r>
          </w:p>
        </w:tc>
        <w:tc>
          <w:tcPr>
            <w:tcW w:w="483" w:type="dxa"/>
          </w:tcPr>
          <w:p w:rsidR="00BA7585" w:rsidRPr="00BF1142" w:rsidRDefault="00BA7585" w:rsidP="0009460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83" w:type="dxa"/>
          </w:tcPr>
          <w:p w:rsidR="00BA7585" w:rsidRPr="00BF1142" w:rsidRDefault="00BA7585" w:rsidP="0009460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F11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Пользователь:</w:t>
            </w:r>
          </w:p>
        </w:tc>
      </w:tr>
    </w:tbl>
    <w:p w:rsidR="003537B4" w:rsidRPr="00BF1142" w:rsidRDefault="003537B4" w:rsidP="003537B4">
      <w:pPr>
        <w:tabs>
          <w:tab w:val="left" w:pos="4775"/>
        </w:tabs>
        <w:spacing w:after="0" w:line="240" w:lineRule="auto"/>
        <w:ind w:right="-39"/>
        <w:rPr>
          <w:rFonts w:ascii="Times New Roman" w:hAnsi="Times New Roman"/>
        </w:rPr>
      </w:pPr>
    </w:p>
    <w:p w:rsidR="00EF7960" w:rsidRPr="00BA7585" w:rsidRDefault="00EF7960" w:rsidP="00EF7960">
      <w:pPr>
        <w:pStyle w:val="ac"/>
        <w:spacing w:after="0" w:line="240" w:lineRule="auto"/>
        <w:ind w:right="-286"/>
        <w:jc w:val="both"/>
        <w:rPr>
          <w:rFonts w:ascii="Times New Roman" w:hAnsi="Times New Roman"/>
          <w:i/>
          <w:color w:val="FF0000"/>
          <w:sz w:val="16"/>
          <w:szCs w:val="16"/>
        </w:rPr>
      </w:pPr>
    </w:p>
    <w:p w:rsidR="007A5406" w:rsidRPr="00BA7585" w:rsidRDefault="007A5406" w:rsidP="003537B4">
      <w:pPr>
        <w:tabs>
          <w:tab w:val="left" w:pos="4775"/>
        </w:tabs>
        <w:spacing w:after="0" w:line="240" w:lineRule="auto"/>
        <w:ind w:right="-39"/>
        <w:rPr>
          <w:rFonts w:ascii="Times New Roman" w:hAnsi="Times New Roman"/>
          <w:color w:val="FF0000"/>
        </w:rPr>
      </w:pPr>
    </w:p>
    <w:sectPr w:rsidR="007A5406" w:rsidRPr="00BA7585" w:rsidSect="00C64135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741" w:rsidRDefault="00065741" w:rsidP="008108F0">
      <w:pPr>
        <w:spacing w:after="0" w:line="240" w:lineRule="auto"/>
      </w:pPr>
      <w:r>
        <w:separator/>
      </w:r>
    </w:p>
  </w:endnote>
  <w:endnote w:type="continuationSeparator" w:id="0">
    <w:p w:rsidR="00065741" w:rsidRDefault="00065741" w:rsidP="0081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rco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741" w:rsidRDefault="00065741" w:rsidP="008108F0">
      <w:pPr>
        <w:spacing w:after="0" w:line="240" w:lineRule="auto"/>
      </w:pPr>
      <w:r>
        <w:separator/>
      </w:r>
    </w:p>
  </w:footnote>
  <w:footnote w:type="continuationSeparator" w:id="0">
    <w:p w:rsidR="00065741" w:rsidRDefault="00065741" w:rsidP="00810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676" w:rsidRPr="008108F0" w:rsidRDefault="00A35676" w:rsidP="008108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3727"/>
    <w:multiLevelType w:val="multilevel"/>
    <w:tmpl w:val="51769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BA5FC2"/>
    <w:multiLevelType w:val="hybridMultilevel"/>
    <w:tmpl w:val="C040C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10D2"/>
    <w:multiLevelType w:val="multilevel"/>
    <w:tmpl w:val="A3580E76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DE627E"/>
    <w:multiLevelType w:val="multilevel"/>
    <w:tmpl w:val="208275A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bullet"/>
      <w:lvlText w:val="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 w15:restartNumberingAfterBreak="0">
    <w:nsid w:val="1DAE404B"/>
    <w:multiLevelType w:val="multilevel"/>
    <w:tmpl w:val="1A2C5B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452111E"/>
    <w:multiLevelType w:val="hybridMultilevel"/>
    <w:tmpl w:val="B64C3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114D1"/>
    <w:multiLevelType w:val="multilevel"/>
    <w:tmpl w:val="E536E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1860F2B"/>
    <w:multiLevelType w:val="hybridMultilevel"/>
    <w:tmpl w:val="2408C700"/>
    <w:lvl w:ilvl="0" w:tplc="C15A3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D5F47"/>
    <w:multiLevelType w:val="hybridMultilevel"/>
    <w:tmpl w:val="77461E00"/>
    <w:lvl w:ilvl="0" w:tplc="891EB4B0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856E0"/>
    <w:multiLevelType w:val="hybridMultilevel"/>
    <w:tmpl w:val="121AD606"/>
    <w:lvl w:ilvl="0" w:tplc="1B6EC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01C57"/>
    <w:multiLevelType w:val="hybridMultilevel"/>
    <w:tmpl w:val="D77AF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F5E40"/>
    <w:multiLevelType w:val="hybridMultilevel"/>
    <w:tmpl w:val="2D3E0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46BF6"/>
    <w:multiLevelType w:val="hybridMultilevel"/>
    <w:tmpl w:val="28BACA20"/>
    <w:lvl w:ilvl="0" w:tplc="2D6E5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545E6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3CB530A"/>
    <w:multiLevelType w:val="hybridMultilevel"/>
    <w:tmpl w:val="BDD6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36861"/>
    <w:multiLevelType w:val="multilevel"/>
    <w:tmpl w:val="E3340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89B3EFE"/>
    <w:multiLevelType w:val="multilevel"/>
    <w:tmpl w:val="4D2A981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69CD34A8"/>
    <w:multiLevelType w:val="hybridMultilevel"/>
    <w:tmpl w:val="BDA87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F0DDF"/>
    <w:multiLevelType w:val="hybridMultilevel"/>
    <w:tmpl w:val="957665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45FD3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5E80490"/>
    <w:multiLevelType w:val="multilevel"/>
    <w:tmpl w:val="341EEA3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21" w15:restartNumberingAfterBreak="0">
    <w:nsid w:val="776E0858"/>
    <w:multiLevelType w:val="hybridMultilevel"/>
    <w:tmpl w:val="A342A6C6"/>
    <w:lvl w:ilvl="0" w:tplc="4A786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711EE"/>
    <w:multiLevelType w:val="hybridMultilevel"/>
    <w:tmpl w:val="AF829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570DE"/>
    <w:multiLevelType w:val="hybridMultilevel"/>
    <w:tmpl w:val="8534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917AA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4"/>
  </w:num>
  <w:num w:numId="5">
    <w:abstractNumId w:val="11"/>
  </w:num>
  <w:num w:numId="6">
    <w:abstractNumId w:val="14"/>
  </w:num>
  <w:num w:numId="7">
    <w:abstractNumId w:val="5"/>
  </w:num>
  <w:num w:numId="8">
    <w:abstractNumId w:val="20"/>
  </w:num>
  <w:num w:numId="9">
    <w:abstractNumId w:val="6"/>
  </w:num>
  <w:num w:numId="10">
    <w:abstractNumId w:val="12"/>
  </w:num>
  <w:num w:numId="11">
    <w:abstractNumId w:val="9"/>
  </w:num>
  <w:num w:numId="12">
    <w:abstractNumId w:val="0"/>
  </w:num>
  <w:num w:numId="13">
    <w:abstractNumId w:val="7"/>
  </w:num>
  <w:num w:numId="14">
    <w:abstractNumId w:val="21"/>
  </w:num>
  <w:num w:numId="15">
    <w:abstractNumId w:val="10"/>
  </w:num>
  <w:num w:numId="16">
    <w:abstractNumId w:val="24"/>
  </w:num>
  <w:num w:numId="17">
    <w:abstractNumId w:val="2"/>
  </w:num>
  <w:num w:numId="18">
    <w:abstractNumId w:val="18"/>
  </w:num>
  <w:num w:numId="19">
    <w:abstractNumId w:val="13"/>
  </w:num>
  <w:num w:numId="20">
    <w:abstractNumId w:val="22"/>
  </w:num>
  <w:num w:numId="21">
    <w:abstractNumId w:val="1"/>
  </w:num>
  <w:num w:numId="22">
    <w:abstractNumId w:val="20"/>
  </w:num>
  <w:num w:numId="23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formatting="1" w:enforcement="0"/>
  <w:styleLockQFSet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5EE"/>
    <w:rsid w:val="00002D32"/>
    <w:rsid w:val="000042B1"/>
    <w:rsid w:val="00004EA3"/>
    <w:rsid w:val="00005E31"/>
    <w:rsid w:val="0001232C"/>
    <w:rsid w:val="000126BF"/>
    <w:rsid w:val="00016EBC"/>
    <w:rsid w:val="000204C1"/>
    <w:rsid w:val="0002474A"/>
    <w:rsid w:val="0002780D"/>
    <w:rsid w:val="000372C9"/>
    <w:rsid w:val="00040212"/>
    <w:rsid w:val="00044A1F"/>
    <w:rsid w:val="00050994"/>
    <w:rsid w:val="000537C7"/>
    <w:rsid w:val="00062033"/>
    <w:rsid w:val="00064C19"/>
    <w:rsid w:val="00065741"/>
    <w:rsid w:val="00072BF0"/>
    <w:rsid w:val="00075B58"/>
    <w:rsid w:val="00080EB0"/>
    <w:rsid w:val="00091ABB"/>
    <w:rsid w:val="00095ECE"/>
    <w:rsid w:val="000A207B"/>
    <w:rsid w:val="000A2F73"/>
    <w:rsid w:val="000A6BC1"/>
    <w:rsid w:val="000B0DAD"/>
    <w:rsid w:val="000B0EC6"/>
    <w:rsid w:val="000B49D0"/>
    <w:rsid w:val="000B6B93"/>
    <w:rsid w:val="000C2B82"/>
    <w:rsid w:val="000D0F52"/>
    <w:rsid w:val="000D2E45"/>
    <w:rsid w:val="000D4220"/>
    <w:rsid w:val="000D6C72"/>
    <w:rsid w:val="000E131D"/>
    <w:rsid w:val="000E452B"/>
    <w:rsid w:val="000E4721"/>
    <w:rsid w:val="000E71D1"/>
    <w:rsid w:val="000F1D01"/>
    <w:rsid w:val="000F1E0B"/>
    <w:rsid w:val="000F51AB"/>
    <w:rsid w:val="000F5E47"/>
    <w:rsid w:val="00103349"/>
    <w:rsid w:val="00107B83"/>
    <w:rsid w:val="0011021A"/>
    <w:rsid w:val="00110A87"/>
    <w:rsid w:val="001113A0"/>
    <w:rsid w:val="0011296A"/>
    <w:rsid w:val="00113167"/>
    <w:rsid w:val="00120085"/>
    <w:rsid w:val="00123419"/>
    <w:rsid w:val="00125D5F"/>
    <w:rsid w:val="001312B3"/>
    <w:rsid w:val="00132623"/>
    <w:rsid w:val="001360BB"/>
    <w:rsid w:val="0013774D"/>
    <w:rsid w:val="00141ED0"/>
    <w:rsid w:val="00142980"/>
    <w:rsid w:val="00145FED"/>
    <w:rsid w:val="00156AE7"/>
    <w:rsid w:val="00160835"/>
    <w:rsid w:val="0016167C"/>
    <w:rsid w:val="0016520A"/>
    <w:rsid w:val="0017206A"/>
    <w:rsid w:val="00174854"/>
    <w:rsid w:val="00174A5A"/>
    <w:rsid w:val="00177EE6"/>
    <w:rsid w:val="00180819"/>
    <w:rsid w:val="00180EFE"/>
    <w:rsid w:val="00183115"/>
    <w:rsid w:val="00183B3A"/>
    <w:rsid w:val="00184136"/>
    <w:rsid w:val="00185116"/>
    <w:rsid w:val="00186A42"/>
    <w:rsid w:val="00191386"/>
    <w:rsid w:val="00193EAA"/>
    <w:rsid w:val="001A3566"/>
    <w:rsid w:val="001A5E4A"/>
    <w:rsid w:val="001A5F7D"/>
    <w:rsid w:val="001B14E1"/>
    <w:rsid w:val="001B7E5E"/>
    <w:rsid w:val="001C47A5"/>
    <w:rsid w:val="001C57FC"/>
    <w:rsid w:val="001D46C9"/>
    <w:rsid w:val="001D4B44"/>
    <w:rsid w:val="001D70D3"/>
    <w:rsid w:val="001D7DCA"/>
    <w:rsid w:val="001E4BAA"/>
    <w:rsid w:val="001E78EA"/>
    <w:rsid w:val="001E7EDE"/>
    <w:rsid w:val="001F31F2"/>
    <w:rsid w:val="001F3790"/>
    <w:rsid w:val="001F37DD"/>
    <w:rsid w:val="001F3C21"/>
    <w:rsid w:val="001F4160"/>
    <w:rsid w:val="001F489B"/>
    <w:rsid w:val="001F5E73"/>
    <w:rsid w:val="001F753A"/>
    <w:rsid w:val="00201776"/>
    <w:rsid w:val="0020265D"/>
    <w:rsid w:val="002125B6"/>
    <w:rsid w:val="002148EF"/>
    <w:rsid w:val="002167DB"/>
    <w:rsid w:val="002211FD"/>
    <w:rsid w:val="0022312D"/>
    <w:rsid w:val="00225BE6"/>
    <w:rsid w:val="00225E12"/>
    <w:rsid w:val="00231FBE"/>
    <w:rsid w:val="0023452C"/>
    <w:rsid w:val="002358B5"/>
    <w:rsid w:val="002360AB"/>
    <w:rsid w:val="002400B3"/>
    <w:rsid w:val="00242892"/>
    <w:rsid w:val="0024469B"/>
    <w:rsid w:val="00245E5F"/>
    <w:rsid w:val="002536BD"/>
    <w:rsid w:val="00267132"/>
    <w:rsid w:val="002752E9"/>
    <w:rsid w:val="002753C4"/>
    <w:rsid w:val="00275B2A"/>
    <w:rsid w:val="002762CA"/>
    <w:rsid w:val="00276378"/>
    <w:rsid w:val="00281490"/>
    <w:rsid w:val="00282288"/>
    <w:rsid w:val="002A161B"/>
    <w:rsid w:val="002B223A"/>
    <w:rsid w:val="002C0BE7"/>
    <w:rsid w:val="002C2747"/>
    <w:rsid w:val="002C45B5"/>
    <w:rsid w:val="002C4643"/>
    <w:rsid w:val="002C4BFE"/>
    <w:rsid w:val="002C6892"/>
    <w:rsid w:val="002C7D4A"/>
    <w:rsid w:val="002C7E0C"/>
    <w:rsid w:val="002D16CB"/>
    <w:rsid w:val="002D4107"/>
    <w:rsid w:val="002D6466"/>
    <w:rsid w:val="002D6A55"/>
    <w:rsid w:val="002E32D1"/>
    <w:rsid w:val="002F494B"/>
    <w:rsid w:val="002F4D3F"/>
    <w:rsid w:val="003000AD"/>
    <w:rsid w:val="0030313E"/>
    <w:rsid w:val="00303259"/>
    <w:rsid w:val="0030728F"/>
    <w:rsid w:val="0031026F"/>
    <w:rsid w:val="00312865"/>
    <w:rsid w:val="00314491"/>
    <w:rsid w:val="00314A77"/>
    <w:rsid w:val="00317D3C"/>
    <w:rsid w:val="00322664"/>
    <w:rsid w:val="00322C98"/>
    <w:rsid w:val="0032357D"/>
    <w:rsid w:val="00335F97"/>
    <w:rsid w:val="00336353"/>
    <w:rsid w:val="00336660"/>
    <w:rsid w:val="00337C5B"/>
    <w:rsid w:val="00340679"/>
    <w:rsid w:val="0034215B"/>
    <w:rsid w:val="0034261A"/>
    <w:rsid w:val="003428F0"/>
    <w:rsid w:val="003462D3"/>
    <w:rsid w:val="003537B4"/>
    <w:rsid w:val="00353965"/>
    <w:rsid w:val="00353FAD"/>
    <w:rsid w:val="00357696"/>
    <w:rsid w:val="00361EE2"/>
    <w:rsid w:val="00363E42"/>
    <w:rsid w:val="00367068"/>
    <w:rsid w:val="003701D0"/>
    <w:rsid w:val="00372C43"/>
    <w:rsid w:val="00375860"/>
    <w:rsid w:val="00377DB9"/>
    <w:rsid w:val="003915DD"/>
    <w:rsid w:val="00395B03"/>
    <w:rsid w:val="003A1EC4"/>
    <w:rsid w:val="003A2B07"/>
    <w:rsid w:val="003A5D0A"/>
    <w:rsid w:val="003B01CD"/>
    <w:rsid w:val="003B416B"/>
    <w:rsid w:val="003C222B"/>
    <w:rsid w:val="003C3D19"/>
    <w:rsid w:val="003D26DF"/>
    <w:rsid w:val="003D271F"/>
    <w:rsid w:val="003D3248"/>
    <w:rsid w:val="003D3F1B"/>
    <w:rsid w:val="003D4BC5"/>
    <w:rsid w:val="003D5084"/>
    <w:rsid w:val="003D7DAD"/>
    <w:rsid w:val="003E0060"/>
    <w:rsid w:val="003E3293"/>
    <w:rsid w:val="003F1F08"/>
    <w:rsid w:val="003F3BD2"/>
    <w:rsid w:val="003F3CB3"/>
    <w:rsid w:val="003F4524"/>
    <w:rsid w:val="003F4BFA"/>
    <w:rsid w:val="003F7B63"/>
    <w:rsid w:val="0040031D"/>
    <w:rsid w:val="0040397A"/>
    <w:rsid w:val="00404F3A"/>
    <w:rsid w:val="0040702F"/>
    <w:rsid w:val="004128EA"/>
    <w:rsid w:val="00413D95"/>
    <w:rsid w:val="00413E35"/>
    <w:rsid w:val="0041658F"/>
    <w:rsid w:val="0042127C"/>
    <w:rsid w:val="00423AAB"/>
    <w:rsid w:val="00432ED4"/>
    <w:rsid w:val="00433EBE"/>
    <w:rsid w:val="00436195"/>
    <w:rsid w:val="00442E71"/>
    <w:rsid w:val="00454625"/>
    <w:rsid w:val="00455342"/>
    <w:rsid w:val="00465C5C"/>
    <w:rsid w:val="00474467"/>
    <w:rsid w:val="00482C17"/>
    <w:rsid w:val="00485C34"/>
    <w:rsid w:val="004875DF"/>
    <w:rsid w:val="00492340"/>
    <w:rsid w:val="00493CE9"/>
    <w:rsid w:val="00496FD2"/>
    <w:rsid w:val="00497299"/>
    <w:rsid w:val="004A1B63"/>
    <w:rsid w:val="004A43C3"/>
    <w:rsid w:val="004A4841"/>
    <w:rsid w:val="004A5D59"/>
    <w:rsid w:val="004B78D3"/>
    <w:rsid w:val="004C4A36"/>
    <w:rsid w:val="004C514D"/>
    <w:rsid w:val="004D1746"/>
    <w:rsid w:val="004D4817"/>
    <w:rsid w:val="004D4BF4"/>
    <w:rsid w:val="004D5A18"/>
    <w:rsid w:val="004E05E8"/>
    <w:rsid w:val="004E59AE"/>
    <w:rsid w:val="004E7F19"/>
    <w:rsid w:val="004F16F9"/>
    <w:rsid w:val="00502955"/>
    <w:rsid w:val="0050332A"/>
    <w:rsid w:val="00503F52"/>
    <w:rsid w:val="00521568"/>
    <w:rsid w:val="005235A4"/>
    <w:rsid w:val="00530671"/>
    <w:rsid w:val="005414FC"/>
    <w:rsid w:val="00545AC9"/>
    <w:rsid w:val="00557666"/>
    <w:rsid w:val="00557AF5"/>
    <w:rsid w:val="00561E7E"/>
    <w:rsid w:val="005650BF"/>
    <w:rsid w:val="00567CB9"/>
    <w:rsid w:val="00573CF1"/>
    <w:rsid w:val="005746F2"/>
    <w:rsid w:val="005751E2"/>
    <w:rsid w:val="005763DA"/>
    <w:rsid w:val="0058141A"/>
    <w:rsid w:val="005827F2"/>
    <w:rsid w:val="00583040"/>
    <w:rsid w:val="00593106"/>
    <w:rsid w:val="005A15E2"/>
    <w:rsid w:val="005B0B70"/>
    <w:rsid w:val="005B3912"/>
    <w:rsid w:val="005C1666"/>
    <w:rsid w:val="005C3130"/>
    <w:rsid w:val="005C4382"/>
    <w:rsid w:val="005C6D75"/>
    <w:rsid w:val="005D4562"/>
    <w:rsid w:val="005E01E8"/>
    <w:rsid w:val="005E2F6D"/>
    <w:rsid w:val="005E62E1"/>
    <w:rsid w:val="005E7DC7"/>
    <w:rsid w:val="005F0FD5"/>
    <w:rsid w:val="005F19DD"/>
    <w:rsid w:val="005F57E9"/>
    <w:rsid w:val="00602BAB"/>
    <w:rsid w:val="00603462"/>
    <w:rsid w:val="006106EA"/>
    <w:rsid w:val="006204B8"/>
    <w:rsid w:val="006206D4"/>
    <w:rsid w:val="00621073"/>
    <w:rsid w:val="00626591"/>
    <w:rsid w:val="006353D5"/>
    <w:rsid w:val="0063555F"/>
    <w:rsid w:val="00640389"/>
    <w:rsid w:val="0064292C"/>
    <w:rsid w:val="00653645"/>
    <w:rsid w:val="00657864"/>
    <w:rsid w:val="00662F1F"/>
    <w:rsid w:val="00663BCE"/>
    <w:rsid w:val="006742F5"/>
    <w:rsid w:val="00680188"/>
    <w:rsid w:val="006819AF"/>
    <w:rsid w:val="006834D1"/>
    <w:rsid w:val="0069550A"/>
    <w:rsid w:val="00696CA1"/>
    <w:rsid w:val="006A28E3"/>
    <w:rsid w:val="006B5DEB"/>
    <w:rsid w:val="006C1B88"/>
    <w:rsid w:val="006C7425"/>
    <w:rsid w:val="006D74A3"/>
    <w:rsid w:val="006F2143"/>
    <w:rsid w:val="006F458F"/>
    <w:rsid w:val="006F72F5"/>
    <w:rsid w:val="00700B44"/>
    <w:rsid w:val="00702AFC"/>
    <w:rsid w:val="00703AB4"/>
    <w:rsid w:val="0070488B"/>
    <w:rsid w:val="00706495"/>
    <w:rsid w:val="00707E53"/>
    <w:rsid w:val="007117FA"/>
    <w:rsid w:val="00715D53"/>
    <w:rsid w:val="00720299"/>
    <w:rsid w:val="00723B13"/>
    <w:rsid w:val="00725D36"/>
    <w:rsid w:val="007277C9"/>
    <w:rsid w:val="007367CB"/>
    <w:rsid w:val="00741CC3"/>
    <w:rsid w:val="007430BA"/>
    <w:rsid w:val="00757B50"/>
    <w:rsid w:val="00761056"/>
    <w:rsid w:val="0076748E"/>
    <w:rsid w:val="00774BB5"/>
    <w:rsid w:val="00781A0F"/>
    <w:rsid w:val="00782121"/>
    <w:rsid w:val="00794637"/>
    <w:rsid w:val="007951EE"/>
    <w:rsid w:val="00795A7F"/>
    <w:rsid w:val="007A5406"/>
    <w:rsid w:val="007A754A"/>
    <w:rsid w:val="007A77FA"/>
    <w:rsid w:val="007B0AF5"/>
    <w:rsid w:val="007C0AA3"/>
    <w:rsid w:val="007C3FA9"/>
    <w:rsid w:val="007C4C2C"/>
    <w:rsid w:val="007D19EC"/>
    <w:rsid w:val="007D20CE"/>
    <w:rsid w:val="007E17DB"/>
    <w:rsid w:val="007E24DD"/>
    <w:rsid w:val="007E53A0"/>
    <w:rsid w:val="007E7A4F"/>
    <w:rsid w:val="007F19D2"/>
    <w:rsid w:val="007F3AF7"/>
    <w:rsid w:val="007F6114"/>
    <w:rsid w:val="007F696C"/>
    <w:rsid w:val="007F763F"/>
    <w:rsid w:val="007F78DC"/>
    <w:rsid w:val="00800EC7"/>
    <w:rsid w:val="008014D1"/>
    <w:rsid w:val="00801594"/>
    <w:rsid w:val="0081008C"/>
    <w:rsid w:val="008108F0"/>
    <w:rsid w:val="00814200"/>
    <w:rsid w:val="00815746"/>
    <w:rsid w:val="00821BAE"/>
    <w:rsid w:val="0082417B"/>
    <w:rsid w:val="008244E2"/>
    <w:rsid w:val="0082635F"/>
    <w:rsid w:val="008500D8"/>
    <w:rsid w:val="0085591F"/>
    <w:rsid w:val="00855C44"/>
    <w:rsid w:val="00864467"/>
    <w:rsid w:val="0086622C"/>
    <w:rsid w:val="0086669E"/>
    <w:rsid w:val="00866CE7"/>
    <w:rsid w:val="00871355"/>
    <w:rsid w:val="008732B8"/>
    <w:rsid w:val="00874C35"/>
    <w:rsid w:val="00881E3C"/>
    <w:rsid w:val="00882260"/>
    <w:rsid w:val="00883EDB"/>
    <w:rsid w:val="00885D21"/>
    <w:rsid w:val="008863FC"/>
    <w:rsid w:val="008866A5"/>
    <w:rsid w:val="00892DF5"/>
    <w:rsid w:val="0089448C"/>
    <w:rsid w:val="008A0AA5"/>
    <w:rsid w:val="008A4B93"/>
    <w:rsid w:val="008A5D92"/>
    <w:rsid w:val="008B155B"/>
    <w:rsid w:val="008B397D"/>
    <w:rsid w:val="008B41A5"/>
    <w:rsid w:val="008B5041"/>
    <w:rsid w:val="008B5169"/>
    <w:rsid w:val="008C0F3C"/>
    <w:rsid w:val="008C32CD"/>
    <w:rsid w:val="008C61AD"/>
    <w:rsid w:val="008E12DB"/>
    <w:rsid w:val="008E4361"/>
    <w:rsid w:val="008E5AAE"/>
    <w:rsid w:val="008E6DA5"/>
    <w:rsid w:val="008F1115"/>
    <w:rsid w:val="008F18A7"/>
    <w:rsid w:val="009048F6"/>
    <w:rsid w:val="00911C00"/>
    <w:rsid w:val="00921876"/>
    <w:rsid w:val="009262C7"/>
    <w:rsid w:val="00927CC6"/>
    <w:rsid w:val="009303C2"/>
    <w:rsid w:val="00931313"/>
    <w:rsid w:val="009361BC"/>
    <w:rsid w:val="0094200B"/>
    <w:rsid w:val="00957A0E"/>
    <w:rsid w:val="009705BF"/>
    <w:rsid w:val="009711C9"/>
    <w:rsid w:val="0097275B"/>
    <w:rsid w:val="009775F4"/>
    <w:rsid w:val="009833CA"/>
    <w:rsid w:val="00985B3D"/>
    <w:rsid w:val="009A3020"/>
    <w:rsid w:val="009A5909"/>
    <w:rsid w:val="009B5874"/>
    <w:rsid w:val="009C0086"/>
    <w:rsid w:val="009C6D52"/>
    <w:rsid w:val="009D297D"/>
    <w:rsid w:val="009D4AF4"/>
    <w:rsid w:val="009D4B46"/>
    <w:rsid w:val="009E61B4"/>
    <w:rsid w:val="009E6CFD"/>
    <w:rsid w:val="009F154B"/>
    <w:rsid w:val="009F18A0"/>
    <w:rsid w:val="009F23B7"/>
    <w:rsid w:val="009F2E2F"/>
    <w:rsid w:val="009F2F7E"/>
    <w:rsid w:val="009F7EFD"/>
    <w:rsid w:val="00A00B91"/>
    <w:rsid w:val="00A0199C"/>
    <w:rsid w:val="00A057F1"/>
    <w:rsid w:val="00A15882"/>
    <w:rsid w:val="00A16BDD"/>
    <w:rsid w:val="00A2500A"/>
    <w:rsid w:val="00A25FE9"/>
    <w:rsid w:val="00A2682B"/>
    <w:rsid w:val="00A3010C"/>
    <w:rsid w:val="00A318EF"/>
    <w:rsid w:val="00A329AA"/>
    <w:rsid w:val="00A333E0"/>
    <w:rsid w:val="00A35676"/>
    <w:rsid w:val="00A3774E"/>
    <w:rsid w:val="00A43F9C"/>
    <w:rsid w:val="00A520D0"/>
    <w:rsid w:val="00A61367"/>
    <w:rsid w:val="00A62E8E"/>
    <w:rsid w:val="00A64EA6"/>
    <w:rsid w:val="00A744F5"/>
    <w:rsid w:val="00A80CC2"/>
    <w:rsid w:val="00A864C9"/>
    <w:rsid w:val="00A90AA4"/>
    <w:rsid w:val="00A93F57"/>
    <w:rsid w:val="00AC1585"/>
    <w:rsid w:val="00AC5881"/>
    <w:rsid w:val="00AC747B"/>
    <w:rsid w:val="00AD3C2D"/>
    <w:rsid w:val="00AD5181"/>
    <w:rsid w:val="00AD5F93"/>
    <w:rsid w:val="00AD7B60"/>
    <w:rsid w:val="00AE29A4"/>
    <w:rsid w:val="00AF0162"/>
    <w:rsid w:val="00AF422B"/>
    <w:rsid w:val="00AF64BB"/>
    <w:rsid w:val="00B0234B"/>
    <w:rsid w:val="00B03576"/>
    <w:rsid w:val="00B04402"/>
    <w:rsid w:val="00B05F13"/>
    <w:rsid w:val="00B06F43"/>
    <w:rsid w:val="00B115F0"/>
    <w:rsid w:val="00B245D2"/>
    <w:rsid w:val="00B268E4"/>
    <w:rsid w:val="00B31D91"/>
    <w:rsid w:val="00B33830"/>
    <w:rsid w:val="00B376BF"/>
    <w:rsid w:val="00B4458D"/>
    <w:rsid w:val="00B46BD3"/>
    <w:rsid w:val="00B54C31"/>
    <w:rsid w:val="00B61C67"/>
    <w:rsid w:val="00B6412F"/>
    <w:rsid w:val="00B67BCE"/>
    <w:rsid w:val="00B717DD"/>
    <w:rsid w:val="00B7249E"/>
    <w:rsid w:val="00B77256"/>
    <w:rsid w:val="00B80A69"/>
    <w:rsid w:val="00B83A6A"/>
    <w:rsid w:val="00B83BB0"/>
    <w:rsid w:val="00B85AC9"/>
    <w:rsid w:val="00B922A0"/>
    <w:rsid w:val="00BA0053"/>
    <w:rsid w:val="00BA10F9"/>
    <w:rsid w:val="00BA1B2A"/>
    <w:rsid w:val="00BA226F"/>
    <w:rsid w:val="00BA22D7"/>
    <w:rsid w:val="00BA6C82"/>
    <w:rsid w:val="00BA7585"/>
    <w:rsid w:val="00BB52AD"/>
    <w:rsid w:val="00BC5F1F"/>
    <w:rsid w:val="00BD4A93"/>
    <w:rsid w:val="00BE3D55"/>
    <w:rsid w:val="00BE4202"/>
    <w:rsid w:val="00BE6E4E"/>
    <w:rsid w:val="00BF1142"/>
    <w:rsid w:val="00BF1712"/>
    <w:rsid w:val="00C02907"/>
    <w:rsid w:val="00C02F03"/>
    <w:rsid w:val="00C154B5"/>
    <w:rsid w:val="00C211BD"/>
    <w:rsid w:val="00C23A58"/>
    <w:rsid w:val="00C23EEC"/>
    <w:rsid w:val="00C27DAB"/>
    <w:rsid w:val="00C3018A"/>
    <w:rsid w:val="00C373AA"/>
    <w:rsid w:val="00C41E97"/>
    <w:rsid w:val="00C42DD9"/>
    <w:rsid w:val="00C454AC"/>
    <w:rsid w:val="00C46CB7"/>
    <w:rsid w:val="00C64135"/>
    <w:rsid w:val="00C64643"/>
    <w:rsid w:val="00C67765"/>
    <w:rsid w:val="00C773E1"/>
    <w:rsid w:val="00C83F58"/>
    <w:rsid w:val="00C87869"/>
    <w:rsid w:val="00C91225"/>
    <w:rsid w:val="00C92D08"/>
    <w:rsid w:val="00C9629A"/>
    <w:rsid w:val="00CA2D04"/>
    <w:rsid w:val="00CB59B4"/>
    <w:rsid w:val="00CB6CD3"/>
    <w:rsid w:val="00CB78E6"/>
    <w:rsid w:val="00CC1125"/>
    <w:rsid w:val="00CC234F"/>
    <w:rsid w:val="00CC5E37"/>
    <w:rsid w:val="00CC6820"/>
    <w:rsid w:val="00CD3484"/>
    <w:rsid w:val="00CD4578"/>
    <w:rsid w:val="00CE1AAF"/>
    <w:rsid w:val="00CF4849"/>
    <w:rsid w:val="00CF6B32"/>
    <w:rsid w:val="00CF7431"/>
    <w:rsid w:val="00D00216"/>
    <w:rsid w:val="00D011C0"/>
    <w:rsid w:val="00D01722"/>
    <w:rsid w:val="00D02E69"/>
    <w:rsid w:val="00D03BAB"/>
    <w:rsid w:val="00D059B5"/>
    <w:rsid w:val="00D066F2"/>
    <w:rsid w:val="00D07D21"/>
    <w:rsid w:val="00D100A8"/>
    <w:rsid w:val="00D10716"/>
    <w:rsid w:val="00D12DBC"/>
    <w:rsid w:val="00D15445"/>
    <w:rsid w:val="00D20F82"/>
    <w:rsid w:val="00D26B4A"/>
    <w:rsid w:val="00D3076E"/>
    <w:rsid w:val="00D36916"/>
    <w:rsid w:val="00D407AE"/>
    <w:rsid w:val="00D4303A"/>
    <w:rsid w:val="00D433B8"/>
    <w:rsid w:val="00D468CD"/>
    <w:rsid w:val="00D502A4"/>
    <w:rsid w:val="00D5200F"/>
    <w:rsid w:val="00D52A06"/>
    <w:rsid w:val="00D543BB"/>
    <w:rsid w:val="00D6043E"/>
    <w:rsid w:val="00D674C6"/>
    <w:rsid w:val="00D73BC6"/>
    <w:rsid w:val="00D73C25"/>
    <w:rsid w:val="00D749B8"/>
    <w:rsid w:val="00D75FE4"/>
    <w:rsid w:val="00D773E6"/>
    <w:rsid w:val="00D80444"/>
    <w:rsid w:val="00D83F2F"/>
    <w:rsid w:val="00D85B4E"/>
    <w:rsid w:val="00D875E7"/>
    <w:rsid w:val="00D87858"/>
    <w:rsid w:val="00D90F60"/>
    <w:rsid w:val="00DA377D"/>
    <w:rsid w:val="00DA4837"/>
    <w:rsid w:val="00DA755F"/>
    <w:rsid w:val="00DB35BC"/>
    <w:rsid w:val="00DB3DB7"/>
    <w:rsid w:val="00DB6259"/>
    <w:rsid w:val="00DC28B4"/>
    <w:rsid w:val="00DC69BA"/>
    <w:rsid w:val="00DD0A7A"/>
    <w:rsid w:val="00DD3EB3"/>
    <w:rsid w:val="00DD4304"/>
    <w:rsid w:val="00DD755C"/>
    <w:rsid w:val="00DD7FFE"/>
    <w:rsid w:val="00DE0B0A"/>
    <w:rsid w:val="00DE0B93"/>
    <w:rsid w:val="00DF1195"/>
    <w:rsid w:val="00DF6209"/>
    <w:rsid w:val="00E00DE2"/>
    <w:rsid w:val="00E01173"/>
    <w:rsid w:val="00E122A7"/>
    <w:rsid w:val="00E15BA0"/>
    <w:rsid w:val="00E20647"/>
    <w:rsid w:val="00E247F4"/>
    <w:rsid w:val="00E2530D"/>
    <w:rsid w:val="00E25B08"/>
    <w:rsid w:val="00E26311"/>
    <w:rsid w:val="00E31CD8"/>
    <w:rsid w:val="00E35671"/>
    <w:rsid w:val="00E378E6"/>
    <w:rsid w:val="00E43086"/>
    <w:rsid w:val="00E446B2"/>
    <w:rsid w:val="00E455FD"/>
    <w:rsid w:val="00E4634D"/>
    <w:rsid w:val="00E4646A"/>
    <w:rsid w:val="00E51102"/>
    <w:rsid w:val="00E540EB"/>
    <w:rsid w:val="00E57831"/>
    <w:rsid w:val="00E64830"/>
    <w:rsid w:val="00E70E8F"/>
    <w:rsid w:val="00E72470"/>
    <w:rsid w:val="00E76640"/>
    <w:rsid w:val="00E80BC5"/>
    <w:rsid w:val="00E90061"/>
    <w:rsid w:val="00E906C0"/>
    <w:rsid w:val="00E91BB1"/>
    <w:rsid w:val="00EA1012"/>
    <w:rsid w:val="00EA2AE6"/>
    <w:rsid w:val="00EA6480"/>
    <w:rsid w:val="00EB28FF"/>
    <w:rsid w:val="00EB52A3"/>
    <w:rsid w:val="00EC2D05"/>
    <w:rsid w:val="00EC3085"/>
    <w:rsid w:val="00EC5F19"/>
    <w:rsid w:val="00EC690C"/>
    <w:rsid w:val="00EC7D93"/>
    <w:rsid w:val="00ED06E3"/>
    <w:rsid w:val="00ED2B62"/>
    <w:rsid w:val="00ED2C34"/>
    <w:rsid w:val="00ED5DB4"/>
    <w:rsid w:val="00EE3BCE"/>
    <w:rsid w:val="00EE7772"/>
    <w:rsid w:val="00EF29D0"/>
    <w:rsid w:val="00EF3585"/>
    <w:rsid w:val="00EF6289"/>
    <w:rsid w:val="00EF7960"/>
    <w:rsid w:val="00F03F29"/>
    <w:rsid w:val="00F05D3E"/>
    <w:rsid w:val="00F05EC9"/>
    <w:rsid w:val="00F06C12"/>
    <w:rsid w:val="00F07B7D"/>
    <w:rsid w:val="00F10AE2"/>
    <w:rsid w:val="00F12D31"/>
    <w:rsid w:val="00F2283C"/>
    <w:rsid w:val="00F321C6"/>
    <w:rsid w:val="00F3263A"/>
    <w:rsid w:val="00F33477"/>
    <w:rsid w:val="00F4520A"/>
    <w:rsid w:val="00F46174"/>
    <w:rsid w:val="00F504D3"/>
    <w:rsid w:val="00F505C1"/>
    <w:rsid w:val="00F50930"/>
    <w:rsid w:val="00F51934"/>
    <w:rsid w:val="00F559FE"/>
    <w:rsid w:val="00F622FF"/>
    <w:rsid w:val="00F637D8"/>
    <w:rsid w:val="00F64762"/>
    <w:rsid w:val="00F72454"/>
    <w:rsid w:val="00F72D16"/>
    <w:rsid w:val="00F77FFD"/>
    <w:rsid w:val="00F8084A"/>
    <w:rsid w:val="00F82BA1"/>
    <w:rsid w:val="00F82C67"/>
    <w:rsid w:val="00F8433D"/>
    <w:rsid w:val="00F86333"/>
    <w:rsid w:val="00F87903"/>
    <w:rsid w:val="00F96DC6"/>
    <w:rsid w:val="00FA0911"/>
    <w:rsid w:val="00FA15EE"/>
    <w:rsid w:val="00FB3AC6"/>
    <w:rsid w:val="00FB411E"/>
    <w:rsid w:val="00FB6F61"/>
    <w:rsid w:val="00FC0BD6"/>
    <w:rsid w:val="00FC16BF"/>
    <w:rsid w:val="00FC3871"/>
    <w:rsid w:val="00FC7748"/>
    <w:rsid w:val="00FD3779"/>
    <w:rsid w:val="00FD6B94"/>
    <w:rsid w:val="00FE2BF6"/>
    <w:rsid w:val="00FE54AE"/>
    <w:rsid w:val="00FE65AC"/>
    <w:rsid w:val="00FE7431"/>
    <w:rsid w:val="00FF1C52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0BC5"/>
  <w15:docId w15:val="{6166E179-2825-4EA6-9067-B6C40840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5E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8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ШтрихКод"/>
    <w:basedOn w:val="a"/>
    <w:autoRedefine/>
    <w:qFormat/>
    <w:locked/>
    <w:rsid w:val="006834D1"/>
    <w:pPr>
      <w:spacing w:after="0" w:line="240" w:lineRule="auto"/>
    </w:pPr>
    <w:rPr>
      <w:rFonts w:ascii="Barcode" w:hAnsi="Barcode"/>
      <w:sz w:val="40"/>
      <w:szCs w:val="40"/>
      <w:lang w:val="en-US"/>
    </w:rPr>
  </w:style>
  <w:style w:type="paragraph" w:styleId="a5">
    <w:name w:val="No Spacing"/>
    <w:uiPriority w:val="1"/>
    <w:qFormat/>
    <w:rsid w:val="00413D95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108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108F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108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108F0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108F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108F0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aliases w:val="1,UL,Список - нумерованный абзац,Table-Normal,RSHB_Table-Normal,Заголовок_3,Подпись рисунка,Ненумерованный список"/>
    <w:basedOn w:val="a"/>
    <w:link w:val="ad"/>
    <w:uiPriority w:val="34"/>
    <w:qFormat/>
    <w:rsid w:val="005827F2"/>
    <w:pPr>
      <w:ind w:left="720"/>
      <w:contextualSpacing/>
    </w:pPr>
  </w:style>
  <w:style w:type="character" w:styleId="ae">
    <w:name w:val="Hyperlink"/>
    <w:uiPriority w:val="99"/>
    <w:unhideWhenUsed/>
    <w:qFormat/>
    <w:rsid w:val="007A5406"/>
    <w:rPr>
      <w:color w:val="0000FF"/>
      <w:u w:val="single"/>
    </w:rPr>
  </w:style>
  <w:style w:type="paragraph" w:styleId="af">
    <w:name w:val="Normal (Web)"/>
    <w:basedOn w:val="a"/>
    <w:rsid w:val="00700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14298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42980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14298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42980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142980"/>
    <w:rPr>
      <w:b/>
      <w:bCs/>
      <w:lang w:eastAsia="en-US"/>
    </w:rPr>
  </w:style>
  <w:style w:type="character" w:customStyle="1" w:styleId="ad">
    <w:name w:val="Абзац списка Знак"/>
    <w:aliases w:val="1 Знак,UL Знак,Список - нумерованный абзац Знак,Table-Normal Знак,RSHB_Table-Normal Знак,Заголовок_3 Знак,Подпись рисунка Знак,Ненумерованный список Знак"/>
    <w:link w:val="ac"/>
    <w:uiPriority w:val="34"/>
    <w:qFormat/>
    <w:locked/>
    <w:rsid w:val="00EF7960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61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5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re.jsx?h=a,nfa2eJL-XtjUlk-3nZvAHg&amp;l=aHR0cHM6Ly93d3cuZ3JhbmRzbWV0YS5ydS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arhangelskoe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4313-1232-4EA7-8ABF-498DC70B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3167</Words>
  <Characters>18056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21181</CharactersWithSpaces>
  <SharedDoc>false</SharedDoc>
  <HLinks>
    <vt:vector size="48" baseType="variant">
      <vt:variant>
        <vt:i4>2621540</vt:i4>
      </vt:variant>
      <vt:variant>
        <vt:i4>21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18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15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12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6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3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2424946</vt:i4>
      </vt:variant>
      <vt:variant>
        <vt:i4>0</vt:i4>
      </vt:variant>
      <vt:variant>
        <vt:i4>0</vt:i4>
      </vt:variant>
      <vt:variant>
        <vt:i4>5</vt:i4>
      </vt:variant>
      <vt:variant>
        <vt:lpwstr>https://mail.yandex.ru/re.jsx?h=a,nfa2eJL-XtjUlk-3nZvAHg&amp;l=aHR0cHM6Ly93d3cuZ3JhbmRzbWV0YS5ydS8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Ёлкина</dc:creator>
  <cp:lastModifiedBy>Кристина</cp:lastModifiedBy>
  <cp:revision>20</cp:revision>
  <cp:lastPrinted>2013-06-20T09:32:00Z</cp:lastPrinted>
  <dcterms:created xsi:type="dcterms:W3CDTF">2026-03-13T12:01:00Z</dcterms:created>
  <dcterms:modified xsi:type="dcterms:W3CDTF">2026-03-30T09:38:00Z</dcterms:modified>
</cp:coreProperties>
</file>