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8DF" w:rsidRPr="009548DF" w:rsidRDefault="009548DF" w:rsidP="009548DF">
      <w:pPr>
        <w:jc w:val="right"/>
        <w:rPr>
          <w:b/>
          <w:sz w:val="24"/>
          <w:szCs w:val="24"/>
        </w:rPr>
      </w:pPr>
      <w:bookmarkStart w:id="0" w:name="_Toc249276607"/>
      <w:bookmarkStart w:id="1" w:name="_Toc12965699"/>
      <w:bookmarkStart w:id="2" w:name="_Toc22991392"/>
      <w:bookmarkStart w:id="3" w:name="_Toc75750583"/>
      <w:bookmarkStart w:id="4" w:name="_Toc84250663"/>
      <w:r w:rsidRPr="009548DF">
        <w:rPr>
          <w:b/>
          <w:sz w:val="24"/>
          <w:szCs w:val="24"/>
        </w:rPr>
        <w:t>ПРОЕКТ</w:t>
      </w:r>
    </w:p>
    <w:p w:rsidR="009548DF" w:rsidRPr="00F55BE1" w:rsidRDefault="009548DF" w:rsidP="00F55BE1">
      <w:pPr>
        <w:jc w:val="center"/>
        <w:rPr>
          <w:sz w:val="24"/>
          <w:szCs w:val="24"/>
          <w:u w:val="single"/>
        </w:rPr>
      </w:pPr>
      <w:r w:rsidRPr="00F55BE1">
        <w:rPr>
          <w:sz w:val="24"/>
          <w:szCs w:val="24"/>
        </w:rPr>
        <w:t>Государственный контракт № ____________</w:t>
      </w:r>
    </w:p>
    <w:p w:rsidR="000B2AD1" w:rsidRPr="00F55BE1" w:rsidRDefault="000B2AD1" w:rsidP="000B2AD1">
      <w:pPr>
        <w:jc w:val="center"/>
        <w:rPr>
          <w:spacing w:val="-4"/>
          <w:sz w:val="24"/>
          <w:szCs w:val="24"/>
        </w:rPr>
      </w:pPr>
      <w:r w:rsidRPr="00303F49">
        <w:rPr>
          <w:sz w:val="24"/>
          <w:szCs w:val="24"/>
        </w:rPr>
        <w:t xml:space="preserve">на оказание услуг </w:t>
      </w:r>
      <w:r w:rsidRPr="00303F49">
        <w:rPr>
          <w:bCs/>
          <w:sz w:val="24"/>
          <w:szCs w:val="24"/>
        </w:rPr>
        <w:t xml:space="preserve">охраны </w:t>
      </w:r>
      <w:r w:rsidRPr="00303F49">
        <w:rPr>
          <w:sz w:val="24"/>
          <w:szCs w:val="24"/>
        </w:rPr>
        <w:t xml:space="preserve">путём реагирования на сообщения о срабатывании охранной, охранно-пожарной сигнализации для обеспечения </w:t>
      </w:r>
      <w:r w:rsidR="00804454">
        <w:rPr>
          <w:sz w:val="24"/>
          <w:szCs w:val="24"/>
        </w:rPr>
        <w:t>деятельности</w:t>
      </w:r>
      <w:r w:rsidRPr="00303F49">
        <w:rPr>
          <w:sz w:val="24"/>
          <w:szCs w:val="24"/>
        </w:rPr>
        <w:t xml:space="preserve"> Управления Федерального казначейства по Ставропольскому краю</w:t>
      </w:r>
    </w:p>
    <w:p w:rsidR="009548DF" w:rsidRPr="00F55BE1" w:rsidRDefault="000B2AD1" w:rsidP="000B2AD1">
      <w:pPr>
        <w:jc w:val="center"/>
        <w:rPr>
          <w:b/>
          <w:sz w:val="24"/>
          <w:szCs w:val="24"/>
        </w:rPr>
      </w:pPr>
      <w:r w:rsidRPr="00F55BE1">
        <w:rPr>
          <w:b/>
          <w:sz w:val="24"/>
          <w:szCs w:val="24"/>
        </w:rPr>
        <w:t xml:space="preserve"> </w:t>
      </w:r>
    </w:p>
    <w:p w:rsidR="009548DF" w:rsidRPr="00F55BE1" w:rsidRDefault="009548DF" w:rsidP="00F55BE1">
      <w:pPr>
        <w:jc w:val="center"/>
        <w:rPr>
          <w:spacing w:val="-4"/>
          <w:sz w:val="24"/>
          <w:szCs w:val="24"/>
        </w:rPr>
      </w:pPr>
    </w:p>
    <w:p w:rsidR="009548DF" w:rsidRPr="00F55BE1" w:rsidRDefault="009548DF" w:rsidP="00F55BE1">
      <w:pPr>
        <w:rPr>
          <w:spacing w:val="-3"/>
          <w:sz w:val="24"/>
          <w:szCs w:val="24"/>
        </w:rPr>
      </w:pPr>
      <w:r w:rsidRPr="00F55BE1">
        <w:rPr>
          <w:spacing w:val="-3"/>
          <w:sz w:val="24"/>
          <w:szCs w:val="24"/>
        </w:rPr>
        <w:t xml:space="preserve">г. </w:t>
      </w:r>
      <w:r w:rsidRPr="00F55BE1">
        <w:rPr>
          <w:sz w:val="24"/>
          <w:szCs w:val="24"/>
        </w:rPr>
        <w:t xml:space="preserve">______________                 </w:t>
      </w:r>
      <w:r w:rsidRPr="00F55BE1">
        <w:rPr>
          <w:spacing w:val="-3"/>
          <w:sz w:val="24"/>
          <w:szCs w:val="24"/>
        </w:rPr>
        <w:tab/>
      </w:r>
      <w:r w:rsidRPr="00F55BE1">
        <w:rPr>
          <w:spacing w:val="-3"/>
          <w:sz w:val="24"/>
          <w:szCs w:val="24"/>
        </w:rPr>
        <w:tab/>
      </w:r>
      <w:r w:rsidRPr="00F55BE1">
        <w:rPr>
          <w:spacing w:val="-3"/>
          <w:sz w:val="24"/>
          <w:szCs w:val="24"/>
        </w:rPr>
        <w:tab/>
      </w:r>
      <w:r w:rsidRPr="00F55BE1">
        <w:rPr>
          <w:spacing w:val="-3"/>
          <w:sz w:val="24"/>
          <w:szCs w:val="24"/>
        </w:rPr>
        <w:tab/>
      </w:r>
      <w:r w:rsidRPr="00F55BE1">
        <w:rPr>
          <w:spacing w:val="-3"/>
          <w:sz w:val="24"/>
          <w:szCs w:val="24"/>
        </w:rPr>
        <w:tab/>
        <w:t xml:space="preserve">         « ___» __________ 202___ г.</w:t>
      </w:r>
    </w:p>
    <w:p w:rsidR="009548DF" w:rsidRPr="003A1086" w:rsidRDefault="009548DF" w:rsidP="00F55BE1">
      <w:pPr>
        <w:jc w:val="center"/>
        <w:rPr>
          <w:spacing w:val="-3"/>
          <w:sz w:val="24"/>
          <w:szCs w:val="24"/>
          <w:lang w:val="en-US"/>
        </w:rPr>
      </w:pPr>
    </w:p>
    <w:p w:rsidR="009548DF" w:rsidRPr="00DB215C" w:rsidRDefault="009548DF" w:rsidP="00DB215C">
      <w:pPr>
        <w:ind w:firstLine="709"/>
        <w:jc w:val="both"/>
        <w:rPr>
          <w:color w:val="000000"/>
          <w:sz w:val="24"/>
          <w:szCs w:val="24"/>
        </w:rPr>
      </w:pPr>
      <w:r w:rsidRPr="00F55BE1">
        <w:rPr>
          <w:sz w:val="24"/>
          <w:szCs w:val="24"/>
        </w:rPr>
        <w:t>Федеральное казенное учреждение «Центр по обеспечению деятельности Казначейств</w:t>
      </w:r>
      <w:r w:rsidR="009B3B3E">
        <w:rPr>
          <w:sz w:val="24"/>
          <w:szCs w:val="24"/>
        </w:rPr>
        <w:t>а России», выполняющее функции Г</w:t>
      </w:r>
      <w:r w:rsidRPr="00F55BE1">
        <w:rPr>
          <w:sz w:val="24"/>
          <w:szCs w:val="24"/>
        </w:rPr>
        <w:t>осударственного заказчика от имени Российской Федерации,</w:t>
      </w:r>
      <w:r w:rsidRPr="00F55BE1">
        <w:rPr>
          <w:spacing w:val="8"/>
          <w:sz w:val="24"/>
          <w:szCs w:val="24"/>
        </w:rPr>
        <w:t xml:space="preserve"> именуемое в дальнейшем «Заказчик» (свидетельство о государственной регистрации юридического лица серия</w:t>
      </w:r>
      <w:r w:rsidR="001B335A">
        <w:rPr>
          <w:spacing w:val="8"/>
          <w:sz w:val="24"/>
          <w:szCs w:val="24"/>
        </w:rPr>
        <w:t> </w:t>
      </w:r>
      <w:r w:rsidRPr="00F55BE1">
        <w:rPr>
          <w:spacing w:val="8"/>
          <w:sz w:val="24"/>
          <w:szCs w:val="24"/>
        </w:rPr>
        <w:t>77 №</w:t>
      </w:r>
      <w:r w:rsidR="001B335A">
        <w:rPr>
          <w:spacing w:val="8"/>
          <w:sz w:val="24"/>
          <w:szCs w:val="24"/>
        </w:rPr>
        <w:t> </w:t>
      </w:r>
      <w:r w:rsidRPr="00F55BE1">
        <w:rPr>
          <w:spacing w:val="8"/>
          <w:sz w:val="24"/>
          <w:szCs w:val="24"/>
        </w:rPr>
        <w:t>01176794</w:t>
      </w:r>
      <w:r w:rsidR="00DB215C">
        <w:rPr>
          <w:spacing w:val="8"/>
          <w:sz w:val="24"/>
          <w:szCs w:val="24"/>
        </w:rPr>
        <w:t>6 (ОГРН</w:t>
      </w:r>
      <w:r w:rsidR="001B335A">
        <w:rPr>
          <w:spacing w:val="8"/>
          <w:sz w:val="24"/>
          <w:szCs w:val="24"/>
        </w:rPr>
        <w:t> </w:t>
      </w:r>
      <w:r w:rsidR="00DB215C">
        <w:rPr>
          <w:spacing w:val="8"/>
          <w:sz w:val="24"/>
          <w:szCs w:val="24"/>
        </w:rPr>
        <w:t xml:space="preserve">1127746046691)), в лице </w:t>
      </w:r>
      <w:r w:rsidRPr="00F55BE1">
        <w:rPr>
          <w:spacing w:val="8"/>
          <w:sz w:val="24"/>
          <w:szCs w:val="24"/>
        </w:rPr>
        <w:t xml:space="preserve">________________________, действующего на основании </w:t>
      </w:r>
      <w:r w:rsidR="00DB215C">
        <w:rPr>
          <w:spacing w:val="8"/>
          <w:sz w:val="24"/>
          <w:szCs w:val="24"/>
        </w:rPr>
        <w:t>_____________</w:t>
      </w:r>
      <w:hyperlink w:anchor="P1724" w:history="1"/>
      <w:r w:rsidRPr="00F55BE1">
        <w:rPr>
          <w:sz w:val="24"/>
          <w:szCs w:val="24"/>
        </w:rPr>
        <w:t xml:space="preserve">, </w:t>
      </w:r>
      <w:r w:rsidR="00DB215C">
        <w:rPr>
          <w:spacing w:val="8"/>
          <w:sz w:val="24"/>
          <w:szCs w:val="24"/>
        </w:rPr>
        <w:t xml:space="preserve">с одной </w:t>
      </w:r>
      <w:r w:rsidRPr="00F55BE1">
        <w:rPr>
          <w:spacing w:val="8"/>
          <w:sz w:val="24"/>
          <w:szCs w:val="24"/>
        </w:rPr>
        <w:t xml:space="preserve">стороны </w:t>
      </w:r>
      <w:r w:rsidRPr="00F55BE1">
        <w:rPr>
          <w:spacing w:val="-1"/>
          <w:sz w:val="24"/>
          <w:szCs w:val="24"/>
        </w:rPr>
        <w:t>и</w:t>
      </w:r>
      <w:r w:rsidR="00DB215C">
        <w:rPr>
          <w:sz w:val="24"/>
          <w:szCs w:val="24"/>
        </w:rPr>
        <w:t xml:space="preserve"> </w:t>
      </w:r>
      <w:r w:rsidRPr="00F55BE1">
        <w:rPr>
          <w:color w:val="000000"/>
          <w:sz w:val="24"/>
          <w:szCs w:val="24"/>
        </w:rPr>
        <w:t>__________________________________________________</w:t>
      </w:r>
      <w:r w:rsidR="00DB215C">
        <w:rPr>
          <w:color w:val="000000"/>
          <w:sz w:val="24"/>
          <w:szCs w:val="24"/>
        </w:rPr>
        <w:t>____________________</w:t>
      </w:r>
      <w:r w:rsidRPr="00F55BE1">
        <w:rPr>
          <w:color w:val="000000"/>
          <w:sz w:val="24"/>
          <w:szCs w:val="24"/>
        </w:rPr>
        <w:t>,</w:t>
      </w:r>
      <w:r w:rsidR="00DB215C">
        <w:rPr>
          <w:sz w:val="24"/>
          <w:szCs w:val="24"/>
        </w:rPr>
        <w:t xml:space="preserve"> </w:t>
      </w:r>
      <w:r w:rsidRPr="00F55BE1">
        <w:rPr>
          <w:sz w:val="24"/>
          <w:szCs w:val="24"/>
        </w:rPr>
        <w:t>именуемый в д</w:t>
      </w:r>
      <w:r w:rsidR="00DB215C">
        <w:rPr>
          <w:sz w:val="24"/>
          <w:szCs w:val="24"/>
        </w:rPr>
        <w:t xml:space="preserve">альнейшем «Исполнитель», в лице </w:t>
      </w:r>
      <w:r w:rsidRPr="00F55BE1">
        <w:rPr>
          <w:sz w:val="24"/>
          <w:szCs w:val="24"/>
        </w:rPr>
        <w:t xml:space="preserve">______________________________________________________, действующего на основании _________________________________ с </w:t>
      </w:r>
      <w:r w:rsidRPr="00F55BE1">
        <w:rPr>
          <w:color w:val="000000"/>
          <w:sz w:val="24"/>
          <w:szCs w:val="24"/>
        </w:rPr>
        <w:t xml:space="preserve">другой стороны, </w:t>
      </w:r>
      <w:r w:rsidRPr="00F55BE1">
        <w:rPr>
          <w:sz w:val="24"/>
          <w:szCs w:val="24"/>
        </w:rPr>
        <w:t>далее совместно именуемые «Стороны», в соответствии с пунктом</w:t>
      </w:r>
      <w:r w:rsidR="001B335A">
        <w:rPr>
          <w:sz w:val="24"/>
          <w:szCs w:val="24"/>
        </w:rPr>
        <w:t> </w:t>
      </w:r>
      <w:r w:rsidRPr="00F55BE1">
        <w:rPr>
          <w:sz w:val="24"/>
          <w:szCs w:val="24"/>
        </w:rPr>
        <w:t>4</w:t>
      </w:r>
      <w:r w:rsidRPr="00F55BE1">
        <w:rPr>
          <w:b/>
          <w:i/>
          <w:sz w:val="24"/>
          <w:szCs w:val="24"/>
        </w:rPr>
        <w:t xml:space="preserve"> </w:t>
      </w:r>
      <w:r w:rsidRPr="00F55BE1">
        <w:rPr>
          <w:sz w:val="24"/>
          <w:szCs w:val="24"/>
        </w:rPr>
        <w:t>части</w:t>
      </w:r>
      <w:r w:rsidR="001B335A">
        <w:rPr>
          <w:sz w:val="24"/>
          <w:szCs w:val="24"/>
        </w:rPr>
        <w:t> </w:t>
      </w:r>
      <w:r w:rsidRPr="00F55BE1">
        <w:rPr>
          <w:sz w:val="24"/>
          <w:szCs w:val="24"/>
        </w:rPr>
        <w:t>1 статьи</w:t>
      </w:r>
      <w:r w:rsidR="001B335A">
        <w:rPr>
          <w:sz w:val="24"/>
          <w:szCs w:val="24"/>
        </w:rPr>
        <w:t> </w:t>
      </w:r>
      <w:r w:rsidRPr="00F55BE1">
        <w:rPr>
          <w:sz w:val="24"/>
          <w:szCs w:val="24"/>
        </w:rPr>
        <w:t>93 Федерального закона от</w:t>
      </w:r>
      <w:r w:rsidR="001B335A">
        <w:rPr>
          <w:sz w:val="24"/>
          <w:szCs w:val="24"/>
        </w:rPr>
        <w:t> </w:t>
      </w:r>
      <w:r w:rsidRPr="00F55BE1">
        <w:rPr>
          <w:sz w:val="24"/>
          <w:szCs w:val="24"/>
        </w:rPr>
        <w:t>5</w:t>
      </w:r>
      <w:r w:rsidR="001B335A">
        <w:rPr>
          <w:sz w:val="24"/>
          <w:szCs w:val="24"/>
        </w:rPr>
        <w:t> </w:t>
      </w:r>
      <w:r w:rsidRPr="00F55BE1">
        <w:rPr>
          <w:sz w:val="24"/>
          <w:szCs w:val="24"/>
        </w:rPr>
        <w:t>апреля</w:t>
      </w:r>
      <w:r w:rsidR="001B335A">
        <w:rPr>
          <w:sz w:val="24"/>
          <w:szCs w:val="24"/>
        </w:rPr>
        <w:t> </w:t>
      </w:r>
      <w:r w:rsidRPr="00F55BE1">
        <w:rPr>
          <w:sz w:val="24"/>
          <w:szCs w:val="24"/>
        </w:rPr>
        <w:t>2013</w:t>
      </w:r>
      <w:r w:rsidR="001B335A">
        <w:rPr>
          <w:sz w:val="24"/>
          <w:szCs w:val="24"/>
        </w:rPr>
        <w:t> </w:t>
      </w:r>
      <w:r w:rsidRPr="00F55BE1">
        <w:rPr>
          <w:sz w:val="24"/>
          <w:szCs w:val="24"/>
        </w:rPr>
        <w:t>г. №</w:t>
      </w:r>
      <w:r w:rsidR="001B335A">
        <w:rPr>
          <w:sz w:val="24"/>
          <w:szCs w:val="24"/>
        </w:rPr>
        <w:t> </w:t>
      </w:r>
      <w:r w:rsidRPr="00F55BE1">
        <w:rPr>
          <w:sz w:val="24"/>
          <w:szCs w:val="24"/>
        </w:rPr>
        <w:t xml:space="preserve">44-ФЗ «О контрактной системе в сфере закупок товаров, работ, услуг для обеспечения государственных и муниципальных нужд» </w:t>
      </w:r>
      <w:r w:rsidR="007B7455">
        <w:rPr>
          <w:sz w:val="24"/>
          <w:szCs w:val="24"/>
        </w:rPr>
        <w:t>(далее – Федеральный закон №</w:t>
      </w:r>
      <w:r w:rsidR="001F41C0">
        <w:rPr>
          <w:sz w:val="24"/>
          <w:szCs w:val="24"/>
        </w:rPr>
        <w:t> </w:t>
      </w:r>
      <w:r w:rsidR="007B7455">
        <w:rPr>
          <w:sz w:val="24"/>
          <w:szCs w:val="24"/>
        </w:rPr>
        <w:t xml:space="preserve">44-ФЗ) </w:t>
      </w:r>
      <w:r w:rsidRPr="00F55BE1">
        <w:rPr>
          <w:sz w:val="24"/>
          <w:szCs w:val="24"/>
        </w:rPr>
        <w:t>и</w:t>
      </w:r>
      <w:r w:rsidR="00966852">
        <w:rPr>
          <w:sz w:val="24"/>
          <w:szCs w:val="24"/>
        </w:rPr>
        <w:t xml:space="preserve"> на основании закупочной сессии, </w:t>
      </w:r>
      <w:r w:rsidR="00966852" w:rsidRPr="00966852">
        <w:rPr>
          <w:sz w:val="24"/>
          <w:szCs w:val="24"/>
        </w:rPr>
        <w:t xml:space="preserve">проведенной на Едином агрегаторе торговли </w:t>
      </w:r>
      <w:r w:rsidRPr="00F55BE1">
        <w:rPr>
          <w:sz w:val="24"/>
          <w:szCs w:val="24"/>
        </w:rPr>
        <w:t>от</w:t>
      </w:r>
      <w:r w:rsidR="001650A9">
        <w:rPr>
          <w:sz w:val="24"/>
          <w:szCs w:val="24"/>
        </w:rPr>
        <w:t> </w:t>
      </w:r>
      <w:r w:rsidRPr="00F55BE1">
        <w:rPr>
          <w:sz w:val="24"/>
          <w:szCs w:val="24"/>
        </w:rPr>
        <w:t>__________ №</w:t>
      </w:r>
      <w:r w:rsidR="001F41C0">
        <w:rPr>
          <w:sz w:val="24"/>
          <w:szCs w:val="24"/>
        </w:rPr>
        <w:t> </w:t>
      </w:r>
      <w:r w:rsidRPr="00F55BE1">
        <w:rPr>
          <w:sz w:val="24"/>
          <w:szCs w:val="24"/>
        </w:rPr>
        <w:t>______,</w:t>
      </w:r>
      <w:r w:rsidR="001F41C0" w:rsidRPr="001F41C0">
        <w:rPr>
          <w:sz w:val="24"/>
          <w:szCs w:val="24"/>
        </w:rPr>
        <w:t xml:space="preserve"> </w:t>
      </w:r>
      <w:r w:rsidR="001F41C0" w:rsidRPr="00F55BE1">
        <w:rPr>
          <w:sz w:val="24"/>
          <w:szCs w:val="24"/>
        </w:rPr>
        <w:t xml:space="preserve">заключили </w:t>
      </w:r>
      <w:r w:rsidR="001F41C0">
        <w:rPr>
          <w:sz w:val="24"/>
          <w:szCs w:val="24"/>
        </w:rPr>
        <w:t>настоящий Г</w:t>
      </w:r>
      <w:r w:rsidR="001F41C0" w:rsidRPr="00F55BE1">
        <w:rPr>
          <w:sz w:val="24"/>
          <w:szCs w:val="24"/>
        </w:rPr>
        <w:t>осударственн</w:t>
      </w:r>
      <w:r w:rsidR="001F41C0">
        <w:rPr>
          <w:sz w:val="24"/>
          <w:szCs w:val="24"/>
        </w:rPr>
        <w:t>ый контракт (далее – Контракт)</w:t>
      </w:r>
      <w:r w:rsidRPr="00F55BE1">
        <w:rPr>
          <w:sz w:val="24"/>
          <w:szCs w:val="24"/>
        </w:rPr>
        <w:t xml:space="preserve"> о нижеследующем</w:t>
      </w:r>
      <w:r w:rsidRPr="00F55BE1">
        <w:rPr>
          <w:spacing w:val="-1"/>
          <w:sz w:val="24"/>
          <w:szCs w:val="24"/>
        </w:rPr>
        <w:t>:</w:t>
      </w:r>
    </w:p>
    <w:p w:rsidR="009548DF" w:rsidRPr="00F55BE1" w:rsidRDefault="009548DF" w:rsidP="00F55BE1">
      <w:pPr>
        <w:jc w:val="both"/>
        <w:rPr>
          <w:spacing w:val="-3"/>
          <w:sz w:val="24"/>
          <w:szCs w:val="24"/>
        </w:rPr>
      </w:pPr>
    </w:p>
    <w:p w:rsidR="0048217A" w:rsidRPr="00F55BE1" w:rsidRDefault="0048217A" w:rsidP="00F55BE1">
      <w:pPr>
        <w:tabs>
          <w:tab w:val="num" w:pos="540"/>
        </w:tabs>
        <w:jc w:val="center"/>
        <w:rPr>
          <w:b/>
          <w:sz w:val="24"/>
          <w:szCs w:val="24"/>
        </w:rPr>
      </w:pPr>
      <w:r w:rsidRPr="00F55BE1">
        <w:rPr>
          <w:b/>
          <w:sz w:val="24"/>
          <w:szCs w:val="24"/>
        </w:rPr>
        <w:t xml:space="preserve">1.ПРЕДМЕТ КОНТРАКТА </w:t>
      </w:r>
    </w:p>
    <w:p w:rsidR="006F0AF2" w:rsidRPr="00F55BE1" w:rsidRDefault="0048217A" w:rsidP="00F55BE1">
      <w:pPr>
        <w:ind w:firstLine="708"/>
        <w:jc w:val="both"/>
        <w:rPr>
          <w:sz w:val="24"/>
          <w:szCs w:val="24"/>
        </w:rPr>
      </w:pPr>
      <w:r w:rsidRPr="00F55BE1">
        <w:rPr>
          <w:sz w:val="24"/>
          <w:szCs w:val="24"/>
        </w:rPr>
        <w:t xml:space="preserve">1.1. По настоящему Контракту Исполнитель обязуется оказать услуги </w:t>
      </w:r>
      <w:r w:rsidR="000B2AD1" w:rsidRPr="00303F49">
        <w:rPr>
          <w:bCs/>
          <w:sz w:val="24"/>
          <w:szCs w:val="24"/>
        </w:rPr>
        <w:t xml:space="preserve">охраны </w:t>
      </w:r>
      <w:r w:rsidR="000B2AD1" w:rsidRPr="00303F49">
        <w:rPr>
          <w:sz w:val="24"/>
          <w:szCs w:val="24"/>
        </w:rPr>
        <w:t>путём реагирования на сообщения о срабатывании охранной, охранно-пожарной сигнализации</w:t>
      </w:r>
      <w:r w:rsidR="001F41C0">
        <w:rPr>
          <w:sz w:val="24"/>
          <w:szCs w:val="24"/>
        </w:rPr>
        <w:t xml:space="preserve"> (далее – </w:t>
      </w:r>
      <w:r w:rsidR="00C7685B">
        <w:rPr>
          <w:sz w:val="24"/>
          <w:szCs w:val="24"/>
        </w:rPr>
        <w:t>У</w:t>
      </w:r>
      <w:r w:rsidR="001F41C0">
        <w:rPr>
          <w:sz w:val="24"/>
          <w:szCs w:val="24"/>
        </w:rPr>
        <w:t>слуги)</w:t>
      </w:r>
      <w:r w:rsidR="00AC5337">
        <w:rPr>
          <w:sz w:val="24"/>
          <w:szCs w:val="24"/>
        </w:rPr>
        <w:t xml:space="preserve"> </w:t>
      </w:r>
      <w:r w:rsidR="00AC5337">
        <w:rPr>
          <w:snapToGrid w:val="0"/>
          <w:sz w:val="24"/>
          <w:szCs w:val="24"/>
        </w:rPr>
        <w:t xml:space="preserve">для обеспечения </w:t>
      </w:r>
      <w:r w:rsidR="00804454">
        <w:rPr>
          <w:snapToGrid w:val="0"/>
          <w:sz w:val="24"/>
          <w:szCs w:val="24"/>
        </w:rPr>
        <w:t>деятельности</w:t>
      </w:r>
      <w:r w:rsidR="000B2AD1" w:rsidRPr="00303F49">
        <w:rPr>
          <w:sz w:val="24"/>
          <w:szCs w:val="24"/>
        </w:rPr>
        <w:t xml:space="preserve"> Управления Федерального казначейства по Ставропольскому краю</w:t>
      </w:r>
      <w:r w:rsidR="00396E30">
        <w:rPr>
          <w:sz w:val="24"/>
          <w:szCs w:val="24"/>
        </w:rPr>
        <w:t xml:space="preserve"> (далее – Объект)</w:t>
      </w:r>
      <w:r w:rsidRPr="00F55BE1">
        <w:rPr>
          <w:sz w:val="24"/>
          <w:szCs w:val="24"/>
        </w:rPr>
        <w:t xml:space="preserve">, указанные в </w:t>
      </w:r>
      <w:r w:rsidR="009548DF" w:rsidRPr="00F55BE1">
        <w:rPr>
          <w:sz w:val="24"/>
          <w:szCs w:val="24"/>
        </w:rPr>
        <w:t>Описании объекта закупки</w:t>
      </w:r>
      <w:r w:rsidRPr="00F55BE1">
        <w:rPr>
          <w:sz w:val="24"/>
          <w:szCs w:val="24"/>
        </w:rPr>
        <w:t xml:space="preserve"> (</w:t>
      </w:r>
      <w:r w:rsidR="009548DF" w:rsidRPr="00F55BE1">
        <w:rPr>
          <w:spacing w:val="5"/>
          <w:sz w:val="24"/>
          <w:szCs w:val="24"/>
        </w:rPr>
        <w:t>Приложение №</w:t>
      </w:r>
      <w:r w:rsidR="001F41C0">
        <w:rPr>
          <w:spacing w:val="5"/>
          <w:sz w:val="24"/>
          <w:szCs w:val="24"/>
        </w:rPr>
        <w:t> </w:t>
      </w:r>
      <w:r w:rsidR="000B2AD1">
        <w:rPr>
          <w:spacing w:val="5"/>
          <w:sz w:val="24"/>
          <w:szCs w:val="24"/>
        </w:rPr>
        <w:t>1</w:t>
      </w:r>
      <w:r w:rsidRPr="00F55BE1">
        <w:rPr>
          <w:spacing w:val="5"/>
          <w:sz w:val="24"/>
          <w:szCs w:val="24"/>
        </w:rPr>
        <w:t xml:space="preserve"> к Контракту)</w:t>
      </w:r>
      <w:r w:rsidRPr="00F55BE1">
        <w:rPr>
          <w:sz w:val="24"/>
          <w:szCs w:val="24"/>
        </w:rPr>
        <w:t>, а Заказчик обяз</w:t>
      </w:r>
      <w:r w:rsidR="006F0AF2" w:rsidRPr="00F55BE1">
        <w:rPr>
          <w:sz w:val="24"/>
          <w:szCs w:val="24"/>
        </w:rPr>
        <w:t xml:space="preserve">уется оплатить оказанные </w:t>
      </w:r>
      <w:r w:rsidR="00F86E26">
        <w:rPr>
          <w:sz w:val="24"/>
          <w:szCs w:val="24"/>
        </w:rPr>
        <w:t>У</w:t>
      </w:r>
      <w:r w:rsidR="006F0AF2" w:rsidRPr="00F55BE1">
        <w:rPr>
          <w:sz w:val="24"/>
          <w:szCs w:val="24"/>
        </w:rPr>
        <w:t>слуги, в порядке и на условиях, предусмотренных настоящим Контрактом.</w:t>
      </w:r>
    </w:p>
    <w:p w:rsidR="00AC5337" w:rsidRPr="0020318A" w:rsidRDefault="006F0AF2" w:rsidP="00AC5337">
      <w:pPr>
        <w:pStyle w:val="ae"/>
        <w:tabs>
          <w:tab w:val="left" w:pos="10992"/>
          <w:tab w:val="left" w:pos="11908"/>
          <w:tab w:val="left" w:pos="12824"/>
          <w:tab w:val="left" w:pos="13740"/>
          <w:tab w:val="left" w:pos="14656"/>
        </w:tabs>
        <w:spacing w:after="0"/>
        <w:ind w:left="0" w:right="-2" w:firstLine="709"/>
        <w:jc w:val="both"/>
        <w:rPr>
          <w:szCs w:val="24"/>
        </w:rPr>
      </w:pPr>
      <w:r w:rsidRPr="00F55BE1">
        <w:rPr>
          <w:sz w:val="24"/>
          <w:szCs w:val="24"/>
        </w:rPr>
        <w:t>1.2</w:t>
      </w:r>
      <w:r w:rsidR="0048217A" w:rsidRPr="00F55BE1">
        <w:rPr>
          <w:sz w:val="24"/>
          <w:szCs w:val="24"/>
        </w:rPr>
        <w:t xml:space="preserve">. Срок оказания </w:t>
      </w:r>
      <w:r w:rsidR="00F86E26">
        <w:rPr>
          <w:sz w:val="24"/>
          <w:szCs w:val="24"/>
        </w:rPr>
        <w:t>У</w:t>
      </w:r>
      <w:r w:rsidR="0048217A" w:rsidRPr="00F55BE1">
        <w:rPr>
          <w:sz w:val="24"/>
          <w:szCs w:val="24"/>
        </w:rPr>
        <w:t>слуг:</w:t>
      </w:r>
      <w:r w:rsidRPr="00F55BE1">
        <w:rPr>
          <w:sz w:val="24"/>
          <w:szCs w:val="24"/>
        </w:rPr>
        <w:t xml:space="preserve"> </w:t>
      </w:r>
      <w:r w:rsidR="00AC5337" w:rsidRPr="00AC5337">
        <w:rPr>
          <w:sz w:val="24"/>
          <w:szCs w:val="24"/>
        </w:rPr>
        <w:t>указан в Описании объекта закупки (Приложение № </w:t>
      </w:r>
      <w:r w:rsidR="000B2AD1">
        <w:rPr>
          <w:sz w:val="24"/>
          <w:szCs w:val="24"/>
        </w:rPr>
        <w:t>1</w:t>
      </w:r>
      <w:r w:rsidR="00AC5337" w:rsidRPr="00AC5337">
        <w:rPr>
          <w:sz w:val="24"/>
          <w:szCs w:val="24"/>
        </w:rPr>
        <w:t xml:space="preserve"> к Контракту).</w:t>
      </w:r>
    </w:p>
    <w:p w:rsidR="00AC5337" w:rsidRPr="00AC5337" w:rsidRDefault="0048217A" w:rsidP="00AC5337">
      <w:pPr>
        <w:pStyle w:val="ae"/>
        <w:tabs>
          <w:tab w:val="left" w:pos="10992"/>
          <w:tab w:val="left" w:pos="11908"/>
          <w:tab w:val="left" w:pos="12824"/>
          <w:tab w:val="left" w:pos="13740"/>
          <w:tab w:val="left" w:pos="14656"/>
        </w:tabs>
        <w:spacing w:after="0"/>
        <w:ind w:left="0" w:right="-2" w:firstLine="709"/>
        <w:jc w:val="both"/>
        <w:rPr>
          <w:sz w:val="24"/>
          <w:szCs w:val="24"/>
        </w:rPr>
      </w:pPr>
      <w:r w:rsidRPr="00F55BE1">
        <w:rPr>
          <w:sz w:val="24"/>
          <w:szCs w:val="24"/>
        </w:rPr>
        <w:t>1.</w:t>
      </w:r>
      <w:r w:rsidR="006F0AF2" w:rsidRPr="00F55BE1">
        <w:rPr>
          <w:sz w:val="24"/>
          <w:szCs w:val="24"/>
        </w:rPr>
        <w:t>3</w:t>
      </w:r>
      <w:r w:rsidRPr="00F55BE1">
        <w:rPr>
          <w:sz w:val="24"/>
          <w:szCs w:val="24"/>
        </w:rPr>
        <w:t>. Место</w:t>
      </w:r>
      <w:r w:rsidR="00425A60">
        <w:rPr>
          <w:sz w:val="24"/>
          <w:szCs w:val="24"/>
        </w:rPr>
        <w:t xml:space="preserve"> и объем</w:t>
      </w:r>
      <w:r w:rsidRPr="00F55BE1">
        <w:rPr>
          <w:sz w:val="24"/>
          <w:szCs w:val="24"/>
        </w:rPr>
        <w:t xml:space="preserve"> оказ</w:t>
      </w:r>
      <w:r w:rsidR="00425A60">
        <w:rPr>
          <w:sz w:val="24"/>
          <w:szCs w:val="24"/>
        </w:rPr>
        <w:t>ываемых</w:t>
      </w:r>
      <w:r w:rsidRPr="00F55BE1">
        <w:rPr>
          <w:sz w:val="24"/>
          <w:szCs w:val="24"/>
        </w:rPr>
        <w:t xml:space="preserve"> </w:t>
      </w:r>
      <w:r w:rsidR="00F86E26">
        <w:rPr>
          <w:sz w:val="24"/>
          <w:szCs w:val="24"/>
        </w:rPr>
        <w:t>У</w:t>
      </w:r>
      <w:r w:rsidRPr="00F55BE1">
        <w:rPr>
          <w:sz w:val="24"/>
          <w:szCs w:val="24"/>
        </w:rPr>
        <w:t xml:space="preserve">слуг: </w:t>
      </w:r>
      <w:r w:rsidR="00425A60">
        <w:rPr>
          <w:sz w:val="24"/>
          <w:szCs w:val="24"/>
        </w:rPr>
        <w:t>указаны</w:t>
      </w:r>
      <w:r w:rsidR="00AC5337" w:rsidRPr="00AC5337">
        <w:rPr>
          <w:sz w:val="24"/>
          <w:szCs w:val="24"/>
        </w:rPr>
        <w:t xml:space="preserve"> в Описании объекта закупки (Приложение № </w:t>
      </w:r>
      <w:r w:rsidR="000B2AD1">
        <w:rPr>
          <w:sz w:val="24"/>
          <w:szCs w:val="24"/>
        </w:rPr>
        <w:t>1</w:t>
      </w:r>
      <w:r w:rsidR="00AC5337" w:rsidRPr="00AC5337">
        <w:rPr>
          <w:sz w:val="24"/>
          <w:szCs w:val="24"/>
        </w:rPr>
        <w:t xml:space="preserve"> к Контракту).</w:t>
      </w:r>
    </w:p>
    <w:p w:rsidR="006F0AF2" w:rsidRPr="00AC5337" w:rsidRDefault="006F0AF2" w:rsidP="00AC5337">
      <w:pPr>
        <w:pStyle w:val="ae"/>
        <w:tabs>
          <w:tab w:val="left" w:pos="10992"/>
          <w:tab w:val="left" w:pos="11908"/>
          <w:tab w:val="left" w:pos="12824"/>
          <w:tab w:val="left" w:pos="13740"/>
          <w:tab w:val="left" w:pos="14656"/>
        </w:tabs>
        <w:spacing w:after="0"/>
        <w:ind w:left="0" w:right="-2" w:firstLine="709"/>
        <w:jc w:val="both"/>
        <w:rPr>
          <w:sz w:val="24"/>
          <w:szCs w:val="24"/>
        </w:rPr>
      </w:pPr>
      <w:r w:rsidRPr="00F55BE1">
        <w:rPr>
          <w:sz w:val="24"/>
          <w:szCs w:val="24"/>
        </w:rPr>
        <w:t xml:space="preserve">1.4. Идентификационный код закупки: </w:t>
      </w:r>
      <w:r w:rsidR="000B2AD1" w:rsidRPr="000B2AD1">
        <w:rPr>
          <w:sz w:val="24"/>
          <w:szCs w:val="24"/>
        </w:rPr>
        <w:t>26 17709895509263443001 0008 000 0000 000</w:t>
      </w:r>
      <w:r w:rsidRPr="00F55BE1">
        <w:rPr>
          <w:sz w:val="24"/>
          <w:szCs w:val="24"/>
        </w:rPr>
        <w:t>.</w:t>
      </w:r>
    </w:p>
    <w:p w:rsidR="0048217A" w:rsidRPr="00F55BE1" w:rsidRDefault="0048217A" w:rsidP="00F55BE1">
      <w:pPr>
        <w:ind w:firstLine="708"/>
        <w:jc w:val="both"/>
        <w:rPr>
          <w:sz w:val="24"/>
          <w:szCs w:val="24"/>
        </w:rPr>
      </w:pPr>
    </w:p>
    <w:p w:rsidR="00B73D6D" w:rsidRDefault="006F0AF2" w:rsidP="00B73D6D">
      <w:pPr>
        <w:autoSpaceDE w:val="0"/>
        <w:autoSpaceDN w:val="0"/>
        <w:ind w:left="2487"/>
        <w:rPr>
          <w:b/>
          <w:sz w:val="24"/>
          <w:szCs w:val="24"/>
        </w:rPr>
      </w:pPr>
      <w:r w:rsidRPr="00F55BE1">
        <w:rPr>
          <w:b/>
          <w:sz w:val="24"/>
          <w:szCs w:val="24"/>
        </w:rPr>
        <w:t>2. ПРАВА И ОБЯЗАННОСТИ СТОРОН</w:t>
      </w:r>
      <w:r w:rsidR="00B73D6D">
        <w:rPr>
          <w:b/>
          <w:sz w:val="24"/>
          <w:szCs w:val="24"/>
        </w:rPr>
        <w:t xml:space="preserve"> </w:t>
      </w:r>
    </w:p>
    <w:p w:rsidR="006F0AF2" w:rsidRPr="00C7685B" w:rsidRDefault="006F0AF2" w:rsidP="00C7685B">
      <w:pPr>
        <w:autoSpaceDE w:val="0"/>
        <w:autoSpaceDN w:val="0"/>
        <w:jc w:val="center"/>
        <w:rPr>
          <w:b/>
          <w:color w:val="FF0000"/>
          <w:sz w:val="24"/>
          <w:szCs w:val="24"/>
        </w:rPr>
      </w:pPr>
    </w:p>
    <w:p w:rsidR="006F0AF2" w:rsidRPr="00F55BE1" w:rsidRDefault="006F0AF2" w:rsidP="00F55BE1">
      <w:pPr>
        <w:pStyle w:val="af2"/>
        <w:ind w:firstLine="709"/>
        <w:rPr>
          <w:rFonts w:ascii="Times New Roman" w:hAnsi="Times New Roman" w:cs="Times New Roman"/>
          <w:b/>
          <w:sz w:val="24"/>
          <w:szCs w:val="24"/>
        </w:rPr>
      </w:pPr>
      <w:r w:rsidRPr="00F55BE1">
        <w:rPr>
          <w:rFonts w:ascii="Times New Roman" w:hAnsi="Times New Roman" w:cs="Times New Roman"/>
          <w:b/>
          <w:sz w:val="24"/>
          <w:szCs w:val="24"/>
        </w:rPr>
        <w:t>2.1. Исполнитель обязан:</w:t>
      </w:r>
    </w:p>
    <w:p w:rsidR="00F11F5C" w:rsidRDefault="006F0AF2" w:rsidP="00F55BE1">
      <w:pPr>
        <w:ind w:firstLine="720"/>
        <w:jc w:val="both"/>
      </w:pPr>
      <w:r w:rsidRPr="00F55BE1">
        <w:rPr>
          <w:bCs/>
          <w:sz w:val="24"/>
          <w:szCs w:val="24"/>
        </w:rPr>
        <w:t>2.1.1.</w:t>
      </w:r>
      <w:r w:rsidRPr="00F55BE1">
        <w:rPr>
          <w:sz w:val="24"/>
          <w:szCs w:val="24"/>
        </w:rPr>
        <w:t xml:space="preserve"> Обеспечить своевременное выполнение обязательств по настоящему Контракту в установленные сроки, определенные настоящим Контрактом.</w:t>
      </w:r>
      <w:r w:rsidR="00F11F5C" w:rsidRPr="00F11F5C">
        <w:t xml:space="preserve"> </w:t>
      </w:r>
    </w:p>
    <w:p w:rsidR="000B2AD1" w:rsidRPr="00303F49" w:rsidRDefault="000B2AD1" w:rsidP="000B2AD1">
      <w:pPr>
        <w:shd w:val="clear" w:color="auto" w:fill="FFFFFF"/>
        <w:tabs>
          <w:tab w:val="left" w:pos="922"/>
        </w:tabs>
        <w:ind w:firstLine="709"/>
        <w:jc w:val="both"/>
        <w:rPr>
          <w:sz w:val="24"/>
          <w:szCs w:val="24"/>
        </w:rPr>
      </w:pPr>
      <w:r w:rsidRPr="00303F49">
        <w:rPr>
          <w:sz w:val="24"/>
          <w:szCs w:val="24"/>
        </w:rPr>
        <w:t>2.1.</w:t>
      </w:r>
      <w:r>
        <w:rPr>
          <w:sz w:val="24"/>
          <w:szCs w:val="24"/>
        </w:rPr>
        <w:t>2</w:t>
      </w:r>
      <w:r w:rsidRPr="00303F49">
        <w:rPr>
          <w:sz w:val="24"/>
          <w:szCs w:val="24"/>
        </w:rPr>
        <w:t>. При поступлении с Объекта сигнала «Тревога», в дни и часы, когда Объект находится под охраной, обеспечить прибытие группы задержания на Объект в возможно короткие сроки с момента получения сигнала «Тревога» для выяснения причин срабатывания средств охранной, охранно-пожарной сигнализации.</w:t>
      </w:r>
    </w:p>
    <w:p w:rsidR="000B2AD1" w:rsidRPr="00303F49" w:rsidRDefault="000B2AD1" w:rsidP="000B2AD1">
      <w:pPr>
        <w:ind w:firstLine="709"/>
        <w:jc w:val="both"/>
        <w:rPr>
          <w:sz w:val="24"/>
          <w:szCs w:val="24"/>
        </w:rPr>
      </w:pPr>
      <w:r w:rsidRPr="00303F49">
        <w:rPr>
          <w:sz w:val="24"/>
          <w:szCs w:val="24"/>
        </w:rPr>
        <w:t>2.1.</w:t>
      </w:r>
      <w:r>
        <w:rPr>
          <w:sz w:val="24"/>
          <w:szCs w:val="24"/>
        </w:rPr>
        <w:t>3</w:t>
      </w:r>
      <w:r w:rsidRPr="00303F49">
        <w:rPr>
          <w:sz w:val="24"/>
          <w:szCs w:val="24"/>
        </w:rPr>
        <w:t>. При обнаружении признаков нарушения целостности Объекта сообщить об этом Заказчику и обеспечить, не проникая на Объект, неприкосновенность места происшествия.</w:t>
      </w:r>
    </w:p>
    <w:p w:rsidR="000B2AD1" w:rsidRPr="00303F49" w:rsidRDefault="000B2AD1" w:rsidP="000B2AD1">
      <w:pPr>
        <w:ind w:firstLine="709"/>
        <w:jc w:val="both"/>
        <w:rPr>
          <w:sz w:val="24"/>
          <w:szCs w:val="24"/>
        </w:rPr>
      </w:pPr>
      <w:r w:rsidRPr="00303F49">
        <w:rPr>
          <w:sz w:val="24"/>
          <w:szCs w:val="24"/>
        </w:rPr>
        <w:t>2.1.</w:t>
      </w:r>
      <w:r>
        <w:rPr>
          <w:sz w:val="24"/>
          <w:szCs w:val="24"/>
        </w:rPr>
        <w:t>4</w:t>
      </w:r>
      <w:r w:rsidRPr="00303F49">
        <w:rPr>
          <w:sz w:val="24"/>
          <w:szCs w:val="24"/>
        </w:rPr>
        <w:t>. Обеспечить участие своих представителей в работе комиссий, создаваемых для надлежащего исполнения принятых по настоящему Контракту обязательств.</w:t>
      </w:r>
    </w:p>
    <w:p w:rsidR="000B2AD1" w:rsidRPr="00303F49" w:rsidRDefault="000B2AD1" w:rsidP="000B2AD1">
      <w:pPr>
        <w:tabs>
          <w:tab w:val="left" w:pos="1275"/>
        </w:tabs>
        <w:ind w:firstLine="709"/>
        <w:jc w:val="both"/>
        <w:rPr>
          <w:sz w:val="24"/>
          <w:szCs w:val="24"/>
        </w:rPr>
      </w:pPr>
      <w:r w:rsidRPr="00303F49">
        <w:rPr>
          <w:sz w:val="24"/>
          <w:szCs w:val="24"/>
        </w:rPr>
        <w:t>2.1.</w:t>
      </w:r>
      <w:r>
        <w:rPr>
          <w:sz w:val="24"/>
          <w:szCs w:val="24"/>
        </w:rPr>
        <w:t>5</w:t>
      </w:r>
      <w:r w:rsidRPr="00303F49">
        <w:rPr>
          <w:sz w:val="24"/>
          <w:szCs w:val="24"/>
        </w:rPr>
        <w:t>. Принимать участие при составлении актов о причиненном ущербе и определении его размера путем инвентаризации имущества.</w:t>
      </w:r>
    </w:p>
    <w:p w:rsidR="006F0AF2" w:rsidRPr="00F55BE1" w:rsidRDefault="006F0AF2" w:rsidP="00F55BE1">
      <w:pPr>
        <w:tabs>
          <w:tab w:val="left" w:pos="540"/>
        </w:tabs>
        <w:ind w:firstLine="709"/>
        <w:jc w:val="both"/>
        <w:rPr>
          <w:b/>
          <w:sz w:val="24"/>
          <w:szCs w:val="24"/>
        </w:rPr>
      </w:pPr>
      <w:r w:rsidRPr="00F55BE1">
        <w:rPr>
          <w:b/>
          <w:sz w:val="24"/>
          <w:szCs w:val="24"/>
        </w:rPr>
        <w:t>2.2. Исполнитель имеет право:</w:t>
      </w:r>
    </w:p>
    <w:p w:rsidR="006F0AF2" w:rsidRPr="00F55BE1" w:rsidRDefault="006F0AF2" w:rsidP="00F55BE1">
      <w:pPr>
        <w:tabs>
          <w:tab w:val="left" w:pos="540"/>
        </w:tabs>
        <w:ind w:firstLine="709"/>
        <w:jc w:val="both"/>
        <w:rPr>
          <w:sz w:val="24"/>
          <w:szCs w:val="24"/>
        </w:rPr>
      </w:pPr>
      <w:r w:rsidRPr="00F55BE1">
        <w:rPr>
          <w:sz w:val="24"/>
          <w:szCs w:val="24"/>
        </w:rPr>
        <w:lastRenderedPageBreak/>
        <w:t>2.2.1. Требовать оплаты за надлежащее выполнение своих обязательств, предусмотренных настоящим Контрактом.</w:t>
      </w:r>
    </w:p>
    <w:p w:rsidR="006F0AF2" w:rsidRDefault="006F0AF2" w:rsidP="00F55BE1">
      <w:pPr>
        <w:tabs>
          <w:tab w:val="left" w:pos="540"/>
        </w:tabs>
        <w:ind w:firstLine="709"/>
        <w:jc w:val="both"/>
        <w:rPr>
          <w:sz w:val="24"/>
          <w:szCs w:val="24"/>
        </w:rPr>
      </w:pPr>
      <w:r w:rsidRPr="00F55BE1">
        <w:rPr>
          <w:sz w:val="24"/>
          <w:szCs w:val="24"/>
        </w:rPr>
        <w:t xml:space="preserve">2.2.2. Требовать своевременной приемки Заказчиком надлежаще оказанных </w:t>
      </w:r>
      <w:r w:rsidR="00F86E26">
        <w:rPr>
          <w:sz w:val="24"/>
          <w:szCs w:val="24"/>
        </w:rPr>
        <w:t>У</w:t>
      </w:r>
      <w:r w:rsidRPr="00F55BE1">
        <w:rPr>
          <w:sz w:val="24"/>
          <w:szCs w:val="24"/>
        </w:rPr>
        <w:t>слуг в соответствии с условиями настоящего Контракта.</w:t>
      </w:r>
    </w:p>
    <w:p w:rsidR="000B2AD1" w:rsidRPr="00303F49" w:rsidRDefault="000B2AD1" w:rsidP="000B2AD1">
      <w:pPr>
        <w:ind w:firstLine="709"/>
        <w:jc w:val="both"/>
        <w:rPr>
          <w:sz w:val="24"/>
          <w:szCs w:val="24"/>
        </w:rPr>
      </w:pPr>
      <w:r w:rsidRPr="00303F49">
        <w:rPr>
          <w:sz w:val="24"/>
          <w:szCs w:val="24"/>
        </w:rPr>
        <w:t>2.2.</w:t>
      </w:r>
      <w:r>
        <w:rPr>
          <w:sz w:val="24"/>
          <w:szCs w:val="24"/>
        </w:rPr>
        <w:t>3</w:t>
      </w:r>
      <w:r w:rsidRPr="00303F49">
        <w:rPr>
          <w:sz w:val="24"/>
          <w:szCs w:val="24"/>
        </w:rPr>
        <w:t xml:space="preserve">. Приостановить действие настоящего Контракта, в случае невозможности выполнения обязанностей, принятых на себя по настоящему Контракту, по независящим от Исполнителя обстоятельствам: из-за неисправности каналов связи, отключении электроэнергии более чем на 24 часа, неисправности технических средств охранной, </w:t>
      </w:r>
      <w:proofErr w:type="spellStart"/>
      <w:r w:rsidRPr="00303F49">
        <w:rPr>
          <w:sz w:val="24"/>
          <w:szCs w:val="24"/>
        </w:rPr>
        <w:t>охранно</w:t>
      </w:r>
      <w:proofErr w:type="spellEnd"/>
      <w:r w:rsidRPr="00303F49">
        <w:rPr>
          <w:sz w:val="24"/>
          <w:szCs w:val="24"/>
        </w:rPr>
        <w:t>–пожарной сигнализации и иным причинам, препятствующим осуществлению Исполнителем своих обязанностей, письменно уведомив об этом Заказчика за 1 (один) рабочий день до предполагаемой даты приостановления.</w:t>
      </w:r>
    </w:p>
    <w:p w:rsidR="000B2AD1" w:rsidRPr="00303F49" w:rsidRDefault="000B2AD1" w:rsidP="000B2AD1">
      <w:pPr>
        <w:ind w:firstLine="709"/>
        <w:jc w:val="both"/>
        <w:rPr>
          <w:sz w:val="24"/>
          <w:szCs w:val="24"/>
        </w:rPr>
      </w:pPr>
      <w:r w:rsidRPr="00303F49">
        <w:rPr>
          <w:sz w:val="24"/>
          <w:szCs w:val="24"/>
        </w:rPr>
        <w:t>2.2.</w:t>
      </w:r>
      <w:r>
        <w:rPr>
          <w:sz w:val="24"/>
          <w:szCs w:val="24"/>
        </w:rPr>
        <w:t>4</w:t>
      </w:r>
      <w:r w:rsidRPr="00303F49">
        <w:rPr>
          <w:sz w:val="24"/>
          <w:szCs w:val="24"/>
        </w:rPr>
        <w:t>. Приостановить предоставление услуг по настоящему Контракту при несвоевременной оплате Заказчиком услуг, оказанных Исполнителем, письменно уведомив об этом Заказчика за 3 (три) рабочих дня до предполагаемой даты приостановления.</w:t>
      </w:r>
    </w:p>
    <w:p w:rsidR="000B2AD1" w:rsidRPr="00303F49" w:rsidRDefault="000B2AD1" w:rsidP="000B2AD1">
      <w:pPr>
        <w:ind w:firstLine="709"/>
        <w:jc w:val="both"/>
        <w:rPr>
          <w:sz w:val="24"/>
          <w:szCs w:val="24"/>
        </w:rPr>
      </w:pPr>
      <w:r w:rsidRPr="00303F49">
        <w:rPr>
          <w:sz w:val="24"/>
          <w:szCs w:val="24"/>
        </w:rPr>
        <w:t>2.2.</w:t>
      </w:r>
      <w:r>
        <w:rPr>
          <w:sz w:val="24"/>
          <w:szCs w:val="24"/>
        </w:rPr>
        <w:t>5</w:t>
      </w:r>
      <w:r w:rsidRPr="00303F49">
        <w:rPr>
          <w:sz w:val="24"/>
          <w:szCs w:val="24"/>
        </w:rPr>
        <w:t>. Приостановить оказание услуг в случае невыполнения Заказчиком письменных предписаний, в том числе отраженных в актах технического осмотра (обследования), вынесенных Исполнителем.</w:t>
      </w:r>
    </w:p>
    <w:p w:rsidR="006F0AF2" w:rsidRPr="00F55BE1" w:rsidRDefault="006F0AF2" w:rsidP="00F55BE1">
      <w:pPr>
        <w:pStyle w:val="af2"/>
        <w:ind w:firstLine="709"/>
        <w:rPr>
          <w:rFonts w:ascii="Times New Roman" w:hAnsi="Times New Roman" w:cs="Times New Roman"/>
          <w:b/>
          <w:sz w:val="24"/>
          <w:szCs w:val="24"/>
        </w:rPr>
      </w:pPr>
      <w:r w:rsidRPr="00F55BE1">
        <w:rPr>
          <w:rFonts w:ascii="Times New Roman" w:hAnsi="Times New Roman" w:cs="Times New Roman"/>
          <w:b/>
          <w:sz w:val="24"/>
          <w:szCs w:val="24"/>
        </w:rPr>
        <w:t>2.3. Заказчик обязан:</w:t>
      </w:r>
    </w:p>
    <w:p w:rsidR="006F0AF2" w:rsidRDefault="006F0AF2" w:rsidP="00F55BE1">
      <w:pPr>
        <w:autoSpaceDE w:val="0"/>
        <w:autoSpaceDN w:val="0"/>
        <w:adjustRightInd w:val="0"/>
        <w:ind w:firstLine="709"/>
        <w:jc w:val="both"/>
        <w:rPr>
          <w:sz w:val="24"/>
          <w:szCs w:val="24"/>
        </w:rPr>
      </w:pPr>
      <w:r w:rsidRPr="00F55BE1">
        <w:rPr>
          <w:sz w:val="24"/>
          <w:szCs w:val="24"/>
        </w:rPr>
        <w:t xml:space="preserve">2.3.1. Обеспечить оплату надлежащим образом оказанных Исполнителем </w:t>
      </w:r>
      <w:r w:rsidR="00F86E26">
        <w:rPr>
          <w:sz w:val="24"/>
          <w:szCs w:val="24"/>
        </w:rPr>
        <w:t>У</w:t>
      </w:r>
      <w:r w:rsidRPr="00F55BE1">
        <w:rPr>
          <w:sz w:val="24"/>
          <w:szCs w:val="24"/>
        </w:rPr>
        <w:t>слуг, в порядке и на условиях, предусмотренных Контрактом.</w:t>
      </w:r>
    </w:p>
    <w:p w:rsidR="000B2AD1" w:rsidRPr="00303F49" w:rsidRDefault="009B03A5" w:rsidP="000B2AD1">
      <w:pPr>
        <w:ind w:firstLine="709"/>
        <w:jc w:val="both"/>
        <w:rPr>
          <w:sz w:val="24"/>
          <w:szCs w:val="24"/>
        </w:rPr>
      </w:pPr>
      <w:r>
        <w:rPr>
          <w:sz w:val="24"/>
          <w:szCs w:val="24"/>
        </w:rPr>
        <w:t>2.3.2</w:t>
      </w:r>
      <w:r w:rsidR="000B2AD1" w:rsidRPr="00303F49">
        <w:rPr>
          <w:sz w:val="24"/>
          <w:szCs w:val="24"/>
        </w:rPr>
        <w:t>. Строго соблюдать правила эксплуатации технических средств охранной, охранно-пожарной сигнализации.</w:t>
      </w:r>
    </w:p>
    <w:p w:rsidR="000B2AD1" w:rsidRPr="00303F49" w:rsidRDefault="000B2AD1" w:rsidP="000B2AD1">
      <w:pPr>
        <w:ind w:firstLine="709"/>
        <w:jc w:val="both"/>
        <w:rPr>
          <w:sz w:val="24"/>
          <w:szCs w:val="24"/>
        </w:rPr>
      </w:pPr>
      <w:r w:rsidRPr="00303F49">
        <w:rPr>
          <w:sz w:val="24"/>
          <w:szCs w:val="24"/>
        </w:rPr>
        <w:t>2.3.</w:t>
      </w:r>
      <w:r w:rsidR="009B03A5">
        <w:rPr>
          <w:sz w:val="24"/>
          <w:szCs w:val="24"/>
        </w:rPr>
        <w:t>3</w:t>
      </w:r>
      <w:r w:rsidRPr="00303F49">
        <w:rPr>
          <w:sz w:val="24"/>
          <w:szCs w:val="24"/>
        </w:rPr>
        <w:t xml:space="preserve">. Определить лиц, ответственных за пользование средствами охранной, охранно- пожарной сигнализации. Предоставить Исполнителю данные о служебных, домашних, мобильных номерах телефонов и адресах лиц, ответственных за сдачу Объекта под охрану. Обеспечить участие ответственных лиц при вскрытие и осмотре Объекта в случае срабатывания средств охранной, </w:t>
      </w:r>
      <w:proofErr w:type="spellStart"/>
      <w:r w:rsidRPr="00303F49">
        <w:rPr>
          <w:sz w:val="24"/>
          <w:szCs w:val="24"/>
        </w:rPr>
        <w:t>охранно</w:t>
      </w:r>
      <w:proofErr w:type="spellEnd"/>
      <w:r w:rsidRPr="00303F49">
        <w:rPr>
          <w:sz w:val="24"/>
          <w:szCs w:val="24"/>
        </w:rPr>
        <w:t>–пожарной сигнализации.</w:t>
      </w:r>
    </w:p>
    <w:p w:rsidR="000B2AD1" w:rsidRPr="00303F49" w:rsidRDefault="000B2AD1" w:rsidP="000B2AD1">
      <w:pPr>
        <w:ind w:firstLine="709"/>
        <w:jc w:val="both"/>
        <w:rPr>
          <w:sz w:val="24"/>
          <w:szCs w:val="24"/>
        </w:rPr>
      </w:pPr>
      <w:r w:rsidRPr="00303F49">
        <w:rPr>
          <w:sz w:val="24"/>
          <w:szCs w:val="24"/>
        </w:rPr>
        <w:t>2.3.</w:t>
      </w:r>
      <w:r w:rsidR="009B03A5">
        <w:rPr>
          <w:sz w:val="24"/>
          <w:szCs w:val="24"/>
        </w:rPr>
        <w:t>4</w:t>
      </w:r>
      <w:r w:rsidRPr="00303F49">
        <w:rPr>
          <w:sz w:val="24"/>
          <w:szCs w:val="24"/>
        </w:rPr>
        <w:t>. Не допускать к пользованию техническими средствами охранной, охранно-пожарной сигнализации лиц, не прошедших инструктаж о правилах их эксплуатации и не являющихся ответственными за пользование техническими средствами охранной, охранно-пожарной сигнализации.</w:t>
      </w:r>
    </w:p>
    <w:p w:rsidR="000B2AD1" w:rsidRPr="00303F49" w:rsidRDefault="000B2AD1" w:rsidP="000B2AD1">
      <w:pPr>
        <w:ind w:firstLine="709"/>
        <w:jc w:val="both"/>
        <w:rPr>
          <w:sz w:val="24"/>
          <w:szCs w:val="24"/>
        </w:rPr>
      </w:pPr>
      <w:r w:rsidRPr="00303F49">
        <w:rPr>
          <w:sz w:val="24"/>
          <w:szCs w:val="24"/>
        </w:rPr>
        <w:t>2.3.</w:t>
      </w:r>
      <w:r w:rsidR="009B03A5">
        <w:rPr>
          <w:sz w:val="24"/>
          <w:szCs w:val="24"/>
        </w:rPr>
        <w:t>5</w:t>
      </w:r>
      <w:r w:rsidRPr="00303F49">
        <w:rPr>
          <w:sz w:val="24"/>
          <w:szCs w:val="24"/>
        </w:rPr>
        <w:t xml:space="preserve">. Обеспечить работоспособность технических средств охранной, охранно-пожарной сигнализации, установленных на Объекте, своевременно принимать меры к устранению неисправностей в их работе с привлечением специализированных обслуживающих организаций, выполнять требования по инженерно-технической </w:t>
      </w:r>
      <w:proofErr w:type="spellStart"/>
      <w:r w:rsidRPr="00303F49">
        <w:rPr>
          <w:sz w:val="24"/>
          <w:szCs w:val="24"/>
        </w:rPr>
        <w:t>укрепленности</w:t>
      </w:r>
      <w:proofErr w:type="spellEnd"/>
      <w:r w:rsidRPr="00303F49">
        <w:rPr>
          <w:sz w:val="24"/>
          <w:szCs w:val="24"/>
        </w:rPr>
        <w:t xml:space="preserve"> и оборудованию техническими средствами охраны, предписанные Исполнителем в актах технического осмотра (обследования) Объекта.</w:t>
      </w:r>
    </w:p>
    <w:p w:rsidR="000B2AD1" w:rsidRPr="00303F49" w:rsidRDefault="000B2AD1" w:rsidP="000B2AD1">
      <w:pPr>
        <w:ind w:firstLine="709"/>
        <w:jc w:val="both"/>
        <w:rPr>
          <w:sz w:val="24"/>
          <w:szCs w:val="24"/>
        </w:rPr>
      </w:pPr>
      <w:r w:rsidRPr="00303F49">
        <w:rPr>
          <w:sz w:val="24"/>
          <w:szCs w:val="24"/>
        </w:rPr>
        <w:t>2.3.</w:t>
      </w:r>
      <w:r w:rsidR="009B03A5">
        <w:rPr>
          <w:sz w:val="24"/>
          <w:szCs w:val="24"/>
        </w:rPr>
        <w:t>6</w:t>
      </w:r>
      <w:r w:rsidRPr="00303F49">
        <w:rPr>
          <w:sz w:val="24"/>
          <w:szCs w:val="24"/>
        </w:rPr>
        <w:t>. Обеспечить исправность каналов связи и сети электропитания, к которым подключены технические средства охранной, охранно-пожарной сигнализации.</w:t>
      </w:r>
    </w:p>
    <w:p w:rsidR="000B2AD1" w:rsidRPr="00303F49" w:rsidRDefault="009B03A5" w:rsidP="000B2AD1">
      <w:pPr>
        <w:ind w:firstLine="709"/>
        <w:jc w:val="both"/>
        <w:rPr>
          <w:sz w:val="24"/>
          <w:szCs w:val="24"/>
        </w:rPr>
      </w:pPr>
      <w:r>
        <w:rPr>
          <w:sz w:val="24"/>
          <w:szCs w:val="24"/>
        </w:rPr>
        <w:t>2.3.7</w:t>
      </w:r>
      <w:r w:rsidR="000B2AD1" w:rsidRPr="00303F49">
        <w:rPr>
          <w:sz w:val="24"/>
          <w:szCs w:val="24"/>
        </w:rPr>
        <w:t xml:space="preserve">. Обеспечить ежемесячное техническое обслуживание средств охранной, </w:t>
      </w:r>
      <w:proofErr w:type="spellStart"/>
      <w:r w:rsidR="000B2AD1" w:rsidRPr="00303F49">
        <w:rPr>
          <w:sz w:val="24"/>
          <w:szCs w:val="24"/>
        </w:rPr>
        <w:t>охранно</w:t>
      </w:r>
      <w:proofErr w:type="spellEnd"/>
      <w:r w:rsidR="000B2AD1" w:rsidRPr="00303F49">
        <w:rPr>
          <w:sz w:val="24"/>
          <w:szCs w:val="24"/>
        </w:rPr>
        <w:t>–пожарной сигнализации специализированными обслуживающими организациями.</w:t>
      </w:r>
    </w:p>
    <w:p w:rsidR="000B2AD1" w:rsidRPr="00303F49" w:rsidRDefault="000B2AD1" w:rsidP="000B2AD1">
      <w:pPr>
        <w:ind w:firstLine="709"/>
        <w:jc w:val="both"/>
        <w:rPr>
          <w:sz w:val="24"/>
          <w:szCs w:val="24"/>
        </w:rPr>
      </w:pPr>
      <w:r w:rsidRPr="00303F49">
        <w:rPr>
          <w:sz w:val="24"/>
          <w:szCs w:val="24"/>
        </w:rPr>
        <w:t>2.3.</w:t>
      </w:r>
      <w:r w:rsidR="009B03A5">
        <w:rPr>
          <w:sz w:val="24"/>
          <w:szCs w:val="24"/>
        </w:rPr>
        <w:t>8</w:t>
      </w:r>
      <w:r w:rsidRPr="00303F49">
        <w:rPr>
          <w:sz w:val="24"/>
          <w:szCs w:val="24"/>
        </w:rPr>
        <w:t>. Не допускать к средствам охранной, охранно-пожарной сигнализации, установленным на Объекте, посторонних лиц для устранения неисправностей, внесений изменений в схему блокировки Объекта, не производить указанные работы своими силами.</w:t>
      </w:r>
    </w:p>
    <w:p w:rsidR="000B2AD1" w:rsidRPr="00303F49" w:rsidRDefault="000B2AD1" w:rsidP="000B2AD1">
      <w:pPr>
        <w:pStyle w:val="af3"/>
        <w:ind w:firstLine="709"/>
        <w:jc w:val="both"/>
        <w:rPr>
          <w:sz w:val="24"/>
          <w:szCs w:val="24"/>
        </w:rPr>
      </w:pPr>
      <w:r w:rsidRPr="00303F49">
        <w:rPr>
          <w:sz w:val="24"/>
          <w:szCs w:val="24"/>
        </w:rPr>
        <w:t>2.3.</w:t>
      </w:r>
      <w:r w:rsidR="009B03A5">
        <w:rPr>
          <w:sz w:val="24"/>
          <w:szCs w:val="24"/>
        </w:rPr>
        <w:t>9</w:t>
      </w:r>
      <w:r w:rsidRPr="00303F49">
        <w:rPr>
          <w:sz w:val="24"/>
          <w:szCs w:val="24"/>
        </w:rPr>
        <w:t>. Организовывать и обеспечивать представителям Исполнителя возможность доступа на Объект в целях выполнения ими обязательств, принятых на себя в соответствии с условиями настоящего Контракта.</w:t>
      </w:r>
    </w:p>
    <w:p w:rsidR="000B2AD1" w:rsidRPr="00303F49" w:rsidRDefault="000B2AD1" w:rsidP="000B2AD1">
      <w:pPr>
        <w:ind w:firstLine="709"/>
        <w:jc w:val="both"/>
        <w:rPr>
          <w:sz w:val="24"/>
          <w:szCs w:val="24"/>
        </w:rPr>
      </w:pPr>
      <w:r w:rsidRPr="00303F49">
        <w:rPr>
          <w:sz w:val="24"/>
          <w:szCs w:val="24"/>
        </w:rPr>
        <w:t>2.3.</w:t>
      </w:r>
      <w:r w:rsidR="009B03A5">
        <w:rPr>
          <w:sz w:val="24"/>
          <w:szCs w:val="24"/>
        </w:rPr>
        <w:t>10</w:t>
      </w:r>
      <w:r w:rsidRPr="00303F49">
        <w:rPr>
          <w:sz w:val="24"/>
          <w:szCs w:val="24"/>
        </w:rPr>
        <w:t>. Принимать участие или обеспечить участие своих представителей в работе комиссий, создаваемых для надлежащего исполнения принятых по настоящему Контракту обязательств.</w:t>
      </w:r>
    </w:p>
    <w:p w:rsidR="000B2AD1" w:rsidRPr="00303F49" w:rsidRDefault="000B2AD1" w:rsidP="000B2AD1">
      <w:pPr>
        <w:ind w:firstLine="709"/>
        <w:jc w:val="both"/>
        <w:rPr>
          <w:sz w:val="24"/>
          <w:szCs w:val="24"/>
        </w:rPr>
      </w:pPr>
      <w:r w:rsidRPr="00303F49">
        <w:rPr>
          <w:sz w:val="24"/>
          <w:szCs w:val="24"/>
        </w:rPr>
        <w:t>2.3.1</w:t>
      </w:r>
      <w:r w:rsidR="009B03A5">
        <w:rPr>
          <w:sz w:val="24"/>
          <w:szCs w:val="24"/>
        </w:rPr>
        <w:t>1</w:t>
      </w:r>
      <w:r w:rsidRPr="00303F49">
        <w:rPr>
          <w:sz w:val="24"/>
          <w:szCs w:val="24"/>
        </w:rPr>
        <w:t>. В течение 1 (одного) рабочего дня письменно уведомить Исполнителя о возникновении споров между хозяйствующими субъектами о праве собственности и управлении имуществом.</w:t>
      </w:r>
    </w:p>
    <w:p w:rsidR="000B2AD1" w:rsidRPr="00303F49" w:rsidRDefault="000B2AD1" w:rsidP="000B2AD1">
      <w:pPr>
        <w:ind w:firstLine="709"/>
        <w:jc w:val="both"/>
        <w:rPr>
          <w:sz w:val="24"/>
          <w:szCs w:val="24"/>
        </w:rPr>
      </w:pPr>
      <w:r w:rsidRPr="00303F49">
        <w:rPr>
          <w:sz w:val="24"/>
          <w:szCs w:val="24"/>
        </w:rPr>
        <w:lastRenderedPageBreak/>
        <w:t>2.3.1</w:t>
      </w:r>
      <w:r w:rsidR="009B03A5">
        <w:rPr>
          <w:sz w:val="24"/>
          <w:szCs w:val="24"/>
        </w:rPr>
        <w:t>2</w:t>
      </w:r>
      <w:r w:rsidRPr="00303F49">
        <w:rPr>
          <w:sz w:val="24"/>
          <w:szCs w:val="24"/>
        </w:rPr>
        <w:t xml:space="preserve">. Выполнять определённые Исполнителем мероприятия по технической </w:t>
      </w:r>
      <w:proofErr w:type="spellStart"/>
      <w:r w:rsidRPr="00303F49">
        <w:rPr>
          <w:sz w:val="24"/>
          <w:szCs w:val="24"/>
        </w:rPr>
        <w:t>укрепленности</w:t>
      </w:r>
      <w:proofErr w:type="spellEnd"/>
      <w:r w:rsidRPr="00303F49">
        <w:rPr>
          <w:sz w:val="24"/>
          <w:szCs w:val="24"/>
        </w:rPr>
        <w:t xml:space="preserve"> Объекта, по оборудованию его средствами охранной, охранно-пожарной сигнализации, по соблюдению условий хранения материальных ценностей:</w:t>
      </w:r>
    </w:p>
    <w:p w:rsidR="000B2AD1" w:rsidRPr="00303F49" w:rsidRDefault="000B2AD1" w:rsidP="000B2AD1">
      <w:pPr>
        <w:ind w:firstLine="709"/>
        <w:jc w:val="both"/>
        <w:rPr>
          <w:sz w:val="24"/>
          <w:szCs w:val="24"/>
        </w:rPr>
      </w:pPr>
      <w:r w:rsidRPr="00303F49">
        <w:rPr>
          <w:sz w:val="24"/>
          <w:szCs w:val="24"/>
        </w:rPr>
        <w:t xml:space="preserve">а) складирование материальных ценностей в охраняемое время производить не ближе </w:t>
      </w:r>
      <w:smartTag w:uri="urn:schemas-microsoft-com:office:smarttags" w:element="metricconverter">
        <w:smartTagPr>
          <w:attr w:name="ProductID" w:val="1,5 метра"/>
        </w:smartTagPr>
        <w:r w:rsidRPr="00303F49">
          <w:rPr>
            <w:sz w:val="24"/>
            <w:szCs w:val="24"/>
          </w:rPr>
          <w:t>1,5 метра</w:t>
        </w:r>
      </w:smartTag>
      <w:r w:rsidRPr="00303F49">
        <w:rPr>
          <w:sz w:val="24"/>
          <w:szCs w:val="24"/>
        </w:rPr>
        <w:t xml:space="preserve"> от стеклянных проёмов; денежные средства, ценные бумаги и другие дорогостоящие изделия (ценности) хранить в охраняемое время в специально оборудованных запираемых хранилищах или сейфах стационарно закрепленных к стене и полу с помощью стальных анкеров. Хранилища и сейфы должны отвечать требованиям действующих ГОСТов. Хранилища и сейфы должны быть оборудованы техническими средствами охраны с подключением на отдельный рубеж. Ключи от запирающих устройств, хранилищ, сейфов должны храниться в недосту</w:t>
      </w:r>
      <w:r w:rsidR="009C4D30">
        <w:rPr>
          <w:sz w:val="24"/>
          <w:szCs w:val="24"/>
        </w:rPr>
        <w:t>пных для посторонних лиц местах;</w:t>
      </w:r>
    </w:p>
    <w:p w:rsidR="000B2AD1" w:rsidRPr="00303F49" w:rsidRDefault="000B2AD1" w:rsidP="000B2AD1">
      <w:pPr>
        <w:ind w:firstLine="709"/>
        <w:jc w:val="both"/>
        <w:rPr>
          <w:sz w:val="24"/>
          <w:szCs w:val="24"/>
        </w:rPr>
      </w:pPr>
      <w:r w:rsidRPr="00303F49">
        <w:rPr>
          <w:sz w:val="24"/>
          <w:szCs w:val="24"/>
        </w:rPr>
        <w:t xml:space="preserve">б) закрывать входные двери не менее чем на два врезных не </w:t>
      </w:r>
      <w:proofErr w:type="spellStart"/>
      <w:r w:rsidRPr="00303F49">
        <w:rPr>
          <w:sz w:val="24"/>
          <w:szCs w:val="24"/>
        </w:rPr>
        <w:t>самозащёлкивающихся</w:t>
      </w:r>
      <w:proofErr w:type="spellEnd"/>
      <w:r w:rsidRPr="00303F49">
        <w:rPr>
          <w:sz w:val="24"/>
          <w:szCs w:val="24"/>
        </w:rPr>
        <w:t xml:space="preserve"> замка, закрывать на запоры и замки, внутренние решётки на окнах (форточках, оконных рамах), а также решётки и двери внутренних помещений и запасных выходов Объекта;</w:t>
      </w:r>
    </w:p>
    <w:p w:rsidR="000B2AD1" w:rsidRPr="00303F49" w:rsidRDefault="000B2AD1" w:rsidP="000B2AD1">
      <w:pPr>
        <w:ind w:firstLine="709"/>
        <w:jc w:val="both"/>
        <w:rPr>
          <w:sz w:val="24"/>
          <w:szCs w:val="24"/>
        </w:rPr>
      </w:pPr>
      <w:r w:rsidRPr="00303F49">
        <w:rPr>
          <w:sz w:val="24"/>
          <w:szCs w:val="24"/>
        </w:rPr>
        <w:t>в) территория по периметру Объекта и подступы к нему с наступлением темноты должны освещаться так, чтобы они были доступны наблюдению группам задержания Исполнителя. Освещение охраняемого Объекта не производится только в случае введения режима светомаскировки по распоряжению органов власти;</w:t>
      </w:r>
    </w:p>
    <w:p w:rsidR="000B2AD1" w:rsidRPr="00303F49" w:rsidRDefault="000B2AD1" w:rsidP="000B2AD1">
      <w:pPr>
        <w:ind w:firstLine="709"/>
        <w:jc w:val="both"/>
        <w:rPr>
          <w:sz w:val="24"/>
          <w:szCs w:val="24"/>
        </w:rPr>
      </w:pPr>
      <w:r w:rsidRPr="00303F49">
        <w:rPr>
          <w:sz w:val="24"/>
          <w:szCs w:val="24"/>
        </w:rPr>
        <w:t xml:space="preserve">г) стены, крыши, потолочные перекрытия, чердачные, слуховые и иные остекленные проемы, люки и двери помещений, в которых хранятся материальные ценности, их запирающиеся устройства должны находиться в исправном состоянии и отвечать требованиям, предъявленным к данной категории Объектов. На окнах нижнего и верхнего этажей Объекта, на окнах выходящих на козырьки подъездов, пристройки, пожарные лестницы и т.п. устанавливаются металлические решетки из арматуры диаметром </w:t>
      </w:r>
      <w:smartTag w:uri="urn:schemas-microsoft-com:office:smarttags" w:element="metricconverter">
        <w:smartTagPr>
          <w:attr w:name="ProductID" w:val="16 мм"/>
        </w:smartTagPr>
        <w:r w:rsidRPr="00303F49">
          <w:rPr>
            <w:sz w:val="24"/>
            <w:szCs w:val="24"/>
          </w:rPr>
          <w:t xml:space="preserve">16 мм </w:t>
        </w:r>
      </w:smartTag>
      <w:r w:rsidRPr="00303F49">
        <w:rPr>
          <w:sz w:val="24"/>
          <w:szCs w:val="24"/>
        </w:rPr>
        <w:t>и размером ячеек 150х150 мм или ставни с запорами;</w:t>
      </w:r>
    </w:p>
    <w:p w:rsidR="000B2AD1" w:rsidRPr="00303F49" w:rsidRDefault="000B2AD1" w:rsidP="000B2AD1">
      <w:pPr>
        <w:ind w:firstLine="709"/>
        <w:jc w:val="both"/>
        <w:textAlignment w:val="baseline"/>
        <w:rPr>
          <w:sz w:val="24"/>
          <w:szCs w:val="24"/>
        </w:rPr>
      </w:pPr>
      <w:r w:rsidRPr="00303F49">
        <w:rPr>
          <w:sz w:val="24"/>
          <w:szCs w:val="24"/>
        </w:rPr>
        <w:t>д) дверные конструкции должны обеспечивать надежную защиту помещений Объекта и обладать достаточным классом защиты к разрушающим воздействиям. Их следует оборудовать не менее чем двумя врезными (накладными) замками, установленными на расстоянии не менее 300 мм друг от друга. Дверные проемы (тамбуры) центрального и запасных выходов на объект, следует оборудовать дополнительной запирающейся дверью (решетчатые металлические двери, изготовленные из стальных прутьев диаметром не менее 16 мм, образующих ячейку не более 150х150 мм и свариваемых в каждом пересечении либо решетчатые раздвижные металлические двери, изготовленные из полосы сечением не менее 30</w:t>
      </w:r>
      <w:r w:rsidRPr="00303F49">
        <w:rPr>
          <w:sz w:val="24"/>
          <w:szCs w:val="24"/>
          <w:lang w:val="en-US"/>
        </w:rPr>
        <w:t>x</w:t>
      </w:r>
      <w:r w:rsidRPr="00303F49">
        <w:rPr>
          <w:sz w:val="24"/>
          <w:szCs w:val="24"/>
        </w:rPr>
        <w:t>4 мм с ячейкой не более 150</w:t>
      </w:r>
      <w:r w:rsidRPr="00303F49">
        <w:rPr>
          <w:sz w:val="24"/>
          <w:szCs w:val="24"/>
          <w:lang w:val="en-US"/>
        </w:rPr>
        <w:t>x</w:t>
      </w:r>
      <w:r w:rsidR="009C4D30">
        <w:rPr>
          <w:sz w:val="24"/>
          <w:szCs w:val="24"/>
        </w:rPr>
        <w:t>150 мм);</w:t>
      </w:r>
      <w:r w:rsidRPr="00303F49">
        <w:rPr>
          <w:sz w:val="24"/>
          <w:szCs w:val="24"/>
        </w:rPr>
        <w:t xml:space="preserve"> </w:t>
      </w:r>
    </w:p>
    <w:p w:rsidR="000B2AD1" w:rsidRPr="00303F49" w:rsidRDefault="000B2AD1" w:rsidP="000B2AD1">
      <w:pPr>
        <w:ind w:firstLine="709"/>
        <w:jc w:val="both"/>
        <w:rPr>
          <w:sz w:val="24"/>
          <w:szCs w:val="24"/>
        </w:rPr>
      </w:pPr>
      <w:r w:rsidRPr="00303F49">
        <w:rPr>
          <w:sz w:val="24"/>
          <w:szCs w:val="24"/>
        </w:rPr>
        <w:t xml:space="preserve">е) соблюдать правила по эксплуатации акустических извещателей: запрещается оклейка остекленных поверхностей, размещение штор, жалюзи и другого звукопоглощающего материала между остекленной поверхностью и акустическим </w:t>
      </w:r>
      <w:proofErr w:type="spellStart"/>
      <w:r w:rsidRPr="00303F49">
        <w:rPr>
          <w:sz w:val="24"/>
          <w:szCs w:val="24"/>
        </w:rPr>
        <w:t>извещателем</w:t>
      </w:r>
      <w:proofErr w:type="spellEnd"/>
      <w:r w:rsidRPr="00303F49">
        <w:rPr>
          <w:sz w:val="24"/>
          <w:szCs w:val="24"/>
        </w:rPr>
        <w:t>;</w:t>
      </w:r>
    </w:p>
    <w:p w:rsidR="000B2AD1" w:rsidRPr="00303F49" w:rsidRDefault="000B2AD1" w:rsidP="000B2AD1">
      <w:pPr>
        <w:ind w:firstLine="709"/>
        <w:jc w:val="both"/>
        <w:rPr>
          <w:sz w:val="24"/>
          <w:szCs w:val="24"/>
        </w:rPr>
      </w:pPr>
      <w:r w:rsidRPr="00303F49">
        <w:rPr>
          <w:sz w:val="24"/>
          <w:szCs w:val="24"/>
        </w:rPr>
        <w:t>ж) Объект должен быть оборудован техническими средствами охранно-пожарной сигнализации, согласно проектно-сметной документации на монтаж средств охранно-пожарной сигнализации и актов технического осмотра (обследования) Объекта.</w:t>
      </w:r>
    </w:p>
    <w:p w:rsidR="000B2AD1" w:rsidRPr="00303F49" w:rsidRDefault="000B2AD1" w:rsidP="000B2AD1">
      <w:pPr>
        <w:ind w:firstLine="709"/>
        <w:jc w:val="both"/>
        <w:rPr>
          <w:sz w:val="24"/>
          <w:szCs w:val="24"/>
        </w:rPr>
      </w:pPr>
      <w:r w:rsidRPr="00303F49">
        <w:rPr>
          <w:sz w:val="24"/>
          <w:szCs w:val="24"/>
        </w:rPr>
        <w:t>2.3.1</w:t>
      </w:r>
      <w:r w:rsidR="009B03A5">
        <w:rPr>
          <w:sz w:val="24"/>
          <w:szCs w:val="24"/>
        </w:rPr>
        <w:t>3</w:t>
      </w:r>
      <w:r w:rsidRPr="00303F49">
        <w:rPr>
          <w:sz w:val="24"/>
          <w:szCs w:val="24"/>
        </w:rPr>
        <w:t xml:space="preserve">. Не допускать снижения уровня технической </w:t>
      </w:r>
      <w:proofErr w:type="spellStart"/>
      <w:r w:rsidRPr="00303F49">
        <w:rPr>
          <w:sz w:val="24"/>
          <w:szCs w:val="24"/>
        </w:rPr>
        <w:t>укрепленности</w:t>
      </w:r>
      <w:proofErr w:type="spellEnd"/>
      <w:r w:rsidRPr="00303F49">
        <w:rPr>
          <w:sz w:val="24"/>
          <w:szCs w:val="24"/>
        </w:rPr>
        <w:t xml:space="preserve"> Объекта относительно установленного на момент первоначального принятия под охрану. Не изменять (блокировать) зону действий извещателей стеллажами, шкафами и другими предметами, в том числе путем изменения обстановки на Объекте (перестановка мебели и т.п.). Не устанавливать вблизи </w:t>
      </w:r>
      <w:proofErr w:type="spellStart"/>
      <w:r w:rsidRPr="00303F49">
        <w:rPr>
          <w:sz w:val="24"/>
          <w:szCs w:val="24"/>
        </w:rPr>
        <w:t>извещателя</w:t>
      </w:r>
      <w:proofErr w:type="spellEnd"/>
      <w:r w:rsidRPr="00303F49">
        <w:rPr>
          <w:sz w:val="24"/>
          <w:szCs w:val="24"/>
        </w:rPr>
        <w:t xml:space="preserve"> объемного обнаружения предметы, которые могут перекрывать его зоны действия.</w:t>
      </w:r>
    </w:p>
    <w:p w:rsidR="000B2AD1" w:rsidRPr="00303F49" w:rsidRDefault="009B03A5" w:rsidP="000B2AD1">
      <w:pPr>
        <w:ind w:firstLine="709"/>
        <w:jc w:val="both"/>
        <w:rPr>
          <w:sz w:val="24"/>
          <w:szCs w:val="24"/>
        </w:rPr>
      </w:pPr>
      <w:r>
        <w:rPr>
          <w:sz w:val="24"/>
          <w:szCs w:val="24"/>
        </w:rPr>
        <w:t>2.3.14</w:t>
      </w:r>
      <w:r w:rsidR="000B2AD1" w:rsidRPr="00303F49">
        <w:rPr>
          <w:sz w:val="24"/>
          <w:szCs w:val="24"/>
        </w:rPr>
        <w:t>. Перед включением средств охранной, охранно-пожарной сигнализации, установленных на Объекте в режим «охрана» проверять, чтобы на Объекте не оставались люди, животные, включенные электроприборы, источники огня, запирать двери, окна, форточки, люки и т.д. на запорные и замковые устройства.</w:t>
      </w:r>
    </w:p>
    <w:p w:rsidR="000B2AD1" w:rsidRPr="00303F49" w:rsidRDefault="000B2AD1" w:rsidP="000B2AD1">
      <w:pPr>
        <w:ind w:firstLine="709"/>
        <w:jc w:val="both"/>
        <w:rPr>
          <w:sz w:val="24"/>
          <w:szCs w:val="24"/>
        </w:rPr>
      </w:pPr>
      <w:r w:rsidRPr="00303F49">
        <w:rPr>
          <w:sz w:val="24"/>
          <w:szCs w:val="24"/>
        </w:rPr>
        <w:t>2.3.1</w:t>
      </w:r>
      <w:r w:rsidR="009B03A5">
        <w:rPr>
          <w:sz w:val="24"/>
          <w:szCs w:val="24"/>
        </w:rPr>
        <w:t>5</w:t>
      </w:r>
      <w:r w:rsidRPr="00303F49">
        <w:rPr>
          <w:sz w:val="24"/>
          <w:szCs w:val="24"/>
        </w:rPr>
        <w:t>. Осуществлять внешний осмотр технических средств охранной, охранно-пожарной сигнализации на предмет наличия внешних повреждений, а в случае обнаружения, немедленно уведомлять об этом Исполнителя.</w:t>
      </w:r>
    </w:p>
    <w:p w:rsidR="000B2AD1" w:rsidRPr="00303F49" w:rsidRDefault="000B2AD1" w:rsidP="000B2AD1">
      <w:pPr>
        <w:ind w:firstLine="709"/>
        <w:jc w:val="both"/>
        <w:rPr>
          <w:sz w:val="24"/>
          <w:szCs w:val="24"/>
        </w:rPr>
      </w:pPr>
      <w:r w:rsidRPr="00303F49">
        <w:rPr>
          <w:sz w:val="24"/>
          <w:szCs w:val="24"/>
        </w:rPr>
        <w:lastRenderedPageBreak/>
        <w:t>2.3.1</w:t>
      </w:r>
      <w:r w:rsidR="00F02AA0">
        <w:rPr>
          <w:sz w:val="24"/>
          <w:szCs w:val="24"/>
        </w:rPr>
        <w:t>6</w:t>
      </w:r>
      <w:r w:rsidRPr="00303F49">
        <w:rPr>
          <w:sz w:val="24"/>
          <w:szCs w:val="24"/>
        </w:rPr>
        <w:t>. При проведении на Объекте ремонта, перепланировки, переоборудования помещений, в случае появления новых или изменения старых мест хранения ценностей, изменения режима или профиля работ, а также при проведении иных мероприятий, которые могут повлиять на обеспечение сохранности имущества и потребовать дополнительных мер по усилению защищенности Объекта, сдачи Объекта в аренду (субаренду) или передачи его другим лицам, уведомить об этом Исполнителя не позднее, чем за 15 (пятнадцать) рабочих дней до наступления таких изменений.</w:t>
      </w:r>
    </w:p>
    <w:p w:rsidR="000B2AD1" w:rsidRPr="00303F49" w:rsidRDefault="000B2AD1" w:rsidP="000B2AD1">
      <w:pPr>
        <w:ind w:firstLine="709"/>
        <w:jc w:val="both"/>
        <w:rPr>
          <w:sz w:val="24"/>
          <w:szCs w:val="24"/>
        </w:rPr>
      </w:pPr>
      <w:r w:rsidRPr="00303F49">
        <w:rPr>
          <w:sz w:val="24"/>
          <w:szCs w:val="24"/>
        </w:rPr>
        <w:t>2.3.1</w:t>
      </w:r>
      <w:r w:rsidR="00F02AA0">
        <w:rPr>
          <w:sz w:val="24"/>
          <w:szCs w:val="24"/>
        </w:rPr>
        <w:t>7</w:t>
      </w:r>
      <w:r w:rsidRPr="00303F49">
        <w:rPr>
          <w:sz w:val="24"/>
          <w:szCs w:val="24"/>
        </w:rPr>
        <w:t xml:space="preserve">. При обнаружении хищения имущества Заказчика в результате проникновения на Объект посторонних лиц, немедленно сообщить об этом Исполнителю. До прибытия представителей Исполнителя обеспечить неприкосновенность места происшествия. По прибытию представителей Исполнителя на место происшествия, произвести снятие остатков материальных ценностей, сопоставляемых с данными бухгалтерского учёта на день происшествия. </w:t>
      </w:r>
    </w:p>
    <w:p w:rsidR="000B2AD1" w:rsidRPr="00303F49" w:rsidRDefault="00F02AA0" w:rsidP="000B2AD1">
      <w:pPr>
        <w:ind w:firstLine="709"/>
        <w:jc w:val="both"/>
        <w:rPr>
          <w:sz w:val="24"/>
          <w:szCs w:val="24"/>
        </w:rPr>
      </w:pPr>
      <w:r>
        <w:rPr>
          <w:sz w:val="24"/>
          <w:szCs w:val="24"/>
        </w:rPr>
        <w:t>2.3.18</w:t>
      </w:r>
      <w:r w:rsidR="000B2AD1" w:rsidRPr="00303F49">
        <w:rPr>
          <w:sz w:val="24"/>
          <w:szCs w:val="24"/>
        </w:rPr>
        <w:t xml:space="preserve">. В случаях обнаружения Исполнителем признаков проникновения на Объект, а также при принятии Исполнителем мотивированного решения о необходимости осмотра и </w:t>
      </w:r>
      <w:proofErr w:type="spellStart"/>
      <w:r w:rsidR="000B2AD1" w:rsidRPr="00303F49">
        <w:rPr>
          <w:sz w:val="24"/>
          <w:szCs w:val="24"/>
        </w:rPr>
        <w:t>перезакрытия</w:t>
      </w:r>
      <w:proofErr w:type="spellEnd"/>
      <w:r w:rsidR="000B2AD1" w:rsidRPr="00303F49">
        <w:rPr>
          <w:sz w:val="24"/>
          <w:szCs w:val="24"/>
        </w:rPr>
        <w:t xml:space="preserve"> Объекта, прибыть или обеспечить в возможно короткое время прибытие на Объект ответственных лиц, но не позднее чем через один час после получения сообщения о необходимости прибытия.</w:t>
      </w:r>
    </w:p>
    <w:p w:rsidR="000B2AD1" w:rsidRPr="00303F49" w:rsidRDefault="000B2AD1" w:rsidP="000B2AD1">
      <w:pPr>
        <w:shd w:val="clear" w:color="auto" w:fill="FFFFFF"/>
        <w:tabs>
          <w:tab w:val="left" w:pos="720"/>
        </w:tabs>
        <w:ind w:firstLine="709"/>
        <w:jc w:val="both"/>
        <w:rPr>
          <w:sz w:val="24"/>
          <w:szCs w:val="24"/>
        </w:rPr>
      </w:pPr>
      <w:r w:rsidRPr="00303F49">
        <w:rPr>
          <w:sz w:val="24"/>
          <w:szCs w:val="24"/>
        </w:rPr>
        <w:t>2.3.19. При расторжении настоящего Контракта в течение 3 (трех) дней вернуть принадлежащую Исполнителю аппаратуру охранной, охранно-пожарной сигнализации, установленную на Объекте. В обязательном порядке подлежат возврату оконечные и объектовые устройства.</w:t>
      </w:r>
    </w:p>
    <w:p w:rsidR="000B2AD1" w:rsidRPr="00303F49" w:rsidRDefault="000B2AD1" w:rsidP="000B2AD1">
      <w:pPr>
        <w:shd w:val="clear" w:color="auto" w:fill="FFFFFF"/>
        <w:tabs>
          <w:tab w:val="left" w:pos="504"/>
        </w:tabs>
        <w:ind w:firstLine="709"/>
        <w:jc w:val="both"/>
        <w:rPr>
          <w:sz w:val="24"/>
          <w:szCs w:val="24"/>
        </w:rPr>
      </w:pPr>
      <w:r w:rsidRPr="00303F49">
        <w:rPr>
          <w:sz w:val="24"/>
          <w:szCs w:val="24"/>
        </w:rPr>
        <w:t>2.3.20. Оплатить стоимость принадлежащей Исполнителю аппаратуры охранной, охранно-пожарной сигнализации, утраченной или выведенной из строя Заказчиком, в случае установления вины Заказчика.</w:t>
      </w:r>
    </w:p>
    <w:p w:rsidR="000B2AD1" w:rsidRPr="00303F49" w:rsidRDefault="000B2AD1" w:rsidP="000B2AD1">
      <w:pPr>
        <w:shd w:val="clear" w:color="auto" w:fill="FFFFFF"/>
        <w:tabs>
          <w:tab w:val="left" w:pos="504"/>
        </w:tabs>
        <w:ind w:firstLine="709"/>
        <w:jc w:val="both"/>
        <w:rPr>
          <w:sz w:val="24"/>
          <w:szCs w:val="24"/>
        </w:rPr>
      </w:pPr>
      <w:r w:rsidRPr="00303F49">
        <w:rPr>
          <w:sz w:val="24"/>
          <w:szCs w:val="24"/>
        </w:rPr>
        <w:t>2.3.21. В случае приостановления действия настоящего Контракта по письменному заявлению Заказчика (на срок более 3 месяцев), вернуть принадлежащую Исполнителю аппаратуру охранной, охранно-пожарной сигнализации.</w:t>
      </w:r>
    </w:p>
    <w:p w:rsidR="006F0AF2" w:rsidRPr="00F55BE1" w:rsidRDefault="006F0AF2" w:rsidP="00F55BE1">
      <w:pPr>
        <w:pStyle w:val="af2"/>
        <w:ind w:firstLine="709"/>
        <w:rPr>
          <w:rFonts w:ascii="Times New Roman" w:hAnsi="Times New Roman" w:cs="Times New Roman"/>
          <w:b/>
          <w:sz w:val="24"/>
          <w:szCs w:val="24"/>
        </w:rPr>
      </w:pPr>
      <w:r w:rsidRPr="00F55BE1">
        <w:rPr>
          <w:rFonts w:ascii="Times New Roman" w:hAnsi="Times New Roman" w:cs="Times New Roman"/>
          <w:b/>
          <w:sz w:val="24"/>
          <w:szCs w:val="24"/>
        </w:rPr>
        <w:t>2.4. Заказчик имеет право:</w:t>
      </w:r>
    </w:p>
    <w:p w:rsidR="006F0AF2" w:rsidRPr="00F55BE1" w:rsidRDefault="006F0AF2" w:rsidP="00F55BE1">
      <w:pPr>
        <w:ind w:firstLine="708"/>
        <w:jc w:val="both"/>
        <w:rPr>
          <w:sz w:val="24"/>
          <w:szCs w:val="24"/>
        </w:rPr>
      </w:pPr>
      <w:r w:rsidRPr="00F55BE1">
        <w:rPr>
          <w:sz w:val="24"/>
          <w:szCs w:val="24"/>
          <w:lang w:eastAsia="ar-SA"/>
        </w:rPr>
        <w:t xml:space="preserve">2.4.1. </w:t>
      </w:r>
      <w:r w:rsidRPr="00F55BE1">
        <w:rPr>
          <w:sz w:val="24"/>
          <w:szCs w:val="24"/>
        </w:rPr>
        <w:t xml:space="preserve">Осуществлять контроль и надзор за ходом, и качеством оказания </w:t>
      </w:r>
      <w:r w:rsidR="00F86E26">
        <w:rPr>
          <w:sz w:val="24"/>
          <w:szCs w:val="24"/>
        </w:rPr>
        <w:t>У</w:t>
      </w:r>
      <w:r w:rsidRPr="00F55BE1">
        <w:rPr>
          <w:sz w:val="24"/>
          <w:szCs w:val="24"/>
        </w:rPr>
        <w:t>слуг с соблюдением сроков их оказания, не вмешиваясь при этом в финансово-хозяйственную деятельность Исполнителя.</w:t>
      </w:r>
    </w:p>
    <w:p w:rsidR="006F0AF2" w:rsidRPr="00F55BE1" w:rsidRDefault="006F0AF2" w:rsidP="00F55BE1">
      <w:pPr>
        <w:pStyle w:val="ae"/>
        <w:spacing w:after="0"/>
        <w:ind w:left="0" w:firstLine="709"/>
        <w:jc w:val="center"/>
        <w:rPr>
          <w:sz w:val="24"/>
          <w:szCs w:val="24"/>
        </w:rPr>
      </w:pPr>
    </w:p>
    <w:p w:rsidR="0048217A" w:rsidRPr="00F55BE1" w:rsidRDefault="00D454D5" w:rsidP="00F55BE1">
      <w:pPr>
        <w:pStyle w:val="ae"/>
        <w:spacing w:after="0"/>
        <w:ind w:left="0" w:firstLine="709"/>
        <w:jc w:val="center"/>
        <w:rPr>
          <w:b/>
          <w:sz w:val="24"/>
          <w:szCs w:val="24"/>
        </w:rPr>
      </w:pPr>
      <w:r>
        <w:rPr>
          <w:b/>
          <w:sz w:val="24"/>
          <w:szCs w:val="24"/>
        </w:rPr>
        <w:t>3</w:t>
      </w:r>
      <w:r w:rsidR="0048217A" w:rsidRPr="00F55BE1">
        <w:rPr>
          <w:b/>
          <w:sz w:val="24"/>
          <w:szCs w:val="24"/>
        </w:rPr>
        <w:t>. ЦЕНА КОНТРАКТА И ПОРЯДОК РАСЧЕТОВ</w:t>
      </w:r>
    </w:p>
    <w:p w:rsidR="0048217A" w:rsidRDefault="00D454D5" w:rsidP="00F55BE1">
      <w:pPr>
        <w:ind w:firstLine="709"/>
        <w:jc w:val="both"/>
        <w:rPr>
          <w:sz w:val="24"/>
          <w:szCs w:val="24"/>
        </w:rPr>
      </w:pPr>
      <w:r>
        <w:rPr>
          <w:sz w:val="24"/>
          <w:szCs w:val="24"/>
        </w:rPr>
        <w:t>3</w:t>
      </w:r>
      <w:r w:rsidR="0048217A" w:rsidRPr="00F55BE1">
        <w:rPr>
          <w:sz w:val="24"/>
          <w:szCs w:val="24"/>
        </w:rPr>
        <w:t xml:space="preserve">.1. Цена Контракта составляет </w:t>
      </w:r>
      <w:r w:rsidR="001650A9">
        <w:rPr>
          <w:sz w:val="24"/>
          <w:szCs w:val="24"/>
        </w:rPr>
        <w:t xml:space="preserve">_______________ </w:t>
      </w:r>
      <w:r w:rsidR="0048217A" w:rsidRPr="00F55BE1">
        <w:rPr>
          <w:sz w:val="24"/>
          <w:szCs w:val="24"/>
        </w:rPr>
        <w:t>(____</w:t>
      </w:r>
      <w:r w:rsidR="001650A9">
        <w:rPr>
          <w:sz w:val="24"/>
          <w:szCs w:val="24"/>
        </w:rPr>
        <w:t>_________________</w:t>
      </w:r>
      <w:r w:rsidR="0048217A" w:rsidRPr="00F55BE1">
        <w:rPr>
          <w:sz w:val="24"/>
          <w:szCs w:val="24"/>
        </w:rPr>
        <w:t>)</w:t>
      </w:r>
      <w:r w:rsidR="001650A9">
        <w:rPr>
          <w:sz w:val="24"/>
          <w:szCs w:val="24"/>
        </w:rPr>
        <w:t> </w:t>
      </w:r>
      <w:r w:rsidR="0048217A" w:rsidRPr="00F55BE1">
        <w:rPr>
          <w:sz w:val="24"/>
          <w:szCs w:val="24"/>
        </w:rPr>
        <w:t>руб. 00</w:t>
      </w:r>
      <w:r w:rsidR="001650A9">
        <w:rPr>
          <w:sz w:val="24"/>
          <w:szCs w:val="24"/>
        </w:rPr>
        <w:t> </w:t>
      </w:r>
      <w:r w:rsidR="0048217A" w:rsidRPr="00F55BE1">
        <w:rPr>
          <w:sz w:val="24"/>
          <w:szCs w:val="24"/>
        </w:rPr>
        <w:t xml:space="preserve">коп, </w:t>
      </w:r>
      <w:r w:rsidR="006C530C" w:rsidRPr="006C530C">
        <w:rPr>
          <w:sz w:val="24"/>
          <w:szCs w:val="24"/>
        </w:rPr>
        <w:t>в том числе НДС ____% ________ (________________)</w:t>
      </w:r>
      <w:r w:rsidR="00C7685B">
        <w:rPr>
          <w:sz w:val="24"/>
          <w:szCs w:val="24"/>
        </w:rPr>
        <w:t> </w:t>
      </w:r>
      <w:r w:rsidR="006C530C" w:rsidRPr="006C530C">
        <w:rPr>
          <w:sz w:val="24"/>
          <w:szCs w:val="24"/>
        </w:rPr>
        <w:t>руб. __</w:t>
      </w:r>
      <w:r w:rsidR="00C7685B">
        <w:rPr>
          <w:sz w:val="24"/>
          <w:szCs w:val="24"/>
        </w:rPr>
        <w:t> </w:t>
      </w:r>
      <w:r w:rsidR="006C530C" w:rsidRPr="006C530C">
        <w:rPr>
          <w:sz w:val="24"/>
          <w:szCs w:val="24"/>
        </w:rPr>
        <w:t>коп.</w:t>
      </w:r>
      <w:r w:rsidR="006C530C" w:rsidRPr="006C530C">
        <w:rPr>
          <w:i/>
          <w:sz w:val="24"/>
          <w:szCs w:val="24"/>
        </w:rPr>
        <w:t xml:space="preserve"> [сумма НДС цифрами и прописью, в случае, если </w:t>
      </w:r>
      <w:r w:rsidR="00594C03">
        <w:rPr>
          <w:i/>
          <w:sz w:val="24"/>
          <w:szCs w:val="24"/>
        </w:rPr>
        <w:t>Исполнитель</w:t>
      </w:r>
      <w:r w:rsidR="006C530C" w:rsidRPr="006C530C">
        <w:rPr>
          <w:i/>
          <w:sz w:val="24"/>
          <w:szCs w:val="24"/>
        </w:rPr>
        <w:t xml:space="preserve"> имеет право на освобождение от уплаты НДС, то слова «в том числе НДС» заменяются на слова «НДС не облагается»]</w:t>
      </w:r>
      <w:r w:rsidR="00743273">
        <w:rPr>
          <w:i/>
          <w:sz w:val="24"/>
          <w:szCs w:val="24"/>
        </w:rPr>
        <w:t>.</w:t>
      </w:r>
    </w:p>
    <w:p w:rsidR="00296ED1" w:rsidRPr="001266E6" w:rsidRDefault="00296ED1" w:rsidP="00293AC6">
      <w:pPr>
        <w:pStyle w:val="ae"/>
        <w:spacing w:after="0"/>
        <w:ind w:left="0" w:firstLine="709"/>
        <w:jc w:val="both"/>
        <w:rPr>
          <w:b/>
          <w:szCs w:val="24"/>
        </w:rPr>
      </w:pPr>
      <w:r w:rsidRPr="001266E6">
        <w:rPr>
          <w:b/>
          <w:sz w:val="24"/>
          <w:szCs w:val="24"/>
        </w:rPr>
        <w:t>Цена отдельных этапов исполнения Контракта и ср</w:t>
      </w:r>
      <w:r w:rsidR="00293AC6" w:rsidRPr="001266E6">
        <w:rPr>
          <w:b/>
          <w:sz w:val="24"/>
          <w:szCs w:val="24"/>
        </w:rPr>
        <w:t>ок исполнения отдельных этапов К</w:t>
      </w:r>
      <w:r w:rsidRPr="001266E6">
        <w:rPr>
          <w:b/>
          <w:sz w:val="24"/>
          <w:szCs w:val="24"/>
        </w:rPr>
        <w:t>онтракта, включающий в том числе приемку и оплату:</w:t>
      </w:r>
    </w:p>
    <w:p w:rsidR="00296ED1" w:rsidRPr="001266E6" w:rsidRDefault="00296ED1" w:rsidP="00293AC6">
      <w:pPr>
        <w:ind w:firstLine="709"/>
        <w:jc w:val="both"/>
        <w:rPr>
          <w:b/>
          <w:sz w:val="24"/>
          <w:szCs w:val="24"/>
        </w:rPr>
      </w:pPr>
      <w:r w:rsidRPr="001266E6">
        <w:rPr>
          <w:b/>
          <w:sz w:val="24"/>
          <w:szCs w:val="24"/>
        </w:rPr>
        <w:t xml:space="preserve">этапа </w:t>
      </w:r>
      <w:r w:rsidRPr="001266E6">
        <w:rPr>
          <w:b/>
          <w:sz w:val="24"/>
          <w:szCs w:val="24"/>
          <w:lang w:val="en-US"/>
        </w:rPr>
        <w:t>I</w:t>
      </w:r>
      <w:r w:rsidRPr="001266E6">
        <w:rPr>
          <w:b/>
          <w:sz w:val="24"/>
          <w:szCs w:val="24"/>
        </w:rPr>
        <w:t xml:space="preserve"> </w:t>
      </w:r>
      <w:r w:rsidRPr="001266E6">
        <w:rPr>
          <w:b/>
          <w:sz w:val="24"/>
          <w:szCs w:val="24"/>
          <w:lang w:val="en-US"/>
        </w:rPr>
        <w:t>c</w:t>
      </w:r>
      <w:r w:rsidRPr="001266E6">
        <w:rPr>
          <w:b/>
          <w:sz w:val="24"/>
          <w:szCs w:val="24"/>
        </w:rPr>
        <w:t xml:space="preserve"> </w:t>
      </w:r>
      <w:r w:rsidR="00F02AA0" w:rsidRPr="001266E6">
        <w:rPr>
          <w:b/>
          <w:sz w:val="24"/>
          <w:szCs w:val="24"/>
        </w:rPr>
        <w:t>01.0</w:t>
      </w:r>
      <w:r w:rsidR="00804454">
        <w:rPr>
          <w:b/>
          <w:sz w:val="24"/>
          <w:szCs w:val="24"/>
        </w:rPr>
        <w:t>7</w:t>
      </w:r>
      <w:r w:rsidR="00F02AA0" w:rsidRPr="001266E6">
        <w:rPr>
          <w:b/>
          <w:sz w:val="24"/>
          <w:szCs w:val="24"/>
        </w:rPr>
        <w:t>.2026</w:t>
      </w:r>
      <w:r w:rsidRPr="001266E6">
        <w:rPr>
          <w:b/>
          <w:sz w:val="24"/>
          <w:szCs w:val="24"/>
        </w:rPr>
        <w:t xml:space="preserve"> по</w:t>
      </w:r>
      <w:r w:rsidR="00F02AA0" w:rsidRPr="001266E6">
        <w:rPr>
          <w:b/>
          <w:sz w:val="24"/>
          <w:szCs w:val="24"/>
        </w:rPr>
        <w:t xml:space="preserve"> 31.0</w:t>
      </w:r>
      <w:r w:rsidR="00804454">
        <w:rPr>
          <w:b/>
          <w:sz w:val="24"/>
          <w:szCs w:val="24"/>
        </w:rPr>
        <w:t>8</w:t>
      </w:r>
      <w:r w:rsidR="00F02AA0" w:rsidRPr="001266E6">
        <w:rPr>
          <w:b/>
          <w:sz w:val="24"/>
          <w:szCs w:val="24"/>
        </w:rPr>
        <w:t>.2026</w:t>
      </w:r>
      <w:r w:rsidRPr="001266E6">
        <w:rPr>
          <w:b/>
          <w:sz w:val="24"/>
          <w:szCs w:val="24"/>
        </w:rPr>
        <w:t xml:space="preserve"> составляет ________ (_____)</w:t>
      </w:r>
      <w:r w:rsidR="001650A9" w:rsidRPr="001266E6">
        <w:rPr>
          <w:b/>
          <w:sz w:val="24"/>
          <w:szCs w:val="24"/>
        </w:rPr>
        <w:t> </w:t>
      </w:r>
      <w:r w:rsidRPr="001266E6">
        <w:rPr>
          <w:b/>
          <w:sz w:val="24"/>
          <w:szCs w:val="24"/>
        </w:rPr>
        <w:t>руб.</w:t>
      </w:r>
      <w:r w:rsidR="004E6FB2" w:rsidRPr="001266E6">
        <w:rPr>
          <w:b/>
          <w:sz w:val="24"/>
          <w:szCs w:val="24"/>
        </w:rPr>
        <w:t xml:space="preserve"> __ коп</w:t>
      </w:r>
      <w:r w:rsidR="004E6FB2" w:rsidRPr="001266E6">
        <w:rPr>
          <w:sz w:val="24"/>
          <w:szCs w:val="24"/>
        </w:rPr>
        <w:t>.</w:t>
      </w:r>
      <w:r w:rsidR="004E6FB2" w:rsidRPr="001266E6">
        <w:rPr>
          <w:i/>
          <w:sz w:val="24"/>
          <w:szCs w:val="24"/>
        </w:rPr>
        <w:t xml:space="preserve"> [сумма НДС цифрами и прописью, в случае, если Исполнитель имеет право на освобождение от уплаты НДС, то слова «в том числе НДС» заменяются на слова «НДС не облагается»].</w:t>
      </w:r>
    </w:p>
    <w:p w:rsidR="00296ED1" w:rsidRPr="001266E6" w:rsidRDefault="00296ED1" w:rsidP="00293AC6">
      <w:pPr>
        <w:ind w:firstLine="709"/>
        <w:jc w:val="both"/>
        <w:rPr>
          <w:b/>
          <w:sz w:val="24"/>
          <w:szCs w:val="24"/>
        </w:rPr>
      </w:pPr>
      <w:r w:rsidRPr="001266E6">
        <w:rPr>
          <w:b/>
          <w:sz w:val="24"/>
          <w:szCs w:val="24"/>
        </w:rPr>
        <w:t xml:space="preserve">этап </w:t>
      </w:r>
      <w:r w:rsidRPr="001266E6">
        <w:rPr>
          <w:b/>
          <w:sz w:val="24"/>
          <w:szCs w:val="24"/>
          <w:lang w:val="en-US"/>
        </w:rPr>
        <w:t>II</w:t>
      </w:r>
      <w:r w:rsidRPr="001266E6">
        <w:rPr>
          <w:b/>
          <w:sz w:val="24"/>
          <w:szCs w:val="24"/>
        </w:rPr>
        <w:t xml:space="preserve"> </w:t>
      </w:r>
      <w:r w:rsidRPr="001266E6">
        <w:rPr>
          <w:b/>
          <w:sz w:val="24"/>
          <w:szCs w:val="24"/>
          <w:lang w:val="en-US"/>
        </w:rPr>
        <w:t>c</w:t>
      </w:r>
      <w:r w:rsidRPr="001266E6">
        <w:rPr>
          <w:b/>
          <w:sz w:val="24"/>
          <w:szCs w:val="24"/>
        </w:rPr>
        <w:t xml:space="preserve"> </w:t>
      </w:r>
      <w:r w:rsidR="00F02AA0" w:rsidRPr="001266E6">
        <w:rPr>
          <w:b/>
          <w:sz w:val="24"/>
          <w:szCs w:val="24"/>
        </w:rPr>
        <w:t>01.0</w:t>
      </w:r>
      <w:r w:rsidR="00804454">
        <w:rPr>
          <w:b/>
          <w:sz w:val="24"/>
          <w:szCs w:val="24"/>
        </w:rPr>
        <w:t>8</w:t>
      </w:r>
      <w:r w:rsidR="00F02AA0" w:rsidRPr="001266E6">
        <w:rPr>
          <w:b/>
          <w:sz w:val="24"/>
          <w:szCs w:val="24"/>
        </w:rPr>
        <w:t>.2026</w:t>
      </w:r>
      <w:r w:rsidRPr="001266E6">
        <w:rPr>
          <w:b/>
          <w:sz w:val="24"/>
          <w:szCs w:val="24"/>
        </w:rPr>
        <w:t xml:space="preserve"> по </w:t>
      </w:r>
      <w:r w:rsidR="00F02AA0" w:rsidRPr="001266E6">
        <w:rPr>
          <w:b/>
          <w:sz w:val="24"/>
          <w:szCs w:val="24"/>
        </w:rPr>
        <w:t>30.0</w:t>
      </w:r>
      <w:r w:rsidR="00804454">
        <w:rPr>
          <w:b/>
          <w:sz w:val="24"/>
          <w:szCs w:val="24"/>
        </w:rPr>
        <w:t>9</w:t>
      </w:r>
      <w:r w:rsidR="00F02AA0" w:rsidRPr="001266E6">
        <w:rPr>
          <w:b/>
          <w:sz w:val="24"/>
          <w:szCs w:val="24"/>
        </w:rPr>
        <w:t>.2026</w:t>
      </w:r>
      <w:r w:rsidRPr="001266E6">
        <w:rPr>
          <w:b/>
          <w:sz w:val="24"/>
          <w:szCs w:val="24"/>
        </w:rPr>
        <w:t xml:space="preserve"> составляет __________ (______)</w:t>
      </w:r>
      <w:r w:rsidR="001650A9" w:rsidRPr="001266E6">
        <w:rPr>
          <w:b/>
          <w:sz w:val="24"/>
          <w:szCs w:val="24"/>
        </w:rPr>
        <w:t> </w:t>
      </w:r>
      <w:r w:rsidRPr="001266E6">
        <w:rPr>
          <w:b/>
          <w:sz w:val="24"/>
          <w:szCs w:val="24"/>
        </w:rPr>
        <w:t>руб.</w:t>
      </w:r>
      <w:r w:rsidR="004E6FB2" w:rsidRPr="001266E6">
        <w:rPr>
          <w:b/>
          <w:sz w:val="24"/>
          <w:szCs w:val="24"/>
        </w:rPr>
        <w:t xml:space="preserve"> __ коп.</w:t>
      </w:r>
      <w:r w:rsidR="004E6FB2" w:rsidRPr="001266E6">
        <w:rPr>
          <w:i/>
          <w:sz w:val="24"/>
          <w:szCs w:val="24"/>
        </w:rPr>
        <w:t xml:space="preserve"> [сумма НДС цифрами и прописью, в случае, если Исполнитель имеет право на освобождение от уплаты НДС, то слова «в том числе НДС» заменяются на слова «НДС не облагается»].</w:t>
      </w:r>
    </w:p>
    <w:p w:rsidR="00F02AA0" w:rsidRPr="001266E6" w:rsidRDefault="00F02AA0" w:rsidP="00F02AA0">
      <w:pPr>
        <w:ind w:firstLine="709"/>
        <w:jc w:val="both"/>
        <w:rPr>
          <w:b/>
          <w:sz w:val="24"/>
          <w:szCs w:val="24"/>
        </w:rPr>
      </w:pPr>
      <w:r w:rsidRPr="001266E6">
        <w:rPr>
          <w:b/>
          <w:sz w:val="24"/>
          <w:szCs w:val="24"/>
        </w:rPr>
        <w:t xml:space="preserve">этап </w:t>
      </w:r>
      <w:r w:rsidRPr="001266E6">
        <w:rPr>
          <w:b/>
          <w:sz w:val="24"/>
          <w:szCs w:val="24"/>
          <w:lang w:val="en-US"/>
        </w:rPr>
        <w:t>III</w:t>
      </w:r>
      <w:r w:rsidRPr="001266E6">
        <w:rPr>
          <w:b/>
          <w:sz w:val="24"/>
          <w:szCs w:val="24"/>
        </w:rPr>
        <w:t xml:space="preserve"> </w:t>
      </w:r>
      <w:r w:rsidRPr="001266E6">
        <w:rPr>
          <w:b/>
          <w:sz w:val="24"/>
          <w:szCs w:val="24"/>
          <w:lang w:val="en-US"/>
        </w:rPr>
        <w:t>c</w:t>
      </w:r>
      <w:r w:rsidRPr="001266E6">
        <w:rPr>
          <w:b/>
          <w:sz w:val="24"/>
          <w:szCs w:val="24"/>
        </w:rPr>
        <w:t xml:space="preserve"> 01.0</w:t>
      </w:r>
      <w:r w:rsidR="00804454">
        <w:rPr>
          <w:b/>
          <w:sz w:val="24"/>
          <w:szCs w:val="24"/>
        </w:rPr>
        <w:t>9</w:t>
      </w:r>
      <w:r w:rsidRPr="001266E6">
        <w:rPr>
          <w:b/>
          <w:sz w:val="24"/>
          <w:szCs w:val="24"/>
        </w:rPr>
        <w:t>.2026 по 31.</w:t>
      </w:r>
      <w:r w:rsidR="00804454">
        <w:rPr>
          <w:b/>
          <w:sz w:val="24"/>
          <w:szCs w:val="24"/>
        </w:rPr>
        <w:t>10</w:t>
      </w:r>
      <w:r w:rsidRPr="001266E6">
        <w:rPr>
          <w:b/>
          <w:sz w:val="24"/>
          <w:szCs w:val="24"/>
        </w:rPr>
        <w:t>.2026 составляет __________ (______) руб. __ коп.</w:t>
      </w:r>
      <w:r w:rsidRPr="001266E6">
        <w:rPr>
          <w:i/>
          <w:sz w:val="24"/>
          <w:szCs w:val="24"/>
        </w:rPr>
        <w:t xml:space="preserve"> [сумма НДС цифрами и прописью, в случае, если Исполнитель имеет право на освобождение от уплаты НДС, то слова «в том числе НДС» заменяются на слова «НДС не облагается»].</w:t>
      </w:r>
    </w:p>
    <w:p w:rsidR="00F02AA0" w:rsidRPr="001266E6" w:rsidRDefault="00F02AA0" w:rsidP="00F02AA0">
      <w:pPr>
        <w:ind w:firstLine="709"/>
        <w:jc w:val="both"/>
        <w:rPr>
          <w:b/>
          <w:sz w:val="24"/>
          <w:szCs w:val="24"/>
        </w:rPr>
      </w:pPr>
      <w:r w:rsidRPr="001266E6">
        <w:rPr>
          <w:b/>
          <w:sz w:val="24"/>
          <w:szCs w:val="24"/>
        </w:rPr>
        <w:t xml:space="preserve">этап </w:t>
      </w:r>
      <w:r w:rsidRPr="001266E6">
        <w:rPr>
          <w:b/>
          <w:sz w:val="24"/>
          <w:szCs w:val="24"/>
          <w:lang w:val="en-US"/>
        </w:rPr>
        <w:t>IV</w:t>
      </w:r>
      <w:r w:rsidRPr="001266E6">
        <w:rPr>
          <w:b/>
          <w:sz w:val="24"/>
          <w:szCs w:val="24"/>
        </w:rPr>
        <w:t xml:space="preserve"> </w:t>
      </w:r>
      <w:r w:rsidRPr="001266E6">
        <w:rPr>
          <w:b/>
          <w:sz w:val="24"/>
          <w:szCs w:val="24"/>
          <w:lang w:val="en-US"/>
        </w:rPr>
        <w:t>c</w:t>
      </w:r>
      <w:r w:rsidR="00804454">
        <w:rPr>
          <w:b/>
          <w:sz w:val="24"/>
          <w:szCs w:val="24"/>
        </w:rPr>
        <w:t xml:space="preserve"> 01.10.2026 по 30.11</w:t>
      </w:r>
      <w:r w:rsidRPr="001266E6">
        <w:rPr>
          <w:b/>
          <w:sz w:val="24"/>
          <w:szCs w:val="24"/>
        </w:rPr>
        <w:t>.2025 составляет __________ (______) руб. __ коп.</w:t>
      </w:r>
      <w:r w:rsidRPr="001266E6">
        <w:rPr>
          <w:i/>
          <w:sz w:val="24"/>
          <w:szCs w:val="24"/>
        </w:rPr>
        <w:t xml:space="preserve"> [сумма НДС цифрами и прописью, в случае, если Исполнитель имеет право на освобождение от уплаты НДС, то слова «в том числе НДС» заменяются на слова «НДС не облагается»].</w:t>
      </w:r>
    </w:p>
    <w:p w:rsidR="00F02AA0" w:rsidRDefault="00F02AA0" w:rsidP="00F02AA0">
      <w:pPr>
        <w:ind w:firstLine="709"/>
        <w:jc w:val="both"/>
        <w:rPr>
          <w:i/>
          <w:sz w:val="24"/>
          <w:szCs w:val="24"/>
        </w:rPr>
      </w:pPr>
      <w:r w:rsidRPr="001266E6">
        <w:rPr>
          <w:b/>
          <w:sz w:val="24"/>
          <w:szCs w:val="24"/>
        </w:rPr>
        <w:lastRenderedPageBreak/>
        <w:t xml:space="preserve">этап </w:t>
      </w:r>
      <w:r w:rsidRPr="001266E6">
        <w:rPr>
          <w:b/>
          <w:sz w:val="24"/>
          <w:szCs w:val="24"/>
          <w:lang w:val="en-US"/>
        </w:rPr>
        <w:t>V</w:t>
      </w:r>
      <w:r w:rsidRPr="001266E6">
        <w:rPr>
          <w:b/>
          <w:sz w:val="24"/>
          <w:szCs w:val="24"/>
        </w:rPr>
        <w:t xml:space="preserve"> </w:t>
      </w:r>
      <w:r w:rsidRPr="001266E6">
        <w:rPr>
          <w:b/>
          <w:sz w:val="24"/>
          <w:szCs w:val="24"/>
          <w:lang w:val="en-US"/>
        </w:rPr>
        <w:t>c</w:t>
      </w:r>
      <w:r w:rsidRPr="001266E6">
        <w:rPr>
          <w:b/>
          <w:sz w:val="24"/>
          <w:szCs w:val="24"/>
        </w:rPr>
        <w:t xml:space="preserve"> 01.</w:t>
      </w:r>
      <w:r w:rsidR="00804454">
        <w:rPr>
          <w:b/>
          <w:sz w:val="24"/>
          <w:szCs w:val="24"/>
        </w:rPr>
        <w:t>11.2026 по 31.12</w:t>
      </w:r>
      <w:r w:rsidRPr="001266E6">
        <w:rPr>
          <w:b/>
          <w:sz w:val="24"/>
          <w:szCs w:val="24"/>
        </w:rPr>
        <w:t>.2026 составляет __________ (______) руб. __ коп.</w:t>
      </w:r>
      <w:r w:rsidRPr="001266E6">
        <w:rPr>
          <w:i/>
          <w:sz w:val="24"/>
          <w:szCs w:val="24"/>
        </w:rPr>
        <w:t xml:space="preserve"> [сумма НДС цифрами и прописью, в случае, если Исполнитель имеет право на освобождение от уплаты НДС, то слова «в том числе НДС» заменяются на слова «НДС не облагается»].</w:t>
      </w:r>
    </w:p>
    <w:p w:rsidR="00804454" w:rsidRDefault="00804454" w:rsidP="00804454">
      <w:pPr>
        <w:ind w:firstLine="709"/>
        <w:jc w:val="both"/>
        <w:rPr>
          <w:i/>
          <w:sz w:val="24"/>
          <w:szCs w:val="24"/>
        </w:rPr>
      </w:pPr>
      <w:r w:rsidRPr="001266E6">
        <w:rPr>
          <w:b/>
          <w:sz w:val="24"/>
          <w:szCs w:val="24"/>
        </w:rPr>
        <w:t xml:space="preserve">этап </w:t>
      </w:r>
      <w:r w:rsidRPr="001266E6">
        <w:rPr>
          <w:b/>
          <w:sz w:val="24"/>
          <w:szCs w:val="24"/>
          <w:lang w:val="en-US"/>
        </w:rPr>
        <w:t>V</w:t>
      </w:r>
      <w:r>
        <w:rPr>
          <w:b/>
          <w:sz w:val="24"/>
          <w:szCs w:val="24"/>
          <w:lang w:val="en-US"/>
        </w:rPr>
        <w:t>I</w:t>
      </w:r>
      <w:r w:rsidRPr="001266E6">
        <w:rPr>
          <w:b/>
          <w:sz w:val="24"/>
          <w:szCs w:val="24"/>
        </w:rPr>
        <w:t xml:space="preserve"> </w:t>
      </w:r>
      <w:r w:rsidRPr="001266E6">
        <w:rPr>
          <w:b/>
          <w:sz w:val="24"/>
          <w:szCs w:val="24"/>
          <w:lang w:val="en-US"/>
        </w:rPr>
        <w:t>c</w:t>
      </w:r>
      <w:r w:rsidRPr="001266E6">
        <w:rPr>
          <w:b/>
          <w:sz w:val="24"/>
          <w:szCs w:val="24"/>
        </w:rPr>
        <w:t xml:space="preserve"> 01.</w:t>
      </w:r>
      <w:r>
        <w:rPr>
          <w:b/>
          <w:sz w:val="24"/>
          <w:szCs w:val="24"/>
        </w:rPr>
        <w:t>12.2026 по 31.01</w:t>
      </w:r>
      <w:r w:rsidRPr="001266E6">
        <w:rPr>
          <w:b/>
          <w:sz w:val="24"/>
          <w:szCs w:val="24"/>
        </w:rPr>
        <w:t>.202</w:t>
      </w:r>
      <w:r>
        <w:rPr>
          <w:b/>
          <w:sz w:val="24"/>
          <w:szCs w:val="24"/>
        </w:rPr>
        <w:t>7</w:t>
      </w:r>
      <w:r w:rsidRPr="001266E6">
        <w:rPr>
          <w:b/>
          <w:sz w:val="24"/>
          <w:szCs w:val="24"/>
        </w:rPr>
        <w:t xml:space="preserve"> составляет __________ (______) руб. __ коп.</w:t>
      </w:r>
      <w:r w:rsidRPr="001266E6">
        <w:rPr>
          <w:i/>
          <w:sz w:val="24"/>
          <w:szCs w:val="24"/>
        </w:rPr>
        <w:t xml:space="preserve"> [сумма НДС цифрами и прописью, в случае, если Исполнитель имеет право на освобождение от уплаты НДС, то слова «в том числе НДС» заменяются на слова «НДС не облагается»].</w:t>
      </w:r>
    </w:p>
    <w:p w:rsidR="00804454" w:rsidRPr="00804454" w:rsidRDefault="00804454" w:rsidP="00804454">
      <w:pPr>
        <w:ind w:firstLine="709"/>
        <w:jc w:val="both"/>
        <w:rPr>
          <w:i/>
          <w:sz w:val="24"/>
          <w:szCs w:val="24"/>
        </w:rPr>
      </w:pPr>
      <w:r w:rsidRPr="00804454">
        <w:rPr>
          <w:sz w:val="24"/>
          <w:szCs w:val="24"/>
        </w:rPr>
        <w:t>Оплата за оказанные услуги за период с 01.0</w:t>
      </w:r>
      <w:r>
        <w:rPr>
          <w:sz w:val="24"/>
          <w:szCs w:val="24"/>
        </w:rPr>
        <w:t>7</w:t>
      </w:r>
      <w:r w:rsidRPr="00804454">
        <w:rPr>
          <w:sz w:val="24"/>
          <w:szCs w:val="24"/>
        </w:rPr>
        <w:t xml:space="preserve">.2026 по 30.11.2026 будет осуществляться за счет лимитов 2026 года и составляет ____________ рублей ___ копеек </w:t>
      </w:r>
      <w:r w:rsidRPr="00804454">
        <w:rPr>
          <w:i/>
          <w:sz w:val="24"/>
          <w:szCs w:val="24"/>
        </w:rPr>
        <w:t>[Цена предложения Исполнителя, цифрами и прописью]</w:t>
      </w:r>
      <w:r w:rsidRPr="00804454">
        <w:rPr>
          <w:sz w:val="24"/>
          <w:szCs w:val="24"/>
        </w:rPr>
        <w:t xml:space="preserve">, в том числе НДС ____________ рублей ___ копеек </w:t>
      </w:r>
      <w:r w:rsidRPr="00804454">
        <w:rPr>
          <w:i/>
          <w:sz w:val="24"/>
          <w:szCs w:val="24"/>
        </w:rPr>
        <w:t>[сумма НДС цифрами и прописью, в случае, если Исполнитель имеет право на освобождение от уплаты НДС, то слова «в том числе НДС» заменяются на слова «НДС не облагается»].</w:t>
      </w:r>
    </w:p>
    <w:p w:rsidR="00804454" w:rsidRPr="00804454" w:rsidRDefault="00804454" w:rsidP="00804454">
      <w:pPr>
        <w:ind w:firstLine="709"/>
        <w:jc w:val="both"/>
        <w:rPr>
          <w:i/>
          <w:sz w:val="24"/>
          <w:szCs w:val="24"/>
        </w:rPr>
      </w:pPr>
      <w:r w:rsidRPr="00804454">
        <w:rPr>
          <w:sz w:val="24"/>
          <w:szCs w:val="24"/>
        </w:rPr>
        <w:t xml:space="preserve">Оплата за оказанные услуги за период с 01.12.2026 по 31.12.2026 будет осуществляться за счет лимитов 2027 года и составляет ____________ рублей ___ копеек </w:t>
      </w:r>
      <w:r w:rsidRPr="00804454">
        <w:rPr>
          <w:i/>
          <w:sz w:val="24"/>
          <w:szCs w:val="24"/>
        </w:rPr>
        <w:t>[Цена предложения Исполнителя, цифрами и прописью]</w:t>
      </w:r>
      <w:r w:rsidRPr="00804454">
        <w:rPr>
          <w:sz w:val="24"/>
          <w:szCs w:val="24"/>
        </w:rPr>
        <w:t xml:space="preserve">, в том числе НДС ____________ рублей ___ копеек </w:t>
      </w:r>
      <w:r w:rsidRPr="00804454">
        <w:rPr>
          <w:i/>
          <w:sz w:val="24"/>
          <w:szCs w:val="24"/>
        </w:rPr>
        <w:t>[сумма НДС цифрами и прописью, в случае, если Исполнитель имеет право на освобождение от уплаты НДС, то слова «в том числе НДС» заменяются на слова «НДС не облагается»].</w:t>
      </w:r>
    </w:p>
    <w:p w:rsidR="00F55BE1" w:rsidRPr="00F55BE1" w:rsidRDefault="00D454D5" w:rsidP="00F86E26">
      <w:pPr>
        <w:widowControl w:val="0"/>
        <w:ind w:firstLine="709"/>
        <w:jc w:val="both"/>
        <w:rPr>
          <w:sz w:val="24"/>
          <w:szCs w:val="24"/>
        </w:rPr>
      </w:pPr>
      <w:r>
        <w:rPr>
          <w:sz w:val="24"/>
          <w:szCs w:val="24"/>
        </w:rPr>
        <w:t>3</w:t>
      </w:r>
      <w:r w:rsidR="00F55BE1" w:rsidRPr="00F55BE1">
        <w:rPr>
          <w:sz w:val="24"/>
          <w:szCs w:val="24"/>
        </w:rPr>
        <w:t>.2. Расчет стоимости указан в Спецификации (Приложение №</w:t>
      </w:r>
      <w:r w:rsidR="00F86E26">
        <w:rPr>
          <w:sz w:val="24"/>
          <w:szCs w:val="24"/>
        </w:rPr>
        <w:t> </w:t>
      </w:r>
      <w:r w:rsidR="001266E6">
        <w:rPr>
          <w:sz w:val="24"/>
          <w:szCs w:val="24"/>
        </w:rPr>
        <w:t>2</w:t>
      </w:r>
      <w:r w:rsidR="00F55BE1" w:rsidRPr="00F55BE1">
        <w:rPr>
          <w:sz w:val="24"/>
          <w:szCs w:val="24"/>
        </w:rPr>
        <w:t xml:space="preserve"> к</w:t>
      </w:r>
      <w:r w:rsidR="004E6FB2">
        <w:rPr>
          <w:sz w:val="24"/>
          <w:szCs w:val="24"/>
        </w:rPr>
        <w:t> </w:t>
      </w:r>
      <w:r w:rsidR="00F55BE1" w:rsidRPr="00F55BE1">
        <w:rPr>
          <w:sz w:val="24"/>
          <w:szCs w:val="24"/>
        </w:rPr>
        <w:t>Контракту).</w:t>
      </w:r>
    </w:p>
    <w:p w:rsidR="003A1086" w:rsidRPr="003A1086" w:rsidRDefault="003A1086" w:rsidP="003A1086">
      <w:pPr>
        <w:pStyle w:val="ConsPlusNonformat"/>
        <w:ind w:firstLine="709"/>
        <w:jc w:val="both"/>
        <w:rPr>
          <w:rFonts w:ascii="Times New Roman" w:hAnsi="Times New Roman" w:cs="Times New Roman"/>
          <w:sz w:val="24"/>
          <w:szCs w:val="24"/>
        </w:rPr>
      </w:pPr>
      <w:r w:rsidRPr="003A1086">
        <w:rPr>
          <w:rFonts w:ascii="Times New Roman" w:hAnsi="Times New Roman" w:cs="Times New Roman"/>
          <w:sz w:val="24"/>
          <w:szCs w:val="24"/>
        </w:rPr>
        <w:t>3.3. Цена Контракта является твердой и определяется на весь срок исполнения Контракта. Оплата Услуг, оказанных Исполнителем, осуществляется за счет средств федерального бюджета.</w:t>
      </w:r>
    </w:p>
    <w:p w:rsidR="003A1086" w:rsidRPr="003A1086" w:rsidRDefault="003A1086" w:rsidP="003A1086">
      <w:pPr>
        <w:pStyle w:val="ConsPlusNonformat"/>
        <w:ind w:firstLine="709"/>
        <w:jc w:val="both"/>
        <w:rPr>
          <w:rFonts w:ascii="Times New Roman" w:hAnsi="Times New Roman" w:cs="Times New Roman"/>
          <w:sz w:val="24"/>
          <w:szCs w:val="24"/>
        </w:rPr>
      </w:pPr>
      <w:r w:rsidRPr="003A1086">
        <w:rPr>
          <w:rFonts w:ascii="Times New Roman" w:hAnsi="Times New Roman" w:cs="Times New Roman"/>
          <w:sz w:val="24"/>
          <w:szCs w:val="24"/>
        </w:rPr>
        <w:t>3.4. Цена Контракта включает в себя все затраты Исполнителя, связанные с оказанием Услуг, в том числе расходы на уплату налогов, пошлин, страховых взносов и других обязательных платежей, которые Исполнитель по Контракту должен оплачивать в соответствии с его условиями или на иных основаниях, предусмотренных законодательством Российской Федерации.</w:t>
      </w:r>
    </w:p>
    <w:p w:rsidR="00F55BE1" w:rsidRPr="00F55BE1" w:rsidRDefault="003A1086" w:rsidP="003A1086">
      <w:pPr>
        <w:pStyle w:val="ConsPlusNonformat"/>
        <w:ind w:firstLine="709"/>
        <w:jc w:val="both"/>
        <w:rPr>
          <w:rFonts w:ascii="Times New Roman" w:hAnsi="Times New Roman" w:cs="Times New Roman"/>
          <w:sz w:val="24"/>
          <w:szCs w:val="24"/>
        </w:rPr>
      </w:pPr>
      <w:r w:rsidRPr="003A1086">
        <w:rPr>
          <w:rFonts w:ascii="Times New Roman" w:hAnsi="Times New Roman" w:cs="Times New Roman"/>
          <w:sz w:val="24"/>
          <w:szCs w:val="24"/>
        </w:rPr>
        <w:t>3.5.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F55BE1" w:rsidRPr="00F55BE1">
        <w:rPr>
          <w:rFonts w:ascii="Times New Roman" w:hAnsi="Times New Roman" w:cs="Times New Roman"/>
          <w:sz w:val="24"/>
          <w:szCs w:val="24"/>
        </w:rPr>
        <w:t>.</w:t>
      </w:r>
    </w:p>
    <w:p w:rsidR="003A1086" w:rsidRPr="003A1086" w:rsidRDefault="00D454D5" w:rsidP="003A1086">
      <w:pPr>
        <w:widowControl w:val="0"/>
        <w:ind w:firstLine="720"/>
        <w:jc w:val="both"/>
        <w:rPr>
          <w:sz w:val="24"/>
          <w:szCs w:val="24"/>
        </w:rPr>
      </w:pPr>
      <w:r w:rsidRPr="006A178F">
        <w:rPr>
          <w:rFonts w:eastAsia="Calibri"/>
          <w:sz w:val="24"/>
          <w:szCs w:val="24"/>
          <w:lang w:eastAsia="en-US"/>
        </w:rPr>
        <w:t>3</w:t>
      </w:r>
      <w:r w:rsidR="002A2685" w:rsidRPr="006A178F">
        <w:rPr>
          <w:rFonts w:eastAsia="Calibri"/>
          <w:sz w:val="24"/>
          <w:szCs w:val="24"/>
          <w:lang w:eastAsia="en-US"/>
        </w:rPr>
        <w:t>.6</w:t>
      </w:r>
      <w:r w:rsidR="0048217A" w:rsidRPr="006A178F">
        <w:rPr>
          <w:rFonts w:eastAsia="Calibri"/>
          <w:sz w:val="24"/>
          <w:szCs w:val="24"/>
          <w:lang w:eastAsia="en-US"/>
        </w:rPr>
        <w:t xml:space="preserve">. </w:t>
      </w:r>
      <w:r w:rsidR="0048217A" w:rsidRPr="006A178F">
        <w:rPr>
          <w:sz w:val="24"/>
          <w:szCs w:val="24"/>
        </w:rPr>
        <w:t xml:space="preserve">Оплата оказанных </w:t>
      </w:r>
      <w:r w:rsidR="00F86E26">
        <w:rPr>
          <w:sz w:val="24"/>
          <w:szCs w:val="24"/>
        </w:rPr>
        <w:t>У</w:t>
      </w:r>
      <w:r w:rsidR="0048217A" w:rsidRPr="006A178F">
        <w:rPr>
          <w:sz w:val="24"/>
          <w:szCs w:val="24"/>
        </w:rPr>
        <w:t xml:space="preserve">слуг осуществляется Заказчиком </w:t>
      </w:r>
      <w:r w:rsidR="009E401F" w:rsidRPr="006A178F">
        <w:rPr>
          <w:sz w:val="24"/>
          <w:szCs w:val="24"/>
        </w:rPr>
        <w:t>п</w:t>
      </w:r>
      <w:r w:rsidR="0048217A" w:rsidRPr="006A178F">
        <w:rPr>
          <w:sz w:val="24"/>
          <w:szCs w:val="24"/>
        </w:rPr>
        <w:t>о факту оказания Испо</w:t>
      </w:r>
      <w:r w:rsidR="00F55BE1" w:rsidRPr="006A178F">
        <w:rPr>
          <w:sz w:val="24"/>
          <w:szCs w:val="24"/>
        </w:rPr>
        <w:t xml:space="preserve">лнителем </w:t>
      </w:r>
      <w:r w:rsidR="000821BD">
        <w:rPr>
          <w:sz w:val="24"/>
          <w:szCs w:val="24"/>
        </w:rPr>
        <w:t>У</w:t>
      </w:r>
      <w:r w:rsidR="0048217A" w:rsidRPr="006A178F">
        <w:rPr>
          <w:sz w:val="24"/>
          <w:szCs w:val="24"/>
        </w:rPr>
        <w:t>слуг</w:t>
      </w:r>
      <w:r w:rsidR="00B34F46" w:rsidRPr="006A178F">
        <w:rPr>
          <w:sz w:val="24"/>
          <w:szCs w:val="24"/>
        </w:rPr>
        <w:t xml:space="preserve"> </w:t>
      </w:r>
      <w:r w:rsidR="00B34F46" w:rsidRPr="001266E6">
        <w:rPr>
          <w:sz w:val="24"/>
          <w:szCs w:val="24"/>
        </w:rPr>
        <w:t>за соответствующий этап</w:t>
      </w:r>
      <w:r w:rsidR="0018607E" w:rsidRPr="006A178F">
        <w:rPr>
          <w:sz w:val="24"/>
          <w:szCs w:val="24"/>
        </w:rPr>
        <w:t xml:space="preserve">, </w:t>
      </w:r>
      <w:r w:rsidR="003A1086" w:rsidRPr="003A1086">
        <w:rPr>
          <w:sz w:val="24"/>
          <w:szCs w:val="24"/>
        </w:rPr>
        <w:t>в течение 10 (Десяти) рабочих дней с даты утверждения Заказчиком Акта приемки товаров, работ, услуг (форма № 0510452) на основании выставленных Исполнителем счета, счет-фактуры (при наличии), оформленных в соответствии с законодательством Российской Федерации. Оплата производится Заказчиком в российских рублях, без выплаты аванса (предварительной оплаты).</w:t>
      </w:r>
    </w:p>
    <w:p w:rsidR="003A1086" w:rsidRPr="003A1086" w:rsidRDefault="003A1086" w:rsidP="003A1086">
      <w:pPr>
        <w:widowControl w:val="0"/>
        <w:ind w:firstLine="720"/>
        <w:jc w:val="both"/>
        <w:rPr>
          <w:sz w:val="24"/>
          <w:szCs w:val="24"/>
        </w:rPr>
      </w:pPr>
      <w:r w:rsidRPr="003A1086">
        <w:rPr>
          <w:sz w:val="24"/>
          <w:szCs w:val="24"/>
        </w:rPr>
        <w:t>3.7. Заказчик производит оплату Услуг, оказанных Исполнителем, в безналичной форме путем перечисления денежных средств на расчетный счет Исполнителя.</w:t>
      </w:r>
    </w:p>
    <w:p w:rsidR="003A1086" w:rsidRPr="003A1086" w:rsidRDefault="003A1086" w:rsidP="003A1086">
      <w:pPr>
        <w:widowControl w:val="0"/>
        <w:ind w:firstLine="720"/>
        <w:jc w:val="both"/>
        <w:rPr>
          <w:sz w:val="24"/>
          <w:szCs w:val="24"/>
        </w:rPr>
      </w:pPr>
      <w:r w:rsidRPr="003A1086">
        <w:rPr>
          <w:sz w:val="24"/>
          <w:szCs w:val="24"/>
        </w:rPr>
        <w:t>3.8. Заказчик имеет право на удержание суммы неисполненных Исполнителем требований об уплате неустоек (штрафов, пеней), предъявленных Заказчиком в соответствии с Федеральным законом № 44-ФЗ, из суммы, подлежащей оплате Исполнителю.</w:t>
      </w:r>
    </w:p>
    <w:p w:rsidR="00D0375A" w:rsidRPr="006A178F" w:rsidRDefault="003A1086" w:rsidP="003A1086">
      <w:pPr>
        <w:widowControl w:val="0"/>
        <w:ind w:firstLine="720"/>
        <w:jc w:val="both"/>
        <w:rPr>
          <w:sz w:val="24"/>
          <w:szCs w:val="24"/>
        </w:rPr>
      </w:pPr>
      <w:r w:rsidRPr="003A1086">
        <w:rPr>
          <w:sz w:val="24"/>
          <w:szCs w:val="24"/>
        </w:rPr>
        <w:t>3.9. По требованию Заказчика и по окончании исполнения Сторонами обязательств по Контракту Стороны производят сверку взаимных расчетов и подписывают Акт сверки взаимных расчетов (далее – Акт сверки). Акт сверки составляется Заказчиком в 2 (Двух) экземплярах и направляется любым доступным способом (почтовое отправление, информационно-телекоммуникационная сеть «Интернет»), позволяющим подтвердить получение Акта сверки адресатом. Подписание Акта сверки осуществляется в течение 5 (Пяти) рабочих дней со дня его получения. В случае неполучения ответа в течение более чем 10 (Десяти) рабочих дней после направления Акт сверки считается признанным (согласованным) обеими Сторонами</w:t>
      </w:r>
      <w:r w:rsidR="00D0375A">
        <w:rPr>
          <w:sz w:val="24"/>
          <w:szCs w:val="24"/>
        </w:rPr>
        <w:t>.</w:t>
      </w:r>
    </w:p>
    <w:p w:rsidR="0048217A" w:rsidRPr="006A178F" w:rsidRDefault="0048217A" w:rsidP="00F55BE1">
      <w:pPr>
        <w:ind w:firstLine="708"/>
        <w:jc w:val="both"/>
        <w:rPr>
          <w:sz w:val="24"/>
          <w:szCs w:val="24"/>
        </w:rPr>
      </w:pPr>
    </w:p>
    <w:p w:rsidR="0048217A" w:rsidRPr="006A178F" w:rsidRDefault="0048217A" w:rsidP="00F55BE1">
      <w:pPr>
        <w:ind w:firstLine="708"/>
        <w:jc w:val="center"/>
        <w:rPr>
          <w:b/>
          <w:sz w:val="24"/>
          <w:szCs w:val="24"/>
        </w:rPr>
      </w:pPr>
      <w:r w:rsidRPr="006A178F">
        <w:rPr>
          <w:b/>
          <w:sz w:val="24"/>
          <w:szCs w:val="24"/>
        </w:rPr>
        <w:t>4. ПОРЯДОК ПРИЕМА-ПЕРЕДАЧИ ОКАЗАННЫХ УСЛУГ</w:t>
      </w:r>
    </w:p>
    <w:p w:rsidR="0048217A" w:rsidRDefault="0048217A" w:rsidP="00F55BE1">
      <w:pPr>
        <w:pStyle w:val="af2"/>
        <w:ind w:firstLine="709"/>
        <w:rPr>
          <w:rFonts w:ascii="Times New Roman" w:hAnsi="Times New Roman" w:cs="Times New Roman"/>
          <w:sz w:val="24"/>
          <w:szCs w:val="24"/>
        </w:rPr>
      </w:pPr>
      <w:r w:rsidRPr="006A178F">
        <w:rPr>
          <w:rFonts w:ascii="Times New Roman" w:hAnsi="Times New Roman" w:cs="Times New Roman"/>
          <w:sz w:val="24"/>
          <w:szCs w:val="24"/>
        </w:rPr>
        <w:t xml:space="preserve">4.1. Исполнитель не позднее </w:t>
      </w:r>
      <w:r w:rsidR="00804454">
        <w:rPr>
          <w:rFonts w:ascii="Times New Roman" w:hAnsi="Times New Roman" w:cs="Times New Roman"/>
          <w:sz w:val="24"/>
          <w:szCs w:val="24"/>
        </w:rPr>
        <w:t>10</w:t>
      </w:r>
      <w:r w:rsidR="001650A9">
        <w:rPr>
          <w:rFonts w:ascii="Times New Roman" w:hAnsi="Times New Roman" w:cs="Times New Roman"/>
          <w:sz w:val="24"/>
          <w:szCs w:val="24"/>
        </w:rPr>
        <w:t> (</w:t>
      </w:r>
      <w:r w:rsidR="00804454">
        <w:rPr>
          <w:rFonts w:ascii="Times New Roman" w:hAnsi="Times New Roman" w:cs="Times New Roman"/>
          <w:sz w:val="24"/>
          <w:szCs w:val="24"/>
        </w:rPr>
        <w:t>деся</w:t>
      </w:r>
      <w:r w:rsidR="001C7F15">
        <w:rPr>
          <w:rFonts w:ascii="Times New Roman" w:hAnsi="Times New Roman" w:cs="Times New Roman"/>
          <w:sz w:val="24"/>
          <w:szCs w:val="24"/>
        </w:rPr>
        <w:t>ти</w:t>
      </w:r>
      <w:r w:rsidR="001650A9">
        <w:rPr>
          <w:rFonts w:ascii="Times New Roman" w:hAnsi="Times New Roman" w:cs="Times New Roman"/>
          <w:sz w:val="24"/>
          <w:szCs w:val="24"/>
        </w:rPr>
        <w:t>)</w:t>
      </w:r>
      <w:r w:rsidRPr="006A178F">
        <w:rPr>
          <w:rFonts w:ascii="Times New Roman" w:hAnsi="Times New Roman" w:cs="Times New Roman"/>
          <w:sz w:val="24"/>
          <w:szCs w:val="24"/>
        </w:rPr>
        <w:t xml:space="preserve"> рабоч</w:t>
      </w:r>
      <w:r w:rsidR="001266E6">
        <w:rPr>
          <w:rFonts w:ascii="Times New Roman" w:hAnsi="Times New Roman" w:cs="Times New Roman"/>
          <w:sz w:val="24"/>
          <w:szCs w:val="24"/>
        </w:rPr>
        <w:t>их</w:t>
      </w:r>
      <w:r w:rsidRPr="006A178F">
        <w:rPr>
          <w:rFonts w:ascii="Times New Roman" w:hAnsi="Times New Roman" w:cs="Times New Roman"/>
          <w:sz w:val="24"/>
          <w:szCs w:val="24"/>
        </w:rPr>
        <w:t xml:space="preserve"> дн</w:t>
      </w:r>
      <w:r w:rsidR="001266E6">
        <w:rPr>
          <w:rFonts w:ascii="Times New Roman" w:hAnsi="Times New Roman" w:cs="Times New Roman"/>
          <w:sz w:val="24"/>
          <w:szCs w:val="24"/>
        </w:rPr>
        <w:t>ей</w:t>
      </w:r>
      <w:r w:rsidRPr="006A178F">
        <w:rPr>
          <w:rFonts w:ascii="Times New Roman" w:hAnsi="Times New Roman" w:cs="Times New Roman"/>
          <w:sz w:val="24"/>
          <w:szCs w:val="24"/>
        </w:rPr>
        <w:t xml:space="preserve"> после фактического окончания </w:t>
      </w:r>
      <w:r w:rsidRPr="006A178F">
        <w:rPr>
          <w:rFonts w:ascii="Times New Roman" w:hAnsi="Times New Roman" w:cs="Times New Roman"/>
          <w:sz w:val="24"/>
          <w:szCs w:val="24"/>
        </w:rPr>
        <w:lastRenderedPageBreak/>
        <w:t xml:space="preserve">оказания </w:t>
      </w:r>
      <w:r w:rsidR="00F86E26">
        <w:rPr>
          <w:rFonts w:ascii="Times New Roman" w:hAnsi="Times New Roman" w:cs="Times New Roman"/>
          <w:sz w:val="24"/>
          <w:szCs w:val="24"/>
        </w:rPr>
        <w:t>У</w:t>
      </w:r>
      <w:r w:rsidRPr="006A178F">
        <w:rPr>
          <w:rFonts w:ascii="Times New Roman" w:hAnsi="Times New Roman" w:cs="Times New Roman"/>
          <w:sz w:val="24"/>
          <w:szCs w:val="24"/>
        </w:rPr>
        <w:t xml:space="preserve">слуг </w:t>
      </w:r>
      <w:r w:rsidR="0054594D" w:rsidRPr="001266E6">
        <w:rPr>
          <w:rFonts w:ascii="Times New Roman" w:hAnsi="Times New Roman" w:cs="Times New Roman"/>
          <w:sz w:val="24"/>
          <w:szCs w:val="24"/>
        </w:rPr>
        <w:t>за</w:t>
      </w:r>
      <w:r w:rsidR="006200BC" w:rsidRPr="001266E6">
        <w:rPr>
          <w:rFonts w:ascii="Times New Roman" w:hAnsi="Times New Roman" w:cs="Times New Roman"/>
          <w:sz w:val="24"/>
          <w:szCs w:val="24"/>
        </w:rPr>
        <w:t xml:space="preserve"> соответствующ</w:t>
      </w:r>
      <w:r w:rsidR="0054594D" w:rsidRPr="001266E6">
        <w:rPr>
          <w:rFonts w:ascii="Times New Roman" w:hAnsi="Times New Roman" w:cs="Times New Roman"/>
          <w:sz w:val="24"/>
          <w:szCs w:val="24"/>
        </w:rPr>
        <w:t>ий этап</w:t>
      </w:r>
      <w:r w:rsidR="006200BC" w:rsidRPr="001266E6">
        <w:rPr>
          <w:rFonts w:ascii="Times New Roman" w:hAnsi="Times New Roman" w:cs="Times New Roman"/>
          <w:b/>
          <w:sz w:val="24"/>
          <w:szCs w:val="24"/>
        </w:rPr>
        <w:t xml:space="preserve"> </w:t>
      </w:r>
      <w:r w:rsidRPr="006A178F">
        <w:rPr>
          <w:rFonts w:ascii="Times New Roman" w:hAnsi="Times New Roman" w:cs="Times New Roman"/>
          <w:sz w:val="24"/>
          <w:szCs w:val="24"/>
        </w:rPr>
        <w:t xml:space="preserve">должен предоставить Заказчику </w:t>
      </w:r>
      <w:r w:rsidRPr="006A178F">
        <w:rPr>
          <w:rFonts w:ascii="Times New Roman" w:eastAsia="Calibri" w:hAnsi="Times New Roman" w:cs="Times New Roman"/>
          <w:sz w:val="24"/>
          <w:szCs w:val="24"/>
        </w:rPr>
        <w:t xml:space="preserve">счет и </w:t>
      </w:r>
      <w:r w:rsidR="00F55BE1" w:rsidRPr="006A178F">
        <w:rPr>
          <w:rFonts w:ascii="Times New Roman" w:eastAsia="Calibri" w:hAnsi="Times New Roman" w:cs="Times New Roman"/>
          <w:sz w:val="24"/>
          <w:szCs w:val="24"/>
        </w:rPr>
        <w:t>счет-фактуру</w:t>
      </w:r>
      <w:r w:rsidRPr="006A178F">
        <w:rPr>
          <w:rFonts w:ascii="Times New Roman" w:eastAsia="Calibri" w:hAnsi="Times New Roman" w:cs="Times New Roman"/>
          <w:sz w:val="24"/>
          <w:szCs w:val="24"/>
        </w:rPr>
        <w:t xml:space="preserve"> </w:t>
      </w:r>
      <w:r w:rsidRPr="006A178F">
        <w:rPr>
          <w:rFonts w:ascii="Times New Roman" w:hAnsi="Times New Roman" w:cs="Times New Roman"/>
          <w:sz w:val="24"/>
          <w:szCs w:val="24"/>
        </w:rPr>
        <w:t>(при наличии), оформленные в соответствии с действующим законодательством.</w:t>
      </w:r>
    </w:p>
    <w:p w:rsidR="003A1086" w:rsidRPr="00FC4876" w:rsidRDefault="003A1086" w:rsidP="003A1086">
      <w:pPr>
        <w:pStyle w:val="af2"/>
        <w:ind w:firstLine="709"/>
        <w:rPr>
          <w:rFonts w:ascii="Times New Roman" w:hAnsi="Times New Roman" w:cs="Times New Roman"/>
          <w:sz w:val="24"/>
          <w:szCs w:val="24"/>
        </w:rPr>
      </w:pPr>
      <w:r w:rsidRPr="00FC4876">
        <w:rPr>
          <w:rFonts w:ascii="Times New Roman" w:hAnsi="Times New Roman" w:cs="Times New Roman"/>
          <w:sz w:val="24"/>
          <w:szCs w:val="24"/>
        </w:rPr>
        <w:t xml:space="preserve">4.2. Приемка </w:t>
      </w:r>
      <w:r>
        <w:rPr>
          <w:rFonts w:ascii="Times New Roman" w:hAnsi="Times New Roman" w:cs="Times New Roman"/>
          <w:sz w:val="24"/>
          <w:szCs w:val="24"/>
        </w:rPr>
        <w:t>оказанных Услуг</w:t>
      </w:r>
      <w:r w:rsidRPr="00FC4876">
        <w:rPr>
          <w:rFonts w:ascii="Times New Roman" w:hAnsi="Times New Roman" w:cs="Times New Roman"/>
          <w:sz w:val="24"/>
          <w:szCs w:val="24"/>
        </w:rPr>
        <w:t xml:space="preserve"> осуществляется Заказчиком без обязательного присутствия </w:t>
      </w:r>
      <w:r>
        <w:rPr>
          <w:rFonts w:ascii="Times New Roman" w:hAnsi="Times New Roman" w:cs="Times New Roman"/>
          <w:sz w:val="24"/>
          <w:szCs w:val="24"/>
        </w:rPr>
        <w:t>Исполнителя</w:t>
      </w:r>
      <w:r w:rsidRPr="00FC4876">
        <w:rPr>
          <w:rFonts w:ascii="Times New Roman" w:hAnsi="Times New Roman" w:cs="Times New Roman"/>
          <w:sz w:val="24"/>
          <w:szCs w:val="24"/>
        </w:rPr>
        <w:t xml:space="preserve"> по Акту приемки товаров, работ, услуг (форма 0510452), сформированного Заказчиком, в течение 10 (десяти) рабочих дней с момента </w:t>
      </w:r>
      <w:r>
        <w:rPr>
          <w:rFonts w:ascii="Times New Roman" w:hAnsi="Times New Roman" w:cs="Times New Roman"/>
          <w:sz w:val="24"/>
          <w:szCs w:val="24"/>
        </w:rPr>
        <w:t>оказания Услуг</w:t>
      </w:r>
      <w:r w:rsidRPr="00FC4876">
        <w:rPr>
          <w:rFonts w:ascii="Times New Roman" w:hAnsi="Times New Roman" w:cs="Times New Roman"/>
          <w:sz w:val="24"/>
          <w:szCs w:val="24"/>
        </w:rPr>
        <w:t>.</w:t>
      </w:r>
    </w:p>
    <w:p w:rsidR="003A1086" w:rsidRPr="00FC4876" w:rsidRDefault="003A1086" w:rsidP="003A1086">
      <w:pPr>
        <w:ind w:firstLine="709"/>
        <w:jc w:val="both"/>
        <w:rPr>
          <w:sz w:val="24"/>
          <w:szCs w:val="24"/>
        </w:rPr>
      </w:pPr>
      <w:r w:rsidRPr="00FC4876">
        <w:rPr>
          <w:sz w:val="24"/>
          <w:szCs w:val="24"/>
        </w:rPr>
        <w:t xml:space="preserve">4.3. При приемке </w:t>
      </w:r>
      <w:r>
        <w:rPr>
          <w:sz w:val="24"/>
          <w:szCs w:val="24"/>
        </w:rPr>
        <w:t>Услуг Заказчик проверяет качество и объем оказанных Услуг,</w:t>
      </w:r>
      <w:r w:rsidRPr="00FC4876">
        <w:rPr>
          <w:sz w:val="24"/>
          <w:szCs w:val="24"/>
        </w:rPr>
        <w:t xml:space="preserve"> и при отсутствии претензий подписывает универсальный передаточный документ </w:t>
      </w:r>
      <w:r w:rsidRPr="00E45D3D">
        <w:rPr>
          <w:sz w:val="24"/>
          <w:szCs w:val="24"/>
        </w:rPr>
        <w:t xml:space="preserve">или счет-фактуру </w:t>
      </w:r>
      <w:r w:rsidRPr="006A178F">
        <w:rPr>
          <w:sz w:val="24"/>
          <w:szCs w:val="24"/>
        </w:rPr>
        <w:t>(при наличии)</w:t>
      </w:r>
      <w:r>
        <w:rPr>
          <w:sz w:val="24"/>
          <w:szCs w:val="24"/>
        </w:rPr>
        <w:t xml:space="preserve"> </w:t>
      </w:r>
      <w:r w:rsidRPr="00FC4876">
        <w:rPr>
          <w:sz w:val="24"/>
          <w:szCs w:val="24"/>
        </w:rPr>
        <w:t xml:space="preserve">в течение 10 (Десяти) рабочих дней со дня </w:t>
      </w:r>
      <w:r>
        <w:rPr>
          <w:sz w:val="24"/>
          <w:szCs w:val="24"/>
        </w:rPr>
        <w:t>окончания оказания Услуг</w:t>
      </w:r>
      <w:r w:rsidRPr="00FC4876">
        <w:rPr>
          <w:sz w:val="24"/>
          <w:szCs w:val="24"/>
        </w:rPr>
        <w:t xml:space="preserve"> и передает один экземпляр </w:t>
      </w:r>
      <w:r>
        <w:rPr>
          <w:sz w:val="24"/>
          <w:szCs w:val="24"/>
        </w:rPr>
        <w:t>Исполнителю</w:t>
      </w:r>
      <w:r w:rsidRPr="00FC4876">
        <w:rPr>
          <w:sz w:val="24"/>
          <w:szCs w:val="24"/>
        </w:rPr>
        <w:t>.</w:t>
      </w:r>
    </w:p>
    <w:p w:rsidR="003A1086" w:rsidRPr="00FC4876" w:rsidRDefault="003A1086" w:rsidP="003A1086">
      <w:pPr>
        <w:ind w:firstLine="709"/>
        <w:jc w:val="both"/>
        <w:rPr>
          <w:sz w:val="24"/>
          <w:szCs w:val="24"/>
        </w:rPr>
      </w:pPr>
      <w:r w:rsidRPr="00FC4876">
        <w:rPr>
          <w:sz w:val="24"/>
          <w:szCs w:val="24"/>
        </w:rPr>
        <w:t>4.4. В срок, установленный пунктом 4.2. Контракта, Заказчик на основании данных универсального передаточного документа</w:t>
      </w:r>
      <w:r w:rsidRPr="00FC4876" w:rsidDel="00716F50">
        <w:rPr>
          <w:sz w:val="24"/>
          <w:szCs w:val="24"/>
        </w:rPr>
        <w:t xml:space="preserve"> </w:t>
      </w:r>
      <w:r w:rsidRPr="00E45D3D">
        <w:rPr>
          <w:sz w:val="24"/>
          <w:szCs w:val="24"/>
        </w:rPr>
        <w:t xml:space="preserve">или </w:t>
      </w:r>
      <w:r>
        <w:rPr>
          <w:sz w:val="24"/>
          <w:szCs w:val="24"/>
        </w:rPr>
        <w:t>счет-фактуры</w:t>
      </w:r>
      <w:r w:rsidRPr="00E45D3D">
        <w:rPr>
          <w:sz w:val="24"/>
          <w:szCs w:val="24"/>
        </w:rPr>
        <w:t xml:space="preserve"> </w:t>
      </w:r>
      <w:r w:rsidRPr="006A178F">
        <w:rPr>
          <w:sz w:val="24"/>
          <w:szCs w:val="24"/>
        </w:rPr>
        <w:t>(при наличии)</w:t>
      </w:r>
      <w:r>
        <w:rPr>
          <w:sz w:val="24"/>
          <w:szCs w:val="24"/>
        </w:rPr>
        <w:t xml:space="preserve"> </w:t>
      </w:r>
      <w:r w:rsidRPr="00FC4876">
        <w:rPr>
          <w:sz w:val="24"/>
          <w:szCs w:val="24"/>
        </w:rPr>
        <w:t xml:space="preserve">оформляет без участия </w:t>
      </w:r>
      <w:r>
        <w:rPr>
          <w:sz w:val="24"/>
          <w:szCs w:val="24"/>
        </w:rPr>
        <w:t>Исполнителя</w:t>
      </w:r>
      <w:r w:rsidRPr="00FC4876">
        <w:rPr>
          <w:sz w:val="24"/>
          <w:szCs w:val="24"/>
        </w:rPr>
        <w:t xml:space="preserve"> Акт приемки товаров, работ, услуг (форма 0510452) в Государственной интегрированной информационной системе «Электронный бюджет» в порядке, предусмотренном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rsidR="003A1086" w:rsidRPr="0008538E" w:rsidRDefault="003A1086" w:rsidP="003A1086">
      <w:pPr>
        <w:ind w:firstLine="709"/>
        <w:jc w:val="both"/>
        <w:rPr>
          <w:sz w:val="24"/>
          <w:szCs w:val="24"/>
        </w:rPr>
      </w:pPr>
      <w:r w:rsidRPr="0008538E">
        <w:rPr>
          <w:sz w:val="24"/>
          <w:szCs w:val="24"/>
        </w:rPr>
        <w:t xml:space="preserve">4.4.1. В случае соответствия </w:t>
      </w:r>
      <w:r>
        <w:rPr>
          <w:sz w:val="24"/>
          <w:szCs w:val="24"/>
        </w:rPr>
        <w:t>оказанных Услуг</w:t>
      </w:r>
      <w:r w:rsidRPr="0008538E">
        <w:rPr>
          <w:sz w:val="24"/>
          <w:szCs w:val="24"/>
        </w:rPr>
        <w:t xml:space="preserve"> по качеству</w:t>
      </w:r>
      <w:r>
        <w:rPr>
          <w:sz w:val="24"/>
          <w:szCs w:val="24"/>
        </w:rPr>
        <w:t xml:space="preserve"> и объему</w:t>
      </w:r>
      <w:r w:rsidRPr="0008538E">
        <w:rPr>
          <w:sz w:val="24"/>
          <w:szCs w:val="24"/>
        </w:rPr>
        <w:t xml:space="preserve"> Заказчик утверждает Акт приемки товаров, работ, услуг (форма 0510452) и направляет </w:t>
      </w:r>
      <w:r>
        <w:rPr>
          <w:sz w:val="24"/>
          <w:szCs w:val="24"/>
        </w:rPr>
        <w:t>Исполнителю</w:t>
      </w:r>
      <w:r w:rsidRPr="0008538E">
        <w:rPr>
          <w:sz w:val="24"/>
          <w:szCs w:val="24"/>
        </w:rPr>
        <w:t xml:space="preserve"> скан-копию.</w:t>
      </w:r>
    </w:p>
    <w:p w:rsidR="003A1086" w:rsidRPr="0008538E" w:rsidRDefault="003A1086" w:rsidP="003A1086">
      <w:pPr>
        <w:ind w:firstLine="709"/>
        <w:jc w:val="both"/>
        <w:rPr>
          <w:sz w:val="24"/>
          <w:szCs w:val="24"/>
        </w:rPr>
      </w:pPr>
      <w:r w:rsidRPr="0008538E">
        <w:rPr>
          <w:sz w:val="24"/>
          <w:szCs w:val="24"/>
        </w:rPr>
        <w:t xml:space="preserve">4.4.2. Обязательное подписание Акта приемки товаров, работ, услуг (форма 0510452) </w:t>
      </w:r>
      <w:r>
        <w:rPr>
          <w:sz w:val="24"/>
          <w:szCs w:val="24"/>
        </w:rPr>
        <w:t>Исполнителем</w:t>
      </w:r>
      <w:r w:rsidRPr="0008538E">
        <w:rPr>
          <w:sz w:val="24"/>
          <w:szCs w:val="24"/>
        </w:rPr>
        <w:t xml:space="preserve"> не предусматривается.</w:t>
      </w:r>
    </w:p>
    <w:p w:rsidR="003A1086" w:rsidRDefault="003A1086" w:rsidP="003A1086">
      <w:pPr>
        <w:ind w:firstLine="709"/>
        <w:jc w:val="both"/>
        <w:rPr>
          <w:sz w:val="24"/>
          <w:szCs w:val="24"/>
        </w:rPr>
      </w:pPr>
      <w:r w:rsidRPr="0008538E">
        <w:rPr>
          <w:sz w:val="24"/>
          <w:szCs w:val="24"/>
        </w:rPr>
        <w:t xml:space="preserve">4.5. В случае установления факта несоответствия </w:t>
      </w:r>
      <w:r>
        <w:rPr>
          <w:sz w:val="24"/>
          <w:szCs w:val="24"/>
        </w:rPr>
        <w:t xml:space="preserve">оказанных Услуг по качеству и объему </w:t>
      </w:r>
      <w:r w:rsidRPr="0008538E">
        <w:rPr>
          <w:sz w:val="24"/>
          <w:szCs w:val="24"/>
        </w:rPr>
        <w:t xml:space="preserve">Заказчик отказывает в приемке и немедленно уведомляет об этом </w:t>
      </w:r>
      <w:r>
        <w:rPr>
          <w:sz w:val="24"/>
          <w:szCs w:val="24"/>
        </w:rPr>
        <w:t>Исполнителя</w:t>
      </w:r>
      <w:r w:rsidRPr="0008538E">
        <w:rPr>
          <w:sz w:val="24"/>
          <w:szCs w:val="24"/>
        </w:rPr>
        <w:t xml:space="preserve">. </w:t>
      </w:r>
      <w:r>
        <w:rPr>
          <w:sz w:val="24"/>
          <w:szCs w:val="24"/>
        </w:rPr>
        <w:t>Исполнитель</w:t>
      </w:r>
      <w:r w:rsidRPr="0008538E">
        <w:rPr>
          <w:sz w:val="24"/>
          <w:szCs w:val="24"/>
        </w:rPr>
        <w:t xml:space="preserve"> обязан в течение 5 (Пяти) дней со дня получения уведомления устранить выявленные недостатки </w:t>
      </w:r>
      <w:r>
        <w:rPr>
          <w:sz w:val="24"/>
          <w:szCs w:val="24"/>
        </w:rPr>
        <w:t>в оказанных Услугах</w:t>
      </w:r>
      <w:r w:rsidRPr="0008538E">
        <w:rPr>
          <w:sz w:val="24"/>
          <w:szCs w:val="24"/>
        </w:rPr>
        <w:t xml:space="preserve"> без каких-либо дополнительных затрат со стороны Заказчика. </w:t>
      </w:r>
      <w:r>
        <w:rPr>
          <w:sz w:val="24"/>
          <w:szCs w:val="24"/>
        </w:rPr>
        <w:t xml:space="preserve">   </w:t>
      </w:r>
    </w:p>
    <w:p w:rsidR="0008538E" w:rsidRPr="0008538E" w:rsidRDefault="003A1086" w:rsidP="003A1086">
      <w:pPr>
        <w:ind w:firstLine="709"/>
        <w:jc w:val="both"/>
        <w:rPr>
          <w:sz w:val="24"/>
          <w:szCs w:val="24"/>
        </w:rPr>
      </w:pPr>
      <w:r w:rsidRPr="0008538E">
        <w:rPr>
          <w:sz w:val="24"/>
          <w:szCs w:val="24"/>
        </w:rPr>
        <w:t>4</w:t>
      </w:r>
      <w:r>
        <w:rPr>
          <w:sz w:val="24"/>
          <w:szCs w:val="24"/>
        </w:rPr>
        <w:t>.6</w:t>
      </w:r>
      <w:r w:rsidRPr="0008538E">
        <w:rPr>
          <w:sz w:val="24"/>
          <w:szCs w:val="24"/>
        </w:rPr>
        <w:t xml:space="preserve">. Фактом подтверждения исполнения обязательств </w:t>
      </w:r>
      <w:r>
        <w:rPr>
          <w:sz w:val="24"/>
          <w:szCs w:val="24"/>
        </w:rPr>
        <w:t>Исполнителем</w:t>
      </w:r>
      <w:r w:rsidRPr="0008538E">
        <w:rPr>
          <w:sz w:val="24"/>
          <w:szCs w:val="24"/>
        </w:rPr>
        <w:t xml:space="preserve"> по настоящему Контракту считается подписание Заказчиком, без замечаний к качеству и </w:t>
      </w:r>
      <w:r>
        <w:rPr>
          <w:sz w:val="24"/>
          <w:szCs w:val="24"/>
        </w:rPr>
        <w:t>объему</w:t>
      </w:r>
      <w:r w:rsidRPr="0008538E">
        <w:rPr>
          <w:sz w:val="24"/>
          <w:szCs w:val="24"/>
        </w:rPr>
        <w:t xml:space="preserve"> </w:t>
      </w:r>
      <w:r>
        <w:rPr>
          <w:sz w:val="24"/>
          <w:szCs w:val="24"/>
        </w:rPr>
        <w:t>оказанных Услуг</w:t>
      </w:r>
      <w:r w:rsidRPr="0008538E">
        <w:rPr>
          <w:sz w:val="24"/>
          <w:szCs w:val="24"/>
        </w:rPr>
        <w:t xml:space="preserve">, </w:t>
      </w:r>
      <w:r>
        <w:rPr>
          <w:sz w:val="24"/>
          <w:szCs w:val="24"/>
        </w:rPr>
        <w:t>универсального передаточного документа</w:t>
      </w:r>
      <w:r w:rsidRPr="0008538E">
        <w:rPr>
          <w:sz w:val="24"/>
          <w:szCs w:val="24"/>
        </w:rPr>
        <w:t xml:space="preserve"> </w:t>
      </w:r>
      <w:r w:rsidRPr="00E45D3D">
        <w:rPr>
          <w:sz w:val="24"/>
          <w:szCs w:val="24"/>
        </w:rPr>
        <w:t xml:space="preserve">или </w:t>
      </w:r>
      <w:r>
        <w:rPr>
          <w:sz w:val="24"/>
          <w:szCs w:val="24"/>
        </w:rPr>
        <w:t>счет-фактуры</w:t>
      </w:r>
      <w:r w:rsidRPr="00E45D3D">
        <w:rPr>
          <w:sz w:val="24"/>
          <w:szCs w:val="24"/>
        </w:rPr>
        <w:t xml:space="preserve"> </w:t>
      </w:r>
      <w:r w:rsidRPr="006A178F">
        <w:rPr>
          <w:sz w:val="24"/>
          <w:szCs w:val="24"/>
        </w:rPr>
        <w:t>(при наличии)</w:t>
      </w:r>
      <w:r>
        <w:rPr>
          <w:sz w:val="24"/>
          <w:szCs w:val="24"/>
        </w:rPr>
        <w:t xml:space="preserve"> </w:t>
      </w:r>
      <w:r w:rsidRPr="0008538E">
        <w:rPr>
          <w:sz w:val="24"/>
          <w:szCs w:val="24"/>
        </w:rPr>
        <w:t xml:space="preserve">и утверждение Акта приемки товаров, работ, услуг (форма 0510452), оформленных в установленном порядке. При этом в Акте приемки товаров, работ, услуг (форма 0510452) также указывается дата </w:t>
      </w:r>
      <w:r>
        <w:rPr>
          <w:sz w:val="24"/>
          <w:szCs w:val="24"/>
        </w:rPr>
        <w:t>фактического оказания услуг</w:t>
      </w:r>
      <w:r w:rsidR="0008538E" w:rsidRPr="0008538E">
        <w:rPr>
          <w:sz w:val="24"/>
          <w:szCs w:val="24"/>
        </w:rPr>
        <w:t>.</w:t>
      </w:r>
    </w:p>
    <w:p w:rsidR="00FC4876" w:rsidRDefault="00FC4876" w:rsidP="00FC4876"/>
    <w:p w:rsidR="002A2685" w:rsidRDefault="0056537A" w:rsidP="0056537A">
      <w:pPr>
        <w:ind w:left="426"/>
        <w:jc w:val="center"/>
        <w:rPr>
          <w:b/>
          <w:sz w:val="24"/>
          <w:szCs w:val="24"/>
        </w:rPr>
      </w:pPr>
      <w:r>
        <w:rPr>
          <w:b/>
          <w:sz w:val="24"/>
          <w:szCs w:val="24"/>
        </w:rPr>
        <w:t>5.</w:t>
      </w:r>
      <w:r w:rsidRPr="0056537A">
        <w:rPr>
          <w:b/>
          <w:sz w:val="24"/>
          <w:szCs w:val="24"/>
        </w:rPr>
        <w:t xml:space="preserve"> ГАРАНТИЙНЫЕ ОБЯЗАТЕЛЬСТВА</w:t>
      </w:r>
      <w:r>
        <w:rPr>
          <w:b/>
          <w:sz w:val="24"/>
          <w:szCs w:val="24"/>
        </w:rPr>
        <w:t xml:space="preserve"> </w:t>
      </w:r>
    </w:p>
    <w:p w:rsidR="001266E6" w:rsidRPr="006F27AB" w:rsidRDefault="00FC4876" w:rsidP="001266E6">
      <w:pPr>
        <w:widowControl w:val="0"/>
        <w:ind w:firstLine="717"/>
        <w:jc w:val="both"/>
        <w:rPr>
          <w:sz w:val="24"/>
          <w:szCs w:val="24"/>
        </w:rPr>
      </w:pPr>
      <w:r w:rsidRPr="00FC4876">
        <w:rPr>
          <w:rFonts w:eastAsia="Calibri"/>
          <w:sz w:val="24"/>
          <w:szCs w:val="24"/>
        </w:rPr>
        <w:t xml:space="preserve">5.1. </w:t>
      </w:r>
      <w:r w:rsidR="001266E6" w:rsidRPr="006F27AB">
        <w:rPr>
          <w:sz w:val="24"/>
          <w:szCs w:val="24"/>
        </w:rPr>
        <w:t>Требования к гарантийным обязательствам не устанавливаются.</w:t>
      </w:r>
    </w:p>
    <w:p w:rsidR="00C7685B" w:rsidRPr="00C7685B" w:rsidRDefault="00C7685B" w:rsidP="00F55BE1">
      <w:pPr>
        <w:widowControl w:val="0"/>
        <w:ind w:firstLine="717"/>
        <w:jc w:val="both"/>
        <w:rPr>
          <w:rFonts w:eastAsiaTheme="minorHAnsi"/>
          <w:sz w:val="24"/>
          <w:szCs w:val="24"/>
          <w:lang w:eastAsia="en-US"/>
        </w:rPr>
      </w:pPr>
    </w:p>
    <w:p w:rsidR="006F2E6F" w:rsidRPr="006F2E6F" w:rsidRDefault="0056537A" w:rsidP="006F2E6F">
      <w:pPr>
        <w:pStyle w:val="ConsNonformat"/>
        <w:ind w:right="140"/>
        <w:jc w:val="center"/>
        <w:rPr>
          <w:rFonts w:ascii="Times New Roman" w:hAnsi="Times New Roman"/>
          <w:b/>
          <w:spacing w:val="-1"/>
          <w:sz w:val="24"/>
          <w:szCs w:val="24"/>
        </w:rPr>
      </w:pPr>
      <w:r>
        <w:rPr>
          <w:rFonts w:ascii="Times New Roman" w:hAnsi="Times New Roman"/>
          <w:b/>
          <w:spacing w:val="-1"/>
          <w:sz w:val="24"/>
          <w:szCs w:val="24"/>
        </w:rPr>
        <w:t>6</w:t>
      </w:r>
      <w:r w:rsidR="006F2E6F" w:rsidRPr="006F2E6F">
        <w:rPr>
          <w:rFonts w:ascii="Times New Roman" w:hAnsi="Times New Roman"/>
          <w:b/>
          <w:spacing w:val="-1"/>
          <w:sz w:val="24"/>
          <w:szCs w:val="24"/>
        </w:rPr>
        <w:t>. ОТВЕТСТВЕННОСТЬ СТОРОН</w:t>
      </w:r>
    </w:p>
    <w:p w:rsidR="003A1086" w:rsidRPr="003A1086" w:rsidRDefault="003A1086" w:rsidP="003A1086">
      <w:pPr>
        <w:ind w:firstLine="709"/>
        <w:jc w:val="both"/>
        <w:rPr>
          <w:sz w:val="24"/>
          <w:szCs w:val="24"/>
        </w:rPr>
      </w:pPr>
      <w:r w:rsidRPr="003A1086">
        <w:rPr>
          <w:sz w:val="24"/>
          <w:szCs w:val="24"/>
        </w:rPr>
        <w:t>6.1. За нарушение условий Контракта, неисполнение или ненадлежащее исполнение принятых на себя обязательств по Контракту, Стороны несут ответственность в порядке, предусмотренном действующим законодательством Российской Федерации, в том числе постановлением Правительства Российской Федерации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 1042).</w:t>
      </w:r>
    </w:p>
    <w:p w:rsidR="003A1086" w:rsidRPr="003A1086" w:rsidRDefault="003A1086" w:rsidP="003A1086">
      <w:pPr>
        <w:ind w:firstLine="709"/>
        <w:jc w:val="both"/>
        <w:rPr>
          <w:sz w:val="24"/>
          <w:szCs w:val="24"/>
        </w:rPr>
      </w:pPr>
      <w:r w:rsidRPr="003A1086">
        <w:rPr>
          <w:sz w:val="24"/>
          <w:szCs w:val="24"/>
        </w:rPr>
        <w:t>В случае просрочки исполнения Исполнителем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Исполнителем обязательств, предусмотренных настоящим Контрактом, Заказчик направляет Исполнителю требование об уплате неустоек (штрафов, пеней).</w:t>
      </w:r>
    </w:p>
    <w:p w:rsidR="003A1086" w:rsidRPr="003A1086" w:rsidRDefault="003A1086" w:rsidP="003A1086">
      <w:pPr>
        <w:ind w:firstLine="709"/>
        <w:jc w:val="both"/>
        <w:rPr>
          <w:sz w:val="24"/>
          <w:szCs w:val="24"/>
        </w:rPr>
      </w:pPr>
      <w:r w:rsidRPr="003A1086">
        <w:rPr>
          <w:sz w:val="24"/>
          <w:szCs w:val="24"/>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w:t>
      </w:r>
      <w:r w:rsidRPr="003A1086">
        <w:rPr>
          <w:sz w:val="24"/>
          <w:szCs w:val="24"/>
        </w:rPr>
        <w:lastRenderedPageBreak/>
        <w:t>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 При этом пеня начисляется в том числе и за день фактического исполнения просроченного обязательства.</w:t>
      </w:r>
    </w:p>
    <w:p w:rsidR="003A1086" w:rsidRPr="003A1086" w:rsidRDefault="003A1086" w:rsidP="003A1086">
      <w:pPr>
        <w:ind w:firstLine="709"/>
        <w:jc w:val="both"/>
        <w:rPr>
          <w:sz w:val="24"/>
          <w:szCs w:val="24"/>
        </w:rPr>
      </w:pPr>
      <w:r w:rsidRPr="003A1086">
        <w:rPr>
          <w:sz w:val="24"/>
          <w:szCs w:val="24"/>
        </w:rPr>
        <w:t>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в размере 10 процентов цены Контракта (этапа).</w:t>
      </w:r>
    </w:p>
    <w:p w:rsidR="003A1086" w:rsidRPr="003A1086" w:rsidRDefault="003A1086" w:rsidP="009C4D30">
      <w:pPr>
        <w:ind w:firstLine="709"/>
        <w:jc w:val="both"/>
        <w:rPr>
          <w:sz w:val="24"/>
          <w:szCs w:val="24"/>
        </w:rPr>
      </w:pPr>
      <w:r w:rsidRPr="003A1086">
        <w:rPr>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1 000 (Одна тысяча) рублей 00 копеек.</w:t>
      </w:r>
    </w:p>
    <w:p w:rsidR="003A1086" w:rsidRPr="003A1086" w:rsidRDefault="003A1086" w:rsidP="003A1086">
      <w:pPr>
        <w:ind w:firstLine="709"/>
        <w:jc w:val="both"/>
        <w:rPr>
          <w:sz w:val="24"/>
          <w:szCs w:val="24"/>
        </w:rPr>
      </w:pPr>
      <w:r w:rsidRPr="003A1086">
        <w:rPr>
          <w:sz w:val="24"/>
          <w:szCs w:val="24"/>
        </w:rPr>
        <w:t xml:space="preserve">6.2.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Исполнитель вправе потребовать уплаты неустоек (штрафов, пеней). </w:t>
      </w:r>
    </w:p>
    <w:p w:rsidR="003A1086" w:rsidRPr="003A1086" w:rsidRDefault="003A1086" w:rsidP="003A1086">
      <w:pPr>
        <w:ind w:firstLine="709"/>
        <w:jc w:val="both"/>
        <w:rPr>
          <w:sz w:val="24"/>
          <w:szCs w:val="24"/>
        </w:rPr>
      </w:pPr>
      <w:r w:rsidRPr="003A1086">
        <w:rPr>
          <w:sz w:val="24"/>
          <w:szCs w:val="24"/>
        </w:rPr>
        <w:t>Пеня начисляется за каждый день просрочки исполнения Заказчиком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Такая пеня устанавливается настоящим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3A1086" w:rsidRPr="003A1086" w:rsidRDefault="003A1086" w:rsidP="003A1086">
      <w:pPr>
        <w:ind w:firstLine="709"/>
        <w:jc w:val="both"/>
        <w:rPr>
          <w:sz w:val="24"/>
          <w:szCs w:val="24"/>
        </w:rPr>
      </w:pPr>
      <w:r w:rsidRPr="003A1086">
        <w:rPr>
          <w:sz w:val="24"/>
          <w:szCs w:val="24"/>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штраф устанавливается в размере 1 000 (Одна тысяча) рублей 00 копеек.</w:t>
      </w:r>
    </w:p>
    <w:p w:rsidR="003A1086" w:rsidRPr="003A1086" w:rsidRDefault="003A1086" w:rsidP="003A1086">
      <w:pPr>
        <w:ind w:firstLine="709"/>
        <w:jc w:val="both"/>
        <w:rPr>
          <w:sz w:val="24"/>
          <w:szCs w:val="24"/>
        </w:rPr>
      </w:pPr>
      <w:r w:rsidRPr="003A1086">
        <w:rPr>
          <w:sz w:val="24"/>
          <w:szCs w:val="24"/>
        </w:rPr>
        <w:t>6.3. Уплата неустойки и возмещение убытков, причиненных ненадлежащим исполнением обязательств, не освобождает Стороны от исполнения обязательств по настоящему Контракту.</w:t>
      </w:r>
    </w:p>
    <w:p w:rsidR="003A1086" w:rsidRPr="003A1086" w:rsidRDefault="003A1086" w:rsidP="003A1086">
      <w:pPr>
        <w:ind w:firstLine="709"/>
        <w:jc w:val="both"/>
        <w:rPr>
          <w:sz w:val="24"/>
          <w:szCs w:val="24"/>
        </w:rPr>
      </w:pPr>
      <w:r w:rsidRPr="003A1086">
        <w:rPr>
          <w:sz w:val="24"/>
          <w:szCs w:val="24"/>
        </w:rPr>
        <w:t>6.4.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rsidR="003A1086" w:rsidRPr="003A1086" w:rsidRDefault="003A1086" w:rsidP="003A1086">
      <w:pPr>
        <w:ind w:firstLine="709"/>
        <w:jc w:val="both"/>
        <w:rPr>
          <w:sz w:val="24"/>
          <w:szCs w:val="24"/>
        </w:rPr>
      </w:pPr>
      <w:r w:rsidRPr="003A1086">
        <w:rPr>
          <w:sz w:val="24"/>
          <w:szCs w:val="24"/>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3A1086" w:rsidRPr="003A1086" w:rsidRDefault="003A1086" w:rsidP="003A1086">
      <w:pPr>
        <w:ind w:firstLine="709"/>
        <w:jc w:val="both"/>
        <w:rPr>
          <w:sz w:val="24"/>
          <w:szCs w:val="24"/>
        </w:rPr>
      </w:pPr>
      <w:r w:rsidRPr="003A1086">
        <w:rPr>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3A1086" w:rsidRPr="003A1086" w:rsidRDefault="003A1086" w:rsidP="003A1086">
      <w:pPr>
        <w:ind w:firstLine="709"/>
        <w:jc w:val="both"/>
        <w:rPr>
          <w:sz w:val="24"/>
          <w:szCs w:val="24"/>
        </w:rPr>
      </w:pPr>
      <w:r w:rsidRPr="003A1086">
        <w:rPr>
          <w:sz w:val="24"/>
          <w:szCs w:val="24"/>
        </w:rPr>
        <w:t>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 1042, размер такого штрафа и порядок его начисления устанавливается Контрактом в соответствии с законодательством Российской Федерации.</w:t>
      </w:r>
    </w:p>
    <w:p w:rsidR="003A1086" w:rsidRPr="003A1086" w:rsidRDefault="003A1086" w:rsidP="003A1086">
      <w:pPr>
        <w:ind w:firstLine="709"/>
        <w:jc w:val="both"/>
        <w:rPr>
          <w:sz w:val="24"/>
          <w:szCs w:val="24"/>
        </w:rPr>
      </w:pPr>
      <w:r w:rsidRPr="003A1086">
        <w:rPr>
          <w:sz w:val="24"/>
          <w:szCs w:val="24"/>
        </w:rPr>
        <w:t>6.5. Реквизиты для перечисления неустойки (штрафов, пеней):</w:t>
      </w:r>
    </w:p>
    <w:p w:rsidR="003A1086" w:rsidRPr="003A1086" w:rsidRDefault="003A1086" w:rsidP="003A1086">
      <w:pPr>
        <w:ind w:firstLine="709"/>
        <w:jc w:val="both"/>
        <w:rPr>
          <w:sz w:val="24"/>
          <w:szCs w:val="24"/>
        </w:rPr>
      </w:pPr>
      <w:r w:rsidRPr="003A1086">
        <w:rPr>
          <w:sz w:val="24"/>
          <w:szCs w:val="24"/>
        </w:rPr>
        <w:t>ИНН 7709895509 КПП 263443001</w:t>
      </w:r>
    </w:p>
    <w:p w:rsidR="003A1086" w:rsidRPr="003A1086" w:rsidRDefault="003A1086" w:rsidP="003A1086">
      <w:pPr>
        <w:ind w:firstLine="709"/>
        <w:jc w:val="both"/>
        <w:rPr>
          <w:sz w:val="24"/>
          <w:szCs w:val="24"/>
        </w:rPr>
      </w:pPr>
      <w:r w:rsidRPr="003A1086">
        <w:rPr>
          <w:sz w:val="24"/>
          <w:szCs w:val="24"/>
        </w:rPr>
        <w:t xml:space="preserve">Банк получателя: ОКЦ № 2 Южного ГУ Банка России /УФК по Ставропольскому краю </w:t>
      </w:r>
    </w:p>
    <w:p w:rsidR="003A1086" w:rsidRPr="003A1086" w:rsidRDefault="003A1086" w:rsidP="003A1086">
      <w:pPr>
        <w:ind w:firstLine="709"/>
        <w:jc w:val="both"/>
        <w:rPr>
          <w:sz w:val="24"/>
          <w:szCs w:val="24"/>
        </w:rPr>
      </w:pPr>
      <w:r w:rsidRPr="003A1086">
        <w:rPr>
          <w:sz w:val="24"/>
          <w:szCs w:val="24"/>
        </w:rPr>
        <w:t>г. Ставрополь БИК 010702101</w:t>
      </w:r>
    </w:p>
    <w:p w:rsidR="003A1086" w:rsidRPr="003A1086" w:rsidRDefault="003A1086" w:rsidP="003A1086">
      <w:pPr>
        <w:ind w:firstLine="709"/>
        <w:jc w:val="both"/>
        <w:rPr>
          <w:sz w:val="24"/>
          <w:szCs w:val="24"/>
        </w:rPr>
      </w:pPr>
      <w:r w:rsidRPr="003A1086">
        <w:rPr>
          <w:sz w:val="24"/>
          <w:szCs w:val="24"/>
        </w:rPr>
        <w:t>Единый казначейский счет 40102810345370000013</w:t>
      </w:r>
    </w:p>
    <w:p w:rsidR="003A1086" w:rsidRPr="003A1086" w:rsidRDefault="003A1086" w:rsidP="003A1086">
      <w:pPr>
        <w:ind w:firstLine="709"/>
        <w:jc w:val="both"/>
        <w:rPr>
          <w:sz w:val="24"/>
          <w:szCs w:val="24"/>
        </w:rPr>
      </w:pPr>
      <w:r w:rsidRPr="003A1086">
        <w:rPr>
          <w:sz w:val="24"/>
          <w:szCs w:val="24"/>
        </w:rPr>
        <w:t>Получатель: УФК по Ставропольскому краю (Межрегиональный филиал ФКУ «ЦОКР» в г. Ставрополе, л/с 04211D10160)</w:t>
      </w:r>
    </w:p>
    <w:p w:rsidR="003A1086" w:rsidRPr="003A1086" w:rsidRDefault="003A1086" w:rsidP="003A1086">
      <w:pPr>
        <w:ind w:firstLine="709"/>
        <w:jc w:val="both"/>
        <w:rPr>
          <w:sz w:val="24"/>
          <w:szCs w:val="24"/>
        </w:rPr>
      </w:pPr>
      <w:r w:rsidRPr="003A1086">
        <w:rPr>
          <w:sz w:val="24"/>
          <w:szCs w:val="24"/>
        </w:rPr>
        <w:t>Казначейский счет 03100643000000012100</w:t>
      </w:r>
    </w:p>
    <w:p w:rsidR="00863C10" w:rsidRPr="00863C10" w:rsidRDefault="003A1086" w:rsidP="003A1086">
      <w:pPr>
        <w:ind w:firstLine="709"/>
        <w:jc w:val="both"/>
        <w:rPr>
          <w:sz w:val="24"/>
          <w:szCs w:val="24"/>
        </w:rPr>
      </w:pPr>
      <w:r w:rsidRPr="003A1086">
        <w:rPr>
          <w:sz w:val="24"/>
          <w:szCs w:val="24"/>
        </w:rPr>
        <w:lastRenderedPageBreak/>
        <w:t>ОКТМО 07701000</w:t>
      </w:r>
      <w:r w:rsidR="00863C10" w:rsidRPr="00863C10">
        <w:rPr>
          <w:sz w:val="24"/>
          <w:szCs w:val="24"/>
        </w:rPr>
        <w:t>.</w:t>
      </w:r>
    </w:p>
    <w:p w:rsidR="006F2E6F" w:rsidRPr="006F2E6F" w:rsidRDefault="006F2E6F" w:rsidP="006F2E6F">
      <w:pPr>
        <w:ind w:firstLine="709"/>
        <w:jc w:val="both"/>
        <w:rPr>
          <w:sz w:val="24"/>
          <w:szCs w:val="24"/>
        </w:rPr>
      </w:pPr>
    </w:p>
    <w:p w:rsidR="006F2E6F" w:rsidRPr="006F2E6F" w:rsidRDefault="0056537A" w:rsidP="006F2E6F">
      <w:pPr>
        <w:suppressAutoHyphens/>
        <w:adjustRightInd w:val="0"/>
        <w:ind w:firstLine="709"/>
        <w:jc w:val="center"/>
        <w:rPr>
          <w:b/>
          <w:sz w:val="24"/>
          <w:szCs w:val="24"/>
        </w:rPr>
      </w:pPr>
      <w:r>
        <w:rPr>
          <w:b/>
          <w:sz w:val="24"/>
          <w:szCs w:val="24"/>
        </w:rPr>
        <w:t>7</w:t>
      </w:r>
      <w:r w:rsidR="006F2E6F" w:rsidRPr="006F2E6F">
        <w:rPr>
          <w:b/>
          <w:sz w:val="24"/>
          <w:szCs w:val="24"/>
        </w:rPr>
        <w:t>. ТРЕБОВАНИЯ, ПРЕДЪЯВЛЯЕМЫЕ К УЧАСТНИКАМ ЗАКУПКИ, В СООТВЕТСТВИИ С ЧАСТЬЮ 1 СТАТЬИ 31 ФЕДЕРАЛЬНОГО ЗАКОНА № 44-ФЗ</w:t>
      </w:r>
    </w:p>
    <w:p w:rsidR="006F2E6F" w:rsidRPr="006F2E6F" w:rsidRDefault="006F2E6F" w:rsidP="006F2E6F">
      <w:pPr>
        <w:ind w:firstLine="709"/>
        <w:jc w:val="both"/>
        <w:rPr>
          <w:rFonts w:eastAsia="Calibri"/>
          <w:sz w:val="24"/>
          <w:szCs w:val="24"/>
          <w:lang w:eastAsia="en-US"/>
        </w:rPr>
      </w:pPr>
      <w:r w:rsidRPr="006F2E6F">
        <w:rPr>
          <w:rFonts w:eastAsia="Calibri"/>
          <w:sz w:val="24"/>
          <w:szCs w:val="24"/>
          <w:lang w:eastAsia="en-US"/>
        </w:rPr>
        <w:t>1) соответствие требованиям, установленным в соответствии с законодательством Российской Федерации</w:t>
      </w:r>
      <w:r w:rsidR="001266E6">
        <w:rPr>
          <w:rFonts w:eastAsia="Calibri"/>
          <w:color w:val="000000"/>
          <w:sz w:val="24"/>
          <w:szCs w:val="24"/>
          <w:lang w:eastAsia="en-US"/>
        </w:rPr>
        <w:t xml:space="preserve">: </w:t>
      </w:r>
      <w:r w:rsidR="001266E6" w:rsidRPr="00191448">
        <w:rPr>
          <w:rFonts w:eastAsia="Calibri"/>
          <w:color w:val="000000"/>
          <w:sz w:val="24"/>
          <w:szCs w:val="24"/>
          <w:lang w:eastAsia="en-US"/>
        </w:rPr>
        <w:t>в соответствии с постановлением Правительства Российской Федерации от 14 августа 1992 г. № 587 «Вопросы частной детективной (сыскной) и частной охранной деятельности», участник закупки не может являться лицом, осуществляющи</w:t>
      </w:r>
      <w:r w:rsidR="001266E6">
        <w:rPr>
          <w:rFonts w:eastAsia="Calibri"/>
          <w:color w:val="000000"/>
          <w:sz w:val="24"/>
          <w:szCs w:val="24"/>
          <w:lang w:eastAsia="en-US"/>
        </w:rPr>
        <w:t>м частную охранную деятельность;</w:t>
      </w:r>
    </w:p>
    <w:p w:rsidR="006F2E6F" w:rsidRPr="006F2E6F" w:rsidRDefault="006F2E6F" w:rsidP="006F2E6F">
      <w:pPr>
        <w:ind w:firstLine="709"/>
        <w:jc w:val="both"/>
        <w:rPr>
          <w:rFonts w:eastAsia="Calibri"/>
          <w:sz w:val="24"/>
          <w:szCs w:val="24"/>
          <w:lang w:eastAsia="en-US"/>
        </w:rPr>
      </w:pPr>
      <w:r w:rsidRPr="006F2E6F">
        <w:rPr>
          <w:rFonts w:eastAsia="Calibri"/>
          <w:sz w:val="24"/>
          <w:szCs w:val="24"/>
          <w:lang w:eastAsia="en-US"/>
        </w:rPr>
        <w:t xml:space="preserve">2) </w:t>
      </w:r>
      <w:r w:rsidRPr="006F2E6F">
        <w:rPr>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6F2E6F" w:rsidRPr="006F2E6F" w:rsidRDefault="006F2E6F" w:rsidP="006F2E6F">
      <w:pPr>
        <w:ind w:firstLine="709"/>
        <w:jc w:val="both"/>
        <w:rPr>
          <w:rFonts w:eastAsia="Calibri"/>
          <w:sz w:val="24"/>
          <w:szCs w:val="24"/>
          <w:lang w:eastAsia="en-US"/>
        </w:rPr>
      </w:pPr>
      <w:r w:rsidRPr="006F2E6F">
        <w:rPr>
          <w:rFonts w:eastAsia="Calibri"/>
          <w:sz w:val="24"/>
          <w:szCs w:val="24"/>
          <w:lang w:eastAsia="en-US"/>
        </w:rPr>
        <w:t xml:space="preserve">3) </w:t>
      </w:r>
      <w:proofErr w:type="spellStart"/>
      <w:r w:rsidRPr="006F2E6F">
        <w:rPr>
          <w:rFonts w:eastAsia="Calibri"/>
          <w:sz w:val="24"/>
          <w:szCs w:val="24"/>
          <w:lang w:eastAsia="en-US"/>
        </w:rPr>
        <w:t>неприостановление</w:t>
      </w:r>
      <w:proofErr w:type="spellEnd"/>
      <w:r w:rsidRPr="006F2E6F">
        <w:rPr>
          <w:rFonts w:eastAsia="Calibri"/>
          <w:sz w:val="24"/>
          <w:szCs w:val="24"/>
          <w:lang w:eastAsia="en-US"/>
        </w:rPr>
        <w:t xml:space="preserve"> деятельности участника закупки в порядке, установленном </w:t>
      </w:r>
      <w:r w:rsidRPr="006F2E6F">
        <w:rPr>
          <w:rFonts w:eastAsia="Calibri"/>
          <w:sz w:val="24"/>
          <w:szCs w:val="24"/>
        </w:rPr>
        <w:t>Кодексом</w:t>
      </w:r>
      <w:r w:rsidRPr="006F2E6F">
        <w:rPr>
          <w:rFonts w:eastAsia="Calibri"/>
          <w:sz w:val="24"/>
          <w:szCs w:val="24"/>
          <w:lang w:eastAsia="en-US"/>
        </w:rPr>
        <w:t xml:space="preserve"> Российской Федерации об административных правонарушениях;</w:t>
      </w:r>
    </w:p>
    <w:p w:rsidR="006F2E6F" w:rsidRPr="006F2E6F" w:rsidRDefault="006F2E6F" w:rsidP="006F2E6F">
      <w:pPr>
        <w:ind w:firstLine="709"/>
        <w:jc w:val="both"/>
        <w:rPr>
          <w:rFonts w:eastAsia="Calibri"/>
          <w:sz w:val="24"/>
          <w:szCs w:val="24"/>
          <w:lang w:eastAsia="en-US"/>
        </w:rPr>
      </w:pPr>
      <w:r w:rsidRPr="006F2E6F">
        <w:rPr>
          <w:rFonts w:eastAsia="Calibri"/>
          <w:sz w:val="24"/>
          <w:szCs w:val="24"/>
          <w:lang w:eastAsia="en-US"/>
        </w:rPr>
        <w:t xml:space="preserve">4) </w:t>
      </w:r>
      <w:r w:rsidRPr="006F2E6F">
        <w:rPr>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sidRPr="006F2E6F">
        <w:rPr>
          <w:color w:val="000000"/>
          <w:sz w:val="24"/>
          <w:szCs w:val="24"/>
        </w:rPr>
        <w:t xml:space="preserve">законодательством </w:t>
      </w:r>
      <w:r w:rsidRPr="006F2E6F">
        <w:rPr>
          <w:sz w:val="24"/>
          <w:szCs w:val="24"/>
        </w:rPr>
        <w:t xml:space="preserve">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sidRPr="006F2E6F">
        <w:rPr>
          <w:color w:val="000000"/>
          <w:sz w:val="24"/>
          <w:szCs w:val="24"/>
        </w:rPr>
        <w:t>законодательством</w:t>
      </w:r>
      <w:r w:rsidRPr="006F2E6F">
        <w:rPr>
          <w:sz w:val="24"/>
          <w:szCs w:val="24"/>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F2E6F" w:rsidRPr="006F2E6F" w:rsidRDefault="006F2E6F" w:rsidP="006F2E6F">
      <w:pPr>
        <w:autoSpaceDE w:val="0"/>
        <w:autoSpaceDN w:val="0"/>
        <w:adjustRightInd w:val="0"/>
        <w:ind w:firstLine="709"/>
        <w:jc w:val="both"/>
        <w:rPr>
          <w:sz w:val="24"/>
          <w:szCs w:val="24"/>
        </w:rPr>
      </w:pPr>
      <w:r w:rsidRPr="006F2E6F">
        <w:rPr>
          <w:rFonts w:eastAsia="Calibri"/>
          <w:sz w:val="24"/>
          <w:szCs w:val="24"/>
          <w:lang w:eastAsia="en-US"/>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r w:rsidRPr="006F2E6F">
        <w:rPr>
          <w:rFonts w:eastAsia="Calibri"/>
          <w:sz w:val="24"/>
          <w:szCs w:val="24"/>
        </w:rPr>
        <w:t>статьями</w:t>
      </w:r>
      <w:r w:rsidR="001650A9">
        <w:rPr>
          <w:rFonts w:eastAsia="Calibri"/>
          <w:sz w:val="24"/>
          <w:szCs w:val="24"/>
        </w:rPr>
        <w:t> </w:t>
      </w:r>
      <w:r w:rsidRPr="006F2E6F">
        <w:rPr>
          <w:rFonts w:eastAsia="Calibri"/>
          <w:sz w:val="24"/>
          <w:szCs w:val="24"/>
        </w:rPr>
        <w:t>289</w:t>
      </w:r>
      <w:r w:rsidRPr="006F2E6F">
        <w:rPr>
          <w:rFonts w:eastAsia="Calibri"/>
          <w:sz w:val="24"/>
          <w:szCs w:val="24"/>
          <w:lang w:eastAsia="en-US"/>
        </w:rPr>
        <w:t xml:space="preserve">, </w:t>
      </w:r>
      <w:r w:rsidRPr="006F2E6F">
        <w:rPr>
          <w:rFonts w:eastAsia="Calibri"/>
          <w:sz w:val="24"/>
          <w:szCs w:val="24"/>
        </w:rPr>
        <w:t>290</w:t>
      </w:r>
      <w:r w:rsidRPr="006F2E6F">
        <w:rPr>
          <w:rFonts w:eastAsia="Calibri"/>
          <w:sz w:val="24"/>
          <w:szCs w:val="24"/>
          <w:lang w:eastAsia="en-US"/>
        </w:rPr>
        <w:t xml:space="preserve">, </w:t>
      </w:r>
      <w:r w:rsidRPr="006F2E6F">
        <w:rPr>
          <w:rFonts w:eastAsia="Calibri"/>
          <w:sz w:val="24"/>
          <w:szCs w:val="24"/>
        </w:rPr>
        <w:t>291</w:t>
      </w:r>
      <w:r w:rsidRPr="006F2E6F">
        <w:rPr>
          <w:rFonts w:eastAsia="Calibri"/>
          <w:sz w:val="24"/>
          <w:szCs w:val="24"/>
          <w:lang w:eastAsia="en-US"/>
        </w:rPr>
        <w:t xml:space="preserve">, </w:t>
      </w:r>
      <w:r w:rsidRPr="006F2E6F">
        <w:rPr>
          <w:rFonts w:eastAsia="Calibri"/>
          <w:sz w:val="24"/>
          <w:szCs w:val="24"/>
        </w:rPr>
        <w:t>291.1</w:t>
      </w:r>
      <w:r w:rsidRPr="006F2E6F">
        <w:rPr>
          <w:rFonts w:eastAsia="Calibri"/>
          <w:sz w:val="24"/>
          <w:szCs w:val="24"/>
          <w:lang w:eastAsia="en-US"/>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F2E6F" w:rsidRPr="006F2E6F" w:rsidRDefault="006F2E6F" w:rsidP="006F2E6F">
      <w:pPr>
        <w:ind w:firstLine="709"/>
        <w:jc w:val="both"/>
        <w:rPr>
          <w:rFonts w:eastAsia="Calibri"/>
          <w:sz w:val="24"/>
          <w:szCs w:val="24"/>
          <w:lang w:eastAsia="en-US"/>
        </w:rPr>
      </w:pPr>
      <w:r w:rsidRPr="006F2E6F">
        <w:rPr>
          <w:rFonts w:eastAsia="Calibri"/>
          <w:sz w:val="24"/>
          <w:szCs w:val="24"/>
          <w:lang w:eastAsia="en-US"/>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r w:rsidRPr="006F2E6F">
        <w:rPr>
          <w:rFonts w:eastAsia="Calibri"/>
          <w:sz w:val="24"/>
          <w:szCs w:val="24"/>
        </w:rPr>
        <w:t>статьей</w:t>
      </w:r>
      <w:r w:rsidR="001650A9">
        <w:rPr>
          <w:rFonts w:eastAsia="Calibri"/>
          <w:sz w:val="24"/>
          <w:szCs w:val="24"/>
        </w:rPr>
        <w:t> </w:t>
      </w:r>
      <w:r w:rsidRPr="006F2E6F">
        <w:rPr>
          <w:rFonts w:eastAsia="Calibri"/>
          <w:sz w:val="24"/>
          <w:szCs w:val="24"/>
        </w:rPr>
        <w:t>19.28</w:t>
      </w:r>
      <w:r w:rsidRPr="006F2E6F">
        <w:rPr>
          <w:rFonts w:eastAsia="Calibri"/>
          <w:sz w:val="24"/>
          <w:szCs w:val="24"/>
          <w:lang w:eastAsia="en-US"/>
        </w:rPr>
        <w:t xml:space="preserve"> Кодекса Российской Федерации об административных правонарушениях;</w:t>
      </w:r>
    </w:p>
    <w:p w:rsidR="006F2E6F" w:rsidRPr="006F2E6F" w:rsidRDefault="006F2E6F" w:rsidP="006F2E6F">
      <w:pPr>
        <w:ind w:firstLine="709"/>
        <w:jc w:val="both"/>
        <w:rPr>
          <w:rFonts w:eastAsia="Calibri"/>
          <w:sz w:val="24"/>
          <w:szCs w:val="24"/>
          <w:lang w:eastAsia="en-US"/>
        </w:rPr>
      </w:pPr>
      <w:r w:rsidRPr="006F2E6F">
        <w:rPr>
          <w:rFonts w:eastAsia="Calibri"/>
          <w:sz w:val="24"/>
          <w:szCs w:val="24"/>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6F2E6F" w:rsidRPr="006F2E6F" w:rsidRDefault="006F2E6F" w:rsidP="006F2E6F">
      <w:pPr>
        <w:ind w:firstLine="709"/>
        <w:jc w:val="both"/>
        <w:rPr>
          <w:rFonts w:eastAsia="Calibri"/>
          <w:sz w:val="24"/>
          <w:szCs w:val="24"/>
          <w:lang w:eastAsia="en-US"/>
        </w:rPr>
      </w:pPr>
      <w:r w:rsidRPr="006F2E6F">
        <w:rPr>
          <w:rFonts w:eastAsia="Calibri"/>
          <w:color w:val="000000"/>
          <w:sz w:val="24"/>
          <w:szCs w:val="24"/>
          <w:lang w:eastAsia="en-US"/>
        </w:rPr>
        <w:t>7)</w:t>
      </w:r>
      <w:r w:rsidRPr="006F2E6F">
        <w:rPr>
          <w:rFonts w:eastAsia="Calibri"/>
          <w:color w:val="FF0000"/>
          <w:sz w:val="24"/>
          <w:szCs w:val="24"/>
          <w:lang w:eastAsia="en-US"/>
        </w:rPr>
        <w:t xml:space="preserve"> </w:t>
      </w:r>
      <w:r w:rsidRPr="006F2E6F">
        <w:rPr>
          <w:sz w:val="24"/>
          <w:szCs w:val="24"/>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6F2E6F">
        <w:rPr>
          <w:sz w:val="24"/>
          <w:szCs w:val="24"/>
        </w:rPr>
        <w:t>неполнородный</w:t>
      </w:r>
      <w:proofErr w:type="spellEnd"/>
      <w:r w:rsidRPr="006F2E6F">
        <w:rPr>
          <w:sz w:val="24"/>
          <w:szCs w:val="24"/>
        </w:rPr>
        <w:t xml:space="preserve"> (имеющий общих с должностным лицом заказчика отца или </w:t>
      </w:r>
      <w:r w:rsidRPr="006F2E6F">
        <w:rPr>
          <w:sz w:val="24"/>
          <w:szCs w:val="24"/>
        </w:rPr>
        <w:lastRenderedPageBreak/>
        <w:t>мать) брат (сестра), лицо, усыновленное должностным лицом заказчика, либо усыновитель этого должностного лица заказчика является:</w:t>
      </w:r>
    </w:p>
    <w:p w:rsidR="006F2E6F" w:rsidRPr="006F2E6F" w:rsidRDefault="006F2E6F" w:rsidP="006F2E6F">
      <w:pPr>
        <w:autoSpaceDE w:val="0"/>
        <w:autoSpaceDN w:val="0"/>
        <w:adjustRightInd w:val="0"/>
        <w:spacing w:before="240"/>
        <w:ind w:firstLine="540"/>
        <w:contextualSpacing/>
        <w:jc w:val="both"/>
        <w:rPr>
          <w:sz w:val="24"/>
          <w:szCs w:val="24"/>
        </w:rPr>
      </w:pPr>
      <w:r w:rsidRPr="006F2E6F">
        <w:rPr>
          <w:sz w:val="24"/>
          <w:szCs w:val="24"/>
        </w:rPr>
        <w:t>а) физическим лицом (в том числе зарегистрированным в качестве индивидуального предпринимателя), являющимся участником закупки;</w:t>
      </w:r>
    </w:p>
    <w:p w:rsidR="006F2E6F" w:rsidRPr="006F2E6F" w:rsidRDefault="006F2E6F" w:rsidP="006F2E6F">
      <w:pPr>
        <w:autoSpaceDE w:val="0"/>
        <w:autoSpaceDN w:val="0"/>
        <w:adjustRightInd w:val="0"/>
        <w:spacing w:before="240"/>
        <w:ind w:firstLine="540"/>
        <w:contextualSpacing/>
        <w:jc w:val="both"/>
        <w:rPr>
          <w:sz w:val="24"/>
          <w:szCs w:val="24"/>
        </w:rPr>
      </w:pPr>
      <w:r w:rsidRPr="006F2E6F">
        <w:rPr>
          <w:sz w:val="24"/>
          <w:szCs w:val="24"/>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6F2E6F" w:rsidRPr="006F2E6F" w:rsidRDefault="006F2E6F" w:rsidP="006F2E6F">
      <w:pPr>
        <w:autoSpaceDE w:val="0"/>
        <w:autoSpaceDN w:val="0"/>
        <w:adjustRightInd w:val="0"/>
        <w:spacing w:before="240"/>
        <w:ind w:firstLine="540"/>
        <w:contextualSpacing/>
        <w:jc w:val="both"/>
        <w:rPr>
          <w:sz w:val="24"/>
          <w:szCs w:val="24"/>
        </w:rPr>
      </w:pPr>
      <w:r w:rsidRPr="006F2E6F">
        <w:rPr>
          <w:sz w:val="24"/>
          <w:szCs w:val="24"/>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6F2E6F" w:rsidRPr="006F2E6F" w:rsidRDefault="006F2E6F" w:rsidP="006F2E6F">
      <w:pPr>
        <w:ind w:firstLine="709"/>
        <w:jc w:val="both"/>
        <w:rPr>
          <w:rFonts w:eastAsia="Calibri"/>
          <w:sz w:val="24"/>
          <w:szCs w:val="24"/>
          <w:lang w:eastAsia="en-US"/>
        </w:rPr>
      </w:pPr>
      <w:r w:rsidRPr="006F2E6F">
        <w:rPr>
          <w:rFonts w:eastAsia="Calibri"/>
          <w:sz w:val="24"/>
          <w:szCs w:val="24"/>
          <w:lang w:eastAsia="en-US"/>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6F2E6F" w:rsidRPr="006F2E6F" w:rsidRDefault="006F2E6F" w:rsidP="006F2E6F">
      <w:pPr>
        <w:ind w:firstLine="709"/>
        <w:jc w:val="both"/>
        <w:rPr>
          <w:rFonts w:eastAsia="Calibri"/>
          <w:sz w:val="24"/>
          <w:szCs w:val="24"/>
          <w:lang w:eastAsia="en-US"/>
        </w:rPr>
      </w:pPr>
      <w:r w:rsidRPr="006F2E6F">
        <w:rPr>
          <w:rFonts w:eastAsia="Calibri"/>
          <w:sz w:val="24"/>
          <w:szCs w:val="24"/>
          <w:lang w:eastAsia="en-US"/>
        </w:rPr>
        <w:t>9) участник закупки не является иностранным агентом;</w:t>
      </w:r>
    </w:p>
    <w:p w:rsidR="006F2E6F" w:rsidRPr="006F2E6F" w:rsidRDefault="006F2E6F" w:rsidP="006F2E6F">
      <w:pPr>
        <w:ind w:firstLine="709"/>
        <w:jc w:val="both"/>
        <w:rPr>
          <w:rFonts w:eastAsia="Calibri"/>
          <w:sz w:val="24"/>
          <w:szCs w:val="24"/>
          <w:lang w:eastAsia="en-US"/>
        </w:rPr>
      </w:pPr>
      <w:r w:rsidRPr="006F2E6F">
        <w:rPr>
          <w:rFonts w:eastAsia="Calibri"/>
          <w:sz w:val="24"/>
          <w:szCs w:val="24"/>
          <w:lang w:eastAsia="en-US"/>
        </w:rPr>
        <w:t>10) отсутствие у участника закупки ограничений для участия в закупках, установленных законодательством Российской Федерации.</w:t>
      </w:r>
    </w:p>
    <w:p w:rsidR="006F2E6F" w:rsidRPr="006F2E6F" w:rsidRDefault="006F2E6F" w:rsidP="006F2E6F">
      <w:pPr>
        <w:pStyle w:val="ConsNonformat"/>
        <w:ind w:right="140"/>
        <w:jc w:val="center"/>
        <w:rPr>
          <w:rFonts w:ascii="Times New Roman" w:hAnsi="Times New Roman"/>
          <w:b/>
          <w:spacing w:val="-1"/>
          <w:sz w:val="24"/>
          <w:szCs w:val="24"/>
        </w:rPr>
      </w:pPr>
    </w:p>
    <w:p w:rsidR="006F2E6F" w:rsidRPr="006F2E6F" w:rsidRDefault="0056537A" w:rsidP="006F2E6F">
      <w:pPr>
        <w:pStyle w:val="ConsNonformat"/>
        <w:ind w:right="140"/>
        <w:jc w:val="center"/>
        <w:rPr>
          <w:rFonts w:ascii="Times New Roman" w:hAnsi="Times New Roman"/>
          <w:b/>
          <w:spacing w:val="-1"/>
          <w:sz w:val="24"/>
          <w:szCs w:val="24"/>
        </w:rPr>
      </w:pPr>
      <w:r>
        <w:rPr>
          <w:rFonts w:ascii="Times New Roman" w:hAnsi="Times New Roman"/>
          <w:b/>
          <w:spacing w:val="-1"/>
          <w:sz w:val="24"/>
          <w:szCs w:val="24"/>
        </w:rPr>
        <w:t>8</w:t>
      </w:r>
      <w:r w:rsidR="006F2E6F" w:rsidRPr="006F2E6F">
        <w:rPr>
          <w:rFonts w:ascii="Times New Roman" w:hAnsi="Times New Roman"/>
          <w:b/>
          <w:spacing w:val="-1"/>
          <w:sz w:val="24"/>
          <w:szCs w:val="24"/>
        </w:rPr>
        <w:t>. ДЕЙСТВИЕ НЕПРЕОДОЛИМОЙ СИЛЫ</w:t>
      </w:r>
    </w:p>
    <w:p w:rsidR="006F2E6F" w:rsidRPr="006F2E6F" w:rsidRDefault="0056537A" w:rsidP="006F2E6F">
      <w:pPr>
        <w:pStyle w:val="ConsNonformat"/>
        <w:ind w:firstLine="680"/>
        <w:jc w:val="both"/>
        <w:rPr>
          <w:rFonts w:ascii="Times New Roman" w:hAnsi="Times New Roman"/>
          <w:spacing w:val="-1"/>
          <w:sz w:val="24"/>
          <w:szCs w:val="24"/>
        </w:rPr>
      </w:pPr>
      <w:r>
        <w:rPr>
          <w:rFonts w:ascii="Times New Roman" w:hAnsi="Times New Roman"/>
          <w:spacing w:val="-1"/>
          <w:sz w:val="24"/>
          <w:szCs w:val="24"/>
        </w:rPr>
        <w:t>8</w:t>
      </w:r>
      <w:r w:rsidR="006F2E6F" w:rsidRPr="006F2E6F">
        <w:rPr>
          <w:rFonts w:ascii="Times New Roman" w:hAnsi="Times New Roman"/>
          <w:spacing w:val="-1"/>
          <w:sz w:val="24"/>
          <w:szCs w:val="24"/>
        </w:rPr>
        <w:t xml:space="preserve">.1. Ни одна из </w:t>
      </w:r>
      <w:r w:rsidR="00BF3EF6">
        <w:rPr>
          <w:rFonts w:ascii="Times New Roman" w:hAnsi="Times New Roman"/>
          <w:spacing w:val="-1"/>
          <w:sz w:val="24"/>
          <w:szCs w:val="24"/>
        </w:rPr>
        <w:t>С</w:t>
      </w:r>
      <w:r w:rsidR="006F2E6F" w:rsidRPr="006F2E6F">
        <w:rPr>
          <w:rFonts w:ascii="Times New Roman" w:hAnsi="Times New Roman"/>
          <w:spacing w:val="-1"/>
          <w:sz w:val="24"/>
          <w:szCs w:val="24"/>
        </w:rPr>
        <w:t xml:space="preserve">торон по настоящему контракту не несет ответственности за полное или частичное невыполнение обязательств, если это явилось следствием природных явлений, действий внешних объективных факторов и прочих обстоятельств непреодолимой силы, за которые </w:t>
      </w:r>
      <w:r w:rsidR="00B25DC0">
        <w:rPr>
          <w:rFonts w:ascii="Times New Roman" w:hAnsi="Times New Roman"/>
          <w:spacing w:val="-1"/>
          <w:sz w:val="24"/>
          <w:szCs w:val="24"/>
        </w:rPr>
        <w:t>С</w:t>
      </w:r>
      <w:r w:rsidR="006F2E6F" w:rsidRPr="006F2E6F">
        <w:rPr>
          <w:rFonts w:ascii="Times New Roman" w:hAnsi="Times New Roman"/>
          <w:spacing w:val="-1"/>
          <w:sz w:val="24"/>
          <w:szCs w:val="24"/>
        </w:rPr>
        <w:t>тороны не отвечают, и предотвратить неблагоприятное воздействие которых не имеют возможности (далее – форс-мажорные обстоятельства).</w:t>
      </w:r>
    </w:p>
    <w:p w:rsidR="006F2E6F" w:rsidRPr="006F2E6F" w:rsidRDefault="006F2E6F" w:rsidP="006F2E6F">
      <w:pPr>
        <w:pStyle w:val="ConsNonformat"/>
        <w:ind w:firstLine="680"/>
        <w:jc w:val="both"/>
        <w:rPr>
          <w:rFonts w:ascii="Times New Roman" w:hAnsi="Times New Roman"/>
          <w:spacing w:val="-1"/>
          <w:sz w:val="24"/>
          <w:szCs w:val="24"/>
        </w:rPr>
      </w:pPr>
      <w:r w:rsidRPr="006F2E6F">
        <w:rPr>
          <w:rFonts w:ascii="Times New Roman" w:hAnsi="Times New Roman"/>
          <w:spacing w:val="-1"/>
          <w:sz w:val="24"/>
          <w:szCs w:val="24"/>
        </w:rPr>
        <w:t xml:space="preserve">О наступлении форс-мажорных обстоятельств </w:t>
      </w:r>
      <w:r w:rsidR="00B25DC0">
        <w:rPr>
          <w:rFonts w:ascii="Times New Roman" w:hAnsi="Times New Roman"/>
          <w:spacing w:val="-1"/>
          <w:sz w:val="24"/>
          <w:szCs w:val="24"/>
        </w:rPr>
        <w:t>С</w:t>
      </w:r>
      <w:r w:rsidRPr="006F2E6F">
        <w:rPr>
          <w:rFonts w:ascii="Times New Roman" w:hAnsi="Times New Roman"/>
          <w:spacing w:val="-1"/>
          <w:sz w:val="24"/>
          <w:szCs w:val="24"/>
        </w:rPr>
        <w:t>тороны уведомляют друг друга в 2</w:t>
      </w:r>
      <w:r w:rsidR="00B25DC0">
        <w:rPr>
          <w:rFonts w:ascii="Times New Roman" w:hAnsi="Times New Roman"/>
          <w:spacing w:val="-1"/>
          <w:sz w:val="24"/>
          <w:szCs w:val="24"/>
        </w:rPr>
        <w:t> </w:t>
      </w:r>
      <w:r w:rsidRPr="006F2E6F">
        <w:rPr>
          <w:rFonts w:ascii="Times New Roman" w:hAnsi="Times New Roman"/>
          <w:spacing w:val="-1"/>
          <w:sz w:val="24"/>
          <w:szCs w:val="24"/>
        </w:rPr>
        <w:t>(</w:t>
      </w:r>
      <w:r w:rsidR="001C7F15">
        <w:rPr>
          <w:rFonts w:ascii="Times New Roman" w:hAnsi="Times New Roman"/>
          <w:spacing w:val="-1"/>
          <w:sz w:val="24"/>
          <w:szCs w:val="24"/>
        </w:rPr>
        <w:t>д</w:t>
      </w:r>
      <w:r w:rsidRPr="006F2E6F">
        <w:rPr>
          <w:rFonts w:ascii="Times New Roman" w:hAnsi="Times New Roman"/>
          <w:spacing w:val="-1"/>
          <w:sz w:val="24"/>
          <w:szCs w:val="24"/>
        </w:rPr>
        <w:t xml:space="preserve">вухдневный) срок с момента их возникновения. Факт наступления форс-мажорных обстоятельств должен быть документально удостоверен полномочными на это органами власти. Удостоверяющие документы прилагаются к письменному уведомлению. В случае не предоставления уведомления и удостоверяющего форс-мажорные обстоятельства документа в установленные сроки, </w:t>
      </w:r>
      <w:r w:rsidR="00BF3EF6">
        <w:rPr>
          <w:rFonts w:ascii="Times New Roman" w:hAnsi="Times New Roman"/>
          <w:spacing w:val="-1"/>
          <w:sz w:val="24"/>
          <w:szCs w:val="24"/>
        </w:rPr>
        <w:t>с</w:t>
      </w:r>
      <w:r w:rsidRPr="006F2E6F">
        <w:rPr>
          <w:rFonts w:ascii="Times New Roman" w:hAnsi="Times New Roman"/>
          <w:spacing w:val="-1"/>
          <w:sz w:val="24"/>
          <w:szCs w:val="24"/>
        </w:rPr>
        <w:t xml:space="preserve">торона </w:t>
      </w:r>
      <w:r w:rsidR="001650A9">
        <w:rPr>
          <w:rFonts w:ascii="Times New Roman" w:hAnsi="Times New Roman"/>
          <w:spacing w:val="-1"/>
          <w:sz w:val="24"/>
          <w:szCs w:val="24"/>
        </w:rPr>
        <w:t>К</w:t>
      </w:r>
      <w:r w:rsidRPr="006F2E6F">
        <w:rPr>
          <w:rFonts w:ascii="Times New Roman" w:hAnsi="Times New Roman"/>
          <w:spacing w:val="-1"/>
          <w:sz w:val="24"/>
          <w:szCs w:val="24"/>
        </w:rPr>
        <w:t xml:space="preserve">онтракта, подвергшаяся форс-мажорным обстоятельствам, не вправе будет ссылаться на них при возникновении спора о ненадлежащем исполнении такой стороной обязательств по настоящему контракту. </w:t>
      </w:r>
    </w:p>
    <w:p w:rsidR="006F2E6F" w:rsidRPr="006F2E6F" w:rsidRDefault="0056537A" w:rsidP="006F2E6F">
      <w:pPr>
        <w:pStyle w:val="ConsNonformat"/>
        <w:ind w:right="140" w:firstLine="680"/>
        <w:jc w:val="both"/>
        <w:rPr>
          <w:rFonts w:ascii="Times New Roman" w:hAnsi="Times New Roman"/>
          <w:spacing w:val="-1"/>
          <w:sz w:val="24"/>
          <w:szCs w:val="24"/>
        </w:rPr>
      </w:pPr>
      <w:r>
        <w:rPr>
          <w:rFonts w:ascii="Times New Roman" w:hAnsi="Times New Roman"/>
          <w:spacing w:val="-1"/>
          <w:sz w:val="24"/>
          <w:szCs w:val="24"/>
        </w:rPr>
        <w:t>8</w:t>
      </w:r>
      <w:r w:rsidR="006F2E6F" w:rsidRPr="006F2E6F">
        <w:rPr>
          <w:rFonts w:ascii="Times New Roman" w:hAnsi="Times New Roman"/>
          <w:spacing w:val="-1"/>
          <w:sz w:val="24"/>
          <w:szCs w:val="24"/>
        </w:rPr>
        <w:t>.2. Если обстоятельства непреодолимой силы действуют непрерывно на протяжении 1</w:t>
      </w:r>
      <w:r w:rsidR="00B25DC0">
        <w:rPr>
          <w:rFonts w:ascii="Times New Roman" w:hAnsi="Times New Roman"/>
          <w:spacing w:val="-1"/>
          <w:sz w:val="24"/>
          <w:szCs w:val="24"/>
        </w:rPr>
        <w:t> </w:t>
      </w:r>
      <w:r w:rsidR="006F2E6F" w:rsidRPr="006F2E6F">
        <w:rPr>
          <w:rFonts w:ascii="Times New Roman" w:hAnsi="Times New Roman"/>
          <w:spacing w:val="-1"/>
          <w:sz w:val="24"/>
          <w:szCs w:val="24"/>
        </w:rPr>
        <w:t>(</w:t>
      </w:r>
      <w:r w:rsidR="001C7F15">
        <w:rPr>
          <w:rFonts w:ascii="Times New Roman" w:hAnsi="Times New Roman"/>
          <w:spacing w:val="-1"/>
          <w:sz w:val="24"/>
          <w:szCs w:val="24"/>
        </w:rPr>
        <w:t>о</w:t>
      </w:r>
      <w:r w:rsidR="006F2E6F" w:rsidRPr="006F2E6F">
        <w:rPr>
          <w:rFonts w:ascii="Times New Roman" w:hAnsi="Times New Roman"/>
          <w:spacing w:val="-1"/>
          <w:sz w:val="24"/>
          <w:szCs w:val="24"/>
        </w:rPr>
        <w:t xml:space="preserve">дного) месяца и не обнаруживают признаков прекращения, настоящий </w:t>
      </w:r>
      <w:r w:rsidR="001B335A">
        <w:rPr>
          <w:rFonts w:ascii="Times New Roman" w:hAnsi="Times New Roman"/>
          <w:spacing w:val="-1"/>
          <w:sz w:val="24"/>
          <w:szCs w:val="24"/>
        </w:rPr>
        <w:t>К</w:t>
      </w:r>
      <w:r w:rsidR="006F2E6F" w:rsidRPr="006F2E6F">
        <w:rPr>
          <w:rFonts w:ascii="Times New Roman" w:hAnsi="Times New Roman"/>
          <w:spacing w:val="-1"/>
          <w:sz w:val="24"/>
          <w:szCs w:val="24"/>
        </w:rPr>
        <w:t xml:space="preserve">онтракт может быть расторгнут </w:t>
      </w:r>
      <w:r w:rsidR="00BF3EF6">
        <w:rPr>
          <w:rFonts w:ascii="Times New Roman" w:hAnsi="Times New Roman"/>
          <w:spacing w:val="-1"/>
          <w:sz w:val="24"/>
          <w:szCs w:val="24"/>
        </w:rPr>
        <w:t>С</w:t>
      </w:r>
      <w:r w:rsidR="006F2E6F" w:rsidRPr="006F2E6F">
        <w:rPr>
          <w:rFonts w:ascii="Times New Roman" w:hAnsi="Times New Roman"/>
          <w:spacing w:val="-1"/>
          <w:sz w:val="24"/>
          <w:szCs w:val="24"/>
        </w:rPr>
        <w:t>торонами в соответствии с действующим законодательством Российской Федерации.</w:t>
      </w:r>
    </w:p>
    <w:p w:rsidR="006F2E6F" w:rsidRPr="006F2E6F" w:rsidRDefault="006F2E6F" w:rsidP="006F2E6F">
      <w:pPr>
        <w:pStyle w:val="ConsNonformat"/>
        <w:ind w:right="140" w:firstLine="680"/>
        <w:jc w:val="both"/>
        <w:rPr>
          <w:rFonts w:ascii="Times New Roman" w:hAnsi="Times New Roman"/>
          <w:spacing w:val="-1"/>
          <w:sz w:val="24"/>
          <w:szCs w:val="24"/>
        </w:rPr>
      </w:pPr>
    </w:p>
    <w:p w:rsidR="006F2E6F" w:rsidRPr="009558E3" w:rsidRDefault="0056537A" w:rsidP="006F2E6F">
      <w:pPr>
        <w:pStyle w:val="ConsNonformat"/>
        <w:ind w:right="140"/>
        <w:jc w:val="center"/>
        <w:rPr>
          <w:rFonts w:ascii="Times New Roman" w:hAnsi="Times New Roman"/>
          <w:b/>
          <w:spacing w:val="-1"/>
          <w:sz w:val="24"/>
          <w:szCs w:val="24"/>
        </w:rPr>
      </w:pPr>
      <w:r>
        <w:rPr>
          <w:rFonts w:ascii="Times New Roman" w:hAnsi="Times New Roman"/>
          <w:b/>
          <w:spacing w:val="-1"/>
          <w:sz w:val="24"/>
          <w:szCs w:val="24"/>
        </w:rPr>
        <w:t>9</w:t>
      </w:r>
      <w:r w:rsidR="006F2E6F" w:rsidRPr="006F2E6F">
        <w:rPr>
          <w:rFonts w:ascii="Times New Roman" w:hAnsi="Times New Roman"/>
          <w:b/>
          <w:spacing w:val="-1"/>
          <w:sz w:val="24"/>
          <w:szCs w:val="24"/>
        </w:rPr>
        <w:t>. СРОК ДЕЙСТВИЯ КОНТРАКТА, ПОРЯДОК ЕГО РАСТОРЖЕНИЯ И ИЗМЕНЕНИЯ</w:t>
      </w:r>
    </w:p>
    <w:p w:rsidR="006F2E6F" w:rsidRPr="009558E3" w:rsidRDefault="0056537A" w:rsidP="006F2E6F">
      <w:pPr>
        <w:pStyle w:val="ConsNonformat"/>
        <w:ind w:right="140" w:firstLine="709"/>
        <w:jc w:val="both"/>
        <w:rPr>
          <w:rFonts w:ascii="Times New Roman" w:hAnsi="Times New Roman"/>
          <w:spacing w:val="-1"/>
          <w:sz w:val="24"/>
          <w:szCs w:val="24"/>
        </w:rPr>
      </w:pPr>
      <w:r w:rsidRPr="009558E3">
        <w:rPr>
          <w:rFonts w:ascii="Times New Roman" w:hAnsi="Times New Roman"/>
          <w:spacing w:val="-1"/>
          <w:sz w:val="24"/>
          <w:szCs w:val="24"/>
        </w:rPr>
        <w:t>9</w:t>
      </w:r>
      <w:r w:rsidR="006F2E6F" w:rsidRPr="009558E3">
        <w:rPr>
          <w:rFonts w:ascii="Times New Roman" w:hAnsi="Times New Roman"/>
          <w:spacing w:val="-1"/>
          <w:sz w:val="24"/>
          <w:szCs w:val="24"/>
        </w:rPr>
        <w:t xml:space="preserve">.1. Настоящий </w:t>
      </w:r>
      <w:r w:rsidR="001650A9" w:rsidRPr="009558E3">
        <w:rPr>
          <w:rFonts w:ascii="Times New Roman" w:hAnsi="Times New Roman"/>
          <w:spacing w:val="-1"/>
          <w:sz w:val="24"/>
          <w:szCs w:val="24"/>
        </w:rPr>
        <w:t>К</w:t>
      </w:r>
      <w:r w:rsidR="006F2E6F" w:rsidRPr="009558E3">
        <w:rPr>
          <w:rFonts w:ascii="Times New Roman" w:hAnsi="Times New Roman"/>
          <w:spacing w:val="-1"/>
          <w:sz w:val="24"/>
          <w:szCs w:val="24"/>
        </w:rPr>
        <w:t xml:space="preserve">онтракт вступает в силу со дня его заключения и действует </w:t>
      </w:r>
      <w:r w:rsidR="00525D1E" w:rsidRPr="009558E3">
        <w:rPr>
          <w:rFonts w:ascii="Times New Roman" w:hAnsi="Times New Roman"/>
          <w:spacing w:val="-1"/>
          <w:sz w:val="24"/>
          <w:szCs w:val="24"/>
        </w:rPr>
        <w:t>по</w:t>
      </w:r>
      <w:r w:rsidR="00BF3EF6" w:rsidRPr="009558E3">
        <w:rPr>
          <w:rFonts w:ascii="Times New Roman" w:hAnsi="Times New Roman"/>
          <w:spacing w:val="-1"/>
          <w:sz w:val="24"/>
          <w:szCs w:val="24"/>
        </w:rPr>
        <w:t> </w:t>
      </w:r>
      <w:r w:rsidR="009558E3" w:rsidRPr="009558E3">
        <w:rPr>
          <w:rFonts w:ascii="Times New Roman" w:hAnsi="Times New Roman"/>
          <w:spacing w:val="-1"/>
          <w:sz w:val="24"/>
          <w:szCs w:val="24"/>
        </w:rPr>
        <w:t>31.01.2027</w:t>
      </w:r>
      <w:r w:rsidR="006F2E6F" w:rsidRPr="009558E3">
        <w:rPr>
          <w:rFonts w:ascii="Times New Roman" w:hAnsi="Times New Roman"/>
          <w:spacing w:val="-1"/>
          <w:sz w:val="24"/>
          <w:szCs w:val="24"/>
        </w:rPr>
        <w:t>, а в части взаиморасчетов</w:t>
      </w:r>
      <w:r w:rsidR="00B25DC0" w:rsidRPr="009558E3">
        <w:rPr>
          <w:rFonts w:ascii="Times New Roman" w:hAnsi="Times New Roman"/>
          <w:spacing w:val="-1"/>
          <w:sz w:val="24"/>
          <w:szCs w:val="24"/>
        </w:rPr>
        <w:t xml:space="preserve"> - </w:t>
      </w:r>
      <w:r w:rsidR="006F2E6F" w:rsidRPr="009558E3">
        <w:rPr>
          <w:rFonts w:ascii="Times New Roman" w:hAnsi="Times New Roman"/>
          <w:spacing w:val="-1"/>
          <w:sz w:val="24"/>
          <w:szCs w:val="24"/>
        </w:rPr>
        <w:t xml:space="preserve">до полного исполнения </w:t>
      </w:r>
      <w:r w:rsidR="00B25DC0" w:rsidRPr="009558E3">
        <w:rPr>
          <w:rFonts w:ascii="Times New Roman" w:hAnsi="Times New Roman"/>
          <w:spacing w:val="-1"/>
          <w:sz w:val="24"/>
          <w:szCs w:val="24"/>
        </w:rPr>
        <w:t>С</w:t>
      </w:r>
      <w:r w:rsidR="006F2E6F" w:rsidRPr="009558E3">
        <w:rPr>
          <w:rFonts w:ascii="Times New Roman" w:hAnsi="Times New Roman"/>
          <w:spacing w:val="-1"/>
          <w:sz w:val="24"/>
          <w:szCs w:val="24"/>
        </w:rPr>
        <w:t>торонами своих обязательств.</w:t>
      </w:r>
    </w:p>
    <w:p w:rsidR="006F2E6F" w:rsidRPr="006F2E6F" w:rsidRDefault="0056537A" w:rsidP="006F2E6F">
      <w:pPr>
        <w:pStyle w:val="ConsNonformat"/>
        <w:ind w:right="140" w:firstLine="709"/>
        <w:jc w:val="both"/>
        <w:rPr>
          <w:rFonts w:ascii="Times New Roman" w:hAnsi="Times New Roman"/>
          <w:spacing w:val="-1"/>
          <w:sz w:val="24"/>
          <w:szCs w:val="24"/>
        </w:rPr>
      </w:pPr>
      <w:r>
        <w:rPr>
          <w:rFonts w:ascii="Times New Roman" w:hAnsi="Times New Roman"/>
          <w:spacing w:val="-1"/>
          <w:sz w:val="24"/>
          <w:szCs w:val="24"/>
        </w:rPr>
        <w:t>9</w:t>
      </w:r>
      <w:r w:rsidR="006F2E6F" w:rsidRPr="006F2E6F">
        <w:rPr>
          <w:rFonts w:ascii="Times New Roman" w:hAnsi="Times New Roman"/>
          <w:spacing w:val="-1"/>
          <w:sz w:val="24"/>
          <w:szCs w:val="24"/>
        </w:rPr>
        <w:t xml:space="preserve">.2. Расторжение настоящего Контракта допускается по соглашению </w:t>
      </w:r>
      <w:r w:rsidR="00B25DC0">
        <w:rPr>
          <w:rFonts w:ascii="Times New Roman" w:hAnsi="Times New Roman"/>
          <w:spacing w:val="-1"/>
          <w:sz w:val="24"/>
          <w:szCs w:val="24"/>
        </w:rPr>
        <w:t>С</w:t>
      </w:r>
      <w:r w:rsidR="006F2E6F" w:rsidRPr="006F2E6F">
        <w:rPr>
          <w:rFonts w:ascii="Times New Roman" w:hAnsi="Times New Roman"/>
          <w:spacing w:val="-1"/>
          <w:sz w:val="24"/>
          <w:szCs w:val="24"/>
        </w:rPr>
        <w:t xml:space="preserve">торон, по решению суда или в связи с односторонним отказом стороны от исполнения настоящего Контракта в соответствии с гражданским законодательством и Федеральным законом </w:t>
      </w:r>
      <w:r w:rsidR="00B25DC0">
        <w:rPr>
          <w:rFonts w:ascii="Times New Roman" w:hAnsi="Times New Roman"/>
          <w:spacing w:val="-1"/>
          <w:sz w:val="24"/>
          <w:szCs w:val="24"/>
        </w:rPr>
        <w:br/>
      </w:r>
      <w:r w:rsidR="006F2E6F" w:rsidRPr="006F2E6F">
        <w:rPr>
          <w:rFonts w:ascii="Times New Roman" w:hAnsi="Times New Roman"/>
          <w:spacing w:val="-1"/>
          <w:sz w:val="24"/>
          <w:szCs w:val="24"/>
        </w:rPr>
        <w:lastRenderedPageBreak/>
        <w:t>№</w:t>
      </w:r>
      <w:r w:rsidR="00B25DC0">
        <w:rPr>
          <w:rFonts w:ascii="Times New Roman" w:hAnsi="Times New Roman"/>
          <w:spacing w:val="-1"/>
          <w:sz w:val="24"/>
          <w:szCs w:val="24"/>
        </w:rPr>
        <w:t> </w:t>
      </w:r>
      <w:r w:rsidR="006F2E6F" w:rsidRPr="006F2E6F">
        <w:rPr>
          <w:rFonts w:ascii="Times New Roman" w:hAnsi="Times New Roman"/>
          <w:spacing w:val="-1"/>
          <w:sz w:val="24"/>
          <w:szCs w:val="24"/>
        </w:rPr>
        <w:t xml:space="preserve">44-ФЗ. </w:t>
      </w:r>
    </w:p>
    <w:p w:rsidR="006F2E6F" w:rsidRPr="006F2E6F" w:rsidRDefault="0056537A" w:rsidP="006F2E6F">
      <w:pPr>
        <w:ind w:firstLine="708"/>
        <w:jc w:val="both"/>
        <w:rPr>
          <w:spacing w:val="-1"/>
          <w:sz w:val="24"/>
          <w:szCs w:val="24"/>
        </w:rPr>
      </w:pPr>
      <w:r>
        <w:rPr>
          <w:spacing w:val="-1"/>
          <w:sz w:val="24"/>
          <w:szCs w:val="24"/>
        </w:rPr>
        <w:t>9</w:t>
      </w:r>
      <w:r w:rsidR="006F2E6F" w:rsidRPr="006F2E6F">
        <w:rPr>
          <w:spacing w:val="-1"/>
          <w:sz w:val="24"/>
          <w:szCs w:val="24"/>
        </w:rPr>
        <w:t xml:space="preserve">.3. При заключении и исполнении </w:t>
      </w:r>
      <w:r w:rsidR="00D5785F">
        <w:rPr>
          <w:spacing w:val="-1"/>
          <w:sz w:val="24"/>
          <w:szCs w:val="24"/>
        </w:rPr>
        <w:t>К</w:t>
      </w:r>
      <w:r w:rsidR="006F2E6F" w:rsidRPr="006F2E6F">
        <w:rPr>
          <w:spacing w:val="-1"/>
          <w:sz w:val="24"/>
          <w:szCs w:val="24"/>
        </w:rPr>
        <w:t>онтракта изменение его существенных условий не допускается, за исключением случаев, предусмотренных Федеральным законом №</w:t>
      </w:r>
      <w:r w:rsidR="00B25DC0">
        <w:rPr>
          <w:spacing w:val="-1"/>
          <w:sz w:val="24"/>
          <w:szCs w:val="24"/>
        </w:rPr>
        <w:t> </w:t>
      </w:r>
      <w:r w:rsidR="006F2E6F" w:rsidRPr="006F2E6F">
        <w:rPr>
          <w:spacing w:val="-1"/>
          <w:sz w:val="24"/>
          <w:szCs w:val="24"/>
        </w:rPr>
        <w:t>44-ФЗ.</w:t>
      </w:r>
    </w:p>
    <w:p w:rsidR="006F2E6F" w:rsidRPr="006F2E6F" w:rsidRDefault="0056537A" w:rsidP="006F2E6F">
      <w:pPr>
        <w:pStyle w:val="ConsNonformat"/>
        <w:ind w:right="140" w:firstLine="709"/>
        <w:jc w:val="both"/>
        <w:rPr>
          <w:rFonts w:ascii="Times New Roman" w:hAnsi="Times New Roman"/>
          <w:spacing w:val="-1"/>
          <w:sz w:val="24"/>
          <w:szCs w:val="24"/>
        </w:rPr>
      </w:pPr>
      <w:r>
        <w:rPr>
          <w:rFonts w:ascii="Times New Roman" w:hAnsi="Times New Roman"/>
          <w:spacing w:val="-1"/>
          <w:sz w:val="24"/>
          <w:szCs w:val="24"/>
        </w:rPr>
        <w:t>9</w:t>
      </w:r>
      <w:r w:rsidR="006F2E6F" w:rsidRPr="006F2E6F">
        <w:rPr>
          <w:rFonts w:ascii="Times New Roman" w:hAnsi="Times New Roman"/>
          <w:spacing w:val="-1"/>
          <w:sz w:val="24"/>
          <w:szCs w:val="24"/>
        </w:rPr>
        <w:t>.4. Любые изменения и дополнения к настоящему Контракту, не противоречащие действующему законодательству Российской Федерации, оформляются дополнительными соглашениями Сторон в письменной форме, за исключением случа</w:t>
      </w:r>
      <w:r w:rsidR="00BF3EF6">
        <w:rPr>
          <w:rFonts w:ascii="Times New Roman" w:hAnsi="Times New Roman"/>
          <w:spacing w:val="-1"/>
          <w:sz w:val="24"/>
          <w:szCs w:val="24"/>
        </w:rPr>
        <w:t>ев</w:t>
      </w:r>
      <w:r w:rsidR="006F2E6F" w:rsidRPr="006F2E6F">
        <w:rPr>
          <w:rFonts w:ascii="Times New Roman" w:hAnsi="Times New Roman"/>
          <w:spacing w:val="-1"/>
          <w:sz w:val="24"/>
          <w:szCs w:val="24"/>
        </w:rPr>
        <w:t>, предусмотренн</w:t>
      </w:r>
      <w:r w:rsidR="00BF3EF6">
        <w:rPr>
          <w:rFonts w:ascii="Times New Roman" w:hAnsi="Times New Roman"/>
          <w:spacing w:val="-1"/>
          <w:sz w:val="24"/>
          <w:szCs w:val="24"/>
        </w:rPr>
        <w:t xml:space="preserve">ых </w:t>
      </w:r>
      <w:r w:rsidR="006F2E6F" w:rsidRPr="001D7505">
        <w:rPr>
          <w:rFonts w:ascii="Times New Roman" w:hAnsi="Times New Roman"/>
          <w:spacing w:val="-1"/>
          <w:sz w:val="24"/>
          <w:szCs w:val="24"/>
        </w:rPr>
        <w:t>п.</w:t>
      </w:r>
      <w:r w:rsidR="00B25DC0" w:rsidRPr="001D7505">
        <w:rPr>
          <w:rFonts w:ascii="Times New Roman" w:hAnsi="Times New Roman"/>
          <w:spacing w:val="-1"/>
          <w:sz w:val="24"/>
          <w:szCs w:val="24"/>
        </w:rPr>
        <w:t> </w:t>
      </w:r>
      <w:r w:rsidR="00FC4876" w:rsidRPr="001D7505">
        <w:rPr>
          <w:rFonts w:ascii="Times New Roman" w:hAnsi="Times New Roman"/>
          <w:spacing w:val="-1"/>
          <w:sz w:val="24"/>
          <w:szCs w:val="24"/>
        </w:rPr>
        <w:t xml:space="preserve">11.5. </w:t>
      </w:r>
      <w:r w:rsidR="006F2E6F" w:rsidRPr="006F2E6F">
        <w:rPr>
          <w:rFonts w:ascii="Times New Roman" w:hAnsi="Times New Roman"/>
          <w:spacing w:val="-1"/>
          <w:sz w:val="24"/>
          <w:szCs w:val="24"/>
        </w:rPr>
        <w:t>настоящего Контракта.</w:t>
      </w:r>
    </w:p>
    <w:p w:rsidR="006F2E6F" w:rsidRPr="006F2E6F" w:rsidRDefault="006F2E6F" w:rsidP="006F2E6F">
      <w:pPr>
        <w:pStyle w:val="ConsNonformat"/>
        <w:ind w:right="140"/>
        <w:rPr>
          <w:rFonts w:ascii="Times New Roman" w:hAnsi="Times New Roman"/>
          <w:spacing w:val="-1"/>
          <w:sz w:val="24"/>
          <w:szCs w:val="24"/>
        </w:rPr>
      </w:pPr>
    </w:p>
    <w:p w:rsidR="006F2E6F" w:rsidRPr="006F2E6F" w:rsidRDefault="0056537A" w:rsidP="006F2E6F">
      <w:pPr>
        <w:pStyle w:val="ConsNonformat"/>
        <w:ind w:right="140"/>
        <w:jc w:val="center"/>
        <w:rPr>
          <w:rFonts w:ascii="Times New Roman" w:hAnsi="Times New Roman"/>
          <w:b/>
          <w:spacing w:val="-1"/>
          <w:sz w:val="24"/>
          <w:szCs w:val="24"/>
        </w:rPr>
      </w:pPr>
      <w:r>
        <w:rPr>
          <w:rFonts w:ascii="Times New Roman" w:hAnsi="Times New Roman"/>
          <w:b/>
          <w:spacing w:val="-1"/>
          <w:sz w:val="24"/>
          <w:szCs w:val="24"/>
        </w:rPr>
        <w:t>10</w:t>
      </w:r>
      <w:r w:rsidR="006F2E6F" w:rsidRPr="006F2E6F">
        <w:rPr>
          <w:rFonts w:ascii="Times New Roman" w:hAnsi="Times New Roman"/>
          <w:b/>
          <w:spacing w:val="-1"/>
          <w:sz w:val="24"/>
          <w:szCs w:val="24"/>
        </w:rPr>
        <w:t>. ПОРЯДОК РАЗРЕШЕНИЯ СПОРОВ</w:t>
      </w:r>
    </w:p>
    <w:p w:rsidR="006F2E6F" w:rsidRPr="006F2E6F" w:rsidRDefault="0056537A" w:rsidP="006F2E6F">
      <w:pPr>
        <w:pStyle w:val="ConsNonformat"/>
        <w:ind w:right="140" w:firstLine="680"/>
        <w:jc w:val="both"/>
        <w:rPr>
          <w:rFonts w:ascii="Times New Roman" w:hAnsi="Times New Roman"/>
          <w:spacing w:val="-1"/>
          <w:sz w:val="24"/>
          <w:szCs w:val="24"/>
        </w:rPr>
      </w:pPr>
      <w:r>
        <w:rPr>
          <w:rFonts w:ascii="Times New Roman" w:hAnsi="Times New Roman"/>
          <w:spacing w:val="-1"/>
          <w:sz w:val="24"/>
          <w:szCs w:val="24"/>
        </w:rPr>
        <w:t>10</w:t>
      </w:r>
      <w:r w:rsidR="006F2E6F" w:rsidRPr="006F2E6F">
        <w:rPr>
          <w:rFonts w:ascii="Times New Roman" w:hAnsi="Times New Roman"/>
          <w:spacing w:val="-1"/>
          <w:sz w:val="24"/>
          <w:szCs w:val="24"/>
        </w:rPr>
        <w:t>.1. Стороны принимают все меры к тому, чтобы любые спорные вопросы, разногласия либо претензии, касающиеся исполнения настоящего Контракта, были урегулированы путем переговоров.</w:t>
      </w:r>
    </w:p>
    <w:p w:rsidR="006F2E6F" w:rsidRPr="006F2E6F" w:rsidRDefault="0056537A" w:rsidP="006F2E6F">
      <w:pPr>
        <w:pStyle w:val="ConsNonformat"/>
        <w:ind w:right="142" w:firstLine="680"/>
        <w:jc w:val="both"/>
        <w:rPr>
          <w:rFonts w:ascii="Times New Roman" w:hAnsi="Times New Roman"/>
          <w:spacing w:val="-1"/>
          <w:sz w:val="24"/>
          <w:szCs w:val="24"/>
        </w:rPr>
      </w:pPr>
      <w:r>
        <w:rPr>
          <w:rFonts w:ascii="Times New Roman" w:hAnsi="Times New Roman"/>
          <w:spacing w:val="-1"/>
          <w:sz w:val="24"/>
          <w:szCs w:val="24"/>
        </w:rPr>
        <w:t>10</w:t>
      </w:r>
      <w:r w:rsidR="006F2E6F" w:rsidRPr="006F2E6F">
        <w:rPr>
          <w:rFonts w:ascii="Times New Roman" w:hAnsi="Times New Roman"/>
          <w:spacing w:val="-1"/>
          <w:sz w:val="24"/>
          <w:szCs w:val="24"/>
        </w:rPr>
        <w:t xml:space="preserve">.2. В случае наличия претензий, споров, разногласий относительно исполнения одной из </w:t>
      </w:r>
      <w:r w:rsidR="00BF3EF6">
        <w:rPr>
          <w:rFonts w:ascii="Times New Roman" w:hAnsi="Times New Roman"/>
          <w:spacing w:val="-1"/>
          <w:sz w:val="24"/>
          <w:szCs w:val="24"/>
        </w:rPr>
        <w:t>С</w:t>
      </w:r>
      <w:r w:rsidR="006F2E6F" w:rsidRPr="006F2E6F">
        <w:rPr>
          <w:rFonts w:ascii="Times New Roman" w:hAnsi="Times New Roman"/>
          <w:spacing w:val="-1"/>
          <w:sz w:val="24"/>
          <w:szCs w:val="24"/>
        </w:rPr>
        <w:t xml:space="preserve">торон своих обязательств, другая сторона может направить претензию. В отношении всех претензий, направляемых по настоящему Контракту, </w:t>
      </w:r>
      <w:r w:rsidR="00B25DC0">
        <w:rPr>
          <w:rFonts w:ascii="Times New Roman" w:hAnsi="Times New Roman"/>
          <w:spacing w:val="-1"/>
          <w:sz w:val="24"/>
          <w:szCs w:val="24"/>
        </w:rPr>
        <w:t>с</w:t>
      </w:r>
      <w:r w:rsidR="006F2E6F" w:rsidRPr="006F2E6F">
        <w:rPr>
          <w:rFonts w:ascii="Times New Roman" w:hAnsi="Times New Roman"/>
          <w:spacing w:val="-1"/>
          <w:sz w:val="24"/>
          <w:szCs w:val="24"/>
        </w:rPr>
        <w:t>торона, к которой адресована данная претензия, должна дать письменный ответ по существу претензии в срок не позднее 10</w:t>
      </w:r>
      <w:r w:rsidR="00F86E26">
        <w:rPr>
          <w:rFonts w:ascii="Times New Roman" w:hAnsi="Times New Roman"/>
          <w:spacing w:val="-1"/>
          <w:sz w:val="24"/>
          <w:szCs w:val="24"/>
        </w:rPr>
        <w:t> </w:t>
      </w:r>
      <w:r w:rsidR="006F2E6F" w:rsidRPr="006F2E6F">
        <w:rPr>
          <w:rFonts w:ascii="Times New Roman" w:hAnsi="Times New Roman"/>
          <w:spacing w:val="-1"/>
          <w:sz w:val="24"/>
          <w:szCs w:val="24"/>
        </w:rPr>
        <w:t>(</w:t>
      </w:r>
      <w:r w:rsidR="001C7F15">
        <w:rPr>
          <w:rFonts w:ascii="Times New Roman" w:hAnsi="Times New Roman"/>
          <w:spacing w:val="-1"/>
          <w:sz w:val="24"/>
          <w:szCs w:val="24"/>
        </w:rPr>
        <w:t>д</w:t>
      </w:r>
      <w:r w:rsidR="006F2E6F" w:rsidRPr="006F2E6F">
        <w:rPr>
          <w:rFonts w:ascii="Times New Roman" w:hAnsi="Times New Roman"/>
          <w:spacing w:val="-1"/>
          <w:sz w:val="24"/>
          <w:szCs w:val="24"/>
        </w:rPr>
        <w:t>есяти) дней со дня ее получения.</w:t>
      </w:r>
    </w:p>
    <w:p w:rsidR="006F2E6F" w:rsidRPr="006F2E6F" w:rsidRDefault="0056537A" w:rsidP="006F2E6F">
      <w:pPr>
        <w:pStyle w:val="ConsNonformat"/>
        <w:ind w:right="142" w:firstLine="680"/>
        <w:jc w:val="both"/>
        <w:rPr>
          <w:rFonts w:ascii="Times New Roman" w:hAnsi="Times New Roman"/>
          <w:spacing w:val="-1"/>
          <w:sz w:val="24"/>
          <w:szCs w:val="24"/>
        </w:rPr>
      </w:pPr>
      <w:r>
        <w:rPr>
          <w:rFonts w:ascii="Times New Roman" w:hAnsi="Times New Roman"/>
          <w:spacing w:val="-1"/>
          <w:sz w:val="24"/>
          <w:szCs w:val="24"/>
        </w:rPr>
        <w:t>10</w:t>
      </w:r>
      <w:r w:rsidR="006F2E6F" w:rsidRPr="006F2E6F">
        <w:rPr>
          <w:rFonts w:ascii="Times New Roman" w:hAnsi="Times New Roman"/>
          <w:spacing w:val="-1"/>
          <w:sz w:val="24"/>
          <w:szCs w:val="24"/>
        </w:rPr>
        <w:t>.3. В случае невозможности разрешения разногласий путем переговоров они подлежат рассмотрению в Арбитражном суде Ставропольского края.</w:t>
      </w:r>
    </w:p>
    <w:p w:rsidR="006F2E6F" w:rsidRPr="006F2E6F" w:rsidRDefault="006F2E6F" w:rsidP="006F2E6F">
      <w:pPr>
        <w:pStyle w:val="ConsNonformat"/>
        <w:ind w:right="142"/>
        <w:jc w:val="center"/>
        <w:rPr>
          <w:rFonts w:ascii="Times New Roman" w:hAnsi="Times New Roman"/>
          <w:spacing w:val="-1"/>
          <w:sz w:val="24"/>
          <w:szCs w:val="24"/>
        </w:rPr>
      </w:pPr>
    </w:p>
    <w:p w:rsidR="006F2E6F" w:rsidRPr="006F2E6F" w:rsidRDefault="0056537A" w:rsidP="006F2E6F">
      <w:pPr>
        <w:pStyle w:val="ConsNonformat"/>
        <w:ind w:right="142"/>
        <w:jc w:val="center"/>
        <w:rPr>
          <w:rFonts w:ascii="Times New Roman" w:hAnsi="Times New Roman"/>
          <w:b/>
          <w:spacing w:val="-1"/>
          <w:sz w:val="24"/>
          <w:szCs w:val="24"/>
        </w:rPr>
      </w:pPr>
      <w:r>
        <w:rPr>
          <w:rFonts w:ascii="Times New Roman" w:hAnsi="Times New Roman"/>
          <w:b/>
          <w:spacing w:val="-1"/>
          <w:sz w:val="24"/>
          <w:szCs w:val="24"/>
        </w:rPr>
        <w:t>11</w:t>
      </w:r>
      <w:r w:rsidR="006F2E6F" w:rsidRPr="006F2E6F">
        <w:rPr>
          <w:rFonts w:ascii="Times New Roman" w:hAnsi="Times New Roman"/>
          <w:b/>
          <w:spacing w:val="-1"/>
          <w:sz w:val="24"/>
          <w:szCs w:val="24"/>
        </w:rPr>
        <w:t>. ПРОЧИЕ УСЛОВИЯ</w:t>
      </w:r>
    </w:p>
    <w:p w:rsidR="003A1086" w:rsidRPr="003A1086" w:rsidRDefault="003A1086" w:rsidP="003A1086">
      <w:pPr>
        <w:ind w:firstLine="708"/>
        <w:jc w:val="both"/>
        <w:rPr>
          <w:spacing w:val="-1"/>
          <w:sz w:val="24"/>
          <w:szCs w:val="24"/>
        </w:rPr>
      </w:pPr>
      <w:r w:rsidRPr="003A1086">
        <w:rPr>
          <w:spacing w:val="-1"/>
          <w:sz w:val="24"/>
          <w:szCs w:val="24"/>
        </w:rPr>
        <w:t>11.1. Зачет требований между Сторонами Контракта не допускается.</w:t>
      </w:r>
    </w:p>
    <w:p w:rsidR="003A1086" w:rsidRPr="003A1086" w:rsidRDefault="003A1086" w:rsidP="003A1086">
      <w:pPr>
        <w:ind w:firstLine="708"/>
        <w:jc w:val="both"/>
        <w:rPr>
          <w:spacing w:val="-1"/>
          <w:sz w:val="24"/>
          <w:szCs w:val="24"/>
        </w:rPr>
      </w:pPr>
      <w:r w:rsidRPr="003A1086">
        <w:rPr>
          <w:spacing w:val="-1"/>
          <w:sz w:val="24"/>
          <w:szCs w:val="24"/>
        </w:rPr>
        <w:t>11.2. В случае ликвидации Исполнителя или проведения в отношении Исполнителя процедуры признания несостоятельным (банкротом), последний обязан письменно уведомить Заказчика о проведении ликвидации или проведении в отношении него процедуры признания несостоятельным (банкротом) не позднее 1 (Одного) рабочего дня со дня принятия решения о начале проведения ликвидации или введения процедуры банкротства соответственно.</w:t>
      </w:r>
    </w:p>
    <w:p w:rsidR="003A1086" w:rsidRPr="003A1086" w:rsidRDefault="003A1086" w:rsidP="003A1086">
      <w:pPr>
        <w:ind w:firstLine="708"/>
        <w:jc w:val="both"/>
        <w:rPr>
          <w:spacing w:val="-1"/>
          <w:sz w:val="24"/>
          <w:szCs w:val="24"/>
        </w:rPr>
      </w:pPr>
      <w:r w:rsidRPr="003A1086">
        <w:rPr>
          <w:spacing w:val="-1"/>
          <w:sz w:val="24"/>
          <w:szCs w:val="24"/>
        </w:rPr>
        <w:t>11.3. В случае приостановления деятельности Исполнителя в порядке, предусмотренном Кодексом Российской Федерации об административных правонарушениях, Исполнитель обязан письменно уведомить Заказчика о приостановлении своей деятельности не позднее 1 (Одного) рабочего дня со дня принятия решения о приостановлении деятельности Исполнителя.</w:t>
      </w:r>
    </w:p>
    <w:p w:rsidR="003A1086" w:rsidRPr="003A1086" w:rsidRDefault="003A1086" w:rsidP="003A1086">
      <w:pPr>
        <w:ind w:firstLine="708"/>
        <w:jc w:val="both"/>
        <w:rPr>
          <w:spacing w:val="-1"/>
          <w:sz w:val="24"/>
          <w:szCs w:val="24"/>
        </w:rPr>
      </w:pPr>
      <w:r w:rsidRPr="003A1086">
        <w:rPr>
          <w:spacing w:val="-1"/>
          <w:sz w:val="24"/>
          <w:szCs w:val="24"/>
        </w:rPr>
        <w:t>11.4. В случае начала реорганизации, Исполнитель обязан письменно уведомить Заказчика о начале своей реорганизации не позднее 1 (Одного) рабочего дня со дня принятия решения о реорганизации Исполнителя.</w:t>
      </w:r>
    </w:p>
    <w:p w:rsidR="003A1086" w:rsidRPr="003A1086" w:rsidRDefault="003A1086" w:rsidP="003A1086">
      <w:pPr>
        <w:ind w:firstLine="708"/>
        <w:jc w:val="both"/>
        <w:rPr>
          <w:spacing w:val="-1"/>
          <w:sz w:val="24"/>
          <w:szCs w:val="24"/>
        </w:rPr>
      </w:pPr>
      <w:r w:rsidRPr="003A1086">
        <w:rPr>
          <w:spacing w:val="-1"/>
          <w:sz w:val="24"/>
          <w:szCs w:val="24"/>
        </w:rPr>
        <w:t>11.5. В случае смены руководителя, изменения юридического адреса и адреса места нахождения (почтового адреса), банковских и иных реквизитов, контактных номеров телефонов (факсов), Стороны обязаны письменно уведомить друг друга о таких изменениях не позднее 5 (Пяти) рабочих дней со дня изменения, при этом подписание дополнительного соглашения не требуется.</w:t>
      </w:r>
    </w:p>
    <w:p w:rsidR="003A1086" w:rsidRPr="003A1086" w:rsidRDefault="003A1086" w:rsidP="003A1086">
      <w:pPr>
        <w:ind w:firstLine="708"/>
        <w:jc w:val="both"/>
        <w:rPr>
          <w:spacing w:val="-1"/>
          <w:sz w:val="24"/>
          <w:szCs w:val="24"/>
        </w:rPr>
      </w:pPr>
      <w:r w:rsidRPr="003A1086">
        <w:rPr>
          <w:spacing w:val="-1"/>
          <w:sz w:val="24"/>
          <w:szCs w:val="24"/>
        </w:rPr>
        <w:t xml:space="preserve">11.6. Исполнитель, не исполнивший обязательства, предусмотренные </w:t>
      </w:r>
      <w:proofErr w:type="spellStart"/>
      <w:r w:rsidRPr="003A1086">
        <w:rPr>
          <w:spacing w:val="-1"/>
          <w:sz w:val="24"/>
          <w:szCs w:val="24"/>
        </w:rPr>
        <w:t>п.п</w:t>
      </w:r>
      <w:proofErr w:type="spellEnd"/>
      <w:r w:rsidRPr="003A1086">
        <w:rPr>
          <w:spacing w:val="-1"/>
          <w:sz w:val="24"/>
          <w:szCs w:val="24"/>
        </w:rPr>
        <w:t>. 11.2-11.5 Контракта, или исполнивший указанные обязательства ненадлежащим образом, несет риск наступления для себя неблагоприятных последствий.</w:t>
      </w:r>
    </w:p>
    <w:p w:rsidR="003A1086" w:rsidRPr="003A1086" w:rsidRDefault="003A1086" w:rsidP="003A1086">
      <w:pPr>
        <w:ind w:firstLine="708"/>
        <w:jc w:val="both"/>
        <w:rPr>
          <w:spacing w:val="-1"/>
          <w:sz w:val="24"/>
          <w:szCs w:val="24"/>
        </w:rPr>
      </w:pPr>
      <w:r w:rsidRPr="003A1086">
        <w:rPr>
          <w:spacing w:val="-1"/>
          <w:sz w:val="24"/>
          <w:szCs w:val="24"/>
        </w:rPr>
        <w:t>11.7. Отношения Сторон, не урегулированные условиями Контракта, регулируются действующим законодательством Российской Федерации.</w:t>
      </w:r>
    </w:p>
    <w:p w:rsidR="003A1086" w:rsidRPr="003A1086" w:rsidRDefault="003A1086" w:rsidP="003A1086">
      <w:pPr>
        <w:ind w:firstLine="708"/>
        <w:jc w:val="both"/>
        <w:rPr>
          <w:spacing w:val="-1"/>
          <w:sz w:val="24"/>
          <w:szCs w:val="24"/>
        </w:rPr>
      </w:pPr>
      <w:r w:rsidRPr="003A1086">
        <w:rPr>
          <w:spacing w:val="-1"/>
          <w:sz w:val="24"/>
          <w:szCs w:val="24"/>
        </w:rPr>
        <w:t>11.8. Все письма, в том числе заявления, извещения, уведомления и претензии, иные письменные документы, которыми Стороны обмениваются в ходе исполнения Контракта (далее – корреспонденция), могут направляться Сторонами друг другу любыми средствами связи при условии наличия подтверждения, что указанная корреспонденция исходит от стороны Контракта.</w:t>
      </w:r>
    </w:p>
    <w:p w:rsidR="006F2E6F" w:rsidRPr="006F2E6F" w:rsidRDefault="003A1086" w:rsidP="003A1086">
      <w:pPr>
        <w:ind w:firstLine="708"/>
        <w:jc w:val="both"/>
        <w:rPr>
          <w:sz w:val="24"/>
          <w:szCs w:val="24"/>
        </w:rPr>
      </w:pPr>
      <w:r w:rsidRPr="003A1086">
        <w:rPr>
          <w:spacing w:val="-1"/>
          <w:sz w:val="24"/>
          <w:szCs w:val="24"/>
        </w:rPr>
        <w:t>11.9. Вся корреспонденция, относящаяся к исполнению Контракта, действительна для Сторон по Контракту в случае ее оформления в соответствии с требованиями к документам, установленными действующими государственными стандартами</w:t>
      </w:r>
      <w:r w:rsidR="006F2E6F" w:rsidRPr="006F2E6F">
        <w:rPr>
          <w:spacing w:val="-1"/>
          <w:sz w:val="24"/>
          <w:szCs w:val="24"/>
        </w:rPr>
        <w:t>.</w:t>
      </w:r>
    </w:p>
    <w:p w:rsidR="006F2E6F" w:rsidRPr="006F2E6F" w:rsidRDefault="0056537A" w:rsidP="006F2E6F">
      <w:pPr>
        <w:pStyle w:val="ConsNonformat"/>
        <w:ind w:right="142" w:firstLine="708"/>
        <w:jc w:val="both"/>
        <w:rPr>
          <w:rFonts w:ascii="Times New Roman" w:hAnsi="Times New Roman"/>
          <w:spacing w:val="-1"/>
          <w:sz w:val="24"/>
          <w:szCs w:val="24"/>
        </w:rPr>
      </w:pPr>
      <w:r>
        <w:rPr>
          <w:rFonts w:ascii="Times New Roman" w:hAnsi="Times New Roman"/>
          <w:spacing w:val="-1"/>
          <w:sz w:val="24"/>
          <w:szCs w:val="24"/>
        </w:rPr>
        <w:t>11</w:t>
      </w:r>
      <w:r w:rsidR="006F2E6F" w:rsidRPr="006F2E6F">
        <w:rPr>
          <w:rFonts w:ascii="Times New Roman" w:hAnsi="Times New Roman"/>
          <w:spacing w:val="-1"/>
          <w:sz w:val="24"/>
          <w:szCs w:val="24"/>
        </w:rPr>
        <w:t>.10. Все приложения являются неотъемлемой частью Контракта:</w:t>
      </w:r>
    </w:p>
    <w:p w:rsidR="001D7505" w:rsidRPr="00191448" w:rsidRDefault="001D7505" w:rsidP="001D7505">
      <w:pPr>
        <w:widowControl w:val="0"/>
        <w:ind w:firstLine="717"/>
        <w:jc w:val="both"/>
        <w:rPr>
          <w:spacing w:val="-1"/>
          <w:sz w:val="24"/>
          <w:szCs w:val="24"/>
          <w:lang w:eastAsia="en-US"/>
        </w:rPr>
      </w:pPr>
      <w:r w:rsidRPr="00191448">
        <w:rPr>
          <w:spacing w:val="-1"/>
          <w:sz w:val="24"/>
          <w:szCs w:val="24"/>
          <w:lang w:eastAsia="en-US"/>
        </w:rPr>
        <w:lastRenderedPageBreak/>
        <w:t>1. Приложение № 1 Описание объекта закупки.</w:t>
      </w:r>
    </w:p>
    <w:p w:rsidR="001D7505" w:rsidRPr="00191448" w:rsidRDefault="001D7505" w:rsidP="001D7505">
      <w:pPr>
        <w:widowControl w:val="0"/>
        <w:ind w:firstLine="717"/>
        <w:jc w:val="both"/>
        <w:rPr>
          <w:spacing w:val="-1"/>
          <w:sz w:val="24"/>
          <w:szCs w:val="24"/>
          <w:lang w:eastAsia="en-US"/>
        </w:rPr>
      </w:pPr>
      <w:r w:rsidRPr="00191448">
        <w:rPr>
          <w:spacing w:val="-1"/>
          <w:sz w:val="24"/>
          <w:szCs w:val="24"/>
          <w:lang w:eastAsia="en-US"/>
        </w:rPr>
        <w:t>2. Приложение № 2 Спецификация.</w:t>
      </w:r>
    </w:p>
    <w:p w:rsidR="006F2E6F" w:rsidRDefault="006F2E6F" w:rsidP="00F55BE1">
      <w:pPr>
        <w:widowControl w:val="0"/>
        <w:ind w:firstLine="717"/>
        <w:jc w:val="both"/>
        <w:rPr>
          <w:rFonts w:eastAsiaTheme="minorHAnsi"/>
          <w:sz w:val="24"/>
          <w:szCs w:val="24"/>
          <w:lang w:eastAsia="en-US"/>
        </w:rPr>
      </w:pPr>
    </w:p>
    <w:p w:rsidR="0048217A" w:rsidRPr="006F2E6F" w:rsidRDefault="0056537A" w:rsidP="00F55BE1">
      <w:pPr>
        <w:tabs>
          <w:tab w:val="left" w:pos="0"/>
        </w:tabs>
        <w:spacing w:after="120"/>
        <w:jc w:val="center"/>
        <w:rPr>
          <w:b/>
          <w:sz w:val="24"/>
          <w:szCs w:val="24"/>
        </w:rPr>
      </w:pPr>
      <w:r>
        <w:rPr>
          <w:b/>
          <w:sz w:val="24"/>
          <w:szCs w:val="24"/>
        </w:rPr>
        <w:t>12</w:t>
      </w:r>
      <w:r w:rsidR="0048217A" w:rsidRPr="006F2E6F">
        <w:rPr>
          <w:b/>
          <w:sz w:val="24"/>
          <w:szCs w:val="24"/>
        </w:rPr>
        <w:t>. АДРЕСА, РЕКВИЗИТЫ И ПОДПИСИ СТОРОН</w:t>
      </w:r>
    </w:p>
    <w:tbl>
      <w:tblPr>
        <w:tblW w:w="10031" w:type="dxa"/>
        <w:tblLook w:val="04A0" w:firstRow="1" w:lastRow="0" w:firstColumn="1" w:lastColumn="0" w:noHBand="0" w:noVBand="1"/>
      </w:tblPr>
      <w:tblGrid>
        <w:gridCol w:w="5353"/>
        <w:gridCol w:w="4678"/>
      </w:tblGrid>
      <w:tr w:rsidR="006F2E6F" w:rsidRPr="006F2E6F" w:rsidTr="00FC1FA9">
        <w:trPr>
          <w:trHeight w:val="294"/>
        </w:trPr>
        <w:tc>
          <w:tcPr>
            <w:tcW w:w="5353" w:type="dxa"/>
          </w:tcPr>
          <w:p w:rsidR="006F2E6F" w:rsidRPr="006F2E6F" w:rsidRDefault="006F2E6F" w:rsidP="00FC1FA9">
            <w:pPr>
              <w:tabs>
                <w:tab w:val="left" w:pos="2160"/>
              </w:tabs>
              <w:rPr>
                <w:b/>
                <w:sz w:val="24"/>
                <w:szCs w:val="24"/>
              </w:rPr>
            </w:pPr>
            <w:r w:rsidRPr="006F2E6F">
              <w:rPr>
                <w:b/>
                <w:sz w:val="24"/>
                <w:szCs w:val="24"/>
              </w:rPr>
              <w:t>Заказчик:</w:t>
            </w:r>
          </w:p>
        </w:tc>
        <w:tc>
          <w:tcPr>
            <w:tcW w:w="4678" w:type="dxa"/>
          </w:tcPr>
          <w:p w:rsidR="006F2E6F" w:rsidRPr="006F2E6F" w:rsidRDefault="006F2E6F" w:rsidP="00FC1FA9">
            <w:pPr>
              <w:tabs>
                <w:tab w:val="left" w:pos="2160"/>
              </w:tabs>
              <w:rPr>
                <w:rFonts w:eastAsia="MS Mincho"/>
                <w:b/>
                <w:sz w:val="24"/>
                <w:szCs w:val="24"/>
              </w:rPr>
            </w:pPr>
            <w:r>
              <w:rPr>
                <w:b/>
                <w:sz w:val="24"/>
                <w:szCs w:val="24"/>
              </w:rPr>
              <w:t>Исполнитель</w:t>
            </w:r>
            <w:r w:rsidRPr="006F2E6F">
              <w:rPr>
                <w:b/>
                <w:sz w:val="24"/>
                <w:szCs w:val="24"/>
              </w:rPr>
              <w:t>:</w:t>
            </w:r>
          </w:p>
        </w:tc>
      </w:tr>
      <w:tr w:rsidR="006F2E6F" w:rsidRPr="006F2E6F" w:rsidTr="00FC1FA9">
        <w:tc>
          <w:tcPr>
            <w:tcW w:w="5353" w:type="dxa"/>
          </w:tcPr>
          <w:p w:rsidR="006D2CFC" w:rsidRPr="006D2CFC" w:rsidRDefault="006D2CFC" w:rsidP="006D2CFC">
            <w:pPr>
              <w:pStyle w:val="ConsNonformat"/>
              <w:ind w:right="140" w:firstLine="26"/>
              <w:rPr>
                <w:rFonts w:ascii="Times New Roman" w:hAnsi="Times New Roman"/>
                <w:b/>
                <w:sz w:val="24"/>
                <w:szCs w:val="24"/>
              </w:rPr>
            </w:pPr>
            <w:r w:rsidRPr="006D2CFC">
              <w:rPr>
                <w:rFonts w:ascii="Times New Roman" w:hAnsi="Times New Roman"/>
                <w:b/>
                <w:sz w:val="24"/>
                <w:szCs w:val="24"/>
              </w:rPr>
              <w:t>Федеральное казенное учреждение</w:t>
            </w:r>
          </w:p>
          <w:p w:rsidR="006D2CFC" w:rsidRPr="006D2CFC" w:rsidRDefault="006D2CFC" w:rsidP="006D2CFC">
            <w:pPr>
              <w:pStyle w:val="ConsNonformat"/>
              <w:ind w:right="140" w:firstLine="26"/>
              <w:rPr>
                <w:rFonts w:ascii="Times New Roman" w:hAnsi="Times New Roman"/>
                <w:b/>
                <w:sz w:val="24"/>
                <w:szCs w:val="24"/>
              </w:rPr>
            </w:pPr>
            <w:r w:rsidRPr="006D2CFC">
              <w:rPr>
                <w:rFonts w:ascii="Times New Roman" w:hAnsi="Times New Roman"/>
                <w:b/>
                <w:sz w:val="24"/>
                <w:szCs w:val="24"/>
              </w:rPr>
              <w:t>«Центр по обеспечению деятельности</w:t>
            </w:r>
          </w:p>
          <w:p w:rsidR="006D2CFC" w:rsidRPr="006D2CFC" w:rsidRDefault="006D2CFC" w:rsidP="006D2CFC">
            <w:pPr>
              <w:pStyle w:val="ConsNonformat"/>
              <w:ind w:right="140" w:firstLine="26"/>
              <w:rPr>
                <w:rFonts w:ascii="Times New Roman" w:hAnsi="Times New Roman"/>
                <w:b/>
                <w:sz w:val="24"/>
                <w:szCs w:val="24"/>
              </w:rPr>
            </w:pPr>
            <w:r w:rsidRPr="006D2CFC">
              <w:rPr>
                <w:rFonts w:ascii="Times New Roman" w:hAnsi="Times New Roman"/>
                <w:b/>
                <w:sz w:val="24"/>
                <w:szCs w:val="24"/>
              </w:rPr>
              <w:t>Казначейства России» (ФКУ</w:t>
            </w:r>
            <w:r w:rsidR="00D5785F">
              <w:rPr>
                <w:rFonts w:ascii="Times New Roman" w:hAnsi="Times New Roman"/>
                <w:b/>
                <w:sz w:val="24"/>
                <w:szCs w:val="24"/>
              </w:rPr>
              <w:t> </w:t>
            </w:r>
            <w:r w:rsidRPr="006D2CFC">
              <w:rPr>
                <w:rFonts w:ascii="Times New Roman" w:hAnsi="Times New Roman"/>
                <w:b/>
                <w:sz w:val="24"/>
                <w:szCs w:val="24"/>
              </w:rPr>
              <w:t>«ЦОКР»)</w:t>
            </w:r>
          </w:p>
          <w:p w:rsidR="006D2CFC" w:rsidRPr="006D2CFC" w:rsidRDefault="006D2CFC" w:rsidP="006D2CFC">
            <w:pPr>
              <w:pStyle w:val="ConsNonformat"/>
              <w:ind w:right="140" w:firstLine="26"/>
              <w:rPr>
                <w:rFonts w:ascii="Times New Roman" w:hAnsi="Times New Roman"/>
                <w:sz w:val="24"/>
                <w:szCs w:val="24"/>
              </w:rPr>
            </w:pPr>
            <w:r w:rsidRPr="006D2CFC">
              <w:rPr>
                <w:rFonts w:ascii="Times New Roman" w:hAnsi="Times New Roman"/>
                <w:sz w:val="24"/>
                <w:szCs w:val="24"/>
              </w:rPr>
              <w:t>ИНН 7709895509</w:t>
            </w:r>
            <w:r w:rsidR="001D7505">
              <w:rPr>
                <w:rFonts w:ascii="Times New Roman" w:hAnsi="Times New Roman"/>
                <w:sz w:val="24"/>
                <w:szCs w:val="24"/>
              </w:rPr>
              <w:t xml:space="preserve"> </w:t>
            </w:r>
            <w:r w:rsidRPr="006D2CFC">
              <w:rPr>
                <w:rFonts w:ascii="Times New Roman" w:hAnsi="Times New Roman"/>
                <w:sz w:val="24"/>
                <w:szCs w:val="24"/>
              </w:rPr>
              <w:t>КПП 770901001</w:t>
            </w:r>
          </w:p>
          <w:p w:rsidR="006D2CFC" w:rsidRPr="006D2CFC" w:rsidRDefault="006D2CFC" w:rsidP="006D2CFC">
            <w:pPr>
              <w:pStyle w:val="ConsNonformat"/>
              <w:ind w:right="140" w:firstLine="26"/>
              <w:rPr>
                <w:rFonts w:ascii="Times New Roman" w:hAnsi="Times New Roman"/>
                <w:b/>
                <w:sz w:val="24"/>
                <w:szCs w:val="24"/>
              </w:rPr>
            </w:pPr>
            <w:r w:rsidRPr="006D2CFC">
              <w:rPr>
                <w:rFonts w:ascii="Times New Roman" w:hAnsi="Times New Roman"/>
                <w:b/>
                <w:sz w:val="24"/>
                <w:szCs w:val="24"/>
              </w:rPr>
              <w:t>Наименование организации плательщика:</w:t>
            </w:r>
          </w:p>
          <w:p w:rsidR="006D2CFC" w:rsidRPr="006D2CFC" w:rsidRDefault="006D2CFC" w:rsidP="006D2CFC">
            <w:pPr>
              <w:pStyle w:val="ConsNonformat"/>
              <w:ind w:right="140" w:firstLine="26"/>
              <w:rPr>
                <w:rFonts w:ascii="Times New Roman" w:hAnsi="Times New Roman"/>
                <w:sz w:val="24"/>
                <w:szCs w:val="24"/>
              </w:rPr>
            </w:pPr>
            <w:r w:rsidRPr="006D2CFC">
              <w:rPr>
                <w:rFonts w:ascii="Times New Roman" w:hAnsi="Times New Roman"/>
                <w:sz w:val="24"/>
                <w:szCs w:val="24"/>
              </w:rPr>
              <w:t xml:space="preserve">Межрегиональный филиал Федерального </w:t>
            </w:r>
            <w:r w:rsidR="00D5785F">
              <w:rPr>
                <w:rFonts w:ascii="Times New Roman" w:hAnsi="Times New Roman"/>
                <w:sz w:val="24"/>
                <w:szCs w:val="24"/>
              </w:rPr>
              <w:t xml:space="preserve">казенного учреждения «Центр по </w:t>
            </w:r>
            <w:r w:rsidRPr="006D2CFC">
              <w:rPr>
                <w:rFonts w:ascii="Times New Roman" w:hAnsi="Times New Roman"/>
                <w:sz w:val="24"/>
                <w:szCs w:val="24"/>
              </w:rPr>
              <w:t>обеспечению деятельности Казначейства России» в г.</w:t>
            </w:r>
            <w:r w:rsidR="00D5785F">
              <w:rPr>
                <w:rFonts w:ascii="Times New Roman" w:hAnsi="Times New Roman"/>
                <w:sz w:val="24"/>
                <w:szCs w:val="24"/>
              </w:rPr>
              <w:t> </w:t>
            </w:r>
            <w:r w:rsidRPr="006D2CFC">
              <w:rPr>
                <w:rFonts w:ascii="Times New Roman" w:hAnsi="Times New Roman"/>
                <w:sz w:val="24"/>
                <w:szCs w:val="24"/>
              </w:rPr>
              <w:t>Ставрополе</w:t>
            </w:r>
          </w:p>
          <w:p w:rsidR="006D2CFC" w:rsidRPr="006D2CFC" w:rsidRDefault="006D2CFC" w:rsidP="006D2CFC">
            <w:pPr>
              <w:pStyle w:val="ConsNonformat"/>
              <w:ind w:right="140" w:firstLine="26"/>
              <w:rPr>
                <w:rFonts w:ascii="Times New Roman" w:hAnsi="Times New Roman"/>
                <w:sz w:val="24"/>
                <w:szCs w:val="24"/>
              </w:rPr>
            </w:pPr>
            <w:r w:rsidRPr="006D2CFC">
              <w:rPr>
                <w:rFonts w:ascii="Times New Roman" w:hAnsi="Times New Roman"/>
                <w:sz w:val="24"/>
                <w:szCs w:val="24"/>
              </w:rPr>
              <w:t>Юридический адрес: 355031, Россия,</w:t>
            </w:r>
          </w:p>
          <w:p w:rsidR="006D2CFC" w:rsidRPr="006D2CFC" w:rsidRDefault="006D2CFC" w:rsidP="006D2CFC">
            <w:pPr>
              <w:pStyle w:val="ConsNonformat"/>
              <w:ind w:right="140" w:firstLine="26"/>
              <w:rPr>
                <w:rFonts w:ascii="Times New Roman" w:hAnsi="Times New Roman"/>
                <w:sz w:val="24"/>
                <w:szCs w:val="24"/>
              </w:rPr>
            </w:pPr>
            <w:r w:rsidRPr="006D2CFC">
              <w:rPr>
                <w:rFonts w:ascii="Times New Roman" w:hAnsi="Times New Roman"/>
                <w:sz w:val="24"/>
                <w:szCs w:val="24"/>
              </w:rPr>
              <w:t>г. Ставрополь, ул.</w:t>
            </w:r>
            <w:r w:rsidR="00D5785F">
              <w:rPr>
                <w:rFonts w:ascii="Times New Roman" w:hAnsi="Times New Roman"/>
                <w:sz w:val="24"/>
                <w:szCs w:val="24"/>
              </w:rPr>
              <w:t> </w:t>
            </w:r>
            <w:r w:rsidRPr="006D2CFC">
              <w:rPr>
                <w:rFonts w:ascii="Times New Roman" w:hAnsi="Times New Roman"/>
                <w:sz w:val="24"/>
                <w:szCs w:val="24"/>
              </w:rPr>
              <w:t>Партизанская, дом</w:t>
            </w:r>
            <w:r w:rsidR="00D5785F">
              <w:rPr>
                <w:rFonts w:ascii="Times New Roman" w:hAnsi="Times New Roman"/>
                <w:sz w:val="24"/>
                <w:szCs w:val="24"/>
              </w:rPr>
              <w:t> </w:t>
            </w:r>
            <w:r w:rsidRPr="006D2CFC">
              <w:rPr>
                <w:rFonts w:ascii="Times New Roman" w:hAnsi="Times New Roman"/>
                <w:sz w:val="24"/>
                <w:szCs w:val="24"/>
              </w:rPr>
              <w:t>1в.</w:t>
            </w:r>
          </w:p>
          <w:p w:rsidR="006D2CFC" w:rsidRPr="006D2CFC" w:rsidRDefault="006D2CFC" w:rsidP="006D2CFC">
            <w:pPr>
              <w:ind w:firstLine="26"/>
              <w:rPr>
                <w:b/>
                <w:sz w:val="24"/>
                <w:szCs w:val="24"/>
              </w:rPr>
            </w:pPr>
            <w:r w:rsidRPr="006D2CFC">
              <w:rPr>
                <w:b/>
                <w:sz w:val="24"/>
                <w:szCs w:val="24"/>
              </w:rPr>
              <w:t xml:space="preserve">Фактический адрес </w:t>
            </w:r>
          </w:p>
          <w:p w:rsidR="006D2CFC" w:rsidRPr="006D2CFC" w:rsidRDefault="006D2CFC" w:rsidP="006D2CFC">
            <w:pPr>
              <w:ind w:firstLine="26"/>
              <w:rPr>
                <w:b/>
                <w:sz w:val="24"/>
                <w:szCs w:val="24"/>
              </w:rPr>
            </w:pPr>
            <w:r w:rsidRPr="006D2CFC">
              <w:rPr>
                <w:b/>
                <w:sz w:val="24"/>
                <w:szCs w:val="24"/>
              </w:rPr>
              <w:t>(почтовый адрес, для корреспонденции): 355002, Россия, г.</w:t>
            </w:r>
            <w:r w:rsidR="00D5785F">
              <w:rPr>
                <w:b/>
                <w:sz w:val="24"/>
                <w:szCs w:val="24"/>
              </w:rPr>
              <w:t> </w:t>
            </w:r>
            <w:r w:rsidRPr="006D2CFC">
              <w:rPr>
                <w:b/>
                <w:sz w:val="24"/>
                <w:szCs w:val="24"/>
              </w:rPr>
              <w:t>Ставрополь, ул.</w:t>
            </w:r>
            <w:r w:rsidR="00D5785F">
              <w:rPr>
                <w:b/>
                <w:sz w:val="24"/>
                <w:szCs w:val="24"/>
              </w:rPr>
              <w:t> </w:t>
            </w:r>
            <w:r w:rsidRPr="006D2CFC">
              <w:rPr>
                <w:b/>
                <w:sz w:val="24"/>
                <w:szCs w:val="24"/>
              </w:rPr>
              <w:t>Артёма, дом</w:t>
            </w:r>
            <w:r w:rsidR="00D5785F">
              <w:rPr>
                <w:b/>
                <w:sz w:val="24"/>
                <w:szCs w:val="24"/>
              </w:rPr>
              <w:t> </w:t>
            </w:r>
            <w:r w:rsidRPr="006D2CFC">
              <w:rPr>
                <w:b/>
                <w:sz w:val="24"/>
                <w:szCs w:val="24"/>
              </w:rPr>
              <w:t>35а</w:t>
            </w:r>
          </w:p>
          <w:p w:rsidR="006D2CFC" w:rsidRPr="006D2CFC" w:rsidRDefault="006D2CFC" w:rsidP="006D2CFC">
            <w:pPr>
              <w:pStyle w:val="ConsNonformat"/>
              <w:ind w:right="140" w:firstLine="26"/>
              <w:rPr>
                <w:rFonts w:ascii="Times New Roman" w:hAnsi="Times New Roman"/>
                <w:sz w:val="24"/>
                <w:szCs w:val="24"/>
              </w:rPr>
            </w:pPr>
            <w:r w:rsidRPr="006D2CFC">
              <w:rPr>
                <w:rFonts w:ascii="Times New Roman" w:hAnsi="Times New Roman"/>
                <w:sz w:val="24"/>
                <w:szCs w:val="24"/>
              </w:rPr>
              <w:t xml:space="preserve">Реквизиты: </w:t>
            </w:r>
          </w:p>
          <w:p w:rsidR="006D2CFC" w:rsidRPr="006D2CFC" w:rsidRDefault="006D2CFC" w:rsidP="006D2CFC">
            <w:pPr>
              <w:ind w:firstLine="26"/>
              <w:rPr>
                <w:sz w:val="24"/>
                <w:szCs w:val="24"/>
              </w:rPr>
            </w:pPr>
            <w:r w:rsidRPr="006D2CFC">
              <w:rPr>
                <w:sz w:val="24"/>
                <w:szCs w:val="24"/>
              </w:rPr>
              <w:t>ИНН 7709895509</w:t>
            </w:r>
            <w:r w:rsidR="001D7505">
              <w:rPr>
                <w:sz w:val="24"/>
                <w:szCs w:val="24"/>
              </w:rPr>
              <w:t xml:space="preserve"> </w:t>
            </w:r>
            <w:r w:rsidRPr="006D2CFC">
              <w:rPr>
                <w:sz w:val="24"/>
                <w:szCs w:val="24"/>
              </w:rPr>
              <w:t>КПП 263443001</w:t>
            </w:r>
          </w:p>
          <w:p w:rsidR="00967E9A" w:rsidRPr="00FC4876" w:rsidRDefault="006D2CFC" w:rsidP="00967E9A">
            <w:pPr>
              <w:jc w:val="both"/>
              <w:rPr>
                <w:sz w:val="24"/>
                <w:szCs w:val="24"/>
                <w:u w:val="single"/>
              </w:rPr>
            </w:pPr>
            <w:r w:rsidRPr="00FC4876">
              <w:rPr>
                <w:sz w:val="24"/>
                <w:szCs w:val="24"/>
                <w:u w:val="single"/>
              </w:rPr>
              <w:t>Банк плательщика</w:t>
            </w:r>
            <w:r w:rsidRPr="00FC4876">
              <w:rPr>
                <w:sz w:val="24"/>
                <w:szCs w:val="24"/>
              </w:rPr>
              <w:t xml:space="preserve">: </w:t>
            </w:r>
            <w:r w:rsidR="00967E9A" w:rsidRPr="00FC4876">
              <w:rPr>
                <w:color w:val="000000"/>
                <w:sz w:val="24"/>
                <w:szCs w:val="24"/>
              </w:rPr>
              <w:t>ОКЦ №</w:t>
            </w:r>
            <w:r w:rsidR="00D5785F" w:rsidRPr="00FC4876">
              <w:rPr>
                <w:color w:val="000000"/>
                <w:sz w:val="24"/>
                <w:szCs w:val="24"/>
              </w:rPr>
              <w:t> </w:t>
            </w:r>
            <w:r w:rsidR="00967E9A" w:rsidRPr="00FC4876">
              <w:rPr>
                <w:color w:val="000000"/>
                <w:sz w:val="24"/>
                <w:szCs w:val="24"/>
              </w:rPr>
              <w:t xml:space="preserve">1 </w:t>
            </w:r>
            <w:r w:rsidR="00967E9A" w:rsidRPr="00FC4876">
              <w:rPr>
                <w:bCs/>
                <w:sz w:val="24"/>
                <w:szCs w:val="24"/>
              </w:rPr>
              <w:t>Волго-Вятского ГУ Банка России</w:t>
            </w:r>
            <w:r w:rsidR="00967E9A" w:rsidRPr="00FC4876">
              <w:rPr>
                <w:sz w:val="24"/>
                <w:szCs w:val="24"/>
              </w:rPr>
              <w:t xml:space="preserve"> //УФК по Нижегородской области, г.</w:t>
            </w:r>
            <w:r w:rsidR="00D5785F" w:rsidRPr="00FC4876">
              <w:rPr>
                <w:sz w:val="24"/>
                <w:szCs w:val="24"/>
              </w:rPr>
              <w:t> </w:t>
            </w:r>
            <w:r w:rsidR="00967E9A" w:rsidRPr="00FC4876">
              <w:rPr>
                <w:sz w:val="24"/>
                <w:szCs w:val="24"/>
              </w:rPr>
              <w:t>Нижний Новгород</w:t>
            </w:r>
          </w:p>
          <w:p w:rsidR="006D2CFC" w:rsidRPr="00FC4876" w:rsidRDefault="006D2CFC" w:rsidP="006D2CFC">
            <w:pPr>
              <w:jc w:val="both"/>
              <w:rPr>
                <w:sz w:val="24"/>
                <w:szCs w:val="24"/>
              </w:rPr>
            </w:pPr>
            <w:r w:rsidRPr="00FC4876">
              <w:rPr>
                <w:sz w:val="24"/>
                <w:szCs w:val="24"/>
              </w:rPr>
              <w:t>БИК 012202102</w:t>
            </w:r>
          </w:p>
          <w:p w:rsidR="006D2CFC" w:rsidRPr="00FC4876" w:rsidRDefault="006D2CFC" w:rsidP="006D2CFC">
            <w:pPr>
              <w:jc w:val="both"/>
              <w:rPr>
                <w:sz w:val="24"/>
                <w:szCs w:val="24"/>
              </w:rPr>
            </w:pPr>
            <w:r w:rsidRPr="00FC4876">
              <w:rPr>
                <w:sz w:val="24"/>
                <w:szCs w:val="24"/>
              </w:rPr>
              <w:t>Единый казначейский счет 40102810745370000024</w:t>
            </w:r>
          </w:p>
          <w:p w:rsidR="006D2CFC" w:rsidRPr="00FC4876" w:rsidRDefault="006D2CFC" w:rsidP="006D2CFC">
            <w:pPr>
              <w:jc w:val="both"/>
              <w:rPr>
                <w:sz w:val="24"/>
                <w:szCs w:val="24"/>
              </w:rPr>
            </w:pPr>
            <w:r w:rsidRPr="00FC4876">
              <w:rPr>
                <w:sz w:val="24"/>
                <w:szCs w:val="24"/>
                <w:u w:val="single"/>
              </w:rPr>
              <w:t>Плательщик</w:t>
            </w:r>
            <w:r w:rsidRPr="00FC4876">
              <w:rPr>
                <w:sz w:val="24"/>
                <w:szCs w:val="24"/>
              </w:rPr>
              <w:t>: УФК по Нижегородской области (Межрегиональный филиал ФКУ «ЦОКР» в</w:t>
            </w:r>
            <w:r w:rsidR="00D5785F" w:rsidRPr="00FC4876">
              <w:rPr>
                <w:sz w:val="24"/>
                <w:szCs w:val="24"/>
              </w:rPr>
              <w:t> </w:t>
            </w:r>
            <w:r w:rsidRPr="00FC4876">
              <w:rPr>
                <w:sz w:val="24"/>
                <w:szCs w:val="24"/>
              </w:rPr>
              <w:t>г.</w:t>
            </w:r>
            <w:r w:rsidR="00D5785F" w:rsidRPr="00FC4876">
              <w:rPr>
                <w:sz w:val="24"/>
                <w:szCs w:val="24"/>
              </w:rPr>
              <w:t> </w:t>
            </w:r>
            <w:r w:rsidRPr="00FC4876">
              <w:rPr>
                <w:sz w:val="24"/>
                <w:szCs w:val="24"/>
              </w:rPr>
              <w:t>Ставрополе, л/с</w:t>
            </w:r>
            <w:r w:rsidR="00D5785F" w:rsidRPr="00FC4876">
              <w:rPr>
                <w:sz w:val="24"/>
                <w:szCs w:val="24"/>
              </w:rPr>
              <w:t> </w:t>
            </w:r>
            <w:r w:rsidRPr="00FC4876">
              <w:rPr>
                <w:sz w:val="24"/>
                <w:szCs w:val="24"/>
              </w:rPr>
              <w:t>03211</w:t>
            </w:r>
            <w:r w:rsidRPr="00FC4876">
              <w:rPr>
                <w:sz w:val="24"/>
                <w:szCs w:val="24"/>
                <w:lang w:val="en-US"/>
              </w:rPr>
              <w:t>D</w:t>
            </w:r>
            <w:r w:rsidRPr="00FC4876">
              <w:rPr>
                <w:sz w:val="24"/>
                <w:szCs w:val="24"/>
              </w:rPr>
              <w:t xml:space="preserve">10160) </w:t>
            </w:r>
          </w:p>
          <w:p w:rsidR="006D2CFC" w:rsidRPr="006D2CFC" w:rsidRDefault="006D2CFC" w:rsidP="006D2CFC">
            <w:pPr>
              <w:ind w:firstLine="26"/>
              <w:rPr>
                <w:sz w:val="24"/>
                <w:szCs w:val="24"/>
              </w:rPr>
            </w:pPr>
            <w:r w:rsidRPr="00FC4876">
              <w:rPr>
                <w:sz w:val="24"/>
                <w:szCs w:val="24"/>
              </w:rPr>
              <w:t>Казначейский счет 03211643000000013243</w:t>
            </w:r>
          </w:p>
          <w:p w:rsidR="006D2CFC" w:rsidRPr="006D2CFC" w:rsidRDefault="006D2CFC" w:rsidP="006D2CFC">
            <w:pPr>
              <w:ind w:firstLine="26"/>
              <w:rPr>
                <w:sz w:val="24"/>
                <w:szCs w:val="24"/>
              </w:rPr>
            </w:pPr>
            <w:r w:rsidRPr="006D2CFC">
              <w:rPr>
                <w:sz w:val="24"/>
                <w:szCs w:val="24"/>
              </w:rPr>
              <w:t>ОКТМО 07701000</w:t>
            </w:r>
          </w:p>
          <w:p w:rsidR="006D2CFC" w:rsidRPr="006D2CFC" w:rsidRDefault="006D2CFC" w:rsidP="006D2CFC">
            <w:pPr>
              <w:pStyle w:val="ConsNonformat"/>
              <w:ind w:right="140" w:firstLine="26"/>
              <w:rPr>
                <w:rFonts w:ascii="Times New Roman" w:hAnsi="Times New Roman"/>
                <w:sz w:val="24"/>
                <w:szCs w:val="24"/>
              </w:rPr>
            </w:pPr>
            <w:r w:rsidRPr="006D2CFC">
              <w:rPr>
                <w:rFonts w:ascii="Times New Roman" w:hAnsi="Times New Roman"/>
                <w:sz w:val="24"/>
                <w:szCs w:val="24"/>
              </w:rPr>
              <w:t xml:space="preserve">ОКПО </w:t>
            </w:r>
            <w:r w:rsidRPr="006D2CFC">
              <w:rPr>
                <w:rFonts w:ascii="Times New Roman" w:hAnsi="Times New Roman"/>
                <w:bCs/>
                <w:iCs/>
                <w:sz w:val="24"/>
                <w:szCs w:val="24"/>
              </w:rPr>
              <w:t>22004754</w:t>
            </w:r>
          </w:p>
          <w:p w:rsidR="006D2CFC" w:rsidRPr="006D2CFC" w:rsidRDefault="006D2CFC" w:rsidP="006D2CFC">
            <w:pPr>
              <w:pStyle w:val="ConsNonformat"/>
              <w:ind w:right="140" w:firstLine="26"/>
              <w:rPr>
                <w:rFonts w:ascii="Times New Roman" w:hAnsi="Times New Roman"/>
                <w:bCs/>
                <w:iCs/>
                <w:sz w:val="24"/>
                <w:szCs w:val="24"/>
              </w:rPr>
            </w:pPr>
            <w:r w:rsidRPr="006D2CFC">
              <w:rPr>
                <w:rFonts w:ascii="Times New Roman" w:hAnsi="Times New Roman"/>
                <w:sz w:val="24"/>
                <w:szCs w:val="24"/>
              </w:rPr>
              <w:t xml:space="preserve">ОГРН </w:t>
            </w:r>
            <w:r w:rsidRPr="006D2CFC">
              <w:rPr>
                <w:rFonts w:ascii="Times New Roman" w:hAnsi="Times New Roman"/>
                <w:bCs/>
                <w:iCs/>
                <w:sz w:val="24"/>
                <w:szCs w:val="24"/>
              </w:rPr>
              <w:t>1127746046691</w:t>
            </w:r>
          </w:p>
          <w:p w:rsidR="006D2CFC" w:rsidRPr="00C52B01" w:rsidRDefault="006D2CFC" w:rsidP="006D2CFC">
            <w:pPr>
              <w:ind w:firstLine="26"/>
              <w:rPr>
                <w:sz w:val="24"/>
                <w:szCs w:val="24"/>
                <w:lang w:val="en-US"/>
              </w:rPr>
            </w:pPr>
            <w:r w:rsidRPr="006D2CFC">
              <w:rPr>
                <w:sz w:val="24"/>
                <w:szCs w:val="24"/>
                <w:lang w:val="en-US"/>
              </w:rPr>
              <w:t>e</w:t>
            </w:r>
            <w:r w:rsidRPr="00C52B01">
              <w:rPr>
                <w:sz w:val="24"/>
                <w:szCs w:val="24"/>
                <w:lang w:val="en-US"/>
              </w:rPr>
              <w:t>-</w:t>
            </w:r>
            <w:r w:rsidRPr="006D2CFC">
              <w:rPr>
                <w:sz w:val="24"/>
                <w:szCs w:val="24"/>
                <w:lang w:val="en-US"/>
              </w:rPr>
              <w:t>mail</w:t>
            </w:r>
            <w:r w:rsidRPr="00C52B01">
              <w:rPr>
                <w:sz w:val="24"/>
                <w:szCs w:val="24"/>
                <w:lang w:val="en-US"/>
              </w:rPr>
              <w:t>: 9900-</w:t>
            </w:r>
            <w:r w:rsidRPr="006D2CFC">
              <w:rPr>
                <w:sz w:val="24"/>
                <w:szCs w:val="24"/>
                <w:lang w:val="en-US"/>
              </w:rPr>
              <w:t>sta</w:t>
            </w:r>
            <w:r w:rsidRPr="00C52B01">
              <w:rPr>
                <w:sz w:val="24"/>
                <w:szCs w:val="24"/>
                <w:lang w:val="en-US"/>
              </w:rPr>
              <w:t>@</w:t>
            </w:r>
            <w:r w:rsidRPr="006D2CFC">
              <w:rPr>
                <w:sz w:val="24"/>
                <w:szCs w:val="24"/>
                <w:lang w:val="en-US"/>
              </w:rPr>
              <w:t>roskazna</w:t>
            </w:r>
            <w:r w:rsidRPr="00C52B01">
              <w:rPr>
                <w:sz w:val="24"/>
                <w:szCs w:val="24"/>
                <w:lang w:val="en-US"/>
              </w:rPr>
              <w:t>.</w:t>
            </w:r>
            <w:r w:rsidRPr="006D2CFC">
              <w:rPr>
                <w:sz w:val="24"/>
                <w:szCs w:val="24"/>
                <w:lang w:val="en-US"/>
              </w:rPr>
              <w:t>ru</w:t>
            </w:r>
          </w:p>
          <w:p w:rsidR="006D2CFC" w:rsidRPr="00C52B01" w:rsidRDefault="006D2CFC" w:rsidP="006D2CFC">
            <w:pPr>
              <w:ind w:firstLine="26"/>
              <w:rPr>
                <w:b/>
                <w:color w:val="FF0000"/>
                <w:spacing w:val="-3"/>
                <w:sz w:val="24"/>
                <w:szCs w:val="24"/>
                <w:lang w:val="en-US"/>
              </w:rPr>
            </w:pPr>
            <w:r w:rsidRPr="006D2CFC">
              <w:rPr>
                <w:spacing w:val="-3"/>
                <w:sz w:val="24"/>
                <w:szCs w:val="24"/>
              </w:rPr>
              <w:t>Тел</w:t>
            </w:r>
            <w:r w:rsidRPr="00C52B01">
              <w:rPr>
                <w:spacing w:val="-3"/>
                <w:sz w:val="24"/>
                <w:szCs w:val="24"/>
                <w:lang w:val="en-US"/>
              </w:rPr>
              <w:t xml:space="preserve">.: +7(8652) </w:t>
            </w:r>
            <w:r w:rsidR="001D7505" w:rsidRPr="00C52B01">
              <w:rPr>
                <w:spacing w:val="-3"/>
                <w:sz w:val="24"/>
                <w:szCs w:val="24"/>
                <w:lang w:val="en-US"/>
              </w:rPr>
              <w:t>34-94-36</w:t>
            </w:r>
          </w:p>
          <w:p w:rsidR="006F2E6F" w:rsidRPr="00C52B01" w:rsidRDefault="006F2E6F" w:rsidP="00FC1FA9">
            <w:pPr>
              <w:widowControl w:val="0"/>
              <w:jc w:val="both"/>
              <w:rPr>
                <w:b/>
                <w:sz w:val="24"/>
                <w:szCs w:val="24"/>
                <w:lang w:val="en-US"/>
              </w:rPr>
            </w:pPr>
          </w:p>
          <w:p w:rsidR="00863C10" w:rsidRPr="004E6FB2" w:rsidRDefault="00863C10" w:rsidP="00863C10">
            <w:pPr>
              <w:keepNext/>
              <w:keepLines/>
              <w:rPr>
                <w:color w:val="000000" w:themeColor="text1"/>
                <w:sz w:val="24"/>
                <w:szCs w:val="24"/>
              </w:rPr>
            </w:pPr>
            <w:r w:rsidRPr="004E6FB2">
              <w:rPr>
                <w:color w:val="000000" w:themeColor="text1"/>
                <w:sz w:val="24"/>
                <w:szCs w:val="24"/>
              </w:rPr>
              <w:t>Реквизиты для перечисления Заказчику указаны:</w:t>
            </w:r>
          </w:p>
          <w:p w:rsidR="00863C10" w:rsidRPr="00863C10" w:rsidRDefault="00863C10" w:rsidP="00863C10">
            <w:pPr>
              <w:keepNext/>
              <w:keepLines/>
              <w:rPr>
                <w:sz w:val="24"/>
                <w:szCs w:val="24"/>
              </w:rPr>
            </w:pPr>
            <w:r w:rsidRPr="00863C10">
              <w:rPr>
                <w:sz w:val="24"/>
                <w:szCs w:val="24"/>
              </w:rPr>
              <w:t>Раздел 6 - для уплаты неустойки (штрафов, пеней)</w:t>
            </w:r>
          </w:p>
          <w:p w:rsidR="00863C10" w:rsidRPr="00863C10" w:rsidRDefault="00863C10" w:rsidP="00863C10">
            <w:pPr>
              <w:keepNext/>
              <w:keepLines/>
              <w:rPr>
                <w:color w:val="FF0000"/>
                <w:sz w:val="24"/>
                <w:szCs w:val="24"/>
              </w:rPr>
            </w:pPr>
          </w:p>
          <w:p w:rsidR="00863C10" w:rsidRPr="006F2E6F" w:rsidRDefault="00863C10" w:rsidP="00FC1FA9">
            <w:pPr>
              <w:widowControl w:val="0"/>
              <w:jc w:val="both"/>
              <w:rPr>
                <w:b/>
                <w:sz w:val="24"/>
                <w:szCs w:val="24"/>
              </w:rPr>
            </w:pPr>
          </w:p>
        </w:tc>
        <w:tc>
          <w:tcPr>
            <w:tcW w:w="4678" w:type="dxa"/>
          </w:tcPr>
          <w:p w:rsidR="006F2E6F" w:rsidRPr="002A2685" w:rsidRDefault="006F2E6F" w:rsidP="00FC1FA9">
            <w:pPr>
              <w:shd w:val="clear" w:color="auto" w:fill="FFFFFF"/>
              <w:tabs>
                <w:tab w:val="left" w:pos="5103"/>
              </w:tabs>
              <w:rPr>
                <w:bCs/>
                <w:sz w:val="24"/>
                <w:szCs w:val="24"/>
              </w:rPr>
            </w:pPr>
            <w:r w:rsidRPr="002A2685">
              <w:rPr>
                <w:bCs/>
                <w:sz w:val="24"/>
                <w:szCs w:val="24"/>
              </w:rPr>
              <w:t>____________________________________</w:t>
            </w:r>
          </w:p>
          <w:p w:rsidR="006F2E6F" w:rsidRPr="006F2E6F" w:rsidRDefault="006F2E6F" w:rsidP="00FC1FA9">
            <w:pPr>
              <w:shd w:val="clear" w:color="auto" w:fill="FFFFFF"/>
              <w:tabs>
                <w:tab w:val="left" w:pos="5103"/>
              </w:tabs>
              <w:rPr>
                <w:bCs/>
                <w:sz w:val="24"/>
                <w:szCs w:val="24"/>
              </w:rPr>
            </w:pPr>
            <w:r w:rsidRPr="006F2E6F">
              <w:rPr>
                <w:bCs/>
                <w:sz w:val="24"/>
                <w:szCs w:val="24"/>
              </w:rPr>
              <w:t xml:space="preserve">Адрес места нахождения: </w:t>
            </w:r>
            <w:r w:rsidRPr="006F2E6F">
              <w:rPr>
                <w:sz w:val="24"/>
                <w:szCs w:val="24"/>
              </w:rPr>
              <w:t>____________________________________</w:t>
            </w:r>
          </w:p>
          <w:p w:rsidR="006F2E6F" w:rsidRPr="006F2E6F" w:rsidRDefault="006F2E6F" w:rsidP="00FC1FA9">
            <w:pPr>
              <w:shd w:val="clear" w:color="auto" w:fill="FFFFFF"/>
              <w:tabs>
                <w:tab w:val="left" w:pos="5103"/>
              </w:tabs>
              <w:rPr>
                <w:sz w:val="24"/>
                <w:szCs w:val="24"/>
              </w:rPr>
            </w:pPr>
            <w:r w:rsidRPr="006F2E6F">
              <w:rPr>
                <w:bCs/>
                <w:sz w:val="24"/>
                <w:szCs w:val="24"/>
              </w:rPr>
              <w:t>Почтовый адрес: ____________________________________</w:t>
            </w:r>
          </w:p>
          <w:p w:rsidR="006F2E6F" w:rsidRPr="006F2E6F" w:rsidRDefault="006F2E6F" w:rsidP="00FC1FA9">
            <w:pPr>
              <w:rPr>
                <w:sz w:val="24"/>
                <w:szCs w:val="24"/>
              </w:rPr>
            </w:pPr>
            <w:r w:rsidRPr="006F2E6F">
              <w:rPr>
                <w:sz w:val="24"/>
                <w:szCs w:val="24"/>
              </w:rPr>
              <w:t xml:space="preserve">Реквизиты:  </w:t>
            </w:r>
          </w:p>
          <w:p w:rsidR="006F2E6F" w:rsidRPr="006F2E6F" w:rsidRDefault="006F2E6F" w:rsidP="00FC1FA9">
            <w:pPr>
              <w:keepNext/>
              <w:keepLines/>
              <w:tabs>
                <w:tab w:val="left" w:pos="0"/>
                <w:tab w:val="left" w:pos="567"/>
              </w:tabs>
              <w:rPr>
                <w:sz w:val="24"/>
                <w:szCs w:val="24"/>
              </w:rPr>
            </w:pPr>
            <w:r w:rsidRPr="006F2E6F">
              <w:rPr>
                <w:spacing w:val="-3"/>
                <w:sz w:val="24"/>
                <w:szCs w:val="24"/>
              </w:rPr>
              <w:t>___________________________________</w:t>
            </w:r>
            <w:r w:rsidRPr="006F2E6F">
              <w:rPr>
                <w:spacing w:val="-3"/>
                <w:sz w:val="24"/>
                <w:szCs w:val="24"/>
              </w:rPr>
              <w:br/>
            </w:r>
            <w:r w:rsidRPr="006F2E6F">
              <w:rPr>
                <w:spacing w:val="-3"/>
                <w:sz w:val="24"/>
                <w:szCs w:val="24"/>
              </w:rPr>
              <w:br/>
            </w:r>
            <w:r w:rsidRPr="006F2E6F">
              <w:rPr>
                <w:sz w:val="24"/>
                <w:szCs w:val="24"/>
              </w:rPr>
              <w:t>Банковские реквизиты:</w:t>
            </w:r>
          </w:p>
          <w:p w:rsidR="006F2E6F" w:rsidRPr="006F2E6F" w:rsidRDefault="006F2E6F" w:rsidP="00FC1FA9">
            <w:pPr>
              <w:rPr>
                <w:sz w:val="24"/>
                <w:szCs w:val="24"/>
              </w:rPr>
            </w:pPr>
            <w:r w:rsidRPr="006F2E6F">
              <w:rPr>
                <w:sz w:val="24"/>
                <w:szCs w:val="24"/>
              </w:rPr>
              <w:t>_____________________________________</w:t>
            </w:r>
            <w:r w:rsidRPr="006F2E6F">
              <w:rPr>
                <w:sz w:val="24"/>
                <w:szCs w:val="24"/>
              </w:rPr>
              <w:br/>
              <w:t>____________________________________</w:t>
            </w:r>
          </w:p>
          <w:p w:rsidR="006F2E6F" w:rsidRPr="006F2E6F" w:rsidRDefault="006F2E6F" w:rsidP="00FC1FA9">
            <w:pPr>
              <w:rPr>
                <w:sz w:val="24"/>
                <w:szCs w:val="24"/>
              </w:rPr>
            </w:pPr>
            <w:r w:rsidRPr="006F2E6F">
              <w:rPr>
                <w:sz w:val="24"/>
                <w:szCs w:val="24"/>
              </w:rPr>
              <w:t>Тел.: _______________________________</w:t>
            </w:r>
          </w:p>
          <w:p w:rsidR="006F2E6F" w:rsidRPr="006F2E6F" w:rsidRDefault="006F2E6F" w:rsidP="00FC1FA9">
            <w:pPr>
              <w:ind w:right="-81"/>
              <w:rPr>
                <w:b/>
                <w:sz w:val="24"/>
                <w:szCs w:val="24"/>
              </w:rPr>
            </w:pPr>
            <w:r w:rsidRPr="006F2E6F">
              <w:rPr>
                <w:sz w:val="24"/>
                <w:szCs w:val="24"/>
                <w:lang w:val="en-US"/>
              </w:rPr>
              <w:t>e</w:t>
            </w:r>
            <w:r w:rsidRPr="006F2E6F">
              <w:rPr>
                <w:sz w:val="24"/>
                <w:szCs w:val="24"/>
              </w:rPr>
              <w:t>-</w:t>
            </w:r>
            <w:r w:rsidRPr="006F2E6F">
              <w:rPr>
                <w:sz w:val="24"/>
                <w:szCs w:val="24"/>
                <w:lang w:val="en-US"/>
              </w:rPr>
              <w:t>mail</w:t>
            </w:r>
            <w:r w:rsidRPr="006F2E6F">
              <w:rPr>
                <w:sz w:val="24"/>
                <w:szCs w:val="24"/>
              </w:rPr>
              <w:t>: ______________________________</w:t>
            </w:r>
          </w:p>
          <w:p w:rsidR="006F2E6F" w:rsidRPr="006F2E6F" w:rsidRDefault="006F2E6F" w:rsidP="00FC1FA9">
            <w:pPr>
              <w:rPr>
                <w:b/>
                <w:spacing w:val="-3"/>
                <w:sz w:val="24"/>
                <w:szCs w:val="24"/>
              </w:rPr>
            </w:pPr>
          </w:p>
          <w:p w:rsidR="006F2E6F" w:rsidRPr="006F2E6F" w:rsidRDefault="006F2E6F" w:rsidP="00FC1FA9">
            <w:pPr>
              <w:rPr>
                <w:sz w:val="24"/>
                <w:szCs w:val="24"/>
                <w:highlight w:val="yellow"/>
              </w:rPr>
            </w:pPr>
          </w:p>
          <w:p w:rsidR="006F2E6F" w:rsidRPr="006F2E6F" w:rsidRDefault="006F2E6F" w:rsidP="00FC1FA9">
            <w:pPr>
              <w:rPr>
                <w:sz w:val="24"/>
                <w:szCs w:val="24"/>
                <w:highlight w:val="yellow"/>
              </w:rPr>
            </w:pPr>
          </w:p>
          <w:p w:rsidR="006F2E6F" w:rsidRPr="006F2E6F" w:rsidRDefault="006F2E6F" w:rsidP="00FC1FA9">
            <w:pPr>
              <w:rPr>
                <w:sz w:val="24"/>
                <w:szCs w:val="24"/>
                <w:highlight w:val="yellow"/>
              </w:rPr>
            </w:pPr>
          </w:p>
          <w:p w:rsidR="006F2E6F" w:rsidRPr="006F2E6F" w:rsidRDefault="006F2E6F" w:rsidP="00FC1FA9">
            <w:pPr>
              <w:rPr>
                <w:sz w:val="24"/>
                <w:szCs w:val="24"/>
                <w:highlight w:val="yellow"/>
              </w:rPr>
            </w:pPr>
          </w:p>
          <w:p w:rsidR="006F2E6F" w:rsidRPr="006F2E6F" w:rsidRDefault="006F2E6F" w:rsidP="00FC1FA9">
            <w:pPr>
              <w:rPr>
                <w:sz w:val="24"/>
                <w:szCs w:val="24"/>
                <w:highlight w:val="yellow"/>
              </w:rPr>
            </w:pPr>
          </w:p>
          <w:p w:rsidR="006F2E6F" w:rsidRPr="006F2E6F" w:rsidRDefault="006F2E6F" w:rsidP="00FC1FA9">
            <w:pPr>
              <w:rPr>
                <w:sz w:val="24"/>
                <w:szCs w:val="24"/>
                <w:highlight w:val="yellow"/>
              </w:rPr>
            </w:pPr>
          </w:p>
          <w:p w:rsidR="006F2E6F" w:rsidRPr="006F2E6F" w:rsidRDefault="006F2E6F" w:rsidP="00FC1FA9">
            <w:pPr>
              <w:rPr>
                <w:sz w:val="24"/>
                <w:szCs w:val="24"/>
                <w:highlight w:val="yellow"/>
              </w:rPr>
            </w:pPr>
          </w:p>
          <w:p w:rsidR="006F2E6F" w:rsidRPr="006F2E6F" w:rsidRDefault="006F2E6F" w:rsidP="00FC1FA9">
            <w:pPr>
              <w:rPr>
                <w:sz w:val="24"/>
                <w:szCs w:val="24"/>
                <w:highlight w:val="yellow"/>
              </w:rPr>
            </w:pPr>
          </w:p>
          <w:p w:rsidR="006F2E6F" w:rsidRPr="006F2E6F" w:rsidRDefault="006F2E6F" w:rsidP="00FC1FA9">
            <w:pPr>
              <w:rPr>
                <w:sz w:val="24"/>
                <w:szCs w:val="24"/>
                <w:highlight w:val="yellow"/>
              </w:rPr>
            </w:pPr>
          </w:p>
          <w:p w:rsidR="006F2E6F" w:rsidRPr="006F2E6F" w:rsidRDefault="006F2E6F" w:rsidP="00FC1FA9">
            <w:pPr>
              <w:rPr>
                <w:sz w:val="24"/>
                <w:szCs w:val="24"/>
                <w:highlight w:val="yellow"/>
              </w:rPr>
            </w:pPr>
          </w:p>
          <w:p w:rsidR="006F2E6F" w:rsidRPr="006F2E6F" w:rsidRDefault="006F2E6F" w:rsidP="00FC1FA9">
            <w:pPr>
              <w:rPr>
                <w:sz w:val="24"/>
                <w:szCs w:val="24"/>
                <w:highlight w:val="yellow"/>
              </w:rPr>
            </w:pPr>
          </w:p>
          <w:p w:rsidR="006F2E6F" w:rsidRPr="006F2E6F" w:rsidRDefault="006F2E6F" w:rsidP="00FC1FA9">
            <w:pPr>
              <w:rPr>
                <w:sz w:val="24"/>
                <w:szCs w:val="24"/>
                <w:highlight w:val="yellow"/>
              </w:rPr>
            </w:pPr>
          </w:p>
          <w:p w:rsidR="006F2E6F" w:rsidRDefault="006F2E6F" w:rsidP="00FC1FA9">
            <w:pPr>
              <w:rPr>
                <w:sz w:val="24"/>
                <w:szCs w:val="24"/>
                <w:highlight w:val="yellow"/>
              </w:rPr>
            </w:pPr>
          </w:p>
          <w:p w:rsidR="00863C10" w:rsidRDefault="00863C10" w:rsidP="00FC1FA9">
            <w:pPr>
              <w:rPr>
                <w:sz w:val="24"/>
                <w:szCs w:val="24"/>
                <w:highlight w:val="yellow"/>
              </w:rPr>
            </w:pPr>
          </w:p>
          <w:p w:rsidR="00863C10" w:rsidRDefault="00863C10" w:rsidP="00FC1FA9">
            <w:pPr>
              <w:rPr>
                <w:sz w:val="24"/>
                <w:szCs w:val="24"/>
                <w:highlight w:val="yellow"/>
              </w:rPr>
            </w:pPr>
          </w:p>
          <w:p w:rsidR="00863C10" w:rsidRDefault="00863C10" w:rsidP="00FC1FA9">
            <w:pPr>
              <w:rPr>
                <w:sz w:val="24"/>
                <w:szCs w:val="24"/>
                <w:highlight w:val="yellow"/>
              </w:rPr>
            </w:pPr>
          </w:p>
          <w:p w:rsidR="00863C10" w:rsidRDefault="00863C10" w:rsidP="00FC1FA9">
            <w:pPr>
              <w:rPr>
                <w:sz w:val="24"/>
                <w:szCs w:val="24"/>
                <w:highlight w:val="yellow"/>
              </w:rPr>
            </w:pPr>
          </w:p>
          <w:p w:rsidR="00863C10" w:rsidRDefault="00863C10" w:rsidP="00FC1FA9">
            <w:pPr>
              <w:rPr>
                <w:sz w:val="24"/>
                <w:szCs w:val="24"/>
                <w:highlight w:val="yellow"/>
              </w:rPr>
            </w:pPr>
          </w:p>
          <w:p w:rsidR="00863C10" w:rsidRPr="006F2E6F" w:rsidRDefault="00863C10" w:rsidP="00FC1FA9">
            <w:pPr>
              <w:rPr>
                <w:sz w:val="24"/>
                <w:szCs w:val="24"/>
                <w:highlight w:val="yellow"/>
              </w:rPr>
            </w:pPr>
          </w:p>
        </w:tc>
      </w:tr>
      <w:tr w:rsidR="006F2E6F" w:rsidRPr="006F2E6F" w:rsidTr="00FC1FA9">
        <w:trPr>
          <w:trHeight w:val="1649"/>
        </w:trPr>
        <w:tc>
          <w:tcPr>
            <w:tcW w:w="5353" w:type="dxa"/>
          </w:tcPr>
          <w:p w:rsidR="00863C10" w:rsidRPr="006D2CFC" w:rsidRDefault="00863C10" w:rsidP="00FC1FA9">
            <w:pPr>
              <w:rPr>
                <w:sz w:val="24"/>
                <w:szCs w:val="24"/>
              </w:rPr>
            </w:pPr>
          </w:p>
          <w:p w:rsidR="006F2E6F" w:rsidRPr="006D2CFC" w:rsidRDefault="006F2E6F" w:rsidP="00FC1FA9">
            <w:pPr>
              <w:rPr>
                <w:sz w:val="24"/>
                <w:szCs w:val="24"/>
              </w:rPr>
            </w:pPr>
            <w:r w:rsidRPr="006D2CFC">
              <w:rPr>
                <w:sz w:val="24"/>
                <w:szCs w:val="24"/>
              </w:rPr>
              <w:t xml:space="preserve">Должность:                                                                    </w:t>
            </w:r>
          </w:p>
          <w:p w:rsidR="006F2E6F" w:rsidRPr="006D2CFC" w:rsidRDefault="006F2E6F" w:rsidP="00FC1FA9">
            <w:pPr>
              <w:rPr>
                <w:sz w:val="24"/>
                <w:szCs w:val="24"/>
              </w:rPr>
            </w:pPr>
          </w:p>
          <w:p w:rsidR="006F2E6F" w:rsidRPr="006D2CFC" w:rsidRDefault="006F2E6F" w:rsidP="00FC1FA9">
            <w:pPr>
              <w:rPr>
                <w:sz w:val="24"/>
                <w:szCs w:val="24"/>
              </w:rPr>
            </w:pPr>
            <w:r w:rsidRPr="006D2CFC">
              <w:rPr>
                <w:sz w:val="24"/>
                <w:szCs w:val="24"/>
              </w:rPr>
              <w:t>________________/_______________/</w:t>
            </w:r>
          </w:p>
          <w:p w:rsidR="006F2E6F" w:rsidRPr="006D2CFC" w:rsidRDefault="006F2E6F" w:rsidP="00FC1FA9">
            <w:pPr>
              <w:rPr>
                <w:sz w:val="24"/>
                <w:szCs w:val="24"/>
              </w:rPr>
            </w:pPr>
            <w:r w:rsidRPr="006D2CFC">
              <w:rPr>
                <w:sz w:val="24"/>
                <w:szCs w:val="24"/>
              </w:rPr>
              <w:t xml:space="preserve">            </w:t>
            </w:r>
            <w:proofErr w:type="spellStart"/>
            <w:r w:rsidRPr="006D2CFC">
              <w:rPr>
                <w:sz w:val="24"/>
                <w:szCs w:val="24"/>
              </w:rPr>
              <w:t>м.п</w:t>
            </w:r>
            <w:proofErr w:type="spellEnd"/>
            <w:r w:rsidRPr="006D2CFC">
              <w:rPr>
                <w:sz w:val="24"/>
                <w:szCs w:val="24"/>
              </w:rPr>
              <w:t>.</w:t>
            </w:r>
          </w:p>
        </w:tc>
        <w:tc>
          <w:tcPr>
            <w:tcW w:w="4678" w:type="dxa"/>
          </w:tcPr>
          <w:p w:rsidR="006F2E6F" w:rsidRPr="006D2CFC" w:rsidRDefault="006F2E6F" w:rsidP="00FC1FA9">
            <w:pPr>
              <w:rPr>
                <w:spacing w:val="-3"/>
                <w:sz w:val="24"/>
                <w:szCs w:val="24"/>
              </w:rPr>
            </w:pPr>
          </w:p>
          <w:p w:rsidR="006F2E6F" w:rsidRPr="006D2CFC" w:rsidRDefault="006F2E6F" w:rsidP="00FC1FA9">
            <w:pPr>
              <w:rPr>
                <w:spacing w:val="-3"/>
                <w:sz w:val="24"/>
                <w:szCs w:val="24"/>
              </w:rPr>
            </w:pPr>
            <w:r w:rsidRPr="006D2CFC">
              <w:rPr>
                <w:spacing w:val="-3"/>
                <w:sz w:val="24"/>
                <w:szCs w:val="24"/>
              </w:rPr>
              <w:t>Должность:</w:t>
            </w:r>
          </w:p>
          <w:p w:rsidR="006F2E6F" w:rsidRPr="006D2CFC" w:rsidRDefault="006F2E6F" w:rsidP="00FC1FA9">
            <w:pPr>
              <w:rPr>
                <w:spacing w:val="-3"/>
                <w:sz w:val="24"/>
                <w:szCs w:val="24"/>
              </w:rPr>
            </w:pPr>
          </w:p>
          <w:p w:rsidR="006F2E6F" w:rsidRPr="006D2CFC" w:rsidRDefault="006F2E6F" w:rsidP="00FC1FA9">
            <w:pPr>
              <w:rPr>
                <w:spacing w:val="-3"/>
                <w:sz w:val="24"/>
                <w:szCs w:val="24"/>
              </w:rPr>
            </w:pPr>
            <w:r w:rsidRPr="006D2CFC">
              <w:rPr>
                <w:spacing w:val="-3"/>
                <w:sz w:val="24"/>
                <w:szCs w:val="24"/>
              </w:rPr>
              <w:t>__________________/_______________/</w:t>
            </w:r>
          </w:p>
          <w:p w:rsidR="006F2E6F" w:rsidRPr="006D2CFC" w:rsidRDefault="006F2E6F" w:rsidP="00FC1FA9">
            <w:pPr>
              <w:rPr>
                <w:spacing w:val="-3"/>
                <w:sz w:val="24"/>
                <w:szCs w:val="24"/>
              </w:rPr>
            </w:pPr>
            <w:r w:rsidRPr="006D2CFC">
              <w:rPr>
                <w:spacing w:val="-3"/>
                <w:sz w:val="24"/>
                <w:szCs w:val="24"/>
              </w:rPr>
              <w:t xml:space="preserve">                 </w:t>
            </w:r>
            <w:proofErr w:type="spellStart"/>
            <w:r w:rsidRPr="006D2CFC">
              <w:rPr>
                <w:spacing w:val="-3"/>
                <w:sz w:val="24"/>
                <w:szCs w:val="24"/>
              </w:rPr>
              <w:t>м.п</w:t>
            </w:r>
            <w:proofErr w:type="spellEnd"/>
            <w:r w:rsidRPr="006D2CFC">
              <w:rPr>
                <w:spacing w:val="-3"/>
                <w:sz w:val="24"/>
                <w:szCs w:val="24"/>
              </w:rPr>
              <w:t>.</w:t>
            </w:r>
          </w:p>
        </w:tc>
      </w:tr>
    </w:tbl>
    <w:p w:rsidR="006F2E6F" w:rsidRDefault="0048217A" w:rsidP="006F2E6F">
      <w:pPr>
        <w:tabs>
          <w:tab w:val="left" w:pos="8280"/>
        </w:tabs>
        <w:jc w:val="right"/>
        <w:rPr>
          <w:sz w:val="24"/>
          <w:szCs w:val="24"/>
        </w:rPr>
      </w:pPr>
      <w:r w:rsidRPr="00F55BE1">
        <w:rPr>
          <w:sz w:val="24"/>
          <w:szCs w:val="24"/>
        </w:rPr>
        <w:br w:type="page"/>
      </w:r>
      <w:bookmarkEnd w:id="0"/>
      <w:bookmarkEnd w:id="1"/>
      <w:bookmarkEnd w:id="2"/>
      <w:bookmarkEnd w:id="3"/>
      <w:bookmarkEnd w:id="4"/>
    </w:p>
    <w:p w:rsidR="006F2E6F" w:rsidRPr="006F2E6F" w:rsidRDefault="006F2E6F" w:rsidP="006F2E6F">
      <w:pPr>
        <w:tabs>
          <w:tab w:val="left" w:pos="8322"/>
          <w:tab w:val="right" w:pos="10205"/>
        </w:tabs>
        <w:autoSpaceDE w:val="0"/>
        <w:autoSpaceDN w:val="0"/>
        <w:jc w:val="right"/>
        <w:rPr>
          <w:color w:val="000000"/>
          <w:sz w:val="24"/>
          <w:szCs w:val="24"/>
        </w:rPr>
      </w:pPr>
      <w:r w:rsidRPr="006F2E6F">
        <w:rPr>
          <w:color w:val="000000"/>
          <w:sz w:val="24"/>
          <w:szCs w:val="24"/>
        </w:rPr>
        <w:lastRenderedPageBreak/>
        <w:t xml:space="preserve">Приложение № </w:t>
      </w:r>
      <w:r w:rsidR="001D7505">
        <w:rPr>
          <w:color w:val="000000"/>
          <w:sz w:val="24"/>
          <w:szCs w:val="24"/>
        </w:rPr>
        <w:t>1</w:t>
      </w:r>
    </w:p>
    <w:p w:rsidR="009C4D30" w:rsidRDefault="006F2E6F" w:rsidP="006F2E6F">
      <w:pPr>
        <w:autoSpaceDE w:val="0"/>
        <w:autoSpaceDN w:val="0"/>
        <w:jc w:val="right"/>
        <w:rPr>
          <w:color w:val="000000"/>
          <w:sz w:val="24"/>
          <w:szCs w:val="24"/>
        </w:rPr>
      </w:pPr>
      <w:r w:rsidRPr="006F2E6F">
        <w:rPr>
          <w:color w:val="000000"/>
          <w:sz w:val="24"/>
          <w:szCs w:val="24"/>
        </w:rPr>
        <w:t xml:space="preserve">к Контракту </w:t>
      </w:r>
      <w:r w:rsidR="009C4D30" w:rsidRPr="006F2E6F">
        <w:rPr>
          <w:color w:val="000000"/>
          <w:sz w:val="24"/>
          <w:szCs w:val="24"/>
        </w:rPr>
        <w:t>от «___» _________________ 202___ г.</w:t>
      </w:r>
    </w:p>
    <w:p w:rsidR="006F2E6F" w:rsidRPr="006F2E6F" w:rsidRDefault="006F2E6F" w:rsidP="006F2E6F">
      <w:pPr>
        <w:autoSpaceDE w:val="0"/>
        <w:autoSpaceDN w:val="0"/>
        <w:jc w:val="right"/>
        <w:rPr>
          <w:color w:val="000000"/>
          <w:sz w:val="24"/>
          <w:szCs w:val="24"/>
        </w:rPr>
      </w:pPr>
      <w:r w:rsidRPr="006F2E6F">
        <w:rPr>
          <w:color w:val="000000"/>
          <w:sz w:val="24"/>
          <w:szCs w:val="24"/>
        </w:rPr>
        <w:t>№ ___________________</w:t>
      </w:r>
    </w:p>
    <w:p w:rsidR="006F2E6F" w:rsidRPr="006F2E6F" w:rsidRDefault="006F2E6F" w:rsidP="006F2E6F">
      <w:pPr>
        <w:autoSpaceDE w:val="0"/>
        <w:autoSpaceDN w:val="0"/>
        <w:jc w:val="right"/>
        <w:rPr>
          <w:color w:val="000000"/>
          <w:sz w:val="24"/>
          <w:szCs w:val="24"/>
        </w:rPr>
      </w:pPr>
      <w:r w:rsidRPr="006F2E6F">
        <w:rPr>
          <w:color w:val="000000"/>
          <w:sz w:val="24"/>
          <w:szCs w:val="24"/>
        </w:rPr>
        <w:t xml:space="preserve">  </w:t>
      </w:r>
    </w:p>
    <w:p w:rsidR="006F2E6F" w:rsidRPr="006F2E6F" w:rsidRDefault="006F2E6F" w:rsidP="006F2E6F">
      <w:pPr>
        <w:keepNext/>
        <w:widowControl w:val="0"/>
        <w:tabs>
          <w:tab w:val="left" w:pos="708"/>
          <w:tab w:val="num" w:pos="1584"/>
        </w:tabs>
        <w:autoSpaceDE w:val="0"/>
        <w:autoSpaceDN w:val="0"/>
        <w:adjustRightInd w:val="0"/>
        <w:jc w:val="center"/>
        <w:outlineLvl w:val="8"/>
        <w:rPr>
          <w:iCs/>
          <w:sz w:val="24"/>
          <w:szCs w:val="24"/>
          <w:lang w:eastAsia="en-US"/>
        </w:rPr>
      </w:pPr>
    </w:p>
    <w:p w:rsidR="006F2E6F" w:rsidRPr="006F2E6F" w:rsidRDefault="006F2E6F" w:rsidP="006F2E6F">
      <w:pPr>
        <w:keepNext/>
        <w:widowControl w:val="0"/>
        <w:tabs>
          <w:tab w:val="left" w:pos="708"/>
          <w:tab w:val="num" w:pos="1584"/>
        </w:tabs>
        <w:autoSpaceDE w:val="0"/>
        <w:autoSpaceDN w:val="0"/>
        <w:adjustRightInd w:val="0"/>
        <w:jc w:val="center"/>
        <w:outlineLvl w:val="8"/>
        <w:rPr>
          <w:iCs/>
          <w:sz w:val="24"/>
          <w:szCs w:val="24"/>
          <w:lang w:eastAsia="en-US"/>
        </w:rPr>
      </w:pPr>
    </w:p>
    <w:p w:rsidR="007646F0" w:rsidRPr="007646F0" w:rsidRDefault="007646F0" w:rsidP="007646F0">
      <w:pPr>
        <w:suppressAutoHyphens/>
        <w:jc w:val="center"/>
        <w:rPr>
          <w:bCs/>
          <w:kern w:val="2"/>
          <w:sz w:val="24"/>
          <w:szCs w:val="24"/>
        </w:rPr>
      </w:pPr>
      <w:r w:rsidRPr="007646F0">
        <w:rPr>
          <w:bCs/>
          <w:kern w:val="2"/>
          <w:sz w:val="24"/>
          <w:szCs w:val="24"/>
        </w:rPr>
        <w:t>Описание объекта закупки</w:t>
      </w:r>
    </w:p>
    <w:p w:rsidR="007646F0" w:rsidRPr="007646F0" w:rsidRDefault="007646F0" w:rsidP="007646F0">
      <w:pPr>
        <w:suppressAutoHyphens/>
        <w:jc w:val="center"/>
        <w:rPr>
          <w:sz w:val="24"/>
          <w:szCs w:val="24"/>
        </w:rPr>
      </w:pPr>
      <w:r w:rsidRPr="007646F0">
        <w:rPr>
          <w:bCs/>
          <w:kern w:val="2"/>
          <w:sz w:val="24"/>
          <w:szCs w:val="24"/>
        </w:rPr>
        <w:t xml:space="preserve">на оказание услуг охраны </w:t>
      </w:r>
      <w:r w:rsidRPr="007646F0">
        <w:rPr>
          <w:sz w:val="24"/>
          <w:szCs w:val="24"/>
        </w:rPr>
        <w:t>путём реагирования на сообщения о срабатывании охранной, охранно-пожарной сигнализации для обеспечения деятельности Управления Федерального казначейства по Ставропольскому краю</w:t>
      </w:r>
    </w:p>
    <w:p w:rsidR="007646F0" w:rsidRPr="007646F0" w:rsidRDefault="007646F0" w:rsidP="007646F0">
      <w:pPr>
        <w:suppressAutoHyphens/>
        <w:jc w:val="center"/>
        <w:rPr>
          <w:b/>
          <w:sz w:val="24"/>
          <w:szCs w:val="24"/>
        </w:rPr>
      </w:pPr>
    </w:p>
    <w:p w:rsidR="007646F0" w:rsidRPr="007646F0" w:rsidRDefault="007646F0" w:rsidP="007646F0">
      <w:pPr>
        <w:suppressAutoHyphens/>
        <w:ind w:firstLine="709"/>
        <w:jc w:val="both"/>
        <w:rPr>
          <w:sz w:val="24"/>
          <w:szCs w:val="24"/>
        </w:rPr>
      </w:pPr>
      <w:r w:rsidRPr="007646F0">
        <w:rPr>
          <w:sz w:val="24"/>
          <w:szCs w:val="24"/>
        </w:rPr>
        <w:t>1. Объект закупки:</w:t>
      </w:r>
      <w:r w:rsidRPr="007646F0">
        <w:rPr>
          <w:b/>
          <w:sz w:val="24"/>
          <w:szCs w:val="24"/>
        </w:rPr>
        <w:t xml:space="preserve"> </w:t>
      </w:r>
      <w:r w:rsidRPr="007646F0">
        <w:rPr>
          <w:bCs/>
          <w:kern w:val="2"/>
          <w:sz w:val="24"/>
          <w:szCs w:val="24"/>
        </w:rPr>
        <w:t xml:space="preserve">оказание услуг охраны </w:t>
      </w:r>
      <w:r w:rsidRPr="007646F0">
        <w:rPr>
          <w:sz w:val="24"/>
          <w:szCs w:val="24"/>
        </w:rPr>
        <w:t>путём реагирования на сообщения о срабатывании охранной, охранно-пожарной сигнализации для обеспечения деятельности Управления Федерального казначейства по Ставропольскому краю (далее – Объект).</w:t>
      </w:r>
    </w:p>
    <w:p w:rsidR="007646F0" w:rsidRPr="007646F0" w:rsidRDefault="007646F0" w:rsidP="007646F0">
      <w:pPr>
        <w:suppressAutoHyphens/>
        <w:ind w:firstLine="709"/>
        <w:jc w:val="both"/>
        <w:rPr>
          <w:bCs/>
          <w:sz w:val="24"/>
          <w:szCs w:val="24"/>
          <w:lang w:eastAsia="en-US"/>
        </w:rPr>
      </w:pPr>
      <w:r w:rsidRPr="007646F0">
        <w:rPr>
          <w:rFonts w:eastAsiaTheme="minorHAnsi"/>
          <w:color w:val="000000"/>
          <w:sz w:val="24"/>
          <w:szCs w:val="24"/>
          <w:lang w:eastAsia="en-US"/>
        </w:rPr>
        <w:t>2. Сро</w:t>
      </w:r>
      <w:r w:rsidRPr="007646F0">
        <w:rPr>
          <w:bCs/>
          <w:sz w:val="24"/>
          <w:szCs w:val="24"/>
          <w:lang w:eastAsia="en-US"/>
        </w:rPr>
        <w:t>к оказания услуг: с 01.07.2026 по 31.12.2026, поэтапно.</w:t>
      </w:r>
    </w:p>
    <w:p w:rsidR="007646F0" w:rsidRPr="007646F0" w:rsidRDefault="007646F0" w:rsidP="007646F0">
      <w:pPr>
        <w:suppressAutoHyphens/>
        <w:ind w:firstLine="709"/>
        <w:jc w:val="both"/>
        <w:rPr>
          <w:bCs/>
          <w:sz w:val="24"/>
          <w:szCs w:val="24"/>
        </w:rPr>
      </w:pPr>
      <w:r w:rsidRPr="007646F0">
        <w:rPr>
          <w:bCs/>
          <w:sz w:val="24"/>
          <w:szCs w:val="24"/>
        </w:rPr>
        <w:t>Этап I с 01.07.2026 по 31.07.2026.</w:t>
      </w:r>
    </w:p>
    <w:p w:rsidR="007646F0" w:rsidRPr="007646F0" w:rsidRDefault="007646F0" w:rsidP="007646F0">
      <w:pPr>
        <w:suppressAutoHyphens/>
        <w:ind w:firstLine="709"/>
        <w:jc w:val="both"/>
        <w:rPr>
          <w:bCs/>
          <w:sz w:val="24"/>
          <w:szCs w:val="24"/>
        </w:rPr>
      </w:pPr>
      <w:r w:rsidRPr="007646F0">
        <w:rPr>
          <w:bCs/>
          <w:sz w:val="24"/>
          <w:szCs w:val="24"/>
        </w:rPr>
        <w:t>Этап II с 01.08.2026 по 31.08.2026.</w:t>
      </w:r>
    </w:p>
    <w:p w:rsidR="007646F0" w:rsidRPr="007646F0" w:rsidRDefault="007646F0" w:rsidP="007646F0">
      <w:pPr>
        <w:suppressAutoHyphens/>
        <w:ind w:firstLine="709"/>
        <w:jc w:val="both"/>
        <w:rPr>
          <w:bCs/>
          <w:sz w:val="24"/>
          <w:szCs w:val="24"/>
        </w:rPr>
      </w:pPr>
      <w:r w:rsidRPr="007646F0">
        <w:rPr>
          <w:bCs/>
          <w:sz w:val="24"/>
          <w:szCs w:val="24"/>
        </w:rPr>
        <w:t>Этап III с 01.09.2026 по 30.09.2026.</w:t>
      </w:r>
    </w:p>
    <w:p w:rsidR="007646F0" w:rsidRPr="007646F0" w:rsidRDefault="007646F0" w:rsidP="007646F0">
      <w:pPr>
        <w:suppressAutoHyphens/>
        <w:ind w:firstLine="709"/>
        <w:jc w:val="both"/>
        <w:rPr>
          <w:bCs/>
          <w:sz w:val="24"/>
          <w:szCs w:val="24"/>
        </w:rPr>
      </w:pPr>
      <w:r w:rsidRPr="007646F0">
        <w:rPr>
          <w:bCs/>
          <w:sz w:val="24"/>
          <w:szCs w:val="24"/>
        </w:rPr>
        <w:t>Этап IV с 01.10.2026 по 31.10.2026.</w:t>
      </w:r>
    </w:p>
    <w:p w:rsidR="007646F0" w:rsidRPr="007646F0" w:rsidRDefault="007646F0" w:rsidP="007646F0">
      <w:pPr>
        <w:suppressAutoHyphens/>
        <w:ind w:firstLine="709"/>
        <w:jc w:val="both"/>
        <w:rPr>
          <w:bCs/>
          <w:sz w:val="24"/>
          <w:szCs w:val="24"/>
        </w:rPr>
      </w:pPr>
      <w:r w:rsidRPr="007646F0">
        <w:rPr>
          <w:bCs/>
          <w:sz w:val="24"/>
          <w:szCs w:val="24"/>
        </w:rPr>
        <w:t>Этап V с 01.11.2026 по 30.11.2026.</w:t>
      </w:r>
    </w:p>
    <w:p w:rsidR="007646F0" w:rsidRPr="007646F0" w:rsidRDefault="007646F0" w:rsidP="007646F0">
      <w:pPr>
        <w:suppressAutoHyphens/>
        <w:ind w:firstLine="709"/>
        <w:jc w:val="both"/>
        <w:rPr>
          <w:bCs/>
          <w:sz w:val="24"/>
          <w:szCs w:val="24"/>
        </w:rPr>
      </w:pPr>
      <w:r w:rsidRPr="007646F0">
        <w:rPr>
          <w:bCs/>
          <w:sz w:val="24"/>
          <w:szCs w:val="24"/>
        </w:rPr>
        <w:t>Этап VI с 01.12.2026 по 31.12.2026.</w:t>
      </w:r>
    </w:p>
    <w:p w:rsidR="007646F0" w:rsidRPr="007646F0" w:rsidRDefault="007646F0" w:rsidP="007646F0">
      <w:pPr>
        <w:suppressAutoHyphens/>
        <w:ind w:firstLine="709"/>
        <w:jc w:val="both"/>
        <w:rPr>
          <w:sz w:val="24"/>
          <w:szCs w:val="24"/>
        </w:rPr>
      </w:pPr>
      <w:r w:rsidRPr="007646F0">
        <w:rPr>
          <w:bCs/>
          <w:sz w:val="24"/>
          <w:szCs w:val="24"/>
          <w:lang w:eastAsia="en-US"/>
        </w:rPr>
        <w:t xml:space="preserve">3. </w:t>
      </w:r>
      <w:r w:rsidRPr="007646F0">
        <w:rPr>
          <w:sz w:val="24"/>
          <w:szCs w:val="24"/>
        </w:rPr>
        <w:t xml:space="preserve">Место и объем оказываемых услуг: </w:t>
      </w:r>
    </w:p>
    <w:tbl>
      <w:tblPr>
        <w:tblStyle w:val="24"/>
        <w:tblW w:w="0" w:type="auto"/>
        <w:tblLook w:val="04A0" w:firstRow="1" w:lastRow="0" w:firstColumn="1" w:lastColumn="0" w:noHBand="0" w:noVBand="1"/>
      </w:tblPr>
      <w:tblGrid>
        <w:gridCol w:w="665"/>
        <w:gridCol w:w="5567"/>
        <w:gridCol w:w="3395"/>
      </w:tblGrid>
      <w:tr w:rsidR="007646F0" w:rsidRPr="007646F0" w:rsidTr="00660132">
        <w:tc>
          <w:tcPr>
            <w:tcW w:w="665" w:type="dxa"/>
          </w:tcPr>
          <w:p w:rsidR="007646F0" w:rsidRPr="007646F0" w:rsidRDefault="007646F0" w:rsidP="007646F0">
            <w:pPr>
              <w:jc w:val="both"/>
              <w:rPr>
                <w:sz w:val="24"/>
                <w:szCs w:val="24"/>
              </w:rPr>
            </w:pPr>
            <w:r w:rsidRPr="007646F0">
              <w:rPr>
                <w:sz w:val="24"/>
                <w:szCs w:val="24"/>
              </w:rPr>
              <w:t>№ п/п</w:t>
            </w:r>
          </w:p>
        </w:tc>
        <w:tc>
          <w:tcPr>
            <w:tcW w:w="5567" w:type="dxa"/>
          </w:tcPr>
          <w:p w:rsidR="007646F0" w:rsidRPr="007646F0" w:rsidRDefault="007646F0" w:rsidP="007646F0">
            <w:pPr>
              <w:jc w:val="both"/>
              <w:rPr>
                <w:sz w:val="24"/>
                <w:szCs w:val="24"/>
              </w:rPr>
            </w:pPr>
            <w:r w:rsidRPr="007646F0">
              <w:rPr>
                <w:sz w:val="24"/>
                <w:szCs w:val="24"/>
              </w:rPr>
              <w:t>Наименование и местонахождение Объекта</w:t>
            </w:r>
          </w:p>
        </w:tc>
        <w:tc>
          <w:tcPr>
            <w:tcW w:w="3395" w:type="dxa"/>
          </w:tcPr>
          <w:p w:rsidR="007646F0" w:rsidRPr="007646F0" w:rsidRDefault="007646F0" w:rsidP="007646F0">
            <w:pPr>
              <w:jc w:val="both"/>
              <w:rPr>
                <w:sz w:val="24"/>
                <w:szCs w:val="24"/>
              </w:rPr>
            </w:pPr>
            <w:r w:rsidRPr="007646F0">
              <w:rPr>
                <w:sz w:val="24"/>
                <w:szCs w:val="24"/>
              </w:rPr>
              <w:t>Объем оказываемых услуг</w:t>
            </w:r>
          </w:p>
        </w:tc>
      </w:tr>
      <w:tr w:rsidR="007646F0" w:rsidRPr="007646F0" w:rsidTr="00660132">
        <w:tc>
          <w:tcPr>
            <w:tcW w:w="665" w:type="dxa"/>
          </w:tcPr>
          <w:p w:rsidR="007646F0" w:rsidRPr="007646F0" w:rsidRDefault="007646F0" w:rsidP="007646F0">
            <w:pPr>
              <w:jc w:val="both"/>
              <w:rPr>
                <w:sz w:val="24"/>
                <w:szCs w:val="24"/>
              </w:rPr>
            </w:pPr>
            <w:r w:rsidRPr="007646F0">
              <w:rPr>
                <w:sz w:val="24"/>
                <w:szCs w:val="24"/>
              </w:rPr>
              <w:t>1.</w:t>
            </w:r>
          </w:p>
        </w:tc>
        <w:tc>
          <w:tcPr>
            <w:tcW w:w="5567" w:type="dxa"/>
          </w:tcPr>
          <w:p w:rsidR="007646F0" w:rsidRPr="007646F0" w:rsidRDefault="007646F0" w:rsidP="007646F0">
            <w:pPr>
              <w:jc w:val="both"/>
              <w:rPr>
                <w:sz w:val="24"/>
                <w:szCs w:val="24"/>
              </w:rPr>
            </w:pPr>
            <w:r w:rsidRPr="007646F0">
              <w:rPr>
                <w:sz w:val="24"/>
                <w:szCs w:val="24"/>
              </w:rPr>
              <w:t xml:space="preserve">Отдел № 25 УФК по Ставропольскому краю, </w:t>
            </w:r>
          </w:p>
          <w:p w:rsidR="007646F0" w:rsidRPr="007646F0" w:rsidRDefault="007646F0" w:rsidP="007646F0">
            <w:pPr>
              <w:jc w:val="both"/>
              <w:rPr>
                <w:sz w:val="24"/>
                <w:szCs w:val="24"/>
              </w:rPr>
            </w:pPr>
            <w:r w:rsidRPr="007646F0">
              <w:rPr>
                <w:sz w:val="24"/>
                <w:szCs w:val="24"/>
              </w:rPr>
              <w:t xml:space="preserve">г. Георгиевск, ул. </w:t>
            </w:r>
            <w:proofErr w:type="spellStart"/>
            <w:r w:rsidRPr="007646F0">
              <w:rPr>
                <w:sz w:val="24"/>
                <w:szCs w:val="24"/>
              </w:rPr>
              <w:t>Салогубова</w:t>
            </w:r>
            <w:proofErr w:type="spellEnd"/>
            <w:r w:rsidRPr="007646F0">
              <w:rPr>
                <w:sz w:val="24"/>
                <w:szCs w:val="24"/>
              </w:rPr>
              <w:t>, 4.</w:t>
            </w:r>
          </w:p>
        </w:tc>
        <w:tc>
          <w:tcPr>
            <w:tcW w:w="3395" w:type="dxa"/>
          </w:tcPr>
          <w:p w:rsidR="007646F0" w:rsidRPr="007646F0" w:rsidRDefault="007646F0" w:rsidP="007646F0">
            <w:pPr>
              <w:jc w:val="both"/>
              <w:rPr>
                <w:sz w:val="24"/>
                <w:szCs w:val="24"/>
              </w:rPr>
            </w:pPr>
            <w:r w:rsidRPr="007646F0">
              <w:rPr>
                <w:sz w:val="24"/>
                <w:szCs w:val="24"/>
              </w:rPr>
              <w:t xml:space="preserve">6 месяцев (этап </w:t>
            </w:r>
            <w:r w:rsidRPr="007646F0">
              <w:rPr>
                <w:sz w:val="24"/>
                <w:szCs w:val="24"/>
                <w:lang w:val="en-US"/>
              </w:rPr>
              <w:t>I</w:t>
            </w:r>
            <w:r w:rsidRPr="007646F0">
              <w:rPr>
                <w:sz w:val="24"/>
                <w:szCs w:val="24"/>
              </w:rPr>
              <w:t xml:space="preserve"> – этап </w:t>
            </w:r>
            <w:r w:rsidRPr="007646F0">
              <w:rPr>
                <w:bCs/>
                <w:sz w:val="28"/>
                <w:szCs w:val="28"/>
              </w:rPr>
              <w:t>VI</w:t>
            </w:r>
            <w:r w:rsidRPr="007646F0">
              <w:rPr>
                <w:sz w:val="24"/>
                <w:szCs w:val="24"/>
              </w:rPr>
              <w:t>)</w:t>
            </w:r>
          </w:p>
          <w:p w:rsidR="007646F0" w:rsidRPr="007646F0" w:rsidRDefault="007646F0" w:rsidP="007646F0">
            <w:pPr>
              <w:jc w:val="both"/>
              <w:rPr>
                <w:sz w:val="24"/>
                <w:szCs w:val="24"/>
              </w:rPr>
            </w:pPr>
            <w:r w:rsidRPr="007646F0">
              <w:rPr>
                <w:sz w:val="24"/>
                <w:szCs w:val="24"/>
              </w:rPr>
              <w:t>Среднемесячное время охраны 541 час</w:t>
            </w:r>
          </w:p>
        </w:tc>
      </w:tr>
    </w:tbl>
    <w:p w:rsidR="003A1086" w:rsidRPr="003A1086" w:rsidRDefault="003A1086" w:rsidP="003A1086">
      <w:pPr>
        <w:tabs>
          <w:tab w:val="left" w:pos="0"/>
        </w:tabs>
        <w:suppressAutoHyphens/>
        <w:ind w:firstLine="709"/>
        <w:jc w:val="both"/>
        <w:rPr>
          <w:bCs/>
          <w:sz w:val="24"/>
          <w:szCs w:val="24"/>
        </w:rPr>
      </w:pPr>
      <w:r w:rsidRPr="003A1086">
        <w:rPr>
          <w:bCs/>
          <w:sz w:val="24"/>
          <w:szCs w:val="24"/>
        </w:rPr>
        <w:t xml:space="preserve">4. Режим оказания услуг: в рабочие дни с 17-00 до 8-00, в праздничные и выходные дни – круглосуточно. </w:t>
      </w:r>
    </w:p>
    <w:p w:rsidR="003A1086" w:rsidRPr="003A1086" w:rsidRDefault="003A1086" w:rsidP="003A1086">
      <w:pPr>
        <w:tabs>
          <w:tab w:val="left" w:pos="0"/>
        </w:tabs>
        <w:suppressAutoHyphens/>
        <w:ind w:firstLine="709"/>
        <w:jc w:val="both"/>
        <w:rPr>
          <w:bCs/>
          <w:sz w:val="24"/>
          <w:szCs w:val="24"/>
        </w:rPr>
      </w:pPr>
      <w:r w:rsidRPr="003A1086">
        <w:rPr>
          <w:bCs/>
          <w:sz w:val="24"/>
          <w:szCs w:val="24"/>
        </w:rPr>
        <w:t>5. Основные характеристики объекта закупки: при поступлении с Объекта сигнала «Тревога», в дни и часы, когда Объект находится под охраной, обеспечить прибытие группы задержания на Объект в возможно короткие сроки с момента получения сигнала «Тревога» для выяснения причин срабатывания средств охранной, охранно-пожарной сигнализации.</w:t>
      </w:r>
    </w:p>
    <w:p w:rsidR="003A1086" w:rsidRPr="003A1086" w:rsidRDefault="003A1086" w:rsidP="003A1086">
      <w:pPr>
        <w:tabs>
          <w:tab w:val="left" w:pos="0"/>
        </w:tabs>
        <w:suppressAutoHyphens/>
        <w:ind w:firstLine="709"/>
        <w:jc w:val="both"/>
        <w:rPr>
          <w:bCs/>
          <w:sz w:val="24"/>
          <w:szCs w:val="24"/>
        </w:rPr>
      </w:pPr>
      <w:r w:rsidRPr="003A1086">
        <w:rPr>
          <w:bCs/>
          <w:sz w:val="24"/>
          <w:szCs w:val="24"/>
        </w:rPr>
        <w:t>6. Исполнитель обязан:</w:t>
      </w:r>
    </w:p>
    <w:p w:rsidR="003A1086" w:rsidRPr="003A1086" w:rsidRDefault="003A1086" w:rsidP="003A1086">
      <w:pPr>
        <w:tabs>
          <w:tab w:val="left" w:pos="0"/>
        </w:tabs>
        <w:suppressAutoHyphens/>
        <w:ind w:firstLine="709"/>
        <w:jc w:val="both"/>
        <w:rPr>
          <w:bCs/>
          <w:sz w:val="24"/>
          <w:szCs w:val="24"/>
        </w:rPr>
      </w:pPr>
      <w:r w:rsidRPr="003A1086">
        <w:rPr>
          <w:bCs/>
          <w:sz w:val="24"/>
          <w:szCs w:val="24"/>
        </w:rPr>
        <w:t>- осуществлять в установленном порядке прием под охрану Объекта посредством пульта централизованного наблюдения, (далее – ПЦН) и прием тревожных сообщений от объектовой приемопередающей аппаратуры (далее – Комплекс ТСО), установленной на Объекте;</w:t>
      </w:r>
    </w:p>
    <w:p w:rsidR="003A1086" w:rsidRPr="003A1086" w:rsidRDefault="003A1086" w:rsidP="003A1086">
      <w:pPr>
        <w:tabs>
          <w:tab w:val="left" w:pos="0"/>
        </w:tabs>
        <w:suppressAutoHyphens/>
        <w:ind w:firstLine="709"/>
        <w:jc w:val="both"/>
        <w:rPr>
          <w:bCs/>
          <w:sz w:val="24"/>
          <w:szCs w:val="24"/>
        </w:rPr>
      </w:pPr>
      <w:r w:rsidRPr="003A1086">
        <w:rPr>
          <w:bCs/>
          <w:sz w:val="24"/>
          <w:szCs w:val="24"/>
        </w:rPr>
        <w:t>- при получении сигнала «Тревога», поступившего с Объекта в охраняемый период времени, незамедлительно направить к нему группу задержания (группу немедленного реагирования) для выяснения причин срабатывания сигнализации, осмотра целостности Объекта, а при необходимости для принятия мер к задержанию лиц, проникших на Объект;</w:t>
      </w:r>
    </w:p>
    <w:p w:rsidR="003A1086" w:rsidRPr="003A1086" w:rsidRDefault="003A1086" w:rsidP="003A1086">
      <w:pPr>
        <w:tabs>
          <w:tab w:val="left" w:pos="0"/>
        </w:tabs>
        <w:suppressAutoHyphens/>
        <w:ind w:firstLine="709"/>
        <w:jc w:val="both"/>
        <w:rPr>
          <w:bCs/>
          <w:sz w:val="24"/>
          <w:szCs w:val="24"/>
        </w:rPr>
      </w:pPr>
      <w:r w:rsidRPr="003A1086">
        <w:rPr>
          <w:bCs/>
          <w:sz w:val="24"/>
          <w:szCs w:val="24"/>
        </w:rPr>
        <w:t>- обеспечить прибытие наряда к охраняемому Объекту в максимально короткий срок. Расчет времени прибытия определяется Исполнителем и согласовывается с Заказчиком;</w:t>
      </w:r>
    </w:p>
    <w:p w:rsidR="003A1086" w:rsidRPr="003A1086" w:rsidRDefault="003A1086" w:rsidP="003A1086">
      <w:pPr>
        <w:tabs>
          <w:tab w:val="left" w:pos="0"/>
        </w:tabs>
        <w:suppressAutoHyphens/>
        <w:ind w:firstLine="709"/>
        <w:jc w:val="both"/>
        <w:rPr>
          <w:bCs/>
          <w:sz w:val="24"/>
          <w:szCs w:val="24"/>
        </w:rPr>
      </w:pPr>
      <w:r w:rsidRPr="003A1086">
        <w:rPr>
          <w:bCs/>
          <w:sz w:val="24"/>
          <w:szCs w:val="24"/>
        </w:rPr>
        <w:t>- при обнаружении признаков нарушения целостности Объекта сообщить в дежурную часть территориального органа внутренних дел, вызвать представителя Заказчика, обеспечить, не проникая на Объект, неприкосновенность места происшествия до прибытия представителя Заказчика и/или следственно-оперативной группы для проведения совместного вскрытия Объекта с целью выяснения причин срабатывания Комплекса ТСО;</w:t>
      </w:r>
    </w:p>
    <w:p w:rsidR="003A1086" w:rsidRPr="003A1086" w:rsidRDefault="003A1086" w:rsidP="003A1086">
      <w:pPr>
        <w:tabs>
          <w:tab w:val="left" w:pos="0"/>
        </w:tabs>
        <w:suppressAutoHyphens/>
        <w:ind w:firstLine="709"/>
        <w:jc w:val="both"/>
        <w:rPr>
          <w:bCs/>
          <w:sz w:val="24"/>
          <w:szCs w:val="24"/>
        </w:rPr>
      </w:pPr>
      <w:r w:rsidRPr="003A1086">
        <w:rPr>
          <w:bCs/>
          <w:sz w:val="24"/>
          <w:szCs w:val="24"/>
        </w:rPr>
        <w:t>- при получении тревожного сигнала пожарной сигнализации, поступившего с Объекта в период наблюдения, незамедлительно направить к нему для выяснения причин срабатывания датчиков пожарной сигнализации Единую службу спасения «ЕСС»;</w:t>
      </w:r>
    </w:p>
    <w:p w:rsidR="003A1086" w:rsidRPr="003A1086" w:rsidRDefault="003A1086" w:rsidP="003A1086">
      <w:pPr>
        <w:tabs>
          <w:tab w:val="left" w:pos="0"/>
        </w:tabs>
        <w:suppressAutoHyphens/>
        <w:ind w:firstLine="709"/>
        <w:jc w:val="both"/>
        <w:rPr>
          <w:bCs/>
          <w:sz w:val="24"/>
          <w:szCs w:val="24"/>
        </w:rPr>
      </w:pPr>
      <w:r w:rsidRPr="003A1086">
        <w:rPr>
          <w:bCs/>
          <w:sz w:val="24"/>
          <w:szCs w:val="24"/>
        </w:rPr>
        <w:lastRenderedPageBreak/>
        <w:t>- при наличии явных признаков проникновения на Объект (открыта дверь, окно, шум, движение внутри объекта и т.п.) принять меры к задержанию лиц, находящихся на Объекте, блокировать возможные пути их отхода;</w:t>
      </w:r>
    </w:p>
    <w:p w:rsidR="003A1086" w:rsidRPr="003A1086" w:rsidRDefault="003A1086" w:rsidP="003A1086">
      <w:pPr>
        <w:tabs>
          <w:tab w:val="left" w:pos="0"/>
        </w:tabs>
        <w:suppressAutoHyphens/>
        <w:ind w:firstLine="709"/>
        <w:jc w:val="both"/>
        <w:rPr>
          <w:bCs/>
          <w:sz w:val="24"/>
          <w:szCs w:val="24"/>
        </w:rPr>
      </w:pPr>
      <w:r w:rsidRPr="003A1086">
        <w:rPr>
          <w:bCs/>
          <w:sz w:val="24"/>
          <w:szCs w:val="24"/>
        </w:rPr>
        <w:t>- производить вскрытие Объекта для осмотра с целью выяснения причин срабатывания средств «Комплекса ТСО» и их устранения совместно с представителем Заказчика;</w:t>
      </w:r>
    </w:p>
    <w:p w:rsidR="003A1086" w:rsidRPr="003A1086" w:rsidRDefault="003A1086" w:rsidP="003A1086">
      <w:pPr>
        <w:tabs>
          <w:tab w:val="left" w:pos="0"/>
        </w:tabs>
        <w:suppressAutoHyphens/>
        <w:ind w:firstLine="709"/>
        <w:jc w:val="both"/>
        <w:rPr>
          <w:bCs/>
          <w:sz w:val="24"/>
          <w:szCs w:val="24"/>
        </w:rPr>
      </w:pPr>
      <w:r w:rsidRPr="003A1086">
        <w:rPr>
          <w:bCs/>
          <w:sz w:val="24"/>
          <w:szCs w:val="24"/>
        </w:rPr>
        <w:t xml:space="preserve">- снимать с охраны Объект и передавать его представителю Заказчика в случаях, если Заказчик по независящим от него причинам не может выполнить обязанности, принятые на себя по настоящему контракту </w:t>
      </w:r>
      <w:proofErr w:type="spellStart"/>
      <w:r w:rsidRPr="003A1086">
        <w:rPr>
          <w:bCs/>
          <w:sz w:val="24"/>
          <w:szCs w:val="24"/>
        </w:rPr>
        <w:t>вследствии</w:t>
      </w:r>
      <w:proofErr w:type="spellEnd"/>
      <w:r w:rsidRPr="003A1086">
        <w:rPr>
          <w:bCs/>
          <w:sz w:val="24"/>
          <w:szCs w:val="24"/>
        </w:rPr>
        <w:t>:</w:t>
      </w:r>
    </w:p>
    <w:p w:rsidR="003A1086" w:rsidRPr="003A1086" w:rsidRDefault="003A1086" w:rsidP="003A1086">
      <w:pPr>
        <w:tabs>
          <w:tab w:val="left" w:pos="0"/>
        </w:tabs>
        <w:suppressAutoHyphens/>
        <w:ind w:firstLine="709"/>
        <w:jc w:val="both"/>
        <w:rPr>
          <w:bCs/>
          <w:sz w:val="24"/>
          <w:szCs w:val="24"/>
        </w:rPr>
      </w:pPr>
      <w:r w:rsidRPr="003A1086">
        <w:rPr>
          <w:bCs/>
          <w:sz w:val="24"/>
          <w:szCs w:val="24"/>
        </w:rPr>
        <w:t>А) отключения электроэнергии, неисправности каналов связи, используемых для подключения Комплекса ТСО на ПЦН.</w:t>
      </w:r>
    </w:p>
    <w:p w:rsidR="003A1086" w:rsidRPr="003A1086" w:rsidRDefault="003A1086" w:rsidP="003A1086">
      <w:pPr>
        <w:tabs>
          <w:tab w:val="left" w:pos="0"/>
        </w:tabs>
        <w:suppressAutoHyphens/>
        <w:ind w:firstLine="709"/>
        <w:jc w:val="both"/>
        <w:rPr>
          <w:bCs/>
          <w:sz w:val="24"/>
          <w:szCs w:val="24"/>
        </w:rPr>
      </w:pPr>
      <w:r w:rsidRPr="003A1086">
        <w:rPr>
          <w:bCs/>
          <w:sz w:val="24"/>
          <w:szCs w:val="24"/>
        </w:rPr>
        <w:t xml:space="preserve">Б) нарушения инженерно-технической </w:t>
      </w:r>
      <w:proofErr w:type="spellStart"/>
      <w:r w:rsidRPr="003A1086">
        <w:rPr>
          <w:bCs/>
          <w:sz w:val="24"/>
          <w:szCs w:val="24"/>
        </w:rPr>
        <w:t>укрепленности</w:t>
      </w:r>
      <w:proofErr w:type="spellEnd"/>
      <w:r w:rsidRPr="003A1086">
        <w:rPr>
          <w:bCs/>
          <w:sz w:val="24"/>
          <w:szCs w:val="24"/>
        </w:rPr>
        <w:t xml:space="preserve"> Объекта, пожара, затопления, выхода из строя комплекса ТСО при невозможности оперативного восстановления его работоспособности, а также при наступлении форс-мажорных обстоятельств.</w:t>
      </w:r>
    </w:p>
    <w:p w:rsidR="003A1086" w:rsidRPr="003A1086" w:rsidRDefault="003A1086" w:rsidP="003A1086">
      <w:pPr>
        <w:tabs>
          <w:tab w:val="left" w:pos="0"/>
        </w:tabs>
        <w:suppressAutoHyphens/>
        <w:ind w:firstLine="709"/>
        <w:jc w:val="both"/>
        <w:rPr>
          <w:bCs/>
          <w:sz w:val="24"/>
          <w:szCs w:val="24"/>
        </w:rPr>
      </w:pPr>
      <w:r w:rsidRPr="003A1086">
        <w:rPr>
          <w:bCs/>
          <w:sz w:val="24"/>
          <w:szCs w:val="24"/>
        </w:rPr>
        <w:t>- направлять уполномоченных представителей для совместного определения размера ущерба и оценки остатков материальных ценностей, при поступлении заявления от Заказчика о причинении ущерба в охраняемый период времени;</w:t>
      </w:r>
    </w:p>
    <w:p w:rsidR="003A1086" w:rsidRPr="003A1086" w:rsidRDefault="003A1086" w:rsidP="003A1086">
      <w:pPr>
        <w:tabs>
          <w:tab w:val="left" w:pos="0"/>
        </w:tabs>
        <w:suppressAutoHyphens/>
        <w:ind w:firstLine="709"/>
        <w:jc w:val="both"/>
        <w:rPr>
          <w:bCs/>
          <w:sz w:val="24"/>
          <w:szCs w:val="24"/>
        </w:rPr>
      </w:pPr>
      <w:r w:rsidRPr="003A1086">
        <w:rPr>
          <w:bCs/>
          <w:sz w:val="24"/>
          <w:szCs w:val="24"/>
        </w:rPr>
        <w:t>- проводить обследование Объекта совместно с представителем Заказчика;</w:t>
      </w:r>
    </w:p>
    <w:p w:rsidR="003A1086" w:rsidRPr="003A1086" w:rsidRDefault="003A1086" w:rsidP="003A1086">
      <w:pPr>
        <w:tabs>
          <w:tab w:val="left" w:pos="0"/>
        </w:tabs>
        <w:suppressAutoHyphens/>
        <w:ind w:firstLine="709"/>
        <w:jc w:val="both"/>
        <w:rPr>
          <w:bCs/>
          <w:sz w:val="24"/>
          <w:szCs w:val="24"/>
        </w:rPr>
      </w:pPr>
      <w:r w:rsidRPr="003A1086">
        <w:rPr>
          <w:bCs/>
          <w:sz w:val="24"/>
          <w:szCs w:val="24"/>
        </w:rPr>
        <w:t>- не разглашать сведения о системе и порядке охраны Объекта третьим лицам.</w:t>
      </w:r>
    </w:p>
    <w:p w:rsidR="003A1086" w:rsidRPr="003A1086" w:rsidRDefault="003A1086" w:rsidP="003A1086">
      <w:pPr>
        <w:tabs>
          <w:tab w:val="left" w:pos="0"/>
        </w:tabs>
        <w:suppressAutoHyphens/>
        <w:ind w:firstLine="709"/>
        <w:jc w:val="both"/>
        <w:rPr>
          <w:bCs/>
          <w:sz w:val="24"/>
          <w:szCs w:val="24"/>
        </w:rPr>
      </w:pPr>
      <w:r w:rsidRPr="003A1086">
        <w:rPr>
          <w:bCs/>
          <w:sz w:val="24"/>
          <w:szCs w:val="24"/>
        </w:rPr>
        <w:t>Заказчик обязан:</w:t>
      </w:r>
    </w:p>
    <w:p w:rsidR="003A1086" w:rsidRPr="003A1086" w:rsidRDefault="003A1086" w:rsidP="003A1086">
      <w:pPr>
        <w:tabs>
          <w:tab w:val="left" w:pos="0"/>
        </w:tabs>
        <w:suppressAutoHyphens/>
        <w:ind w:firstLine="709"/>
        <w:jc w:val="both"/>
        <w:rPr>
          <w:bCs/>
          <w:sz w:val="24"/>
          <w:szCs w:val="24"/>
        </w:rPr>
      </w:pPr>
      <w:r w:rsidRPr="003A1086">
        <w:rPr>
          <w:bCs/>
          <w:sz w:val="24"/>
          <w:szCs w:val="24"/>
        </w:rPr>
        <w:t xml:space="preserve">- строго соблюдать правила эксплуатации технических средств охранной, </w:t>
      </w:r>
      <w:proofErr w:type="spellStart"/>
      <w:r w:rsidRPr="003A1086">
        <w:rPr>
          <w:bCs/>
          <w:sz w:val="24"/>
          <w:szCs w:val="24"/>
        </w:rPr>
        <w:t>охранно</w:t>
      </w:r>
      <w:proofErr w:type="spellEnd"/>
      <w:r w:rsidRPr="003A1086">
        <w:rPr>
          <w:bCs/>
          <w:sz w:val="24"/>
          <w:szCs w:val="24"/>
        </w:rPr>
        <w:t xml:space="preserve"> - пожарной сигнализации;</w:t>
      </w:r>
    </w:p>
    <w:p w:rsidR="003A1086" w:rsidRPr="003A1086" w:rsidRDefault="003A1086" w:rsidP="003A1086">
      <w:pPr>
        <w:tabs>
          <w:tab w:val="left" w:pos="0"/>
        </w:tabs>
        <w:suppressAutoHyphens/>
        <w:ind w:firstLine="709"/>
        <w:jc w:val="both"/>
        <w:rPr>
          <w:bCs/>
          <w:sz w:val="24"/>
          <w:szCs w:val="24"/>
        </w:rPr>
      </w:pPr>
      <w:r w:rsidRPr="003A1086">
        <w:rPr>
          <w:bCs/>
          <w:sz w:val="24"/>
          <w:szCs w:val="24"/>
        </w:rPr>
        <w:t>- не допускать к пользованию техническими средствами охранной, охранно-пожарной сигнализации лиц, не прошедших инструктаж о правилах их эксплуатации и не являющихся ответственными за пользование техническими средствами охранной, охранно-пожарной сигнализации;</w:t>
      </w:r>
    </w:p>
    <w:p w:rsidR="003A1086" w:rsidRPr="003A1086" w:rsidRDefault="003A1086" w:rsidP="003A1086">
      <w:pPr>
        <w:tabs>
          <w:tab w:val="left" w:pos="0"/>
        </w:tabs>
        <w:suppressAutoHyphens/>
        <w:ind w:firstLine="709"/>
        <w:jc w:val="both"/>
        <w:rPr>
          <w:bCs/>
          <w:sz w:val="24"/>
          <w:szCs w:val="24"/>
        </w:rPr>
      </w:pPr>
      <w:r w:rsidRPr="003A1086">
        <w:rPr>
          <w:bCs/>
          <w:sz w:val="24"/>
          <w:szCs w:val="24"/>
        </w:rPr>
        <w:t xml:space="preserve">- обеспечить работоспособность технических средств охранной, охранно-пожарной сигнализации, установленных на Объекте, своевременно принимать меры к устранению неисправностей в их работе с привлечением специализированных обслуживающих организаций, выполнять требования по инженерно-технической </w:t>
      </w:r>
      <w:proofErr w:type="spellStart"/>
      <w:r w:rsidRPr="003A1086">
        <w:rPr>
          <w:bCs/>
          <w:sz w:val="24"/>
          <w:szCs w:val="24"/>
        </w:rPr>
        <w:t>укрепленности</w:t>
      </w:r>
      <w:proofErr w:type="spellEnd"/>
      <w:r w:rsidRPr="003A1086">
        <w:rPr>
          <w:bCs/>
          <w:sz w:val="24"/>
          <w:szCs w:val="24"/>
        </w:rPr>
        <w:t xml:space="preserve"> и оборудованию техническими средствами охраны, предписанные Исполнителем в актах технического осмотра (обследования) Объекта и иных письменных предписаний;</w:t>
      </w:r>
    </w:p>
    <w:p w:rsidR="003A1086" w:rsidRPr="003A1086" w:rsidRDefault="003A1086" w:rsidP="003A1086">
      <w:pPr>
        <w:tabs>
          <w:tab w:val="left" w:pos="0"/>
        </w:tabs>
        <w:suppressAutoHyphens/>
        <w:ind w:firstLine="709"/>
        <w:jc w:val="both"/>
        <w:rPr>
          <w:bCs/>
          <w:sz w:val="24"/>
          <w:szCs w:val="24"/>
        </w:rPr>
      </w:pPr>
      <w:r w:rsidRPr="003A1086">
        <w:rPr>
          <w:bCs/>
          <w:sz w:val="24"/>
          <w:szCs w:val="24"/>
        </w:rPr>
        <w:t>- обеспечить исправность каналов связи и сети электропитания, к которым подключены технические средства охранной, охранно-пожарной сигнализации;</w:t>
      </w:r>
    </w:p>
    <w:p w:rsidR="003A1086" w:rsidRPr="003A1086" w:rsidRDefault="003A1086" w:rsidP="003A1086">
      <w:pPr>
        <w:tabs>
          <w:tab w:val="left" w:pos="0"/>
        </w:tabs>
        <w:suppressAutoHyphens/>
        <w:ind w:firstLine="709"/>
        <w:jc w:val="both"/>
        <w:rPr>
          <w:bCs/>
          <w:sz w:val="24"/>
          <w:szCs w:val="24"/>
        </w:rPr>
      </w:pPr>
      <w:r w:rsidRPr="003A1086">
        <w:rPr>
          <w:bCs/>
          <w:sz w:val="24"/>
          <w:szCs w:val="24"/>
        </w:rPr>
        <w:t xml:space="preserve">- обеспечить ежемесячное техническое обслуживание средств охранной, </w:t>
      </w:r>
      <w:proofErr w:type="spellStart"/>
      <w:r w:rsidRPr="003A1086">
        <w:rPr>
          <w:bCs/>
          <w:sz w:val="24"/>
          <w:szCs w:val="24"/>
        </w:rPr>
        <w:t>охранно</w:t>
      </w:r>
      <w:proofErr w:type="spellEnd"/>
      <w:r w:rsidRPr="003A1086">
        <w:rPr>
          <w:bCs/>
          <w:sz w:val="24"/>
          <w:szCs w:val="24"/>
        </w:rPr>
        <w:t xml:space="preserve"> – пожарной сигнализации специализированными обслуживающими организациями;</w:t>
      </w:r>
    </w:p>
    <w:p w:rsidR="003A1086" w:rsidRPr="003A1086" w:rsidRDefault="003A1086" w:rsidP="003A1086">
      <w:pPr>
        <w:tabs>
          <w:tab w:val="left" w:pos="0"/>
        </w:tabs>
        <w:suppressAutoHyphens/>
        <w:ind w:firstLine="709"/>
        <w:jc w:val="both"/>
        <w:rPr>
          <w:bCs/>
          <w:sz w:val="24"/>
          <w:szCs w:val="24"/>
        </w:rPr>
      </w:pPr>
      <w:r w:rsidRPr="003A1086">
        <w:rPr>
          <w:bCs/>
          <w:sz w:val="24"/>
          <w:szCs w:val="24"/>
        </w:rPr>
        <w:t>- не допускать к средствам охранной, охранно-пожарной сигнализации, установленным на Объекте, посторонних лиц для устранения неисправностей, внесений изменений в схему блокировки Объекта, не производить указанные работы своими силами;</w:t>
      </w:r>
    </w:p>
    <w:p w:rsidR="003A1086" w:rsidRPr="003A1086" w:rsidRDefault="003A1086" w:rsidP="003A1086">
      <w:pPr>
        <w:tabs>
          <w:tab w:val="left" w:pos="0"/>
        </w:tabs>
        <w:suppressAutoHyphens/>
        <w:ind w:firstLine="709"/>
        <w:jc w:val="both"/>
        <w:rPr>
          <w:bCs/>
          <w:sz w:val="24"/>
          <w:szCs w:val="24"/>
        </w:rPr>
      </w:pPr>
      <w:r w:rsidRPr="003A1086">
        <w:rPr>
          <w:bCs/>
          <w:sz w:val="24"/>
          <w:szCs w:val="24"/>
        </w:rPr>
        <w:t xml:space="preserve">- не допускать снижения уровня технической </w:t>
      </w:r>
      <w:proofErr w:type="spellStart"/>
      <w:r w:rsidRPr="003A1086">
        <w:rPr>
          <w:bCs/>
          <w:sz w:val="24"/>
          <w:szCs w:val="24"/>
        </w:rPr>
        <w:t>укрепленности</w:t>
      </w:r>
      <w:proofErr w:type="spellEnd"/>
      <w:r w:rsidRPr="003A1086">
        <w:rPr>
          <w:bCs/>
          <w:sz w:val="24"/>
          <w:szCs w:val="24"/>
        </w:rPr>
        <w:t xml:space="preserve"> Объекта относительно установленного на момент первоначального принятия под охрану. Не изменять (блокировать) зону действий извещателей стеллажами, шкафами и другими предметами, в том числе путем изменения обстановки на Объекте (перестановка мебели и т.п.). Не устанавливать вблизи </w:t>
      </w:r>
      <w:proofErr w:type="spellStart"/>
      <w:r w:rsidRPr="003A1086">
        <w:rPr>
          <w:bCs/>
          <w:sz w:val="24"/>
          <w:szCs w:val="24"/>
        </w:rPr>
        <w:t>извещателя</w:t>
      </w:r>
      <w:proofErr w:type="spellEnd"/>
      <w:r w:rsidRPr="003A1086">
        <w:rPr>
          <w:bCs/>
          <w:sz w:val="24"/>
          <w:szCs w:val="24"/>
        </w:rPr>
        <w:t xml:space="preserve"> объемного обнаружения предметы, которые могут перекрывать его зоны действия;</w:t>
      </w:r>
    </w:p>
    <w:p w:rsidR="003A1086" w:rsidRPr="003A1086" w:rsidRDefault="003A1086" w:rsidP="003A1086">
      <w:pPr>
        <w:tabs>
          <w:tab w:val="left" w:pos="0"/>
        </w:tabs>
        <w:suppressAutoHyphens/>
        <w:ind w:firstLine="709"/>
        <w:jc w:val="both"/>
        <w:rPr>
          <w:bCs/>
          <w:sz w:val="24"/>
          <w:szCs w:val="24"/>
        </w:rPr>
      </w:pPr>
      <w:r w:rsidRPr="003A1086">
        <w:rPr>
          <w:bCs/>
          <w:sz w:val="24"/>
          <w:szCs w:val="24"/>
        </w:rPr>
        <w:t>- перед включением средств охранной, охранно-пожарной сигнализации, установленных на Объекте в режим «охрана» проверять, чтобы на Объекте не оставались люди, животные, включенные электроприборы, источники огня, запирать двери, окна, форточки, люки и т.д. на запорные и замковые устройства;</w:t>
      </w:r>
    </w:p>
    <w:p w:rsidR="003A1086" w:rsidRPr="003A1086" w:rsidRDefault="003A1086" w:rsidP="003A1086">
      <w:pPr>
        <w:tabs>
          <w:tab w:val="left" w:pos="0"/>
        </w:tabs>
        <w:suppressAutoHyphens/>
        <w:ind w:firstLine="709"/>
        <w:jc w:val="both"/>
        <w:rPr>
          <w:bCs/>
          <w:sz w:val="24"/>
          <w:szCs w:val="24"/>
        </w:rPr>
      </w:pPr>
      <w:r w:rsidRPr="003A1086">
        <w:rPr>
          <w:bCs/>
          <w:sz w:val="24"/>
          <w:szCs w:val="24"/>
        </w:rPr>
        <w:t>- осуществлять внешний осмотр технических средств охранной, охранно-пожарной сигнализации на предмет наличия внешних повреждений, а в случае обнаружения, немедленно уведомлять об этом Исполнителя;</w:t>
      </w:r>
    </w:p>
    <w:p w:rsidR="003A1086" w:rsidRPr="003A1086" w:rsidRDefault="003A1086" w:rsidP="003A1086">
      <w:pPr>
        <w:tabs>
          <w:tab w:val="left" w:pos="0"/>
        </w:tabs>
        <w:suppressAutoHyphens/>
        <w:ind w:firstLine="709"/>
        <w:jc w:val="both"/>
        <w:rPr>
          <w:bCs/>
          <w:sz w:val="24"/>
          <w:szCs w:val="24"/>
        </w:rPr>
      </w:pPr>
      <w:r w:rsidRPr="003A1086">
        <w:rPr>
          <w:bCs/>
          <w:sz w:val="24"/>
          <w:szCs w:val="24"/>
        </w:rPr>
        <w:t xml:space="preserve">- при проведении на Объекте ремонта, перепланировки, переоборудования помещений, в случае появления новых или изменения старых мест хранения ценностей, изменения режима или профиля работ, а также при проведении иных мероприятий, которые могут повлиять на </w:t>
      </w:r>
      <w:r w:rsidRPr="003A1086">
        <w:rPr>
          <w:bCs/>
          <w:sz w:val="24"/>
          <w:szCs w:val="24"/>
        </w:rPr>
        <w:lastRenderedPageBreak/>
        <w:t xml:space="preserve">обеспечение сохранности имущества и потребовать дополнительных мер по усилению защищенности Объекта, сдачи Объекта в аренду (субаренду) или передачи его другим лицам, уведомить об этом Исполнителя не позднее, чем за 15 (пятнадцать) рабочих дней до наступления таких изменений; </w:t>
      </w:r>
    </w:p>
    <w:p w:rsidR="003A1086" w:rsidRPr="003A1086" w:rsidRDefault="003A1086" w:rsidP="003A1086">
      <w:pPr>
        <w:tabs>
          <w:tab w:val="left" w:pos="0"/>
        </w:tabs>
        <w:suppressAutoHyphens/>
        <w:ind w:firstLine="709"/>
        <w:jc w:val="both"/>
        <w:rPr>
          <w:bCs/>
          <w:sz w:val="24"/>
          <w:szCs w:val="24"/>
        </w:rPr>
      </w:pPr>
      <w:r w:rsidRPr="003A1086">
        <w:rPr>
          <w:bCs/>
          <w:sz w:val="24"/>
          <w:szCs w:val="24"/>
        </w:rPr>
        <w:t xml:space="preserve">- при обнаружении хищения имущества Заказчика в результате проникновения на Объект посторонних лиц, немедленно сообщить об этом Исполнителю. До прибытия представителей Исполнителя обеспечить неприкосновенность места происшествия. По прибытию представителей Исполнителя на место происшествия, произвести снятие остатков материальных ценностей, сопоставляемых с данными бухгалтерского учёта на день происшествия; </w:t>
      </w:r>
    </w:p>
    <w:p w:rsidR="003A1086" w:rsidRPr="003A1086" w:rsidRDefault="003A1086" w:rsidP="003A1086">
      <w:pPr>
        <w:tabs>
          <w:tab w:val="left" w:pos="0"/>
        </w:tabs>
        <w:suppressAutoHyphens/>
        <w:ind w:firstLine="709"/>
        <w:jc w:val="both"/>
        <w:rPr>
          <w:bCs/>
          <w:sz w:val="24"/>
          <w:szCs w:val="24"/>
        </w:rPr>
      </w:pPr>
      <w:r w:rsidRPr="003A1086">
        <w:rPr>
          <w:bCs/>
          <w:sz w:val="24"/>
          <w:szCs w:val="24"/>
        </w:rPr>
        <w:t>- осуществлять постановку средств охранной, охранно-пожарной сигнализации, установленных на Объекте на пульт централизованной охраны Исполнителя и их снятие с пульта централизованной охраны Исполнителя в дни и часы, указанные в пункте 4 Описания объекта закупки.</w:t>
      </w:r>
    </w:p>
    <w:p w:rsidR="003A1086" w:rsidRPr="003A1086" w:rsidRDefault="003A1086" w:rsidP="003A1086">
      <w:pPr>
        <w:tabs>
          <w:tab w:val="left" w:pos="0"/>
        </w:tabs>
        <w:suppressAutoHyphens/>
        <w:ind w:firstLine="709"/>
        <w:jc w:val="both"/>
        <w:rPr>
          <w:bCs/>
          <w:sz w:val="24"/>
          <w:szCs w:val="24"/>
        </w:rPr>
      </w:pPr>
      <w:r w:rsidRPr="003A1086">
        <w:rPr>
          <w:bCs/>
          <w:sz w:val="24"/>
          <w:szCs w:val="24"/>
        </w:rPr>
        <w:t>7. Требования, установленные в соответствии с законодательством Российской Федерации к лицам, осуществляющим поставку товара, выполнение работы, оказание услуг, являющихся объектом закупки (наличие лицензии (разрешения), свидетельства о допуске участника закупки, наименование лицензии, законодательный акт):</w:t>
      </w:r>
    </w:p>
    <w:p w:rsidR="003A1086" w:rsidRPr="003A1086" w:rsidRDefault="003A1086" w:rsidP="003A1086">
      <w:pPr>
        <w:tabs>
          <w:tab w:val="left" w:pos="0"/>
        </w:tabs>
        <w:suppressAutoHyphens/>
        <w:ind w:firstLine="709"/>
        <w:jc w:val="both"/>
        <w:rPr>
          <w:bCs/>
          <w:sz w:val="24"/>
          <w:szCs w:val="24"/>
        </w:rPr>
      </w:pPr>
      <w:r w:rsidRPr="003A1086">
        <w:rPr>
          <w:bCs/>
          <w:sz w:val="24"/>
          <w:szCs w:val="24"/>
        </w:rPr>
        <w:t>В соответствии с постановлением Правительства Российской Федерации от 14 августа 1992 г. № 587 «Вопросы частной детективной (сыскной) и частной охранной деятельности», участник закупки не может являться лицом, осуществляющим частную охранную деятельность.</w:t>
      </w:r>
    </w:p>
    <w:p w:rsidR="003A1086" w:rsidRPr="003A1086" w:rsidRDefault="003A1086" w:rsidP="003A1086">
      <w:pPr>
        <w:tabs>
          <w:tab w:val="left" w:pos="0"/>
        </w:tabs>
        <w:suppressAutoHyphens/>
        <w:ind w:firstLine="709"/>
        <w:jc w:val="both"/>
        <w:rPr>
          <w:bCs/>
          <w:sz w:val="24"/>
          <w:szCs w:val="24"/>
        </w:rPr>
      </w:pPr>
      <w:r w:rsidRPr="003A1086">
        <w:rPr>
          <w:bCs/>
          <w:sz w:val="24"/>
          <w:szCs w:val="24"/>
        </w:rPr>
        <w:t>Исполнитель при оказании Услуги обязан соблюдать требования законодательства Российской Федерации о государственной тайне, пункта 1 статьи 11 Федерального закона от 25.07.2002 № 115-ФЗ «О правовом положении иностранных граждан в Российской Федерации» и пункта 10 Перечня территорий, организаций и объектов, для въезда на которые иностранным гражданам требуется специальное разрешение, утвержденного постановлением Правительства Российской Федерации от 11.10.2002 № 754 (далее – Перечень), а также привлекать к исполнению настоящего Контракта, в случае если для такого исполнения требуется посещение объектов, определенных в Перечне, только граждан Российской Федерации не имеющих гражданства другого государства.</w:t>
      </w:r>
    </w:p>
    <w:p w:rsidR="003A1086" w:rsidRPr="003A1086" w:rsidRDefault="003A1086" w:rsidP="003A1086">
      <w:pPr>
        <w:tabs>
          <w:tab w:val="left" w:pos="0"/>
        </w:tabs>
        <w:suppressAutoHyphens/>
        <w:ind w:firstLine="709"/>
        <w:jc w:val="both"/>
        <w:rPr>
          <w:bCs/>
          <w:sz w:val="24"/>
          <w:szCs w:val="24"/>
        </w:rPr>
      </w:pPr>
      <w:r w:rsidRPr="003A1086">
        <w:rPr>
          <w:bCs/>
          <w:sz w:val="24"/>
          <w:szCs w:val="24"/>
        </w:rPr>
        <w:t>8. Требования к безопасности оказываемых услуг:</w:t>
      </w:r>
    </w:p>
    <w:p w:rsidR="003A1086" w:rsidRPr="003A1086" w:rsidRDefault="003A1086" w:rsidP="003A1086">
      <w:pPr>
        <w:tabs>
          <w:tab w:val="left" w:pos="0"/>
        </w:tabs>
        <w:suppressAutoHyphens/>
        <w:ind w:firstLine="709"/>
        <w:jc w:val="both"/>
        <w:rPr>
          <w:bCs/>
          <w:sz w:val="24"/>
          <w:szCs w:val="24"/>
        </w:rPr>
      </w:pPr>
      <w:r w:rsidRPr="003A1086">
        <w:rPr>
          <w:bCs/>
          <w:sz w:val="24"/>
          <w:szCs w:val="24"/>
        </w:rPr>
        <w:t>Безопасность оказываемых услуг должна удовлетворять требованиям нормативных документов, регулирующих вопросы качества и безопасности для данного вида услуг с соблюдением в полном объеме требований правил противопожарной безопасности, нормативных актов по охране труда и других требований, установленных законодательством Российской Федерации.</w:t>
      </w:r>
    </w:p>
    <w:p w:rsidR="003A1086" w:rsidRPr="003A1086" w:rsidRDefault="003A1086" w:rsidP="003A1086">
      <w:pPr>
        <w:tabs>
          <w:tab w:val="left" w:pos="0"/>
        </w:tabs>
        <w:suppressAutoHyphens/>
        <w:ind w:firstLine="709"/>
        <w:jc w:val="both"/>
        <w:rPr>
          <w:bCs/>
          <w:sz w:val="24"/>
          <w:szCs w:val="24"/>
        </w:rPr>
      </w:pPr>
      <w:r w:rsidRPr="003A1086">
        <w:rPr>
          <w:bCs/>
          <w:sz w:val="24"/>
          <w:szCs w:val="24"/>
        </w:rPr>
        <w:t>В случае возникновения инцидентов и травм при оказании услуг Исполнитель обязан уведомлять о них Заказчика в течение 2 часов с момента их возникновения.</w:t>
      </w:r>
    </w:p>
    <w:p w:rsidR="007646F0" w:rsidRPr="007646F0" w:rsidRDefault="003A1086" w:rsidP="003A1086">
      <w:pPr>
        <w:tabs>
          <w:tab w:val="left" w:pos="0"/>
        </w:tabs>
        <w:suppressAutoHyphens/>
        <w:ind w:firstLine="709"/>
        <w:jc w:val="both"/>
        <w:rPr>
          <w:sz w:val="24"/>
          <w:szCs w:val="24"/>
        </w:rPr>
      </w:pPr>
      <w:r w:rsidRPr="003A1086">
        <w:rPr>
          <w:bCs/>
          <w:sz w:val="24"/>
          <w:szCs w:val="24"/>
        </w:rPr>
        <w:t>Оказание услуг не должно представлять угрозу для сотрудников и посетителей УФК по Ставропольскому краю</w:t>
      </w:r>
      <w:r w:rsidR="007646F0" w:rsidRPr="007646F0">
        <w:rPr>
          <w:sz w:val="24"/>
          <w:szCs w:val="24"/>
        </w:rPr>
        <w:t>.</w:t>
      </w:r>
    </w:p>
    <w:p w:rsidR="007646F0" w:rsidRPr="007646F0" w:rsidRDefault="007646F0" w:rsidP="007646F0">
      <w:pPr>
        <w:suppressAutoHyphens/>
        <w:rPr>
          <w:b/>
          <w:sz w:val="28"/>
          <w:szCs w:val="28"/>
        </w:rPr>
      </w:pPr>
    </w:p>
    <w:p w:rsidR="001D7505" w:rsidRPr="001D7505" w:rsidRDefault="001D7505" w:rsidP="001D7505">
      <w:pPr>
        <w:suppressAutoHyphens/>
        <w:rPr>
          <w:b/>
          <w:sz w:val="28"/>
          <w:szCs w:val="28"/>
        </w:rPr>
      </w:pPr>
    </w:p>
    <w:p w:rsidR="006F2E6F" w:rsidRPr="006F2E6F" w:rsidRDefault="006F2E6F" w:rsidP="006F2E6F">
      <w:pPr>
        <w:pStyle w:val="ConsNonformat"/>
        <w:ind w:firstLine="680"/>
        <w:jc w:val="center"/>
        <w:rPr>
          <w:rFonts w:ascii="Times New Roman" w:hAnsi="Times New Roman"/>
          <w:spacing w:val="-1"/>
          <w:sz w:val="24"/>
          <w:szCs w:val="24"/>
        </w:rPr>
      </w:pPr>
    </w:p>
    <w:tbl>
      <w:tblPr>
        <w:tblW w:w="10213" w:type="dxa"/>
        <w:jc w:val="center"/>
        <w:tblLook w:val="0000" w:firstRow="0" w:lastRow="0" w:firstColumn="0" w:lastColumn="0" w:noHBand="0" w:noVBand="0"/>
      </w:tblPr>
      <w:tblGrid>
        <w:gridCol w:w="5250"/>
        <w:gridCol w:w="4963"/>
      </w:tblGrid>
      <w:tr w:rsidR="006F2E6F" w:rsidRPr="006F2E6F" w:rsidTr="00FC1FA9">
        <w:trPr>
          <w:trHeight w:val="1681"/>
          <w:jc w:val="center"/>
        </w:trPr>
        <w:tc>
          <w:tcPr>
            <w:tcW w:w="5250" w:type="dxa"/>
          </w:tcPr>
          <w:p w:rsidR="006F2E6F" w:rsidRPr="00425A60" w:rsidRDefault="006F2E6F" w:rsidP="00FC1FA9">
            <w:pPr>
              <w:jc w:val="both"/>
              <w:rPr>
                <w:sz w:val="24"/>
                <w:szCs w:val="24"/>
              </w:rPr>
            </w:pPr>
          </w:p>
          <w:p w:rsidR="006F2E6F" w:rsidRPr="00425A60" w:rsidRDefault="006F2E6F" w:rsidP="00FC1FA9">
            <w:pPr>
              <w:jc w:val="both"/>
              <w:rPr>
                <w:sz w:val="24"/>
                <w:szCs w:val="24"/>
              </w:rPr>
            </w:pPr>
            <w:r w:rsidRPr="00425A60">
              <w:rPr>
                <w:sz w:val="24"/>
                <w:szCs w:val="24"/>
              </w:rPr>
              <w:t>Заказчик:</w:t>
            </w:r>
          </w:p>
          <w:p w:rsidR="006F2E6F" w:rsidRPr="00425A60" w:rsidRDefault="006F2E6F" w:rsidP="00FC1FA9">
            <w:pPr>
              <w:pStyle w:val="ConsNonformat"/>
              <w:ind w:right="140"/>
              <w:rPr>
                <w:rFonts w:ascii="Times New Roman" w:eastAsia="Calibri" w:hAnsi="Times New Roman"/>
                <w:color w:val="000000"/>
                <w:sz w:val="24"/>
                <w:szCs w:val="24"/>
              </w:rPr>
            </w:pPr>
          </w:p>
          <w:p w:rsidR="006F2E6F" w:rsidRPr="00425A60" w:rsidRDefault="006F2E6F" w:rsidP="00FC1FA9">
            <w:pPr>
              <w:widowControl w:val="0"/>
              <w:rPr>
                <w:rFonts w:eastAsia="Calibri"/>
                <w:color w:val="000000"/>
                <w:sz w:val="24"/>
                <w:szCs w:val="24"/>
                <w:u w:val="single"/>
                <w:lang w:eastAsia="en-US"/>
              </w:rPr>
            </w:pPr>
            <w:r w:rsidRPr="00425A60">
              <w:rPr>
                <w:rFonts w:eastAsia="Calibri"/>
                <w:color w:val="000000"/>
                <w:sz w:val="24"/>
                <w:szCs w:val="24"/>
                <w:lang w:eastAsia="en-US"/>
              </w:rPr>
              <w:t>________________________ /________________/</w:t>
            </w:r>
          </w:p>
          <w:p w:rsidR="006F2E6F" w:rsidRPr="00425A60" w:rsidRDefault="006F2E6F" w:rsidP="00FC1FA9">
            <w:pPr>
              <w:rPr>
                <w:sz w:val="24"/>
                <w:szCs w:val="24"/>
              </w:rPr>
            </w:pPr>
            <w:r w:rsidRPr="00425A60">
              <w:rPr>
                <w:rFonts w:eastAsia="Calibri"/>
                <w:sz w:val="24"/>
                <w:szCs w:val="24"/>
                <w:lang w:eastAsia="en-US"/>
              </w:rPr>
              <w:t xml:space="preserve">                         </w:t>
            </w:r>
            <w:proofErr w:type="spellStart"/>
            <w:r w:rsidRPr="00425A60">
              <w:rPr>
                <w:rFonts w:eastAsia="Calibri"/>
                <w:sz w:val="24"/>
                <w:szCs w:val="24"/>
                <w:lang w:eastAsia="en-US"/>
              </w:rPr>
              <w:t>м.п</w:t>
            </w:r>
            <w:proofErr w:type="spellEnd"/>
            <w:r w:rsidRPr="00425A60">
              <w:rPr>
                <w:rFonts w:eastAsia="Calibri"/>
                <w:sz w:val="24"/>
                <w:szCs w:val="24"/>
                <w:lang w:eastAsia="en-US"/>
              </w:rPr>
              <w:t>.</w:t>
            </w:r>
          </w:p>
        </w:tc>
        <w:tc>
          <w:tcPr>
            <w:tcW w:w="4963" w:type="dxa"/>
          </w:tcPr>
          <w:p w:rsidR="006F2E6F" w:rsidRPr="00425A60" w:rsidRDefault="006F2E6F" w:rsidP="00FC1FA9">
            <w:pPr>
              <w:rPr>
                <w:sz w:val="24"/>
                <w:szCs w:val="24"/>
              </w:rPr>
            </w:pPr>
          </w:p>
          <w:p w:rsidR="006F2E6F" w:rsidRPr="00425A60" w:rsidRDefault="006F2E6F" w:rsidP="00FC1FA9">
            <w:pPr>
              <w:rPr>
                <w:sz w:val="24"/>
                <w:szCs w:val="24"/>
              </w:rPr>
            </w:pPr>
            <w:r w:rsidRPr="00425A60">
              <w:rPr>
                <w:sz w:val="24"/>
                <w:szCs w:val="24"/>
              </w:rPr>
              <w:t>Исполнитель:</w:t>
            </w:r>
          </w:p>
          <w:p w:rsidR="006F2E6F" w:rsidRPr="00425A60" w:rsidRDefault="006F2E6F" w:rsidP="00FC1FA9">
            <w:pPr>
              <w:rPr>
                <w:spacing w:val="-3"/>
                <w:sz w:val="24"/>
                <w:szCs w:val="24"/>
              </w:rPr>
            </w:pPr>
          </w:p>
          <w:p w:rsidR="006F2E6F" w:rsidRPr="00425A60" w:rsidRDefault="006F2E6F" w:rsidP="00FC1FA9">
            <w:pPr>
              <w:rPr>
                <w:sz w:val="24"/>
                <w:szCs w:val="24"/>
              </w:rPr>
            </w:pPr>
            <w:r w:rsidRPr="00425A60">
              <w:rPr>
                <w:spacing w:val="-3"/>
                <w:sz w:val="24"/>
                <w:szCs w:val="24"/>
              </w:rPr>
              <w:t>__________________</w:t>
            </w:r>
            <w:r w:rsidRPr="00425A60">
              <w:rPr>
                <w:sz w:val="24"/>
                <w:szCs w:val="24"/>
              </w:rPr>
              <w:t xml:space="preserve"> /____________________/</w:t>
            </w:r>
          </w:p>
          <w:p w:rsidR="006F2E6F" w:rsidRPr="00425A60" w:rsidRDefault="006F2E6F" w:rsidP="00FC1FA9">
            <w:pPr>
              <w:rPr>
                <w:spacing w:val="-3"/>
                <w:sz w:val="24"/>
                <w:szCs w:val="24"/>
              </w:rPr>
            </w:pPr>
            <w:r w:rsidRPr="00425A60">
              <w:rPr>
                <w:rFonts w:eastAsia="Calibri"/>
                <w:sz w:val="24"/>
                <w:szCs w:val="24"/>
                <w:lang w:eastAsia="en-US"/>
              </w:rPr>
              <w:t xml:space="preserve">                      </w:t>
            </w:r>
            <w:proofErr w:type="spellStart"/>
            <w:r w:rsidRPr="00425A60">
              <w:rPr>
                <w:rFonts w:eastAsia="Calibri"/>
                <w:sz w:val="24"/>
                <w:szCs w:val="24"/>
                <w:lang w:eastAsia="en-US"/>
              </w:rPr>
              <w:t>м.п</w:t>
            </w:r>
            <w:proofErr w:type="spellEnd"/>
          </w:p>
        </w:tc>
      </w:tr>
    </w:tbl>
    <w:p w:rsidR="006F2E6F" w:rsidRDefault="006F2E6F" w:rsidP="006F2E6F">
      <w:pPr>
        <w:tabs>
          <w:tab w:val="left" w:pos="8280"/>
        </w:tabs>
        <w:jc w:val="right"/>
        <w:rPr>
          <w:sz w:val="24"/>
          <w:szCs w:val="24"/>
        </w:rPr>
      </w:pPr>
    </w:p>
    <w:p w:rsidR="006F2E6F" w:rsidRDefault="006F2E6F" w:rsidP="006F2E6F">
      <w:pPr>
        <w:tabs>
          <w:tab w:val="left" w:pos="8280"/>
        </w:tabs>
        <w:jc w:val="right"/>
        <w:rPr>
          <w:sz w:val="24"/>
          <w:szCs w:val="24"/>
        </w:rPr>
      </w:pPr>
    </w:p>
    <w:p w:rsidR="006F2E6F" w:rsidRDefault="006F2E6F" w:rsidP="006F2E6F">
      <w:pPr>
        <w:tabs>
          <w:tab w:val="left" w:pos="8280"/>
        </w:tabs>
        <w:jc w:val="right"/>
        <w:rPr>
          <w:sz w:val="24"/>
          <w:szCs w:val="24"/>
        </w:rPr>
      </w:pPr>
    </w:p>
    <w:p w:rsidR="006F2E6F" w:rsidRDefault="006F2E6F" w:rsidP="006F2E6F">
      <w:pPr>
        <w:tabs>
          <w:tab w:val="left" w:pos="8280"/>
        </w:tabs>
        <w:jc w:val="right"/>
        <w:rPr>
          <w:sz w:val="24"/>
          <w:szCs w:val="24"/>
        </w:rPr>
      </w:pPr>
    </w:p>
    <w:p w:rsidR="006F2E6F" w:rsidRDefault="006F2E6F" w:rsidP="006F2E6F">
      <w:pPr>
        <w:tabs>
          <w:tab w:val="left" w:pos="8280"/>
        </w:tabs>
        <w:jc w:val="right"/>
        <w:rPr>
          <w:sz w:val="24"/>
          <w:szCs w:val="24"/>
        </w:rPr>
      </w:pPr>
    </w:p>
    <w:p w:rsidR="006F2E6F" w:rsidRPr="006F2E6F" w:rsidRDefault="006F2E6F" w:rsidP="006F2E6F">
      <w:pPr>
        <w:tabs>
          <w:tab w:val="left" w:pos="8322"/>
          <w:tab w:val="right" w:pos="10205"/>
        </w:tabs>
        <w:autoSpaceDE w:val="0"/>
        <w:autoSpaceDN w:val="0"/>
        <w:jc w:val="right"/>
        <w:rPr>
          <w:color w:val="000000"/>
          <w:sz w:val="24"/>
          <w:szCs w:val="24"/>
        </w:rPr>
      </w:pPr>
      <w:r w:rsidRPr="006F2E6F">
        <w:rPr>
          <w:color w:val="000000"/>
          <w:sz w:val="24"/>
          <w:szCs w:val="24"/>
        </w:rPr>
        <w:t xml:space="preserve">Приложение № </w:t>
      </w:r>
      <w:r w:rsidR="001D7505">
        <w:rPr>
          <w:color w:val="000000"/>
          <w:sz w:val="24"/>
          <w:szCs w:val="24"/>
        </w:rPr>
        <w:t>2</w:t>
      </w:r>
    </w:p>
    <w:p w:rsidR="009C4D30" w:rsidRDefault="006F2E6F" w:rsidP="006F2E6F">
      <w:pPr>
        <w:autoSpaceDE w:val="0"/>
        <w:autoSpaceDN w:val="0"/>
        <w:jc w:val="right"/>
        <w:rPr>
          <w:color w:val="000000"/>
          <w:sz w:val="24"/>
          <w:szCs w:val="24"/>
        </w:rPr>
      </w:pPr>
      <w:r w:rsidRPr="006F2E6F">
        <w:rPr>
          <w:color w:val="000000"/>
          <w:sz w:val="24"/>
          <w:szCs w:val="24"/>
        </w:rPr>
        <w:t xml:space="preserve">к Контракту </w:t>
      </w:r>
      <w:r w:rsidR="009C4D30" w:rsidRPr="006F2E6F">
        <w:rPr>
          <w:color w:val="000000"/>
          <w:sz w:val="24"/>
          <w:szCs w:val="24"/>
        </w:rPr>
        <w:t xml:space="preserve">от «___» ____________ 202___ г. </w:t>
      </w:r>
    </w:p>
    <w:p w:rsidR="006F2E6F" w:rsidRPr="006F2E6F" w:rsidRDefault="006F2E6F" w:rsidP="006F2E6F">
      <w:pPr>
        <w:autoSpaceDE w:val="0"/>
        <w:autoSpaceDN w:val="0"/>
        <w:jc w:val="right"/>
        <w:rPr>
          <w:color w:val="000000"/>
          <w:sz w:val="24"/>
          <w:szCs w:val="24"/>
        </w:rPr>
      </w:pPr>
      <w:r w:rsidRPr="006F2E6F">
        <w:rPr>
          <w:color w:val="000000"/>
          <w:sz w:val="24"/>
          <w:szCs w:val="24"/>
        </w:rPr>
        <w:t>№</w:t>
      </w:r>
      <w:r w:rsidRPr="006F2E6F">
        <w:rPr>
          <w:color w:val="000000"/>
          <w:spacing w:val="-1"/>
          <w:sz w:val="24"/>
          <w:szCs w:val="24"/>
        </w:rPr>
        <w:t xml:space="preserve"> ___________________</w:t>
      </w:r>
    </w:p>
    <w:p w:rsidR="006F2E6F" w:rsidRPr="006F2E6F" w:rsidRDefault="006F2E6F" w:rsidP="006F2E6F">
      <w:pPr>
        <w:autoSpaceDE w:val="0"/>
        <w:autoSpaceDN w:val="0"/>
        <w:jc w:val="right"/>
        <w:rPr>
          <w:color w:val="000000"/>
          <w:sz w:val="24"/>
          <w:szCs w:val="24"/>
        </w:rPr>
      </w:pPr>
      <w:r w:rsidRPr="006F2E6F">
        <w:rPr>
          <w:color w:val="000000"/>
          <w:sz w:val="24"/>
          <w:szCs w:val="24"/>
        </w:rPr>
        <w:t xml:space="preserve"> </w:t>
      </w:r>
    </w:p>
    <w:p w:rsidR="006F2E6F" w:rsidRPr="006F2E6F" w:rsidRDefault="006F2E6F" w:rsidP="006F2E6F">
      <w:pPr>
        <w:jc w:val="right"/>
        <w:rPr>
          <w:sz w:val="24"/>
          <w:szCs w:val="24"/>
        </w:rPr>
      </w:pPr>
    </w:p>
    <w:p w:rsidR="006F2E6F" w:rsidRPr="006F2E6F" w:rsidRDefault="006F2E6F" w:rsidP="006F2E6F">
      <w:pPr>
        <w:ind w:firstLine="360"/>
        <w:jc w:val="center"/>
        <w:rPr>
          <w:sz w:val="24"/>
          <w:szCs w:val="24"/>
        </w:rPr>
      </w:pPr>
    </w:p>
    <w:p w:rsidR="006F2E6F" w:rsidRDefault="006F2E6F" w:rsidP="006F2E6F">
      <w:pPr>
        <w:tabs>
          <w:tab w:val="left" w:pos="3161"/>
        </w:tabs>
        <w:jc w:val="center"/>
        <w:rPr>
          <w:b/>
          <w:color w:val="000000"/>
          <w:spacing w:val="1"/>
          <w:sz w:val="24"/>
          <w:szCs w:val="24"/>
        </w:rPr>
      </w:pPr>
      <w:r w:rsidRPr="006F2E6F">
        <w:rPr>
          <w:b/>
          <w:color w:val="000000"/>
          <w:spacing w:val="1"/>
          <w:sz w:val="24"/>
          <w:szCs w:val="24"/>
        </w:rPr>
        <w:t xml:space="preserve">СПЕЦИФИКАЦИЯ </w:t>
      </w:r>
    </w:p>
    <w:p w:rsidR="001D7505" w:rsidRDefault="001D7505" w:rsidP="006F2E6F">
      <w:pPr>
        <w:tabs>
          <w:tab w:val="left" w:pos="3161"/>
        </w:tabs>
        <w:jc w:val="center"/>
        <w:rPr>
          <w:b/>
          <w:color w:val="000000"/>
          <w:spacing w:val="1"/>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1"/>
        <w:gridCol w:w="5531"/>
        <w:gridCol w:w="709"/>
        <w:gridCol w:w="849"/>
        <w:gridCol w:w="992"/>
        <w:gridCol w:w="1099"/>
      </w:tblGrid>
      <w:tr w:rsidR="001D7505" w:rsidRPr="005F3333" w:rsidTr="00425A60">
        <w:trPr>
          <w:trHeight w:val="1283"/>
          <w:jc w:val="center"/>
        </w:trPr>
        <w:tc>
          <w:tcPr>
            <w:tcW w:w="288" w:type="pct"/>
            <w:shd w:val="clear" w:color="auto" w:fill="auto"/>
            <w:noWrap/>
          </w:tcPr>
          <w:p w:rsidR="001D7505" w:rsidRPr="005F3333" w:rsidRDefault="001D7505" w:rsidP="007E1918">
            <w:pPr>
              <w:jc w:val="center"/>
              <w:rPr>
                <w:bCs/>
                <w:sz w:val="24"/>
                <w:szCs w:val="24"/>
              </w:rPr>
            </w:pPr>
            <w:r w:rsidRPr="005F3333">
              <w:rPr>
                <w:bCs/>
                <w:sz w:val="24"/>
                <w:szCs w:val="24"/>
              </w:rPr>
              <w:t>№</w:t>
            </w:r>
          </w:p>
          <w:p w:rsidR="001D7505" w:rsidRPr="005F3333" w:rsidRDefault="001D7505" w:rsidP="007E1918">
            <w:pPr>
              <w:jc w:val="center"/>
              <w:rPr>
                <w:bCs/>
                <w:sz w:val="24"/>
                <w:szCs w:val="24"/>
              </w:rPr>
            </w:pPr>
            <w:proofErr w:type="spellStart"/>
            <w:r w:rsidRPr="005F3333">
              <w:rPr>
                <w:bCs/>
                <w:sz w:val="24"/>
                <w:szCs w:val="24"/>
              </w:rPr>
              <w:t>п.п</w:t>
            </w:r>
            <w:proofErr w:type="spellEnd"/>
            <w:r w:rsidRPr="005F3333">
              <w:rPr>
                <w:bCs/>
                <w:sz w:val="24"/>
                <w:szCs w:val="24"/>
              </w:rPr>
              <w:t>.</w:t>
            </w:r>
          </w:p>
        </w:tc>
        <w:tc>
          <w:tcPr>
            <w:tcW w:w="2839" w:type="pct"/>
            <w:shd w:val="clear" w:color="auto" w:fill="auto"/>
            <w:noWrap/>
          </w:tcPr>
          <w:p w:rsidR="001D7505" w:rsidRPr="005F3333" w:rsidRDefault="001D7505" w:rsidP="007E1918">
            <w:pPr>
              <w:jc w:val="center"/>
              <w:rPr>
                <w:bCs/>
                <w:sz w:val="24"/>
                <w:szCs w:val="24"/>
              </w:rPr>
            </w:pPr>
            <w:r w:rsidRPr="005F3333">
              <w:rPr>
                <w:bCs/>
                <w:sz w:val="24"/>
                <w:szCs w:val="24"/>
              </w:rPr>
              <w:t>Наименование услуг</w:t>
            </w:r>
          </w:p>
          <w:p w:rsidR="001D7505" w:rsidRPr="005F3333" w:rsidRDefault="001D7505" w:rsidP="007E1918">
            <w:pPr>
              <w:jc w:val="center"/>
              <w:rPr>
                <w:bCs/>
                <w:sz w:val="24"/>
                <w:szCs w:val="24"/>
              </w:rPr>
            </w:pPr>
          </w:p>
        </w:tc>
        <w:tc>
          <w:tcPr>
            <w:tcW w:w="364" w:type="pct"/>
          </w:tcPr>
          <w:p w:rsidR="001D7505" w:rsidRPr="005F3333" w:rsidRDefault="001D7505" w:rsidP="007E1918">
            <w:pPr>
              <w:jc w:val="center"/>
              <w:rPr>
                <w:sz w:val="24"/>
                <w:szCs w:val="24"/>
              </w:rPr>
            </w:pPr>
            <w:r w:rsidRPr="005F3333">
              <w:rPr>
                <w:bCs/>
                <w:sz w:val="24"/>
                <w:szCs w:val="24"/>
              </w:rPr>
              <w:t>Кол-во</w:t>
            </w:r>
          </w:p>
        </w:tc>
        <w:tc>
          <w:tcPr>
            <w:tcW w:w="436" w:type="pct"/>
          </w:tcPr>
          <w:p w:rsidR="001D7505" w:rsidRPr="005F3333" w:rsidRDefault="001D7505" w:rsidP="007E1918">
            <w:pPr>
              <w:jc w:val="center"/>
              <w:rPr>
                <w:sz w:val="24"/>
                <w:szCs w:val="24"/>
              </w:rPr>
            </w:pPr>
            <w:r w:rsidRPr="005F3333">
              <w:rPr>
                <w:sz w:val="24"/>
                <w:szCs w:val="24"/>
              </w:rPr>
              <w:t>Единица измерения</w:t>
            </w:r>
          </w:p>
        </w:tc>
        <w:tc>
          <w:tcPr>
            <w:tcW w:w="509" w:type="pct"/>
          </w:tcPr>
          <w:p w:rsidR="001D7505" w:rsidRPr="005F3333" w:rsidRDefault="001D7505" w:rsidP="007E1918">
            <w:pPr>
              <w:jc w:val="center"/>
              <w:rPr>
                <w:bCs/>
                <w:sz w:val="24"/>
                <w:szCs w:val="24"/>
              </w:rPr>
            </w:pPr>
            <w:r w:rsidRPr="005F3333">
              <w:rPr>
                <w:sz w:val="24"/>
                <w:szCs w:val="24"/>
              </w:rPr>
              <w:t>Цена за единицу</w:t>
            </w:r>
          </w:p>
          <w:p w:rsidR="001D7505" w:rsidRPr="005F3333" w:rsidRDefault="001D7505" w:rsidP="007E1918">
            <w:pPr>
              <w:jc w:val="center"/>
              <w:rPr>
                <w:sz w:val="24"/>
                <w:szCs w:val="24"/>
              </w:rPr>
            </w:pPr>
            <w:r w:rsidRPr="005F3333">
              <w:rPr>
                <w:sz w:val="24"/>
                <w:szCs w:val="24"/>
              </w:rPr>
              <w:t xml:space="preserve"> </w:t>
            </w:r>
            <w:r w:rsidR="00425A60">
              <w:rPr>
                <w:sz w:val="24"/>
                <w:szCs w:val="24"/>
              </w:rPr>
              <w:t>(</w:t>
            </w:r>
            <w:r w:rsidRPr="005F3333">
              <w:rPr>
                <w:sz w:val="24"/>
                <w:szCs w:val="24"/>
              </w:rPr>
              <w:t>руб.</w:t>
            </w:r>
            <w:r w:rsidR="00425A60">
              <w:rPr>
                <w:sz w:val="24"/>
                <w:szCs w:val="24"/>
              </w:rPr>
              <w:t>)</w:t>
            </w:r>
          </w:p>
        </w:tc>
        <w:tc>
          <w:tcPr>
            <w:tcW w:w="564" w:type="pct"/>
          </w:tcPr>
          <w:p w:rsidR="001D7505" w:rsidRPr="005F3333" w:rsidRDefault="001D7505" w:rsidP="007E1918">
            <w:pPr>
              <w:jc w:val="center"/>
              <w:rPr>
                <w:sz w:val="24"/>
                <w:szCs w:val="24"/>
              </w:rPr>
            </w:pPr>
            <w:r w:rsidRPr="005F3333">
              <w:rPr>
                <w:sz w:val="24"/>
                <w:szCs w:val="24"/>
              </w:rPr>
              <w:t>Сумма</w:t>
            </w:r>
          </w:p>
          <w:p w:rsidR="001D7505" w:rsidRPr="005F3333" w:rsidRDefault="001D7505" w:rsidP="007E1918">
            <w:pPr>
              <w:jc w:val="center"/>
              <w:rPr>
                <w:sz w:val="24"/>
                <w:szCs w:val="24"/>
              </w:rPr>
            </w:pPr>
            <w:r w:rsidRPr="005F3333">
              <w:rPr>
                <w:sz w:val="24"/>
                <w:szCs w:val="24"/>
              </w:rPr>
              <w:t xml:space="preserve"> </w:t>
            </w:r>
            <w:r w:rsidR="00425A60">
              <w:rPr>
                <w:sz w:val="24"/>
                <w:szCs w:val="24"/>
              </w:rPr>
              <w:t>(</w:t>
            </w:r>
            <w:r w:rsidRPr="005F3333">
              <w:rPr>
                <w:sz w:val="24"/>
                <w:szCs w:val="24"/>
              </w:rPr>
              <w:t>руб.</w:t>
            </w:r>
            <w:r w:rsidR="00425A60">
              <w:rPr>
                <w:sz w:val="24"/>
                <w:szCs w:val="24"/>
              </w:rPr>
              <w:t>)</w:t>
            </w:r>
          </w:p>
          <w:p w:rsidR="001D7505" w:rsidRPr="005F3333" w:rsidRDefault="001D7505" w:rsidP="007E1918">
            <w:pPr>
              <w:jc w:val="center"/>
              <w:rPr>
                <w:sz w:val="24"/>
                <w:szCs w:val="24"/>
              </w:rPr>
            </w:pPr>
          </w:p>
        </w:tc>
      </w:tr>
      <w:tr w:rsidR="001D7505" w:rsidRPr="000D764B" w:rsidTr="00425A60">
        <w:trPr>
          <w:trHeight w:val="189"/>
          <w:jc w:val="center"/>
        </w:trPr>
        <w:tc>
          <w:tcPr>
            <w:tcW w:w="288" w:type="pct"/>
            <w:shd w:val="clear" w:color="auto" w:fill="auto"/>
            <w:noWrap/>
            <w:vAlign w:val="center"/>
          </w:tcPr>
          <w:p w:rsidR="001D7505" w:rsidRPr="000D764B" w:rsidRDefault="001D7505" w:rsidP="007E1918">
            <w:pPr>
              <w:jc w:val="center"/>
              <w:rPr>
                <w:bCs/>
                <w:sz w:val="24"/>
                <w:szCs w:val="24"/>
              </w:rPr>
            </w:pPr>
            <w:r w:rsidRPr="000D764B">
              <w:rPr>
                <w:bCs/>
                <w:sz w:val="24"/>
                <w:szCs w:val="24"/>
              </w:rPr>
              <w:t>1</w:t>
            </w:r>
          </w:p>
        </w:tc>
        <w:tc>
          <w:tcPr>
            <w:tcW w:w="2839" w:type="pct"/>
            <w:shd w:val="clear" w:color="auto" w:fill="auto"/>
            <w:noWrap/>
            <w:vAlign w:val="center"/>
          </w:tcPr>
          <w:p w:rsidR="001D7505" w:rsidRPr="000D764B" w:rsidRDefault="001D7505" w:rsidP="007E1918">
            <w:pPr>
              <w:jc w:val="center"/>
              <w:rPr>
                <w:bCs/>
                <w:sz w:val="24"/>
                <w:szCs w:val="24"/>
              </w:rPr>
            </w:pPr>
            <w:r w:rsidRPr="000D764B">
              <w:rPr>
                <w:bCs/>
                <w:sz w:val="24"/>
                <w:szCs w:val="24"/>
              </w:rPr>
              <w:t>2</w:t>
            </w:r>
          </w:p>
        </w:tc>
        <w:tc>
          <w:tcPr>
            <w:tcW w:w="364" w:type="pct"/>
            <w:vAlign w:val="center"/>
          </w:tcPr>
          <w:p w:rsidR="001D7505" w:rsidRPr="000D764B" w:rsidRDefault="001D7505" w:rsidP="007E1918">
            <w:pPr>
              <w:jc w:val="center"/>
              <w:rPr>
                <w:bCs/>
                <w:sz w:val="24"/>
                <w:szCs w:val="24"/>
              </w:rPr>
            </w:pPr>
            <w:r w:rsidRPr="000D764B">
              <w:rPr>
                <w:bCs/>
                <w:sz w:val="24"/>
                <w:szCs w:val="24"/>
              </w:rPr>
              <w:t>3</w:t>
            </w:r>
          </w:p>
        </w:tc>
        <w:tc>
          <w:tcPr>
            <w:tcW w:w="436" w:type="pct"/>
            <w:vAlign w:val="center"/>
          </w:tcPr>
          <w:p w:rsidR="001D7505" w:rsidRPr="000D764B" w:rsidRDefault="001D7505" w:rsidP="007E1918">
            <w:pPr>
              <w:jc w:val="center"/>
              <w:rPr>
                <w:bCs/>
                <w:sz w:val="24"/>
                <w:szCs w:val="24"/>
              </w:rPr>
            </w:pPr>
            <w:r w:rsidRPr="000D764B">
              <w:rPr>
                <w:bCs/>
                <w:sz w:val="24"/>
                <w:szCs w:val="24"/>
              </w:rPr>
              <w:t>4</w:t>
            </w:r>
          </w:p>
        </w:tc>
        <w:tc>
          <w:tcPr>
            <w:tcW w:w="509" w:type="pct"/>
          </w:tcPr>
          <w:p w:rsidR="001D7505" w:rsidRPr="000D764B" w:rsidRDefault="001D7505" w:rsidP="007E1918">
            <w:pPr>
              <w:jc w:val="center"/>
              <w:rPr>
                <w:bCs/>
                <w:sz w:val="24"/>
                <w:szCs w:val="24"/>
              </w:rPr>
            </w:pPr>
            <w:r w:rsidRPr="000D764B">
              <w:rPr>
                <w:bCs/>
                <w:sz w:val="24"/>
                <w:szCs w:val="24"/>
              </w:rPr>
              <w:t>5</w:t>
            </w:r>
          </w:p>
        </w:tc>
        <w:tc>
          <w:tcPr>
            <w:tcW w:w="564" w:type="pct"/>
            <w:vAlign w:val="center"/>
          </w:tcPr>
          <w:p w:rsidR="001D7505" w:rsidRPr="000D764B" w:rsidRDefault="001D7505" w:rsidP="007E1918">
            <w:pPr>
              <w:jc w:val="center"/>
              <w:rPr>
                <w:bCs/>
                <w:sz w:val="24"/>
                <w:szCs w:val="24"/>
              </w:rPr>
            </w:pPr>
            <w:r w:rsidRPr="000D764B">
              <w:rPr>
                <w:bCs/>
                <w:sz w:val="24"/>
                <w:szCs w:val="24"/>
              </w:rPr>
              <w:t>6</w:t>
            </w:r>
          </w:p>
        </w:tc>
      </w:tr>
      <w:tr w:rsidR="001D7505" w:rsidRPr="005F3333" w:rsidTr="00425A60">
        <w:trPr>
          <w:trHeight w:val="385"/>
          <w:jc w:val="center"/>
        </w:trPr>
        <w:tc>
          <w:tcPr>
            <w:tcW w:w="288" w:type="pct"/>
            <w:shd w:val="clear" w:color="auto" w:fill="auto"/>
            <w:vAlign w:val="center"/>
          </w:tcPr>
          <w:p w:rsidR="001D7505" w:rsidRPr="005F3333" w:rsidRDefault="001D7505" w:rsidP="007E1918">
            <w:pPr>
              <w:jc w:val="center"/>
              <w:rPr>
                <w:bCs/>
                <w:sz w:val="24"/>
                <w:szCs w:val="24"/>
              </w:rPr>
            </w:pPr>
            <w:r>
              <w:rPr>
                <w:bCs/>
                <w:sz w:val="24"/>
                <w:szCs w:val="24"/>
              </w:rPr>
              <w:t>18</w:t>
            </w:r>
          </w:p>
        </w:tc>
        <w:tc>
          <w:tcPr>
            <w:tcW w:w="2839" w:type="pct"/>
            <w:shd w:val="clear" w:color="auto" w:fill="auto"/>
          </w:tcPr>
          <w:p w:rsidR="001D7505" w:rsidRDefault="003A1086" w:rsidP="007646F0">
            <w:pPr>
              <w:suppressAutoHyphens/>
              <w:jc w:val="both"/>
            </w:pPr>
            <w:r>
              <w:rPr>
                <w:bCs/>
                <w:kern w:val="28"/>
                <w:sz w:val="24"/>
                <w:szCs w:val="24"/>
              </w:rPr>
              <w:t>О</w:t>
            </w:r>
            <w:r w:rsidR="001D7505" w:rsidRPr="00966BE2">
              <w:rPr>
                <w:bCs/>
                <w:kern w:val="28"/>
                <w:sz w:val="24"/>
                <w:szCs w:val="24"/>
              </w:rPr>
              <w:t>казание услуг охраны путём реагирования на сообщения о срабатывании охранной, охранно-пожарной сигнализации</w:t>
            </w:r>
            <w:r w:rsidR="001E13F8">
              <w:t xml:space="preserve"> </w:t>
            </w:r>
            <w:r w:rsidR="001E13F8" w:rsidRPr="001E13F8">
              <w:rPr>
                <w:bCs/>
                <w:kern w:val="28"/>
                <w:sz w:val="24"/>
                <w:szCs w:val="24"/>
              </w:rPr>
              <w:t xml:space="preserve">для обеспечения </w:t>
            </w:r>
            <w:r w:rsidR="007646F0">
              <w:rPr>
                <w:bCs/>
                <w:kern w:val="28"/>
                <w:sz w:val="24"/>
                <w:szCs w:val="24"/>
              </w:rPr>
              <w:t>деятельности</w:t>
            </w:r>
            <w:r w:rsidR="001E13F8" w:rsidRPr="001E13F8">
              <w:rPr>
                <w:bCs/>
                <w:kern w:val="28"/>
                <w:sz w:val="24"/>
                <w:szCs w:val="24"/>
              </w:rPr>
              <w:t xml:space="preserve"> Управления Федерального казначейства по Ставропольскому краю</w:t>
            </w:r>
            <w:r w:rsidR="001D7505" w:rsidRPr="00966BE2">
              <w:rPr>
                <w:bCs/>
                <w:kern w:val="28"/>
                <w:sz w:val="24"/>
                <w:szCs w:val="24"/>
              </w:rPr>
              <w:t xml:space="preserve"> </w:t>
            </w:r>
            <w:r w:rsidR="00C52B01">
              <w:rPr>
                <w:bCs/>
                <w:kern w:val="28"/>
                <w:sz w:val="24"/>
                <w:szCs w:val="24"/>
              </w:rPr>
              <w:t>(</w:t>
            </w:r>
            <w:r w:rsidR="00425A60" w:rsidRPr="001D7505">
              <w:rPr>
                <w:sz w:val="24"/>
                <w:szCs w:val="24"/>
              </w:rPr>
              <w:t>Отдел № 25</w:t>
            </w:r>
            <w:r w:rsidR="00425A60">
              <w:rPr>
                <w:sz w:val="24"/>
                <w:szCs w:val="24"/>
              </w:rPr>
              <w:t xml:space="preserve"> УФК по Ставропольскому краю</w:t>
            </w:r>
            <w:r w:rsidR="00C52B01">
              <w:rPr>
                <w:sz w:val="24"/>
                <w:szCs w:val="24"/>
              </w:rPr>
              <w:t>,</w:t>
            </w:r>
            <w:r w:rsidR="00425A60">
              <w:rPr>
                <w:sz w:val="24"/>
                <w:szCs w:val="24"/>
              </w:rPr>
              <w:t xml:space="preserve"> </w:t>
            </w:r>
            <w:r w:rsidR="00425A60" w:rsidRPr="001D7505">
              <w:rPr>
                <w:sz w:val="24"/>
                <w:szCs w:val="24"/>
              </w:rPr>
              <w:t xml:space="preserve">г. Георгиевск, ул. </w:t>
            </w:r>
            <w:proofErr w:type="spellStart"/>
            <w:r w:rsidR="00425A60" w:rsidRPr="001D7505">
              <w:rPr>
                <w:sz w:val="24"/>
                <w:szCs w:val="24"/>
              </w:rPr>
              <w:t>Салогубова</w:t>
            </w:r>
            <w:proofErr w:type="spellEnd"/>
            <w:r w:rsidR="00425A60" w:rsidRPr="001D7505">
              <w:rPr>
                <w:sz w:val="24"/>
                <w:szCs w:val="24"/>
              </w:rPr>
              <w:t>, 4</w:t>
            </w:r>
            <w:r w:rsidR="00425A60">
              <w:rPr>
                <w:sz w:val="24"/>
                <w:szCs w:val="24"/>
              </w:rPr>
              <w:t>)</w:t>
            </w:r>
            <w:r w:rsidR="00425A60" w:rsidRPr="001D7505">
              <w:rPr>
                <w:sz w:val="24"/>
                <w:szCs w:val="24"/>
              </w:rPr>
              <w:t>.</w:t>
            </w:r>
          </w:p>
        </w:tc>
        <w:tc>
          <w:tcPr>
            <w:tcW w:w="364" w:type="pct"/>
            <w:vAlign w:val="center"/>
          </w:tcPr>
          <w:p w:rsidR="001D7505" w:rsidRPr="005F3333" w:rsidRDefault="007646F0" w:rsidP="007E1918">
            <w:pPr>
              <w:jc w:val="center"/>
              <w:rPr>
                <w:sz w:val="24"/>
                <w:szCs w:val="24"/>
              </w:rPr>
            </w:pPr>
            <w:r>
              <w:rPr>
                <w:sz w:val="24"/>
                <w:szCs w:val="24"/>
              </w:rPr>
              <w:t>3246</w:t>
            </w:r>
          </w:p>
        </w:tc>
        <w:tc>
          <w:tcPr>
            <w:tcW w:w="436" w:type="pct"/>
            <w:vAlign w:val="center"/>
          </w:tcPr>
          <w:p w:rsidR="001D7505" w:rsidRPr="005F3333" w:rsidRDefault="001D7505" w:rsidP="005C6CC7">
            <w:pPr>
              <w:jc w:val="center"/>
              <w:rPr>
                <w:sz w:val="24"/>
                <w:szCs w:val="24"/>
              </w:rPr>
            </w:pPr>
            <w:r>
              <w:rPr>
                <w:sz w:val="24"/>
                <w:szCs w:val="24"/>
              </w:rPr>
              <w:t>Ч</w:t>
            </w:r>
            <w:r w:rsidR="005C6CC7">
              <w:rPr>
                <w:sz w:val="24"/>
                <w:szCs w:val="24"/>
              </w:rPr>
              <w:t>ас</w:t>
            </w:r>
          </w:p>
        </w:tc>
        <w:tc>
          <w:tcPr>
            <w:tcW w:w="509" w:type="pct"/>
            <w:vAlign w:val="center"/>
          </w:tcPr>
          <w:p w:rsidR="001D7505" w:rsidRPr="005F3333" w:rsidRDefault="001D7505" w:rsidP="007E1918">
            <w:pPr>
              <w:jc w:val="center"/>
              <w:rPr>
                <w:sz w:val="24"/>
                <w:szCs w:val="24"/>
              </w:rPr>
            </w:pPr>
          </w:p>
        </w:tc>
        <w:tc>
          <w:tcPr>
            <w:tcW w:w="564" w:type="pct"/>
            <w:vAlign w:val="center"/>
          </w:tcPr>
          <w:p w:rsidR="001D7505" w:rsidRDefault="001D7505" w:rsidP="007E1918"/>
        </w:tc>
      </w:tr>
      <w:tr w:rsidR="001D7505" w:rsidRPr="005F3333" w:rsidTr="00425A60">
        <w:trPr>
          <w:trHeight w:val="385"/>
          <w:jc w:val="center"/>
        </w:trPr>
        <w:tc>
          <w:tcPr>
            <w:tcW w:w="3927" w:type="pct"/>
            <w:gridSpan w:val="4"/>
            <w:shd w:val="clear" w:color="auto" w:fill="auto"/>
          </w:tcPr>
          <w:p w:rsidR="001D7505" w:rsidRPr="005F3333" w:rsidRDefault="001D7505" w:rsidP="007E1918">
            <w:pPr>
              <w:suppressAutoHyphens/>
              <w:rPr>
                <w:sz w:val="24"/>
                <w:szCs w:val="24"/>
              </w:rPr>
            </w:pPr>
            <w:r>
              <w:rPr>
                <w:bCs/>
                <w:sz w:val="24"/>
                <w:szCs w:val="24"/>
              </w:rPr>
              <w:t>НДС (или НДС не облагается)</w:t>
            </w:r>
          </w:p>
        </w:tc>
        <w:tc>
          <w:tcPr>
            <w:tcW w:w="509" w:type="pct"/>
            <w:vAlign w:val="center"/>
          </w:tcPr>
          <w:p w:rsidR="001D7505" w:rsidRPr="005F3333" w:rsidRDefault="001D7505" w:rsidP="007E1918">
            <w:pPr>
              <w:jc w:val="center"/>
              <w:rPr>
                <w:sz w:val="24"/>
                <w:szCs w:val="24"/>
              </w:rPr>
            </w:pPr>
          </w:p>
        </w:tc>
        <w:tc>
          <w:tcPr>
            <w:tcW w:w="564" w:type="pct"/>
            <w:vAlign w:val="center"/>
          </w:tcPr>
          <w:p w:rsidR="001D7505" w:rsidRPr="005F3333" w:rsidRDefault="001D7505" w:rsidP="007E1918">
            <w:pPr>
              <w:jc w:val="center"/>
              <w:rPr>
                <w:sz w:val="24"/>
                <w:szCs w:val="24"/>
              </w:rPr>
            </w:pPr>
          </w:p>
        </w:tc>
      </w:tr>
      <w:tr w:rsidR="001D7505" w:rsidRPr="005F3333" w:rsidTr="00425A60">
        <w:trPr>
          <w:trHeight w:val="104"/>
          <w:jc w:val="center"/>
        </w:trPr>
        <w:tc>
          <w:tcPr>
            <w:tcW w:w="3927" w:type="pct"/>
            <w:gridSpan w:val="4"/>
            <w:shd w:val="clear" w:color="auto" w:fill="auto"/>
            <w:vAlign w:val="center"/>
          </w:tcPr>
          <w:p w:rsidR="001D7505" w:rsidRPr="005F3333" w:rsidRDefault="001D7505" w:rsidP="007E1918">
            <w:pPr>
              <w:rPr>
                <w:sz w:val="24"/>
                <w:szCs w:val="24"/>
              </w:rPr>
            </w:pPr>
            <w:r w:rsidRPr="005F3333">
              <w:rPr>
                <w:sz w:val="24"/>
                <w:szCs w:val="24"/>
              </w:rPr>
              <w:t>ИТОГО:</w:t>
            </w:r>
          </w:p>
        </w:tc>
        <w:tc>
          <w:tcPr>
            <w:tcW w:w="509" w:type="pct"/>
            <w:vAlign w:val="center"/>
          </w:tcPr>
          <w:p w:rsidR="001D7505" w:rsidRPr="005F3333" w:rsidRDefault="001D7505" w:rsidP="007E1918">
            <w:pPr>
              <w:jc w:val="center"/>
              <w:rPr>
                <w:sz w:val="24"/>
                <w:szCs w:val="24"/>
              </w:rPr>
            </w:pPr>
          </w:p>
        </w:tc>
        <w:tc>
          <w:tcPr>
            <w:tcW w:w="564" w:type="pct"/>
            <w:shd w:val="clear" w:color="auto" w:fill="auto"/>
            <w:vAlign w:val="center"/>
          </w:tcPr>
          <w:p w:rsidR="001D7505" w:rsidRPr="005F3333" w:rsidRDefault="001D7505" w:rsidP="007E1918">
            <w:pPr>
              <w:jc w:val="center"/>
              <w:rPr>
                <w:sz w:val="24"/>
                <w:szCs w:val="24"/>
              </w:rPr>
            </w:pPr>
          </w:p>
        </w:tc>
      </w:tr>
    </w:tbl>
    <w:p w:rsidR="001D7505" w:rsidRPr="006F2E6F" w:rsidRDefault="001D7505" w:rsidP="006F2E6F">
      <w:pPr>
        <w:tabs>
          <w:tab w:val="left" w:pos="3161"/>
        </w:tabs>
        <w:jc w:val="center"/>
        <w:rPr>
          <w:b/>
          <w:color w:val="000000"/>
          <w:spacing w:val="1"/>
          <w:sz w:val="24"/>
          <w:szCs w:val="24"/>
        </w:rPr>
      </w:pPr>
    </w:p>
    <w:p w:rsidR="006F2E6F" w:rsidRPr="006F2E6F" w:rsidRDefault="006F2E6F" w:rsidP="006F2E6F">
      <w:pPr>
        <w:jc w:val="right"/>
        <w:rPr>
          <w:sz w:val="24"/>
          <w:szCs w:val="24"/>
        </w:rPr>
      </w:pPr>
    </w:p>
    <w:p w:rsidR="006F2E6F" w:rsidRPr="006F2E6F" w:rsidRDefault="006F2E6F" w:rsidP="006F2E6F">
      <w:pPr>
        <w:jc w:val="right"/>
        <w:rPr>
          <w:sz w:val="24"/>
          <w:szCs w:val="24"/>
        </w:rPr>
      </w:pPr>
    </w:p>
    <w:p w:rsidR="006F2E6F" w:rsidRPr="006F2E6F" w:rsidRDefault="006F2E6F" w:rsidP="006F2E6F">
      <w:pPr>
        <w:ind w:firstLine="709"/>
        <w:jc w:val="both"/>
        <w:rPr>
          <w:i/>
          <w:sz w:val="24"/>
          <w:szCs w:val="24"/>
          <w:vertAlign w:val="superscript"/>
        </w:rPr>
      </w:pPr>
    </w:p>
    <w:p w:rsidR="006F2E6F" w:rsidRPr="006F2E6F" w:rsidRDefault="006F2E6F" w:rsidP="006F2E6F">
      <w:pPr>
        <w:jc w:val="both"/>
        <w:rPr>
          <w:b/>
          <w:sz w:val="24"/>
          <w:szCs w:val="24"/>
        </w:rPr>
      </w:pPr>
    </w:p>
    <w:p w:rsidR="006F2E6F" w:rsidRPr="006F2E6F" w:rsidRDefault="006F2E6F" w:rsidP="006F2E6F">
      <w:pPr>
        <w:jc w:val="both"/>
        <w:rPr>
          <w:b/>
          <w:sz w:val="24"/>
          <w:szCs w:val="24"/>
        </w:rPr>
      </w:pPr>
    </w:p>
    <w:p w:rsidR="006F2E6F" w:rsidRPr="006F2E6F" w:rsidRDefault="006F2E6F" w:rsidP="006F2E6F">
      <w:pPr>
        <w:jc w:val="both"/>
        <w:rPr>
          <w:b/>
          <w:sz w:val="24"/>
          <w:szCs w:val="24"/>
        </w:rPr>
      </w:pPr>
    </w:p>
    <w:p w:rsidR="006F2E6F" w:rsidRPr="006F2E6F" w:rsidRDefault="006F2E6F" w:rsidP="006F2E6F">
      <w:pPr>
        <w:jc w:val="both"/>
        <w:rPr>
          <w:b/>
          <w:sz w:val="24"/>
          <w:szCs w:val="24"/>
        </w:rPr>
      </w:pPr>
    </w:p>
    <w:tbl>
      <w:tblPr>
        <w:tblW w:w="10213" w:type="dxa"/>
        <w:jc w:val="center"/>
        <w:tblLook w:val="0000" w:firstRow="0" w:lastRow="0" w:firstColumn="0" w:lastColumn="0" w:noHBand="0" w:noVBand="0"/>
      </w:tblPr>
      <w:tblGrid>
        <w:gridCol w:w="5250"/>
        <w:gridCol w:w="4963"/>
      </w:tblGrid>
      <w:tr w:rsidR="006F2E6F" w:rsidRPr="006F2E6F" w:rsidTr="00FC1FA9">
        <w:trPr>
          <w:trHeight w:val="1681"/>
          <w:jc w:val="center"/>
        </w:trPr>
        <w:tc>
          <w:tcPr>
            <w:tcW w:w="5250" w:type="dxa"/>
          </w:tcPr>
          <w:p w:rsidR="006F2E6F" w:rsidRPr="00425A60" w:rsidRDefault="006F2E6F" w:rsidP="00FC1FA9">
            <w:pPr>
              <w:jc w:val="both"/>
              <w:rPr>
                <w:sz w:val="24"/>
                <w:szCs w:val="24"/>
              </w:rPr>
            </w:pPr>
            <w:r w:rsidRPr="00425A60">
              <w:rPr>
                <w:sz w:val="24"/>
                <w:szCs w:val="24"/>
              </w:rPr>
              <w:t>Заказчик:</w:t>
            </w:r>
          </w:p>
          <w:p w:rsidR="006F2E6F" w:rsidRPr="00425A60" w:rsidRDefault="006F2E6F" w:rsidP="00FC1FA9">
            <w:pPr>
              <w:widowControl w:val="0"/>
              <w:jc w:val="center"/>
              <w:rPr>
                <w:rFonts w:eastAsia="Calibri"/>
                <w:color w:val="000000"/>
                <w:sz w:val="24"/>
                <w:szCs w:val="24"/>
                <w:lang w:eastAsia="en-US"/>
              </w:rPr>
            </w:pPr>
          </w:p>
          <w:p w:rsidR="006F2E6F" w:rsidRPr="00425A60" w:rsidRDefault="006F2E6F" w:rsidP="00FC1FA9">
            <w:pPr>
              <w:widowControl w:val="0"/>
              <w:rPr>
                <w:rFonts w:eastAsia="Calibri"/>
                <w:color w:val="000000"/>
                <w:sz w:val="24"/>
                <w:szCs w:val="24"/>
                <w:u w:val="single"/>
                <w:lang w:eastAsia="en-US"/>
              </w:rPr>
            </w:pPr>
            <w:r w:rsidRPr="00425A60">
              <w:rPr>
                <w:rFonts w:eastAsia="Calibri"/>
                <w:color w:val="000000"/>
                <w:sz w:val="24"/>
                <w:szCs w:val="24"/>
                <w:lang w:eastAsia="en-US"/>
              </w:rPr>
              <w:t>________________________ /________________/</w:t>
            </w:r>
          </w:p>
          <w:p w:rsidR="006F2E6F" w:rsidRPr="00425A60" w:rsidRDefault="006F2E6F" w:rsidP="00FC1FA9">
            <w:pPr>
              <w:rPr>
                <w:sz w:val="24"/>
                <w:szCs w:val="24"/>
              </w:rPr>
            </w:pPr>
            <w:r w:rsidRPr="00425A60">
              <w:rPr>
                <w:rFonts w:eastAsia="Calibri"/>
                <w:sz w:val="24"/>
                <w:szCs w:val="24"/>
                <w:lang w:eastAsia="en-US"/>
              </w:rPr>
              <w:t xml:space="preserve">                      </w:t>
            </w:r>
            <w:proofErr w:type="spellStart"/>
            <w:r w:rsidRPr="00425A60">
              <w:rPr>
                <w:rFonts w:eastAsia="Calibri"/>
                <w:sz w:val="24"/>
                <w:szCs w:val="24"/>
                <w:lang w:eastAsia="en-US"/>
              </w:rPr>
              <w:t>м.п</w:t>
            </w:r>
            <w:proofErr w:type="spellEnd"/>
            <w:r w:rsidRPr="00425A60">
              <w:rPr>
                <w:rFonts w:eastAsia="Calibri"/>
                <w:sz w:val="24"/>
                <w:szCs w:val="24"/>
                <w:lang w:eastAsia="en-US"/>
              </w:rPr>
              <w:t>.</w:t>
            </w:r>
          </w:p>
        </w:tc>
        <w:tc>
          <w:tcPr>
            <w:tcW w:w="4963" w:type="dxa"/>
          </w:tcPr>
          <w:p w:rsidR="006F2E6F" w:rsidRPr="00425A60" w:rsidRDefault="006F2E6F" w:rsidP="00FC1FA9">
            <w:pPr>
              <w:rPr>
                <w:sz w:val="24"/>
                <w:szCs w:val="24"/>
              </w:rPr>
            </w:pPr>
            <w:r w:rsidRPr="00425A60">
              <w:rPr>
                <w:sz w:val="24"/>
                <w:szCs w:val="24"/>
              </w:rPr>
              <w:t>Исполнитель:</w:t>
            </w:r>
          </w:p>
          <w:p w:rsidR="006F2E6F" w:rsidRPr="00425A60" w:rsidRDefault="006F2E6F" w:rsidP="00FC1FA9">
            <w:pPr>
              <w:rPr>
                <w:spacing w:val="-3"/>
                <w:sz w:val="24"/>
                <w:szCs w:val="24"/>
              </w:rPr>
            </w:pPr>
          </w:p>
          <w:p w:rsidR="006F2E6F" w:rsidRPr="00425A60" w:rsidRDefault="006F2E6F" w:rsidP="00FC1FA9">
            <w:pPr>
              <w:rPr>
                <w:sz w:val="24"/>
                <w:szCs w:val="24"/>
              </w:rPr>
            </w:pPr>
            <w:r w:rsidRPr="00425A60">
              <w:rPr>
                <w:spacing w:val="-3"/>
                <w:sz w:val="24"/>
                <w:szCs w:val="24"/>
              </w:rPr>
              <w:t>__________________</w:t>
            </w:r>
            <w:r w:rsidRPr="00425A60">
              <w:rPr>
                <w:sz w:val="24"/>
                <w:szCs w:val="24"/>
              </w:rPr>
              <w:t xml:space="preserve"> /____________________/</w:t>
            </w:r>
          </w:p>
          <w:p w:rsidR="006F2E6F" w:rsidRPr="00425A60" w:rsidRDefault="006F2E6F" w:rsidP="00FC1FA9">
            <w:pPr>
              <w:rPr>
                <w:spacing w:val="-3"/>
                <w:sz w:val="24"/>
                <w:szCs w:val="24"/>
              </w:rPr>
            </w:pPr>
            <w:r w:rsidRPr="00425A60">
              <w:rPr>
                <w:rFonts w:eastAsia="Calibri"/>
                <w:sz w:val="24"/>
                <w:szCs w:val="24"/>
                <w:lang w:eastAsia="en-US"/>
              </w:rPr>
              <w:t xml:space="preserve">                     </w:t>
            </w:r>
            <w:proofErr w:type="spellStart"/>
            <w:r w:rsidRPr="00425A60">
              <w:rPr>
                <w:rFonts w:eastAsia="Calibri"/>
                <w:sz w:val="24"/>
                <w:szCs w:val="24"/>
                <w:lang w:eastAsia="en-US"/>
              </w:rPr>
              <w:t>м.п</w:t>
            </w:r>
            <w:proofErr w:type="spellEnd"/>
          </w:p>
        </w:tc>
      </w:tr>
    </w:tbl>
    <w:p w:rsidR="006F2E6F" w:rsidRPr="002F1419" w:rsidRDefault="006F2E6F" w:rsidP="006F2E6F">
      <w:pPr>
        <w:jc w:val="both"/>
        <w:rPr>
          <w:b/>
        </w:rPr>
      </w:pPr>
    </w:p>
    <w:p w:rsidR="006F2E6F" w:rsidRDefault="006F2E6F" w:rsidP="00F55BE1">
      <w:pPr>
        <w:tabs>
          <w:tab w:val="left" w:pos="8280"/>
        </w:tabs>
        <w:jc w:val="right"/>
        <w:rPr>
          <w:sz w:val="24"/>
          <w:szCs w:val="24"/>
        </w:rPr>
      </w:pPr>
    </w:p>
    <w:p w:rsidR="006F2E6F" w:rsidRDefault="006F2E6F" w:rsidP="00F55BE1">
      <w:pPr>
        <w:tabs>
          <w:tab w:val="left" w:pos="8280"/>
        </w:tabs>
        <w:jc w:val="right"/>
        <w:rPr>
          <w:sz w:val="24"/>
          <w:szCs w:val="24"/>
        </w:rPr>
      </w:pPr>
      <w:bookmarkStart w:id="5" w:name="_GoBack"/>
      <w:bookmarkEnd w:id="5"/>
    </w:p>
    <w:sectPr w:rsidR="006F2E6F" w:rsidSect="00A3704D">
      <w:headerReference w:type="default" r:id="rId8"/>
      <w:headerReference w:type="first" r:id="rId9"/>
      <w:pgSz w:w="11906" w:h="16838" w:code="9"/>
      <w:pgMar w:top="851" w:right="851" w:bottom="851" w:left="1304" w:header="567" w:footer="0"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0477" w:rsidRDefault="00A50477">
      <w:r>
        <w:separator/>
      </w:r>
    </w:p>
  </w:endnote>
  <w:endnote w:type="continuationSeparator" w:id="0">
    <w:p w:rsidR="00A50477" w:rsidRDefault="00A50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onsultant">
    <w:altName w:val="Courier New"/>
    <w:charset w:val="00"/>
    <w:family w:val="modern"/>
    <w:pitch w:val="fixed"/>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DejaVuSans-Bold">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0477" w:rsidRDefault="00A50477">
      <w:r>
        <w:separator/>
      </w:r>
    </w:p>
  </w:footnote>
  <w:footnote w:type="continuationSeparator" w:id="0">
    <w:p w:rsidR="00A50477" w:rsidRDefault="00A504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0695447"/>
      <w:docPartObj>
        <w:docPartGallery w:val="Page Numbers (Top of Page)"/>
        <w:docPartUnique/>
      </w:docPartObj>
    </w:sdtPr>
    <w:sdtEndPr/>
    <w:sdtContent>
      <w:p w:rsidR="007152AA" w:rsidRDefault="007152AA">
        <w:pPr>
          <w:pStyle w:val="a3"/>
          <w:jc w:val="center"/>
        </w:pPr>
        <w:r w:rsidRPr="00632B88">
          <w:rPr>
            <w:sz w:val="28"/>
            <w:szCs w:val="28"/>
          </w:rPr>
          <w:fldChar w:fldCharType="begin"/>
        </w:r>
        <w:r w:rsidRPr="00632B88">
          <w:rPr>
            <w:sz w:val="28"/>
            <w:szCs w:val="28"/>
          </w:rPr>
          <w:instrText>PAGE   \* MERGEFORMAT</w:instrText>
        </w:r>
        <w:r w:rsidRPr="00632B88">
          <w:rPr>
            <w:sz w:val="28"/>
            <w:szCs w:val="28"/>
          </w:rPr>
          <w:fldChar w:fldCharType="separate"/>
        </w:r>
        <w:r w:rsidR="00D715A9">
          <w:rPr>
            <w:noProof/>
            <w:sz w:val="28"/>
            <w:szCs w:val="28"/>
          </w:rPr>
          <w:t>14</w:t>
        </w:r>
        <w:r w:rsidRPr="00632B88">
          <w:rPr>
            <w:sz w:val="28"/>
            <w:szCs w:val="28"/>
          </w:rPr>
          <w:fldChar w:fldCharType="end"/>
        </w:r>
      </w:p>
    </w:sdtContent>
  </w:sdt>
  <w:p w:rsidR="007152AA" w:rsidRDefault="007152A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3242086"/>
      <w:docPartObj>
        <w:docPartGallery w:val="Page Numbers (Top of Page)"/>
        <w:docPartUnique/>
      </w:docPartObj>
    </w:sdtPr>
    <w:sdtEndPr/>
    <w:sdtContent>
      <w:p w:rsidR="007152AA" w:rsidRDefault="00D715A9">
        <w:pPr>
          <w:pStyle w:val="a3"/>
          <w:jc w:val="center"/>
        </w:pPr>
      </w:p>
    </w:sdtContent>
  </w:sdt>
  <w:p w:rsidR="007152AA" w:rsidRDefault="007152A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AD7584"/>
    <w:multiLevelType w:val="hybridMultilevel"/>
    <w:tmpl w:val="D47E7074"/>
    <w:lvl w:ilvl="0" w:tplc="5EE61604">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71F6D73"/>
    <w:multiLevelType w:val="hybridMultilevel"/>
    <w:tmpl w:val="2C5E7E7C"/>
    <w:lvl w:ilvl="0" w:tplc="B78E42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B2D7656"/>
    <w:multiLevelType w:val="hybridMultilevel"/>
    <w:tmpl w:val="086C6FB6"/>
    <w:lvl w:ilvl="0" w:tplc="1A1289E8">
      <w:start w:val="3"/>
      <w:numFmt w:val="decimal"/>
      <w:lvlText w:val="%1."/>
      <w:lvlJc w:val="left"/>
      <w:pPr>
        <w:ind w:left="2847" w:hanging="360"/>
      </w:pPr>
      <w:rPr>
        <w:rFonts w:hint="default"/>
      </w:rPr>
    </w:lvl>
    <w:lvl w:ilvl="1" w:tplc="04190019" w:tentative="1">
      <w:start w:val="1"/>
      <w:numFmt w:val="lowerLetter"/>
      <w:lvlText w:val="%2."/>
      <w:lvlJc w:val="left"/>
      <w:pPr>
        <w:ind w:left="3567" w:hanging="360"/>
      </w:pPr>
    </w:lvl>
    <w:lvl w:ilvl="2" w:tplc="0419001B" w:tentative="1">
      <w:start w:val="1"/>
      <w:numFmt w:val="lowerRoman"/>
      <w:lvlText w:val="%3."/>
      <w:lvlJc w:val="right"/>
      <w:pPr>
        <w:ind w:left="4287" w:hanging="180"/>
      </w:pPr>
    </w:lvl>
    <w:lvl w:ilvl="3" w:tplc="0419000F" w:tentative="1">
      <w:start w:val="1"/>
      <w:numFmt w:val="decimal"/>
      <w:lvlText w:val="%4."/>
      <w:lvlJc w:val="left"/>
      <w:pPr>
        <w:ind w:left="5007" w:hanging="360"/>
      </w:pPr>
    </w:lvl>
    <w:lvl w:ilvl="4" w:tplc="04190019" w:tentative="1">
      <w:start w:val="1"/>
      <w:numFmt w:val="lowerLetter"/>
      <w:lvlText w:val="%5."/>
      <w:lvlJc w:val="left"/>
      <w:pPr>
        <w:ind w:left="5727" w:hanging="360"/>
      </w:pPr>
    </w:lvl>
    <w:lvl w:ilvl="5" w:tplc="0419001B" w:tentative="1">
      <w:start w:val="1"/>
      <w:numFmt w:val="lowerRoman"/>
      <w:lvlText w:val="%6."/>
      <w:lvlJc w:val="right"/>
      <w:pPr>
        <w:ind w:left="6447" w:hanging="180"/>
      </w:pPr>
    </w:lvl>
    <w:lvl w:ilvl="6" w:tplc="0419000F" w:tentative="1">
      <w:start w:val="1"/>
      <w:numFmt w:val="decimal"/>
      <w:lvlText w:val="%7."/>
      <w:lvlJc w:val="left"/>
      <w:pPr>
        <w:ind w:left="7167" w:hanging="360"/>
      </w:pPr>
    </w:lvl>
    <w:lvl w:ilvl="7" w:tplc="04190019" w:tentative="1">
      <w:start w:val="1"/>
      <w:numFmt w:val="lowerLetter"/>
      <w:lvlText w:val="%8."/>
      <w:lvlJc w:val="left"/>
      <w:pPr>
        <w:ind w:left="7887" w:hanging="360"/>
      </w:pPr>
    </w:lvl>
    <w:lvl w:ilvl="8" w:tplc="0419001B" w:tentative="1">
      <w:start w:val="1"/>
      <w:numFmt w:val="lowerRoman"/>
      <w:lvlText w:val="%9."/>
      <w:lvlJc w:val="right"/>
      <w:pPr>
        <w:ind w:left="8607" w:hanging="180"/>
      </w:pPr>
    </w:lvl>
  </w:abstractNum>
  <w:abstractNum w:abstractNumId="3">
    <w:nsid w:val="541E5BF0"/>
    <w:multiLevelType w:val="multilevel"/>
    <w:tmpl w:val="68BC4D1A"/>
    <w:lvl w:ilvl="0">
      <w:start w:val="3"/>
      <w:numFmt w:val="decimal"/>
      <w:lvlText w:val="%1."/>
      <w:lvlJc w:val="left"/>
      <w:pPr>
        <w:ind w:left="2487" w:hanging="360"/>
      </w:pPr>
      <w:rPr>
        <w:rFonts w:ascii="Times New Roman" w:hAnsi="Times New Roman" w:cs="Times New Roman" w:hint="default"/>
        <w:b w:val="0"/>
        <w:sz w:val="26"/>
        <w:szCs w:val="26"/>
      </w:rPr>
    </w:lvl>
    <w:lvl w:ilvl="1">
      <w:start w:val="3"/>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303"/>
    <w:rsid w:val="00001104"/>
    <w:rsid w:val="00002388"/>
    <w:rsid w:val="00003B2F"/>
    <w:rsid w:val="00003F51"/>
    <w:rsid w:val="000045DC"/>
    <w:rsid w:val="000104CB"/>
    <w:rsid w:val="00010F31"/>
    <w:rsid w:val="0001275C"/>
    <w:rsid w:val="000128CC"/>
    <w:rsid w:val="00012920"/>
    <w:rsid w:val="00012E37"/>
    <w:rsid w:val="0002460C"/>
    <w:rsid w:val="00031D12"/>
    <w:rsid w:val="00032DAE"/>
    <w:rsid w:val="000338DD"/>
    <w:rsid w:val="000351AA"/>
    <w:rsid w:val="000371C2"/>
    <w:rsid w:val="000468A8"/>
    <w:rsid w:val="00046DDE"/>
    <w:rsid w:val="00051B61"/>
    <w:rsid w:val="00052D0D"/>
    <w:rsid w:val="0005438F"/>
    <w:rsid w:val="00056C78"/>
    <w:rsid w:val="00056C90"/>
    <w:rsid w:val="00056D46"/>
    <w:rsid w:val="00057017"/>
    <w:rsid w:val="00057871"/>
    <w:rsid w:val="000600E8"/>
    <w:rsid w:val="000608AA"/>
    <w:rsid w:val="00062229"/>
    <w:rsid w:val="00062725"/>
    <w:rsid w:val="00063BE6"/>
    <w:rsid w:val="00064CD1"/>
    <w:rsid w:val="00066488"/>
    <w:rsid w:val="000669A4"/>
    <w:rsid w:val="00070E98"/>
    <w:rsid w:val="0007199D"/>
    <w:rsid w:val="000722DF"/>
    <w:rsid w:val="000731DE"/>
    <w:rsid w:val="00077218"/>
    <w:rsid w:val="000801E5"/>
    <w:rsid w:val="00080CFB"/>
    <w:rsid w:val="000819AD"/>
    <w:rsid w:val="000821BD"/>
    <w:rsid w:val="00083A19"/>
    <w:rsid w:val="000851EE"/>
    <w:rsid w:val="0008538E"/>
    <w:rsid w:val="000873F3"/>
    <w:rsid w:val="00093667"/>
    <w:rsid w:val="00093797"/>
    <w:rsid w:val="00095056"/>
    <w:rsid w:val="00095788"/>
    <w:rsid w:val="00095F11"/>
    <w:rsid w:val="000A0737"/>
    <w:rsid w:val="000B13FC"/>
    <w:rsid w:val="000B2AD1"/>
    <w:rsid w:val="000B2C16"/>
    <w:rsid w:val="000B4115"/>
    <w:rsid w:val="000B4127"/>
    <w:rsid w:val="000B5C56"/>
    <w:rsid w:val="000C0057"/>
    <w:rsid w:val="000C0945"/>
    <w:rsid w:val="000C09B5"/>
    <w:rsid w:val="000C0FEA"/>
    <w:rsid w:val="000C1788"/>
    <w:rsid w:val="000C1DB5"/>
    <w:rsid w:val="000C1DB7"/>
    <w:rsid w:val="000C2483"/>
    <w:rsid w:val="000C270B"/>
    <w:rsid w:val="000C3BC1"/>
    <w:rsid w:val="000C49BF"/>
    <w:rsid w:val="000C6B7E"/>
    <w:rsid w:val="000D1150"/>
    <w:rsid w:val="000D12BD"/>
    <w:rsid w:val="000D25FE"/>
    <w:rsid w:val="000D4485"/>
    <w:rsid w:val="000E0AFC"/>
    <w:rsid w:val="000E3503"/>
    <w:rsid w:val="000E599A"/>
    <w:rsid w:val="000F0DDF"/>
    <w:rsid w:val="000F5198"/>
    <w:rsid w:val="000F6243"/>
    <w:rsid w:val="000F627D"/>
    <w:rsid w:val="00102734"/>
    <w:rsid w:val="00107B52"/>
    <w:rsid w:val="00110016"/>
    <w:rsid w:val="001108CF"/>
    <w:rsid w:val="00114401"/>
    <w:rsid w:val="0011766C"/>
    <w:rsid w:val="00123991"/>
    <w:rsid w:val="00124D91"/>
    <w:rsid w:val="001257A8"/>
    <w:rsid w:val="001266E6"/>
    <w:rsid w:val="00126A34"/>
    <w:rsid w:val="00126D2A"/>
    <w:rsid w:val="001339C2"/>
    <w:rsid w:val="00134A46"/>
    <w:rsid w:val="00134EE0"/>
    <w:rsid w:val="00135383"/>
    <w:rsid w:val="00135533"/>
    <w:rsid w:val="00137A5F"/>
    <w:rsid w:val="00140BA2"/>
    <w:rsid w:val="00140C9F"/>
    <w:rsid w:val="00142A47"/>
    <w:rsid w:val="001474DB"/>
    <w:rsid w:val="00152888"/>
    <w:rsid w:val="00153C91"/>
    <w:rsid w:val="00153DDF"/>
    <w:rsid w:val="0015538A"/>
    <w:rsid w:val="00156B54"/>
    <w:rsid w:val="001622F3"/>
    <w:rsid w:val="0016298A"/>
    <w:rsid w:val="0016342F"/>
    <w:rsid w:val="001634A5"/>
    <w:rsid w:val="001643AD"/>
    <w:rsid w:val="001650A9"/>
    <w:rsid w:val="00166543"/>
    <w:rsid w:val="0016676A"/>
    <w:rsid w:val="001671D5"/>
    <w:rsid w:val="00170BCE"/>
    <w:rsid w:val="00172194"/>
    <w:rsid w:val="00173CD8"/>
    <w:rsid w:val="00173F14"/>
    <w:rsid w:val="00174078"/>
    <w:rsid w:val="00174E31"/>
    <w:rsid w:val="00176524"/>
    <w:rsid w:val="0018123D"/>
    <w:rsid w:val="00184098"/>
    <w:rsid w:val="00185C07"/>
    <w:rsid w:val="0018607E"/>
    <w:rsid w:val="00186588"/>
    <w:rsid w:val="001868AF"/>
    <w:rsid w:val="00187B47"/>
    <w:rsid w:val="00190230"/>
    <w:rsid w:val="00192B10"/>
    <w:rsid w:val="0019457C"/>
    <w:rsid w:val="001950B9"/>
    <w:rsid w:val="001966C2"/>
    <w:rsid w:val="00196C7F"/>
    <w:rsid w:val="001A0AC0"/>
    <w:rsid w:val="001A1B1B"/>
    <w:rsid w:val="001A35C3"/>
    <w:rsid w:val="001A3DA3"/>
    <w:rsid w:val="001A50A7"/>
    <w:rsid w:val="001A7706"/>
    <w:rsid w:val="001B2E1D"/>
    <w:rsid w:val="001B335A"/>
    <w:rsid w:val="001B779D"/>
    <w:rsid w:val="001C3119"/>
    <w:rsid w:val="001C68C2"/>
    <w:rsid w:val="001C7F15"/>
    <w:rsid w:val="001D4649"/>
    <w:rsid w:val="001D7505"/>
    <w:rsid w:val="001D75BF"/>
    <w:rsid w:val="001D7BDF"/>
    <w:rsid w:val="001D7D93"/>
    <w:rsid w:val="001E0ACF"/>
    <w:rsid w:val="001E13F8"/>
    <w:rsid w:val="001E2968"/>
    <w:rsid w:val="001E50F8"/>
    <w:rsid w:val="001E5FCD"/>
    <w:rsid w:val="001F13B4"/>
    <w:rsid w:val="001F34BA"/>
    <w:rsid w:val="001F3786"/>
    <w:rsid w:val="001F41C0"/>
    <w:rsid w:val="001F472B"/>
    <w:rsid w:val="001F5114"/>
    <w:rsid w:val="001F52B0"/>
    <w:rsid w:val="001F6145"/>
    <w:rsid w:val="001F7BAD"/>
    <w:rsid w:val="00207115"/>
    <w:rsid w:val="00207B26"/>
    <w:rsid w:val="00210E46"/>
    <w:rsid w:val="00212CE3"/>
    <w:rsid w:val="00216B44"/>
    <w:rsid w:val="0022011A"/>
    <w:rsid w:val="0022341B"/>
    <w:rsid w:val="002240C3"/>
    <w:rsid w:val="00226134"/>
    <w:rsid w:val="00226D2D"/>
    <w:rsid w:val="00231780"/>
    <w:rsid w:val="0023210A"/>
    <w:rsid w:val="002342C4"/>
    <w:rsid w:val="00235C76"/>
    <w:rsid w:val="002364B7"/>
    <w:rsid w:val="002372AF"/>
    <w:rsid w:val="00237B26"/>
    <w:rsid w:val="00237B27"/>
    <w:rsid w:val="00240114"/>
    <w:rsid w:val="00241101"/>
    <w:rsid w:val="00242CB6"/>
    <w:rsid w:val="0024365B"/>
    <w:rsid w:val="00245119"/>
    <w:rsid w:val="00245734"/>
    <w:rsid w:val="0025062F"/>
    <w:rsid w:val="00252CD9"/>
    <w:rsid w:val="00254E88"/>
    <w:rsid w:val="00257863"/>
    <w:rsid w:val="002607EB"/>
    <w:rsid w:val="00260D25"/>
    <w:rsid w:val="00265D2C"/>
    <w:rsid w:val="00266809"/>
    <w:rsid w:val="00270872"/>
    <w:rsid w:val="00271BA3"/>
    <w:rsid w:val="0027728F"/>
    <w:rsid w:val="0028188D"/>
    <w:rsid w:val="00282B24"/>
    <w:rsid w:val="0028323D"/>
    <w:rsid w:val="00286F53"/>
    <w:rsid w:val="002901F8"/>
    <w:rsid w:val="00290487"/>
    <w:rsid w:val="002929A9"/>
    <w:rsid w:val="00293250"/>
    <w:rsid w:val="00293AC6"/>
    <w:rsid w:val="00293E83"/>
    <w:rsid w:val="002950B9"/>
    <w:rsid w:val="00296ED1"/>
    <w:rsid w:val="002970F8"/>
    <w:rsid w:val="002A0100"/>
    <w:rsid w:val="002A1F12"/>
    <w:rsid w:val="002A2685"/>
    <w:rsid w:val="002A2CA1"/>
    <w:rsid w:val="002A30EA"/>
    <w:rsid w:val="002A4642"/>
    <w:rsid w:val="002A5599"/>
    <w:rsid w:val="002A612C"/>
    <w:rsid w:val="002B20C0"/>
    <w:rsid w:val="002B26C3"/>
    <w:rsid w:val="002B2C35"/>
    <w:rsid w:val="002B3742"/>
    <w:rsid w:val="002B41DC"/>
    <w:rsid w:val="002B550E"/>
    <w:rsid w:val="002B6445"/>
    <w:rsid w:val="002C1EF5"/>
    <w:rsid w:val="002C5F7A"/>
    <w:rsid w:val="002D0C92"/>
    <w:rsid w:val="002D2746"/>
    <w:rsid w:val="002D4428"/>
    <w:rsid w:val="002D50D4"/>
    <w:rsid w:val="002D6413"/>
    <w:rsid w:val="002E3D75"/>
    <w:rsid w:val="002E4651"/>
    <w:rsid w:val="002E5113"/>
    <w:rsid w:val="002F226C"/>
    <w:rsid w:val="002F274C"/>
    <w:rsid w:val="002F4509"/>
    <w:rsid w:val="002F61BF"/>
    <w:rsid w:val="002F6CC5"/>
    <w:rsid w:val="003021C7"/>
    <w:rsid w:val="00312569"/>
    <w:rsid w:val="003129BB"/>
    <w:rsid w:val="003215D3"/>
    <w:rsid w:val="003239A7"/>
    <w:rsid w:val="00324B89"/>
    <w:rsid w:val="003312E5"/>
    <w:rsid w:val="00331A84"/>
    <w:rsid w:val="00331F0A"/>
    <w:rsid w:val="003359FF"/>
    <w:rsid w:val="003369C0"/>
    <w:rsid w:val="003371F2"/>
    <w:rsid w:val="0034399B"/>
    <w:rsid w:val="00344564"/>
    <w:rsid w:val="003448DD"/>
    <w:rsid w:val="00347CCA"/>
    <w:rsid w:val="00347F24"/>
    <w:rsid w:val="00351296"/>
    <w:rsid w:val="00354979"/>
    <w:rsid w:val="0035574C"/>
    <w:rsid w:val="003644B4"/>
    <w:rsid w:val="003707B8"/>
    <w:rsid w:val="00371887"/>
    <w:rsid w:val="00372349"/>
    <w:rsid w:val="00374861"/>
    <w:rsid w:val="00374B56"/>
    <w:rsid w:val="003751B6"/>
    <w:rsid w:val="0037569A"/>
    <w:rsid w:val="00376ABC"/>
    <w:rsid w:val="00377A8F"/>
    <w:rsid w:val="00382E93"/>
    <w:rsid w:val="00385E1F"/>
    <w:rsid w:val="0038652B"/>
    <w:rsid w:val="0038678F"/>
    <w:rsid w:val="0038787D"/>
    <w:rsid w:val="00390C03"/>
    <w:rsid w:val="00391A0B"/>
    <w:rsid w:val="00391EEE"/>
    <w:rsid w:val="00392848"/>
    <w:rsid w:val="00394D75"/>
    <w:rsid w:val="00396E30"/>
    <w:rsid w:val="003A1086"/>
    <w:rsid w:val="003A7DD6"/>
    <w:rsid w:val="003B3766"/>
    <w:rsid w:val="003B50B7"/>
    <w:rsid w:val="003B524D"/>
    <w:rsid w:val="003B7FE4"/>
    <w:rsid w:val="003C0194"/>
    <w:rsid w:val="003C15E1"/>
    <w:rsid w:val="003C332E"/>
    <w:rsid w:val="003C3894"/>
    <w:rsid w:val="003C3E8C"/>
    <w:rsid w:val="003D0C51"/>
    <w:rsid w:val="003D34AC"/>
    <w:rsid w:val="003D3A36"/>
    <w:rsid w:val="003D4833"/>
    <w:rsid w:val="003D5AA5"/>
    <w:rsid w:val="003D6DED"/>
    <w:rsid w:val="003D6EBC"/>
    <w:rsid w:val="003D78D1"/>
    <w:rsid w:val="003E0604"/>
    <w:rsid w:val="003F1FA6"/>
    <w:rsid w:val="003F477E"/>
    <w:rsid w:val="003F4819"/>
    <w:rsid w:val="003F4E73"/>
    <w:rsid w:val="003F6294"/>
    <w:rsid w:val="003F78F9"/>
    <w:rsid w:val="004024BA"/>
    <w:rsid w:val="004031B4"/>
    <w:rsid w:val="00403213"/>
    <w:rsid w:val="0040600B"/>
    <w:rsid w:val="004062B1"/>
    <w:rsid w:val="004109C8"/>
    <w:rsid w:val="004115AE"/>
    <w:rsid w:val="004164CE"/>
    <w:rsid w:val="0041665E"/>
    <w:rsid w:val="0041749E"/>
    <w:rsid w:val="00421AB7"/>
    <w:rsid w:val="00421F25"/>
    <w:rsid w:val="004231B3"/>
    <w:rsid w:val="00425A60"/>
    <w:rsid w:val="00430C1B"/>
    <w:rsid w:val="00431B6E"/>
    <w:rsid w:val="0043400A"/>
    <w:rsid w:val="00437A85"/>
    <w:rsid w:val="00440843"/>
    <w:rsid w:val="00441970"/>
    <w:rsid w:val="00441F5B"/>
    <w:rsid w:val="00451F8C"/>
    <w:rsid w:val="004536BE"/>
    <w:rsid w:val="004561DA"/>
    <w:rsid w:val="00457DF7"/>
    <w:rsid w:val="00462C2C"/>
    <w:rsid w:val="00465A83"/>
    <w:rsid w:val="004662B7"/>
    <w:rsid w:val="00466FD8"/>
    <w:rsid w:val="00470B02"/>
    <w:rsid w:val="00472160"/>
    <w:rsid w:val="00472B9B"/>
    <w:rsid w:val="00473BF9"/>
    <w:rsid w:val="00475C65"/>
    <w:rsid w:val="00480CF6"/>
    <w:rsid w:val="0048217A"/>
    <w:rsid w:val="00484ABB"/>
    <w:rsid w:val="004858FB"/>
    <w:rsid w:val="00486221"/>
    <w:rsid w:val="00491D9E"/>
    <w:rsid w:val="00493C9F"/>
    <w:rsid w:val="00495B5A"/>
    <w:rsid w:val="00496818"/>
    <w:rsid w:val="00497898"/>
    <w:rsid w:val="004A1E86"/>
    <w:rsid w:val="004A2243"/>
    <w:rsid w:val="004A2EB2"/>
    <w:rsid w:val="004A3030"/>
    <w:rsid w:val="004A498E"/>
    <w:rsid w:val="004A6E18"/>
    <w:rsid w:val="004A76DB"/>
    <w:rsid w:val="004B0899"/>
    <w:rsid w:val="004B3F8C"/>
    <w:rsid w:val="004C0389"/>
    <w:rsid w:val="004C1CC0"/>
    <w:rsid w:val="004C2509"/>
    <w:rsid w:val="004C6AD2"/>
    <w:rsid w:val="004D0A14"/>
    <w:rsid w:val="004D0E24"/>
    <w:rsid w:val="004D2BA1"/>
    <w:rsid w:val="004D3F6F"/>
    <w:rsid w:val="004D6353"/>
    <w:rsid w:val="004D6EF0"/>
    <w:rsid w:val="004E1C47"/>
    <w:rsid w:val="004E2DA1"/>
    <w:rsid w:val="004E3033"/>
    <w:rsid w:val="004E33A7"/>
    <w:rsid w:val="004E49AB"/>
    <w:rsid w:val="004E6CA1"/>
    <w:rsid w:val="004E6FB2"/>
    <w:rsid w:val="004E7579"/>
    <w:rsid w:val="004F1179"/>
    <w:rsid w:val="004F601C"/>
    <w:rsid w:val="004F694E"/>
    <w:rsid w:val="00500690"/>
    <w:rsid w:val="00501C95"/>
    <w:rsid w:val="005021C6"/>
    <w:rsid w:val="005049E1"/>
    <w:rsid w:val="00505180"/>
    <w:rsid w:val="005103F4"/>
    <w:rsid w:val="00517011"/>
    <w:rsid w:val="0052019B"/>
    <w:rsid w:val="00522359"/>
    <w:rsid w:val="00524DE1"/>
    <w:rsid w:val="00525D1E"/>
    <w:rsid w:val="005307B8"/>
    <w:rsid w:val="00534562"/>
    <w:rsid w:val="00535488"/>
    <w:rsid w:val="005363E9"/>
    <w:rsid w:val="005375BF"/>
    <w:rsid w:val="0053795E"/>
    <w:rsid w:val="00537A14"/>
    <w:rsid w:val="00541933"/>
    <w:rsid w:val="00541AB5"/>
    <w:rsid w:val="00542359"/>
    <w:rsid w:val="00544790"/>
    <w:rsid w:val="0054594D"/>
    <w:rsid w:val="00550FD2"/>
    <w:rsid w:val="005510F4"/>
    <w:rsid w:val="00552268"/>
    <w:rsid w:val="00553D86"/>
    <w:rsid w:val="0056537A"/>
    <w:rsid w:val="005726C3"/>
    <w:rsid w:val="00575800"/>
    <w:rsid w:val="00576E75"/>
    <w:rsid w:val="005779EF"/>
    <w:rsid w:val="00577B3D"/>
    <w:rsid w:val="00581E12"/>
    <w:rsid w:val="0058387D"/>
    <w:rsid w:val="0058400A"/>
    <w:rsid w:val="00584549"/>
    <w:rsid w:val="00584879"/>
    <w:rsid w:val="00586960"/>
    <w:rsid w:val="00587B53"/>
    <w:rsid w:val="00587EC4"/>
    <w:rsid w:val="00591082"/>
    <w:rsid w:val="005934FB"/>
    <w:rsid w:val="00593D7A"/>
    <w:rsid w:val="00594C03"/>
    <w:rsid w:val="00595490"/>
    <w:rsid w:val="005A4560"/>
    <w:rsid w:val="005A5691"/>
    <w:rsid w:val="005B092F"/>
    <w:rsid w:val="005B0ACF"/>
    <w:rsid w:val="005B1BD8"/>
    <w:rsid w:val="005B3722"/>
    <w:rsid w:val="005B50D2"/>
    <w:rsid w:val="005B5215"/>
    <w:rsid w:val="005B5A79"/>
    <w:rsid w:val="005B6476"/>
    <w:rsid w:val="005B6E0C"/>
    <w:rsid w:val="005C048D"/>
    <w:rsid w:val="005C059F"/>
    <w:rsid w:val="005C3F33"/>
    <w:rsid w:val="005C48D2"/>
    <w:rsid w:val="005C654B"/>
    <w:rsid w:val="005C6CC7"/>
    <w:rsid w:val="005C75EA"/>
    <w:rsid w:val="005C7A7E"/>
    <w:rsid w:val="005D1B23"/>
    <w:rsid w:val="005D5B73"/>
    <w:rsid w:val="005E0891"/>
    <w:rsid w:val="005E0F75"/>
    <w:rsid w:val="005E157A"/>
    <w:rsid w:val="005E66E2"/>
    <w:rsid w:val="005E73FE"/>
    <w:rsid w:val="005F2C38"/>
    <w:rsid w:val="005F63E2"/>
    <w:rsid w:val="005F68FB"/>
    <w:rsid w:val="005F74BB"/>
    <w:rsid w:val="006021F9"/>
    <w:rsid w:val="00603543"/>
    <w:rsid w:val="006039D7"/>
    <w:rsid w:val="00610752"/>
    <w:rsid w:val="00610B85"/>
    <w:rsid w:val="00613FD5"/>
    <w:rsid w:val="00614194"/>
    <w:rsid w:val="00614ED5"/>
    <w:rsid w:val="006200BC"/>
    <w:rsid w:val="0062078F"/>
    <w:rsid w:val="0062131A"/>
    <w:rsid w:val="00622303"/>
    <w:rsid w:val="00630EA6"/>
    <w:rsid w:val="00631CE6"/>
    <w:rsid w:val="006324B0"/>
    <w:rsid w:val="00632B88"/>
    <w:rsid w:val="00634BF2"/>
    <w:rsid w:val="00635438"/>
    <w:rsid w:val="006416A8"/>
    <w:rsid w:val="00641C1B"/>
    <w:rsid w:val="00644584"/>
    <w:rsid w:val="006469AE"/>
    <w:rsid w:val="00650280"/>
    <w:rsid w:val="00650CA7"/>
    <w:rsid w:val="00650DB2"/>
    <w:rsid w:val="00650E38"/>
    <w:rsid w:val="00652339"/>
    <w:rsid w:val="006620D1"/>
    <w:rsid w:val="006667F2"/>
    <w:rsid w:val="00667372"/>
    <w:rsid w:val="006676A7"/>
    <w:rsid w:val="006704A1"/>
    <w:rsid w:val="00670B03"/>
    <w:rsid w:val="00675483"/>
    <w:rsid w:val="0067589C"/>
    <w:rsid w:val="006818C0"/>
    <w:rsid w:val="00692810"/>
    <w:rsid w:val="00693060"/>
    <w:rsid w:val="006938A9"/>
    <w:rsid w:val="00696327"/>
    <w:rsid w:val="00697700"/>
    <w:rsid w:val="006A06D9"/>
    <w:rsid w:val="006A178F"/>
    <w:rsid w:val="006A20CC"/>
    <w:rsid w:val="006A4E79"/>
    <w:rsid w:val="006A5274"/>
    <w:rsid w:val="006A6D7D"/>
    <w:rsid w:val="006B2272"/>
    <w:rsid w:val="006B36D7"/>
    <w:rsid w:val="006B54E4"/>
    <w:rsid w:val="006C13D2"/>
    <w:rsid w:val="006C39E7"/>
    <w:rsid w:val="006C530C"/>
    <w:rsid w:val="006C5931"/>
    <w:rsid w:val="006C751C"/>
    <w:rsid w:val="006D144B"/>
    <w:rsid w:val="006D2CFC"/>
    <w:rsid w:val="006D3F11"/>
    <w:rsid w:val="006D6717"/>
    <w:rsid w:val="006D67C4"/>
    <w:rsid w:val="006D7AB5"/>
    <w:rsid w:val="006E0F1B"/>
    <w:rsid w:val="006E3DE2"/>
    <w:rsid w:val="006F0AF2"/>
    <w:rsid w:val="006F20C7"/>
    <w:rsid w:val="006F2E6F"/>
    <w:rsid w:val="006F3EDE"/>
    <w:rsid w:val="006F42FA"/>
    <w:rsid w:val="006F5BD2"/>
    <w:rsid w:val="0070170F"/>
    <w:rsid w:val="00706109"/>
    <w:rsid w:val="00706982"/>
    <w:rsid w:val="00706B44"/>
    <w:rsid w:val="00707486"/>
    <w:rsid w:val="00712141"/>
    <w:rsid w:val="00712E34"/>
    <w:rsid w:val="007152AA"/>
    <w:rsid w:val="00720406"/>
    <w:rsid w:val="00720F10"/>
    <w:rsid w:val="00721D59"/>
    <w:rsid w:val="0072243C"/>
    <w:rsid w:val="0072310E"/>
    <w:rsid w:val="00724C68"/>
    <w:rsid w:val="0072787D"/>
    <w:rsid w:val="007306E3"/>
    <w:rsid w:val="0073161D"/>
    <w:rsid w:val="00732A9A"/>
    <w:rsid w:val="00734645"/>
    <w:rsid w:val="0073567E"/>
    <w:rsid w:val="007368B5"/>
    <w:rsid w:val="00743273"/>
    <w:rsid w:val="0074514D"/>
    <w:rsid w:val="00745431"/>
    <w:rsid w:val="00746A08"/>
    <w:rsid w:val="007473D3"/>
    <w:rsid w:val="00750420"/>
    <w:rsid w:val="007548E4"/>
    <w:rsid w:val="00756852"/>
    <w:rsid w:val="007620F3"/>
    <w:rsid w:val="00762759"/>
    <w:rsid w:val="00763602"/>
    <w:rsid w:val="007646F0"/>
    <w:rsid w:val="00764C88"/>
    <w:rsid w:val="00765646"/>
    <w:rsid w:val="007668BD"/>
    <w:rsid w:val="00766F42"/>
    <w:rsid w:val="007679F7"/>
    <w:rsid w:val="0077023F"/>
    <w:rsid w:val="00775EFA"/>
    <w:rsid w:val="0077721A"/>
    <w:rsid w:val="007773B4"/>
    <w:rsid w:val="007822C5"/>
    <w:rsid w:val="007833B4"/>
    <w:rsid w:val="007846FC"/>
    <w:rsid w:val="00784712"/>
    <w:rsid w:val="0078498B"/>
    <w:rsid w:val="00784A90"/>
    <w:rsid w:val="00784ACE"/>
    <w:rsid w:val="007866FE"/>
    <w:rsid w:val="00787E65"/>
    <w:rsid w:val="00790075"/>
    <w:rsid w:val="0079072C"/>
    <w:rsid w:val="00792ED2"/>
    <w:rsid w:val="007934FA"/>
    <w:rsid w:val="00793839"/>
    <w:rsid w:val="0079490E"/>
    <w:rsid w:val="00794A07"/>
    <w:rsid w:val="00795B24"/>
    <w:rsid w:val="00796E9B"/>
    <w:rsid w:val="007A108A"/>
    <w:rsid w:val="007A31E8"/>
    <w:rsid w:val="007A3C16"/>
    <w:rsid w:val="007A3F64"/>
    <w:rsid w:val="007A4819"/>
    <w:rsid w:val="007A5CAA"/>
    <w:rsid w:val="007A6DB1"/>
    <w:rsid w:val="007B1E05"/>
    <w:rsid w:val="007B293A"/>
    <w:rsid w:val="007B529B"/>
    <w:rsid w:val="007B7455"/>
    <w:rsid w:val="007B7801"/>
    <w:rsid w:val="007C0F3A"/>
    <w:rsid w:val="007C43D1"/>
    <w:rsid w:val="007C522B"/>
    <w:rsid w:val="007C5F97"/>
    <w:rsid w:val="007C7A7F"/>
    <w:rsid w:val="007D30D1"/>
    <w:rsid w:val="007D6C59"/>
    <w:rsid w:val="007D6EB2"/>
    <w:rsid w:val="007E026D"/>
    <w:rsid w:val="007E0F71"/>
    <w:rsid w:val="007E3290"/>
    <w:rsid w:val="007E3872"/>
    <w:rsid w:val="007E7C80"/>
    <w:rsid w:val="007F0892"/>
    <w:rsid w:val="007F2ED7"/>
    <w:rsid w:val="007F5FF1"/>
    <w:rsid w:val="007F7271"/>
    <w:rsid w:val="008007A4"/>
    <w:rsid w:val="00801D99"/>
    <w:rsid w:val="0080305A"/>
    <w:rsid w:val="00804454"/>
    <w:rsid w:val="0080738E"/>
    <w:rsid w:val="0080771B"/>
    <w:rsid w:val="00807EC7"/>
    <w:rsid w:val="00811913"/>
    <w:rsid w:val="00815453"/>
    <w:rsid w:val="00816FD1"/>
    <w:rsid w:val="00817474"/>
    <w:rsid w:val="008204F9"/>
    <w:rsid w:val="0082254C"/>
    <w:rsid w:val="00822B6D"/>
    <w:rsid w:val="0082376A"/>
    <w:rsid w:val="0082426A"/>
    <w:rsid w:val="0082706E"/>
    <w:rsid w:val="0083266F"/>
    <w:rsid w:val="00833412"/>
    <w:rsid w:val="00833C61"/>
    <w:rsid w:val="00834249"/>
    <w:rsid w:val="00835AFA"/>
    <w:rsid w:val="00836190"/>
    <w:rsid w:val="00841D6D"/>
    <w:rsid w:val="008425F4"/>
    <w:rsid w:val="008430E9"/>
    <w:rsid w:val="00843BE2"/>
    <w:rsid w:val="008458D7"/>
    <w:rsid w:val="008463DC"/>
    <w:rsid w:val="00847120"/>
    <w:rsid w:val="00847380"/>
    <w:rsid w:val="00850585"/>
    <w:rsid w:val="00851F80"/>
    <w:rsid w:val="008538BF"/>
    <w:rsid w:val="008548EB"/>
    <w:rsid w:val="00854DA8"/>
    <w:rsid w:val="00860DDD"/>
    <w:rsid w:val="00863C10"/>
    <w:rsid w:val="008707EE"/>
    <w:rsid w:val="00875F86"/>
    <w:rsid w:val="00880D68"/>
    <w:rsid w:val="008842F7"/>
    <w:rsid w:val="00885F6A"/>
    <w:rsid w:val="00886232"/>
    <w:rsid w:val="008904A8"/>
    <w:rsid w:val="0089193B"/>
    <w:rsid w:val="00892FC3"/>
    <w:rsid w:val="00894754"/>
    <w:rsid w:val="00894A26"/>
    <w:rsid w:val="00896C66"/>
    <w:rsid w:val="00897354"/>
    <w:rsid w:val="008A5C1D"/>
    <w:rsid w:val="008A6597"/>
    <w:rsid w:val="008A7692"/>
    <w:rsid w:val="008B37E6"/>
    <w:rsid w:val="008B3B1D"/>
    <w:rsid w:val="008B7560"/>
    <w:rsid w:val="008B7809"/>
    <w:rsid w:val="008B7EAA"/>
    <w:rsid w:val="008C1A39"/>
    <w:rsid w:val="008C2C54"/>
    <w:rsid w:val="008C4C3F"/>
    <w:rsid w:val="008C4D3C"/>
    <w:rsid w:val="008D108E"/>
    <w:rsid w:val="008D1996"/>
    <w:rsid w:val="008D2920"/>
    <w:rsid w:val="008D2F52"/>
    <w:rsid w:val="008D3B75"/>
    <w:rsid w:val="008D5E2F"/>
    <w:rsid w:val="008E009F"/>
    <w:rsid w:val="008E0792"/>
    <w:rsid w:val="008E0DE0"/>
    <w:rsid w:val="008E42B3"/>
    <w:rsid w:val="008E5B93"/>
    <w:rsid w:val="008E5EF8"/>
    <w:rsid w:val="008E665D"/>
    <w:rsid w:val="008F1C77"/>
    <w:rsid w:val="008F2D5C"/>
    <w:rsid w:val="008F372A"/>
    <w:rsid w:val="008F5DC7"/>
    <w:rsid w:val="008F7AAD"/>
    <w:rsid w:val="00902D6D"/>
    <w:rsid w:val="00903BE3"/>
    <w:rsid w:val="00906E72"/>
    <w:rsid w:val="0090710F"/>
    <w:rsid w:val="00914A57"/>
    <w:rsid w:val="009165B2"/>
    <w:rsid w:val="00916CEA"/>
    <w:rsid w:val="0091737C"/>
    <w:rsid w:val="00921ABB"/>
    <w:rsid w:val="00921B0F"/>
    <w:rsid w:val="0092432C"/>
    <w:rsid w:val="00930798"/>
    <w:rsid w:val="009310D5"/>
    <w:rsid w:val="00932504"/>
    <w:rsid w:val="009325A8"/>
    <w:rsid w:val="009334BA"/>
    <w:rsid w:val="00933A5B"/>
    <w:rsid w:val="009408BE"/>
    <w:rsid w:val="00941BF0"/>
    <w:rsid w:val="00942B42"/>
    <w:rsid w:val="009434AE"/>
    <w:rsid w:val="0094366D"/>
    <w:rsid w:val="00943A9A"/>
    <w:rsid w:val="00943FA0"/>
    <w:rsid w:val="0094581E"/>
    <w:rsid w:val="00947CFA"/>
    <w:rsid w:val="00953392"/>
    <w:rsid w:val="009548DF"/>
    <w:rsid w:val="009558E3"/>
    <w:rsid w:val="00960E55"/>
    <w:rsid w:val="009648BE"/>
    <w:rsid w:val="00964A87"/>
    <w:rsid w:val="00965F65"/>
    <w:rsid w:val="00966852"/>
    <w:rsid w:val="00967E9A"/>
    <w:rsid w:val="009716C6"/>
    <w:rsid w:val="009725A5"/>
    <w:rsid w:val="00974CA9"/>
    <w:rsid w:val="00975EC0"/>
    <w:rsid w:val="00983186"/>
    <w:rsid w:val="00986449"/>
    <w:rsid w:val="00986458"/>
    <w:rsid w:val="009918DC"/>
    <w:rsid w:val="0099204E"/>
    <w:rsid w:val="00997EBE"/>
    <w:rsid w:val="009A10B6"/>
    <w:rsid w:val="009A24B7"/>
    <w:rsid w:val="009A3A72"/>
    <w:rsid w:val="009A6B56"/>
    <w:rsid w:val="009B03A5"/>
    <w:rsid w:val="009B1651"/>
    <w:rsid w:val="009B28F6"/>
    <w:rsid w:val="009B3B3E"/>
    <w:rsid w:val="009B47B4"/>
    <w:rsid w:val="009B508F"/>
    <w:rsid w:val="009B5D4D"/>
    <w:rsid w:val="009B79DA"/>
    <w:rsid w:val="009C039C"/>
    <w:rsid w:val="009C0AD2"/>
    <w:rsid w:val="009C138F"/>
    <w:rsid w:val="009C30F4"/>
    <w:rsid w:val="009C4D30"/>
    <w:rsid w:val="009C4E5B"/>
    <w:rsid w:val="009D21FB"/>
    <w:rsid w:val="009D5BD2"/>
    <w:rsid w:val="009E2200"/>
    <w:rsid w:val="009E401F"/>
    <w:rsid w:val="009E4463"/>
    <w:rsid w:val="009F0333"/>
    <w:rsid w:val="009F11F3"/>
    <w:rsid w:val="009F44AF"/>
    <w:rsid w:val="009F5472"/>
    <w:rsid w:val="009F5546"/>
    <w:rsid w:val="009F5A02"/>
    <w:rsid w:val="009F5A79"/>
    <w:rsid w:val="009F5F6B"/>
    <w:rsid w:val="009F6105"/>
    <w:rsid w:val="00A02410"/>
    <w:rsid w:val="00A028E5"/>
    <w:rsid w:val="00A03CC4"/>
    <w:rsid w:val="00A04686"/>
    <w:rsid w:val="00A06F25"/>
    <w:rsid w:val="00A07CEE"/>
    <w:rsid w:val="00A10A7E"/>
    <w:rsid w:val="00A117C1"/>
    <w:rsid w:val="00A1412C"/>
    <w:rsid w:val="00A21546"/>
    <w:rsid w:val="00A227C7"/>
    <w:rsid w:val="00A23070"/>
    <w:rsid w:val="00A24C24"/>
    <w:rsid w:val="00A25B89"/>
    <w:rsid w:val="00A26122"/>
    <w:rsid w:val="00A2667B"/>
    <w:rsid w:val="00A26A1D"/>
    <w:rsid w:val="00A26F78"/>
    <w:rsid w:val="00A2774D"/>
    <w:rsid w:val="00A32779"/>
    <w:rsid w:val="00A33FB4"/>
    <w:rsid w:val="00A3575C"/>
    <w:rsid w:val="00A35913"/>
    <w:rsid w:val="00A35A91"/>
    <w:rsid w:val="00A36753"/>
    <w:rsid w:val="00A3704D"/>
    <w:rsid w:val="00A400F5"/>
    <w:rsid w:val="00A41328"/>
    <w:rsid w:val="00A44E52"/>
    <w:rsid w:val="00A44F8D"/>
    <w:rsid w:val="00A45087"/>
    <w:rsid w:val="00A461DC"/>
    <w:rsid w:val="00A47E37"/>
    <w:rsid w:val="00A47F64"/>
    <w:rsid w:val="00A50477"/>
    <w:rsid w:val="00A55BFB"/>
    <w:rsid w:val="00A61446"/>
    <w:rsid w:val="00A61782"/>
    <w:rsid w:val="00A63AD4"/>
    <w:rsid w:val="00A64965"/>
    <w:rsid w:val="00A64B69"/>
    <w:rsid w:val="00A672E1"/>
    <w:rsid w:val="00A708AD"/>
    <w:rsid w:val="00A71747"/>
    <w:rsid w:val="00A72777"/>
    <w:rsid w:val="00A73652"/>
    <w:rsid w:val="00A73B66"/>
    <w:rsid w:val="00A813F2"/>
    <w:rsid w:val="00A83DCD"/>
    <w:rsid w:val="00A87042"/>
    <w:rsid w:val="00A951FB"/>
    <w:rsid w:val="00A974EE"/>
    <w:rsid w:val="00A97EA6"/>
    <w:rsid w:val="00AA16B0"/>
    <w:rsid w:val="00AA3A12"/>
    <w:rsid w:val="00AA6CDA"/>
    <w:rsid w:val="00AA798A"/>
    <w:rsid w:val="00AB0C8E"/>
    <w:rsid w:val="00AB210D"/>
    <w:rsid w:val="00AB25F5"/>
    <w:rsid w:val="00AB3395"/>
    <w:rsid w:val="00AB40DE"/>
    <w:rsid w:val="00AB6A3E"/>
    <w:rsid w:val="00AC0180"/>
    <w:rsid w:val="00AC0451"/>
    <w:rsid w:val="00AC0812"/>
    <w:rsid w:val="00AC0829"/>
    <w:rsid w:val="00AC10B9"/>
    <w:rsid w:val="00AC1527"/>
    <w:rsid w:val="00AC377F"/>
    <w:rsid w:val="00AC37DE"/>
    <w:rsid w:val="00AC4128"/>
    <w:rsid w:val="00AC48E4"/>
    <w:rsid w:val="00AC4DBB"/>
    <w:rsid w:val="00AC5337"/>
    <w:rsid w:val="00AC5501"/>
    <w:rsid w:val="00AD1A16"/>
    <w:rsid w:val="00AD339B"/>
    <w:rsid w:val="00AD38B0"/>
    <w:rsid w:val="00AD61A6"/>
    <w:rsid w:val="00AE04F6"/>
    <w:rsid w:val="00AE1DD1"/>
    <w:rsid w:val="00AE45D4"/>
    <w:rsid w:val="00AF0375"/>
    <w:rsid w:val="00AF320F"/>
    <w:rsid w:val="00AF3408"/>
    <w:rsid w:val="00AF3A07"/>
    <w:rsid w:val="00B0105A"/>
    <w:rsid w:val="00B0282D"/>
    <w:rsid w:val="00B03710"/>
    <w:rsid w:val="00B03F25"/>
    <w:rsid w:val="00B0423F"/>
    <w:rsid w:val="00B0735F"/>
    <w:rsid w:val="00B07FE2"/>
    <w:rsid w:val="00B1275A"/>
    <w:rsid w:val="00B13F63"/>
    <w:rsid w:val="00B164A1"/>
    <w:rsid w:val="00B2025C"/>
    <w:rsid w:val="00B220F4"/>
    <w:rsid w:val="00B236CB"/>
    <w:rsid w:val="00B25DC0"/>
    <w:rsid w:val="00B25F88"/>
    <w:rsid w:val="00B272E6"/>
    <w:rsid w:val="00B300C0"/>
    <w:rsid w:val="00B30204"/>
    <w:rsid w:val="00B32321"/>
    <w:rsid w:val="00B33564"/>
    <w:rsid w:val="00B34F46"/>
    <w:rsid w:val="00B35353"/>
    <w:rsid w:val="00B36E43"/>
    <w:rsid w:val="00B402F5"/>
    <w:rsid w:val="00B409D2"/>
    <w:rsid w:val="00B43D40"/>
    <w:rsid w:val="00B4588E"/>
    <w:rsid w:val="00B45EB7"/>
    <w:rsid w:val="00B460BE"/>
    <w:rsid w:val="00B4702B"/>
    <w:rsid w:val="00B50602"/>
    <w:rsid w:val="00B5168F"/>
    <w:rsid w:val="00B5209C"/>
    <w:rsid w:val="00B55589"/>
    <w:rsid w:val="00B56B4D"/>
    <w:rsid w:val="00B609F1"/>
    <w:rsid w:val="00B61559"/>
    <w:rsid w:val="00B61CD0"/>
    <w:rsid w:val="00B61E58"/>
    <w:rsid w:val="00B62ABA"/>
    <w:rsid w:val="00B64C37"/>
    <w:rsid w:val="00B65438"/>
    <w:rsid w:val="00B72105"/>
    <w:rsid w:val="00B73164"/>
    <w:rsid w:val="00B73D6D"/>
    <w:rsid w:val="00B74E6A"/>
    <w:rsid w:val="00B76C55"/>
    <w:rsid w:val="00B81434"/>
    <w:rsid w:val="00B83B0B"/>
    <w:rsid w:val="00B8547E"/>
    <w:rsid w:val="00B878C6"/>
    <w:rsid w:val="00B93886"/>
    <w:rsid w:val="00B94D1A"/>
    <w:rsid w:val="00B953DF"/>
    <w:rsid w:val="00BA06DD"/>
    <w:rsid w:val="00BA1548"/>
    <w:rsid w:val="00BA3177"/>
    <w:rsid w:val="00BA4301"/>
    <w:rsid w:val="00BA62E1"/>
    <w:rsid w:val="00BB0D65"/>
    <w:rsid w:val="00BB13BA"/>
    <w:rsid w:val="00BB32EC"/>
    <w:rsid w:val="00BB3D7E"/>
    <w:rsid w:val="00BB5866"/>
    <w:rsid w:val="00BB5F6A"/>
    <w:rsid w:val="00BB6617"/>
    <w:rsid w:val="00BC02CB"/>
    <w:rsid w:val="00BC313A"/>
    <w:rsid w:val="00BC4A3C"/>
    <w:rsid w:val="00BC4C92"/>
    <w:rsid w:val="00BC4F31"/>
    <w:rsid w:val="00BC56C9"/>
    <w:rsid w:val="00BC5E95"/>
    <w:rsid w:val="00BD21A6"/>
    <w:rsid w:val="00BD441F"/>
    <w:rsid w:val="00BD45C1"/>
    <w:rsid w:val="00BD5014"/>
    <w:rsid w:val="00BD523E"/>
    <w:rsid w:val="00BD5648"/>
    <w:rsid w:val="00BE1892"/>
    <w:rsid w:val="00BE1BFF"/>
    <w:rsid w:val="00BE4B3C"/>
    <w:rsid w:val="00BE5605"/>
    <w:rsid w:val="00BE641D"/>
    <w:rsid w:val="00BE73AE"/>
    <w:rsid w:val="00BF03D5"/>
    <w:rsid w:val="00BF0A9C"/>
    <w:rsid w:val="00BF0C5A"/>
    <w:rsid w:val="00BF2F59"/>
    <w:rsid w:val="00BF3C3F"/>
    <w:rsid w:val="00BF3EF6"/>
    <w:rsid w:val="00BF45A6"/>
    <w:rsid w:val="00BF6564"/>
    <w:rsid w:val="00BF766A"/>
    <w:rsid w:val="00C0280A"/>
    <w:rsid w:val="00C02CCA"/>
    <w:rsid w:val="00C034FC"/>
    <w:rsid w:val="00C101FE"/>
    <w:rsid w:val="00C10507"/>
    <w:rsid w:val="00C106E1"/>
    <w:rsid w:val="00C125FA"/>
    <w:rsid w:val="00C12CFB"/>
    <w:rsid w:val="00C15916"/>
    <w:rsid w:val="00C20C17"/>
    <w:rsid w:val="00C22857"/>
    <w:rsid w:val="00C228B6"/>
    <w:rsid w:val="00C2298E"/>
    <w:rsid w:val="00C22A84"/>
    <w:rsid w:val="00C22D47"/>
    <w:rsid w:val="00C22FA9"/>
    <w:rsid w:val="00C32F28"/>
    <w:rsid w:val="00C36BB3"/>
    <w:rsid w:val="00C37976"/>
    <w:rsid w:val="00C4095B"/>
    <w:rsid w:val="00C40A23"/>
    <w:rsid w:val="00C40D95"/>
    <w:rsid w:val="00C42B70"/>
    <w:rsid w:val="00C437FD"/>
    <w:rsid w:val="00C4668B"/>
    <w:rsid w:val="00C51FC1"/>
    <w:rsid w:val="00C52B01"/>
    <w:rsid w:val="00C6101A"/>
    <w:rsid w:val="00C6204B"/>
    <w:rsid w:val="00C64EA6"/>
    <w:rsid w:val="00C67E77"/>
    <w:rsid w:val="00C715BB"/>
    <w:rsid w:val="00C7473E"/>
    <w:rsid w:val="00C74CD2"/>
    <w:rsid w:val="00C74F66"/>
    <w:rsid w:val="00C7553D"/>
    <w:rsid w:val="00C756F3"/>
    <w:rsid w:val="00C758EA"/>
    <w:rsid w:val="00C7685B"/>
    <w:rsid w:val="00C7708B"/>
    <w:rsid w:val="00C7792C"/>
    <w:rsid w:val="00C77BAE"/>
    <w:rsid w:val="00C84731"/>
    <w:rsid w:val="00C85276"/>
    <w:rsid w:val="00C862C5"/>
    <w:rsid w:val="00C8697B"/>
    <w:rsid w:val="00C87DEE"/>
    <w:rsid w:val="00C906D1"/>
    <w:rsid w:val="00C92B70"/>
    <w:rsid w:val="00C932A6"/>
    <w:rsid w:val="00C94879"/>
    <w:rsid w:val="00C9572C"/>
    <w:rsid w:val="00C95880"/>
    <w:rsid w:val="00C95FC5"/>
    <w:rsid w:val="00CA4C58"/>
    <w:rsid w:val="00CA6DC8"/>
    <w:rsid w:val="00CB0200"/>
    <w:rsid w:val="00CB23F6"/>
    <w:rsid w:val="00CB3A31"/>
    <w:rsid w:val="00CB7AE1"/>
    <w:rsid w:val="00CC1B66"/>
    <w:rsid w:val="00CC3763"/>
    <w:rsid w:val="00CC7211"/>
    <w:rsid w:val="00CD06A2"/>
    <w:rsid w:val="00CD30B8"/>
    <w:rsid w:val="00CD5EEF"/>
    <w:rsid w:val="00CD6959"/>
    <w:rsid w:val="00CD6D06"/>
    <w:rsid w:val="00CD6FB7"/>
    <w:rsid w:val="00CE2477"/>
    <w:rsid w:val="00CE2C9B"/>
    <w:rsid w:val="00CF0B50"/>
    <w:rsid w:val="00CF24A8"/>
    <w:rsid w:val="00CF54C6"/>
    <w:rsid w:val="00CF5B85"/>
    <w:rsid w:val="00CF62B7"/>
    <w:rsid w:val="00CF7B64"/>
    <w:rsid w:val="00D03178"/>
    <w:rsid w:val="00D0322E"/>
    <w:rsid w:val="00D0375A"/>
    <w:rsid w:val="00D03AF6"/>
    <w:rsid w:val="00D0409D"/>
    <w:rsid w:val="00D042EF"/>
    <w:rsid w:val="00D05927"/>
    <w:rsid w:val="00D064F2"/>
    <w:rsid w:val="00D06BFC"/>
    <w:rsid w:val="00D06FF8"/>
    <w:rsid w:val="00D109A2"/>
    <w:rsid w:val="00D1501E"/>
    <w:rsid w:val="00D1589C"/>
    <w:rsid w:val="00D2459B"/>
    <w:rsid w:val="00D25AC6"/>
    <w:rsid w:val="00D263A8"/>
    <w:rsid w:val="00D26EB9"/>
    <w:rsid w:val="00D270F7"/>
    <w:rsid w:val="00D27C2A"/>
    <w:rsid w:val="00D3079D"/>
    <w:rsid w:val="00D31569"/>
    <w:rsid w:val="00D3772C"/>
    <w:rsid w:val="00D37CF1"/>
    <w:rsid w:val="00D41572"/>
    <w:rsid w:val="00D42D69"/>
    <w:rsid w:val="00D43A42"/>
    <w:rsid w:val="00D44C49"/>
    <w:rsid w:val="00D454D5"/>
    <w:rsid w:val="00D505B4"/>
    <w:rsid w:val="00D535D4"/>
    <w:rsid w:val="00D556C3"/>
    <w:rsid w:val="00D56D9E"/>
    <w:rsid w:val="00D5785F"/>
    <w:rsid w:val="00D609A9"/>
    <w:rsid w:val="00D627FE"/>
    <w:rsid w:val="00D628B0"/>
    <w:rsid w:val="00D6591E"/>
    <w:rsid w:val="00D65D0B"/>
    <w:rsid w:val="00D66AE5"/>
    <w:rsid w:val="00D67082"/>
    <w:rsid w:val="00D67473"/>
    <w:rsid w:val="00D715A9"/>
    <w:rsid w:val="00D7196A"/>
    <w:rsid w:val="00D73C57"/>
    <w:rsid w:val="00D7509B"/>
    <w:rsid w:val="00D752AF"/>
    <w:rsid w:val="00D81E9F"/>
    <w:rsid w:val="00D82B90"/>
    <w:rsid w:val="00D83E97"/>
    <w:rsid w:val="00D85861"/>
    <w:rsid w:val="00D864DC"/>
    <w:rsid w:val="00D865F2"/>
    <w:rsid w:val="00D87FFC"/>
    <w:rsid w:val="00D900D3"/>
    <w:rsid w:val="00D9082F"/>
    <w:rsid w:val="00D919B7"/>
    <w:rsid w:val="00D91EF7"/>
    <w:rsid w:val="00D9503F"/>
    <w:rsid w:val="00D9673A"/>
    <w:rsid w:val="00D97058"/>
    <w:rsid w:val="00DA0183"/>
    <w:rsid w:val="00DA0214"/>
    <w:rsid w:val="00DA2303"/>
    <w:rsid w:val="00DA2E39"/>
    <w:rsid w:val="00DA4775"/>
    <w:rsid w:val="00DA5510"/>
    <w:rsid w:val="00DA64AF"/>
    <w:rsid w:val="00DA6931"/>
    <w:rsid w:val="00DA742C"/>
    <w:rsid w:val="00DA768B"/>
    <w:rsid w:val="00DB1FBD"/>
    <w:rsid w:val="00DB215C"/>
    <w:rsid w:val="00DB3B1A"/>
    <w:rsid w:val="00DB597F"/>
    <w:rsid w:val="00DC0C43"/>
    <w:rsid w:val="00DC1348"/>
    <w:rsid w:val="00DC2903"/>
    <w:rsid w:val="00DC3FA4"/>
    <w:rsid w:val="00DC5C89"/>
    <w:rsid w:val="00DC60F7"/>
    <w:rsid w:val="00DC6592"/>
    <w:rsid w:val="00DD1B0D"/>
    <w:rsid w:val="00DD2F68"/>
    <w:rsid w:val="00DE1863"/>
    <w:rsid w:val="00DE1C9D"/>
    <w:rsid w:val="00DE237A"/>
    <w:rsid w:val="00DE2893"/>
    <w:rsid w:val="00DE6E3F"/>
    <w:rsid w:val="00DF0416"/>
    <w:rsid w:val="00DF0535"/>
    <w:rsid w:val="00DF0D7F"/>
    <w:rsid w:val="00DF1A48"/>
    <w:rsid w:val="00DF381F"/>
    <w:rsid w:val="00DF3D52"/>
    <w:rsid w:val="00DF517D"/>
    <w:rsid w:val="00DF6642"/>
    <w:rsid w:val="00DF7898"/>
    <w:rsid w:val="00DF7E2B"/>
    <w:rsid w:val="00E04950"/>
    <w:rsid w:val="00E0553E"/>
    <w:rsid w:val="00E056AB"/>
    <w:rsid w:val="00E06D62"/>
    <w:rsid w:val="00E07BD0"/>
    <w:rsid w:val="00E07F3A"/>
    <w:rsid w:val="00E1525C"/>
    <w:rsid w:val="00E15A65"/>
    <w:rsid w:val="00E22D01"/>
    <w:rsid w:val="00E2419B"/>
    <w:rsid w:val="00E243EB"/>
    <w:rsid w:val="00E2523F"/>
    <w:rsid w:val="00E266ED"/>
    <w:rsid w:val="00E27165"/>
    <w:rsid w:val="00E32069"/>
    <w:rsid w:val="00E33E94"/>
    <w:rsid w:val="00E36CDC"/>
    <w:rsid w:val="00E4079F"/>
    <w:rsid w:val="00E434EA"/>
    <w:rsid w:val="00E44ED0"/>
    <w:rsid w:val="00E45593"/>
    <w:rsid w:val="00E47629"/>
    <w:rsid w:val="00E540BB"/>
    <w:rsid w:val="00E556B6"/>
    <w:rsid w:val="00E559C5"/>
    <w:rsid w:val="00E55BE2"/>
    <w:rsid w:val="00E567F7"/>
    <w:rsid w:val="00E57A8E"/>
    <w:rsid w:val="00E600AB"/>
    <w:rsid w:val="00E60359"/>
    <w:rsid w:val="00E6074B"/>
    <w:rsid w:val="00E6247D"/>
    <w:rsid w:val="00E62DAB"/>
    <w:rsid w:val="00E66AD3"/>
    <w:rsid w:val="00E710E2"/>
    <w:rsid w:val="00E74D9F"/>
    <w:rsid w:val="00E808ED"/>
    <w:rsid w:val="00E81C97"/>
    <w:rsid w:val="00E9278B"/>
    <w:rsid w:val="00E93F01"/>
    <w:rsid w:val="00E9452C"/>
    <w:rsid w:val="00E94C7B"/>
    <w:rsid w:val="00E956E9"/>
    <w:rsid w:val="00E95B46"/>
    <w:rsid w:val="00E96139"/>
    <w:rsid w:val="00E96E98"/>
    <w:rsid w:val="00EA17F2"/>
    <w:rsid w:val="00EA4232"/>
    <w:rsid w:val="00EA4BD0"/>
    <w:rsid w:val="00EB051B"/>
    <w:rsid w:val="00EB162E"/>
    <w:rsid w:val="00EB3216"/>
    <w:rsid w:val="00EB4B92"/>
    <w:rsid w:val="00EC043D"/>
    <w:rsid w:val="00EC0EFB"/>
    <w:rsid w:val="00EC2412"/>
    <w:rsid w:val="00EC40A1"/>
    <w:rsid w:val="00EC48A7"/>
    <w:rsid w:val="00ED132F"/>
    <w:rsid w:val="00ED2894"/>
    <w:rsid w:val="00ED3848"/>
    <w:rsid w:val="00ED45C0"/>
    <w:rsid w:val="00ED513C"/>
    <w:rsid w:val="00EE11C2"/>
    <w:rsid w:val="00EE208C"/>
    <w:rsid w:val="00EE505A"/>
    <w:rsid w:val="00EE7265"/>
    <w:rsid w:val="00EE7B98"/>
    <w:rsid w:val="00EE7FCB"/>
    <w:rsid w:val="00EF4B88"/>
    <w:rsid w:val="00F02AA0"/>
    <w:rsid w:val="00F04149"/>
    <w:rsid w:val="00F04F15"/>
    <w:rsid w:val="00F04F26"/>
    <w:rsid w:val="00F06261"/>
    <w:rsid w:val="00F06A43"/>
    <w:rsid w:val="00F074E6"/>
    <w:rsid w:val="00F11F5C"/>
    <w:rsid w:val="00F13CE0"/>
    <w:rsid w:val="00F14661"/>
    <w:rsid w:val="00F14DE2"/>
    <w:rsid w:val="00F16C8B"/>
    <w:rsid w:val="00F177FF"/>
    <w:rsid w:val="00F17AC9"/>
    <w:rsid w:val="00F203B2"/>
    <w:rsid w:val="00F22893"/>
    <w:rsid w:val="00F22A6D"/>
    <w:rsid w:val="00F22B9C"/>
    <w:rsid w:val="00F22E7E"/>
    <w:rsid w:val="00F24699"/>
    <w:rsid w:val="00F265DF"/>
    <w:rsid w:val="00F268A4"/>
    <w:rsid w:val="00F26B50"/>
    <w:rsid w:val="00F2728E"/>
    <w:rsid w:val="00F27E04"/>
    <w:rsid w:val="00F33A34"/>
    <w:rsid w:val="00F361FA"/>
    <w:rsid w:val="00F37CA2"/>
    <w:rsid w:val="00F40625"/>
    <w:rsid w:val="00F413CD"/>
    <w:rsid w:val="00F44F9E"/>
    <w:rsid w:val="00F509CA"/>
    <w:rsid w:val="00F51CF9"/>
    <w:rsid w:val="00F54184"/>
    <w:rsid w:val="00F55206"/>
    <w:rsid w:val="00F55BE1"/>
    <w:rsid w:val="00F56EBC"/>
    <w:rsid w:val="00F61A5C"/>
    <w:rsid w:val="00F65402"/>
    <w:rsid w:val="00F708B4"/>
    <w:rsid w:val="00F719B5"/>
    <w:rsid w:val="00F751DC"/>
    <w:rsid w:val="00F769D1"/>
    <w:rsid w:val="00F77AE6"/>
    <w:rsid w:val="00F80638"/>
    <w:rsid w:val="00F867A0"/>
    <w:rsid w:val="00F86A20"/>
    <w:rsid w:val="00F86E26"/>
    <w:rsid w:val="00F90334"/>
    <w:rsid w:val="00F90AF5"/>
    <w:rsid w:val="00F93129"/>
    <w:rsid w:val="00F953BA"/>
    <w:rsid w:val="00FA0AA1"/>
    <w:rsid w:val="00FA2927"/>
    <w:rsid w:val="00FA4286"/>
    <w:rsid w:val="00FA555A"/>
    <w:rsid w:val="00FA6D37"/>
    <w:rsid w:val="00FB08F8"/>
    <w:rsid w:val="00FB2182"/>
    <w:rsid w:val="00FB21A3"/>
    <w:rsid w:val="00FB2DE6"/>
    <w:rsid w:val="00FB2F04"/>
    <w:rsid w:val="00FB35C9"/>
    <w:rsid w:val="00FB3808"/>
    <w:rsid w:val="00FB43A4"/>
    <w:rsid w:val="00FC33F4"/>
    <w:rsid w:val="00FC4876"/>
    <w:rsid w:val="00FC57EF"/>
    <w:rsid w:val="00FC664A"/>
    <w:rsid w:val="00FC6DC0"/>
    <w:rsid w:val="00FC723A"/>
    <w:rsid w:val="00FD2D98"/>
    <w:rsid w:val="00FD3B0D"/>
    <w:rsid w:val="00FD45D8"/>
    <w:rsid w:val="00FD4B76"/>
    <w:rsid w:val="00FE13D7"/>
    <w:rsid w:val="00FE1661"/>
    <w:rsid w:val="00FE253D"/>
    <w:rsid w:val="00FE2965"/>
    <w:rsid w:val="00FE339A"/>
    <w:rsid w:val="00FE65C8"/>
    <w:rsid w:val="00FE7856"/>
    <w:rsid w:val="00FF46CD"/>
    <w:rsid w:val="00FF4B8A"/>
    <w:rsid w:val="00FF7C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69AE"/>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62230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62230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9">
    <w:name w:val="heading 9"/>
    <w:basedOn w:val="a"/>
    <w:next w:val="a"/>
    <w:link w:val="90"/>
    <w:uiPriority w:val="9"/>
    <w:semiHidden/>
    <w:unhideWhenUsed/>
    <w:qFormat/>
    <w:rsid w:val="006F2E6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22303"/>
    <w:pPr>
      <w:tabs>
        <w:tab w:val="center" w:pos="4677"/>
        <w:tab w:val="right" w:pos="9355"/>
      </w:tabs>
    </w:pPr>
  </w:style>
  <w:style w:type="character" w:customStyle="1" w:styleId="a4">
    <w:name w:val="Верхний колонтитул Знак"/>
    <w:basedOn w:val="a0"/>
    <w:link w:val="a3"/>
    <w:uiPriority w:val="99"/>
    <w:rsid w:val="00622303"/>
    <w:rPr>
      <w:rFonts w:ascii="Times New Roman" w:eastAsia="Times New Roman" w:hAnsi="Times New Roman" w:cs="Times New Roman"/>
      <w:sz w:val="20"/>
      <w:szCs w:val="20"/>
      <w:lang w:eastAsia="ru-RU"/>
    </w:rPr>
  </w:style>
  <w:style w:type="paragraph" w:customStyle="1" w:styleId="a5">
    <w:name w:val="Распоряжение"/>
    <w:basedOn w:val="a6"/>
    <w:rsid w:val="00622303"/>
    <w:pPr>
      <w:overflowPunct w:val="0"/>
      <w:autoSpaceDE w:val="0"/>
      <w:autoSpaceDN w:val="0"/>
      <w:adjustRightInd w:val="0"/>
      <w:jc w:val="center"/>
    </w:pPr>
    <w:rPr>
      <w:rFonts w:ascii="Times New Roman" w:hAnsi="Times New Roman"/>
      <w:b/>
      <w:sz w:val="28"/>
      <w:szCs w:val="20"/>
      <w:lang w:val="x-none" w:eastAsia="x-none"/>
    </w:rPr>
  </w:style>
  <w:style w:type="paragraph" w:customStyle="1" w:styleId="11">
    <w:name w:val="Мой заголовок 1"/>
    <w:basedOn w:val="1"/>
    <w:next w:val="a"/>
    <w:rsid w:val="00622303"/>
    <w:pPr>
      <w:keepLines w:val="0"/>
      <w:widowControl w:val="0"/>
      <w:autoSpaceDE w:val="0"/>
      <w:autoSpaceDN w:val="0"/>
      <w:adjustRightInd w:val="0"/>
      <w:spacing w:before="0" w:line="360" w:lineRule="auto"/>
      <w:ind w:firstLine="720"/>
      <w:jc w:val="both"/>
    </w:pPr>
    <w:rPr>
      <w:rFonts w:ascii="Times New Roman" w:eastAsia="Times New Roman" w:hAnsi="Times New Roman" w:cs="Arial"/>
      <w:color w:val="auto"/>
      <w:kern w:val="32"/>
    </w:rPr>
  </w:style>
  <w:style w:type="paragraph" w:customStyle="1" w:styleId="21">
    <w:name w:val="Мой заголовок 2"/>
    <w:basedOn w:val="2"/>
    <w:next w:val="a"/>
    <w:rsid w:val="00622303"/>
    <w:pPr>
      <w:keepLines w:val="0"/>
      <w:widowControl w:val="0"/>
      <w:autoSpaceDE w:val="0"/>
      <w:autoSpaceDN w:val="0"/>
      <w:adjustRightInd w:val="0"/>
      <w:spacing w:before="0" w:line="360" w:lineRule="auto"/>
      <w:ind w:firstLine="720"/>
      <w:jc w:val="both"/>
    </w:pPr>
    <w:rPr>
      <w:rFonts w:ascii="Times New Roman" w:eastAsia="Times New Roman" w:hAnsi="Times New Roman" w:cs="Arial"/>
      <w:iCs/>
      <w:color w:val="auto"/>
      <w:sz w:val="28"/>
      <w:szCs w:val="28"/>
    </w:rPr>
  </w:style>
  <w:style w:type="paragraph" w:customStyle="1" w:styleId="a7">
    <w:name w:val="Мой обычный"/>
    <w:basedOn w:val="a"/>
    <w:rsid w:val="00622303"/>
    <w:pPr>
      <w:widowControl w:val="0"/>
      <w:autoSpaceDE w:val="0"/>
      <w:autoSpaceDN w:val="0"/>
      <w:adjustRightInd w:val="0"/>
      <w:spacing w:line="360" w:lineRule="auto"/>
      <w:ind w:firstLine="720"/>
      <w:jc w:val="both"/>
    </w:pPr>
    <w:rPr>
      <w:sz w:val="28"/>
      <w:szCs w:val="28"/>
    </w:rPr>
  </w:style>
  <w:style w:type="paragraph" w:styleId="a6">
    <w:name w:val="Plain Text"/>
    <w:basedOn w:val="a"/>
    <w:link w:val="a8"/>
    <w:uiPriority w:val="99"/>
    <w:semiHidden/>
    <w:unhideWhenUsed/>
    <w:rsid w:val="00622303"/>
    <w:rPr>
      <w:rFonts w:ascii="Consolas" w:hAnsi="Consolas"/>
      <w:sz w:val="21"/>
      <w:szCs w:val="21"/>
    </w:rPr>
  </w:style>
  <w:style w:type="character" w:customStyle="1" w:styleId="a8">
    <w:name w:val="Текст Знак"/>
    <w:basedOn w:val="a0"/>
    <w:link w:val="a6"/>
    <w:uiPriority w:val="99"/>
    <w:semiHidden/>
    <w:rsid w:val="00622303"/>
    <w:rPr>
      <w:rFonts w:ascii="Consolas" w:eastAsia="Times New Roman" w:hAnsi="Consolas" w:cs="Times New Roman"/>
      <w:sz w:val="21"/>
      <w:szCs w:val="21"/>
      <w:lang w:eastAsia="ru-RU"/>
    </w:rPr>
  </w:style>
  <w:style w:type="character" w:customStyle="1" w:styleId="10">
    <w:name w:val="Заголовок 1 Знак"/>
    <w:basedOn w:val="a0"/>
    <w:link w:val="1"/>
    <w:uiPriority w:val="9"/>
    <w:rsid w:val="00622303"/>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622303"/>
    <w:rPr>
      <w:rFonts w:asciiTheme="majorHAnsi" w:eastAsiaTheme="majorEastAsia" w:hAnsiTheme="majorHAnsi" w:cstheme="majorBidi"/>
      <w:b/>
      <w:bCs/>
      <w:color w:val="4F81BD" w:themeColor="accent1"/>
      <w:sz w:val="26"/>
      <w:szCs w:val="26"/>
      <w:lang w:eastAsia="ru-RU"/>
    </w:rPr>
  </w:style>
  <w:style w:type="paragraph" w:styleId="a9">
    <w:name w:val="footer"/>
    <w:basedOn w:val="a"/>
    <w:link w:val="aa"/>
    <w:uiPriority w:val="99"/>
    <w:unhideWhenUsed/>
    <w:rsid w:val="000C0057"/>
    <w:pPr>
      <w:tabs>
        <w:tab w:val="center" w:pos="4677"/>
        <w:tab w:val="right" w:pos="9355"/>
      </w:tabs>
    </w:pPr>
  </w:style>
  <w:style w:type="character" w:customStyle="1" w:styleId="aa">
    <w:name w:val="Нижний колонтитул Знак"/>
    <w:basedOn w:val="a0"/>
    <w:link w:val="a9"/>
    <w:uiPriority w:val="99"/>
    <w:rsid w:val="000C0057"/>
    <w:rPr>
      <w:rFonts w:ascii="Times New Roman" w:eastAsia="Times New Roman" w:hAnsi="Times New Roman" w:cs="Times New Roman"/>
      <w:sz w:val="20"/>
      <w:szCs w:val="20"/>
      <w:lang w:eastAsia="ru-RU"/>
    </w:rPr>
  </w:style>
  <w:style w:type="paragraph" w:styleId="ab">
    <w:name w:val="List Paragraph"/>
    <w:aliases w:val="SL_Абзац списка"/>
    <w:basedOn w:val="a"/>
    <w:link w:val="ac"/>
    <w:uiPriority w:val="34"/>
    <w:qFormat/>
    <w:rsid w:val="00EB3216"/>
    <w:pPr>
      <w:ind w:left="720"/>
      <w:contextualSpacing/>
    </w:pPr>
  </w:style>
  <w:style w:type="table" w:styleId="ad">
    <w:name w:val="Table Grid"/>
    <w:basedOn w:val="a1"/>
    <w:uiPriority w:val="59"/>
    <w:rsid w:val="005447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3"/>
    <w:basedOn w:val="a"/>
    <w:link w:val="30"/>
    <w:rsid w:val="00DF6642"/>
    <w:pPr>
      <w:spacing w:after="120"/>
    </w:pPr>
    <w:rPr>
      <w:sz w:val="16"/>
      <w:szCs w:val="16"/>
    </w:rPr>
  </w:style>
  <w:style w:type="character" w:customStyle="1" w:styleId="30">
    <w:name w:val="Основной текст 3 Знак"/>
    <w:basedOn w:val="a0"/>
    <w:link w:val="3"/>
    <w:rsid w:val="00DF6642"/>
    <w:rPr>
      <w:rFonts w:ascii="Times New Roman" w:eastAsia="Times New Roman" w:hAnsi="Times New Roman" w:cs="Times New Roman"/>
      <w:sz w:val="16"/>
      <w:szCs w:val="16"/>
      <w:lang w:eastAsia="ru-RU"/>
    </w:rPr>
  </w:style>
  <w:style w:type="paragraph" w:customStyle="1" w:styleId="ConsNonformat">
    <w:name w:val="ConsNonformat"/>
    <w:link w:val="ConsNonformat0"/>
    <w:qFormat/>
    <w:rsid w:val="00D627FE"/>
    <w:pPr>
      <w:widowControl w:val="0"/>
      <w:autoSpaceDE w:val="0"/>
      <w:autoSpaceDN w:val="0"/>
      <w:adjustRightInd w:val="0"/>
      <w:spacing w:after="0" w:line="240" w:lineRule="auto"/>
    </w:pPr>
    <w:rPr>
      <w:rFonts w:ascii="Consultant" w:eastAsia="Times New Roman" w:hAnsi="Consultant" w:cs="Times New Roman"/>
      <w:sz w:val="20"/>
      <w:szCs w:val="20"/>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1,текст Знак"/>
    <w:basedOn w:val="a"/>
    <w:link w:val="af"/>
    <w:uiPriority w:val="99"/>
    <w:unhideWhenUsed/>
    <w:rsid w:val="00FB35C9"/>
    <w:pPr>
      <w:spacing w:after="120"/>
      <w:ind w:left="283"/>
    </w:pPr>
  </w:style>
  <w:style w:type="character" w:customStyle="1" w:styleId="af">
    <w:name w:val="Основной текст с отступом Знак"/>
    <w:aliases w:val="текст Знак1,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1 Знак1,текст Знак Знак"/>
    <w:basedOn w:val="a0"/>
    <w:link w:val="ae"/>
    <w:uiPriority w:val="99"/>
    <w:rsid w:val="00FB35C9"/>
    <w:rPr>
      <w:rFonts w:ascii="Times New Roman" w:eastAsia="Times New Roman" w:hAnsi="Times New Roman" w:cs="Times New Roman"/>
      <w:sz w:val="20"/>
      <w:szCs w:val="20"/>
      <w:lang w:eastAsia="ru-RU"/>
    </w:rPr>
  </w:style>
  <w:style w:type="paragraph" w:styleId="af0">
    <w:name w:val="Body Text"/>
    <w:aliases w:val="Основной текст Знак Знак,Основной текст Знак2,Основной текст Знак1 Знак1,Основной текст Знак Знак Знак Знак1,Основной текст Знак1 Знак Знак,Основной текст Знак Знак1 Знак Знак,Основной текст Знак Знак Знак Знак Знак"/>
    <w:basedOn w:val="a"/>
    <w:link w:val="af1"/>
    <w:uiPriority w:val="99"/>
    <w:unhideWhenUsed/>
    <w:rsid w:val="00FB35C9"/>
    <w:pPr>
      <w:spacing w:after="120"/>
    </w:pPr>
  </w:style>
  <w:style w:type="character" w:customStyle="1" w:styleId="af1">
    <w:name w:val="Основной текст Знак"/>
    <w:aliases w:val="Основной текст Знак Знак Знак,Основной текст Знак2 Знак,Основной текст Знак1 Знак1 Знак,Основной текст Знак Знак Знак Знак1 Знак,Основной текст Знак1 Знак Знак Знак,Основной текст Знак Знак1 Знак Знак Знак"/>
    <w:basedOn w:val="a0"/>
    <w:link w:val="af0"/>
    <w:uiPriority w:val="99"/>
    <w:rsid w:val="00FB35C9"/>
    <w:rPr>
      <w:rFonts w:ascii="Times New Roman" w:eastAsia="Times New Roman" w:hAnsi="Times New Roman" w:cs="Times New Roman"/>
      <w:sz w:val="20"/>
      <w:szCs w:val="20"/>
      <w:lang w:eastAsia="ru-RU"/>
    </w:rPr>
  </w:style>
  <w:style w:type="paragraph" w:styleId="22">
    <w:name w:val="Body Text 2"/>
    <w:basedOn w:val="a"/>
    <w:link w:val="210"/>
    <w:uiPriority w:val="99"/>
    <w:rsid w:val="00FB35C9"/>
    <w:pPr>
      <w:spacing w:after="120" w:line="480" w:lineRule="auto"/>
    </w:pPr>
    <w:rPr>
      <w:sz w:val="24"/>
      <w:szCs w:val="24"/>
      <w:lang w:val="x-none" w:eastAsia="x-none"/>
    </w:rPr>
  </w:style>
  <w:style w:type="character" w:customStyle="1" w:styleId="23">
    <w:name w:val="Основной текст 2 Знак"/>
    <w:basedOn w:val="a0"/>
    <w:uiPriority w:val="99"/>
    <w:semiHidden/>
    <w:rsid w:val="00FB35C9"/>
    <w:rPr>
      <w:rFonts w:ascii="Times New Roman" w:eastAsia="Times New Roman" w:hAnsi="Times New Roman" w:cs="Times New Roman"/>
      <w:sz w:val="20"/>
      <w:szCs w:val="20"/>
      <w:lang w:eastAsia="ru-RU"/>
    </w:rPr>
  </w:style>
  <w:style w:type="paragraph" w:customStyle="1" w:styleId="af2">
    <w:name w:val="Таблицы (моноширинный)"/>
    <w:basedOn w:val="a"/>
    <w:next w:val="a"/>
    <w:rsid w:val="00FB35C9"/>
    <w:pPr>
      <w:widowControl w:val="0"/>
      <w:autoSpaceDE w:val="0"/>
      <w:autoSpaceDN w:val="0"/>
      <w:adjustRightInd w:val="0"/>
      <w:jc w:val="both"/>
    </w:pPr>
    <w:rPr>
      <w:rFonts w:ascii="Courier New" w:hAnsi="Courier New" w:cs="Courier New"/>
    </w:rPr>
  </w:style>
  <w:style w:type="character" w:customStyle="1" w:styleId="FontStyle23">
    <w:name w:val="Font Style23"/>
    <w:uiPriority w:val="99"/>
    <w:rsid w:val="00FB35C9"/>
    <w:rPr>
      <w:rFonts w:ascii="Times New Roman" w:hAnsi="Times New Roman" w:cs="Times New Roman"/>
      <w:sz w:val="24"/>
      <w:szCs w:val="24"/>
    </w:rPr>
  </w:style>
  <w:style w:type="character" w:customStyle="1" w:styleId="210">
    <w:name w:val="Основной текст 2 Знак1"/>
    <w:link w:val="22"/>
    <w:uiPriority w:val="99"/>
    <w:rsid w:val="00FB35C9"/>
    <w:rPr>
      <w:rFonts w:ascii="Times New Roman" w:eastAsia="Times New Roman" w:hAnsi="Times New Roman" w:cs="Times New Roman"/>
      <w:sz w:val="24"/>
      <w:szCs w:val="24"/>
      <w:lang w:val="x-none" w:eastAsia="x-none"/>
    </w:rPr>
  </w:style>
  <w:style w:type="character" w:customStyle="1" w:styleId="ac">
    <w:name w:val="Абзац списка Знак"/>
    <w:aliases w:val="SL_Абзац списка Знак"/>
    <w:link w:val="ab"/>
    <w:uiPriority w:val="34"/>
    <w:locked/>
    <w:rsid w:val="00FB35C9"/>
    <w:rPr>
      <w:rFonts w:ascii="Times New Roman" w:eastAsia="Times New Roman" w:hAnsi="Times New Roman" w:cs="Times New Roman"/>
      <w:sz w:val="20"/>
      <w:szCs w:val="20"/>
      <w:lang w:eastAsia="ru-RU"/>
    </w:rPr>
  </w:style>
  <w:style w:type="paragraph" w:customStyle="1" w:styleId="12">
    <w:name w:val="Абзац списка1"/>
    <w:basedOn w:val="a"/>
    <w:rsid w:val="00196C7F"/>
    <w:pPr>
      <w:ind w:left="720"/>
    </w:pPr>
    <w:rPr>
      <w:sz w:val="24"/>
      <w:szCs w:val="24"/>
    </w:rPr>
  </w:style>
  <w:style w:type="paragraph" w:styleId="af3">
    <w:name w:val="No Spacing"/>
    <w:link w:val="af4"/>
    <w:uiPriority w:val="1"/>
    <w:qFormat/>
    <w:rsid w:val="00196C7F"/>
    <w:pPr>
      <w:spacing w:after="0" w:line="240" w:lineRule="auto"/>
    </w:pPr>
    <w:rPr>
      <w:rFonts w:ascii="Times New Roman" w:eastAsia="Times New Roman" w:hAnsi="Times New Roman" w:cs="Times New Roman"/>
      <w:sz w:val="20"/>
      <w:szCs w:val="20"/>
      <w:lang w:eastAsia="ru-RU"/>
    </w:rPr>
  </w:style>
  <w:style w:type="paragraph" w:styleId="af5">
    <w:name w:val="Balloon Text"/>
    <w:basedOn w:val="a"/>
    <w:link w:val="af6"/>
    <w:uiPriority w:val="99"/>
    <w:semiHidden/>
    <w:unhideWhenUsed/>
    <w:rsid w:val="00FB2182"/>
    <w:rPr>
      <w:rFonts w:ascii="Tahoma" w:hAnsi="Tahoma" w:cs="Tahoma"/>
      <w:sz w:val="16"/>
      <w:szCs w:val="16"/>
    </w:rPr>
  </w:style>
  <w:style w:type="character" w:customStyle="1" w:styleId="af6">
    <w:name w:val="Текст выноски Знак"/>
    <w:basedOn w:val="a0"/>
    <w:link w:val="af5"/>
    <w:uiPriority w:val="99"/>
    <w:semiHidden/>
    <w:rsid w:val="00FB2182"/>
    <w:rPr>
      <w:rFonts w:ascii="Tahoma" w:eastAsia="Times New Roman" w:hAnsi="Tahoma" w:cs="Tahoma"/>
      <w:sz w:val="16"/>
      <w:szCs w:val="16"/>
      <w:lang w:eastAsia="ru-RU"/>
    </w:rPr>
  </w:style>
  <w:style w:type="paragraph" w:customStyle="1" w:styleId="ConsPlusTitle">
    <w:name w:val="ConsPlusTitle"/>
    <w:rsid w:val="004F601C"/>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HTML">
    <w:name w:val="HTML Preformatted"/>
    <w:basedOn w:val="a"/>
    <w:link w:val="HTML0"/>
    <w:rsid w:val="003B3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rsid w:val="003B3766"/>
    <w:rPr>
      <w:rFonts w:ascii="Courier New" w:eastAsia="Times New Roman" w:hAnsi="Courier New" w:cs="Courier New"/>
      <w:sz w:val="20"/>
      <w:szCs w:val="20"/>
      <w:lang w:eastAsia="ru-RU"/>
    </w:rPr>
  </w:style>
  <w:style w:type="character" w:customStyle="1" w:styleId="iceouttxt6">
    <w:name w:val="iceouttxt6"/>
    <w:rsid w:val="002B3742"/>
  </w:style>
  <w:style w:type="paragraph" w:styleId="af7">
    <w:name w:val="Normal (Web)"/>
    <w:basedOn w:val="a"/>
    <w:uiPriority w:val="99"/>
    <w:rsid w:val="00630EA6"/>
    <w:pPr>
      <w:spacing w:before="100" w:beforeAutospacing="1" w:after="100" w:afterAutospacing="1"/>
    </w:pPr>
    <w:rPr>
      <w:sz w:val="24"/>
      <w:szCs w:val="24"/>
    </w:rPr>
  </w:style>
  <w:style w:type="character" w:styleId="af8">
    <w:name w:val="Strong"/>
    <w:qFormat/>
    <w:rsid w:val="00630EA6"/>
    <w:rPr>
      <w:b/>
      <w:bCs/>
    </w:rPr>
  </w:style>
  <w:style w:type="character" w:customStyle="1" w:styleId="af4">
    <w:name w:val="Без интервала Знак"/>
    <w:link w:val="af3"/>
    <w:uiPriority w:val="1"/>
    <w:locked/>
    <w:rsid w:val="00630EA6"/>
    <w:rPr>
      <w:rFonts w:ascii="Times New Roman" w:eastAsia="Times New Roman" w:hAnsi="Times New Roman" w:cs="Times New Roman"/>
      <w:sz w:val="20"/>
      <w:szCs w:val="20"/>
      <w:lang w:eastAsia="ru-RU"/>
    </w:rPr>
  </w:style>
  <w:style w:type="character" w:styleId="af9">
    <w:name w:val="Hyperlink"/>
    <w:rsid w:val="00630EA6"/>
    <w:rPr>
      <w:color w:val="0000FF"/>
      <w:u w:val="single"/>
    </w:rPr>
  </w:style>
  <w:style w:type="paragraph" w:customStyle="1" w:styleId="Style3">
    <w:name w:val="Style3"/>
    <w:basedOn w:val="a"/>
    <w:rsid w:val="00630EA6"/>
    <w:pPr>
      <w:widowControl w:val="0"/>
      <w:autoSpaceDE w:val="0"/>
      <w:autoSpaceDN w:val="0"/>
      <w:adjustRightInd w:val="0"/>
      <w:spacing w:line="277" w:lineRule="exact"/>
      <w:ind w:firstLine="706"/>
      <w:jc w:val="both"/>
    </w:pPr>
    <w:rPr>
      <w:rFonts w:ascii="Calibri" w:eastAsia="Calibri" w:hAnsi="Calibri" w:cs="Calibri"/>
      <w:sz w:val="24"/>
      <w:szCs w:val="24"/>
    </w:rPr>
  </w:style>
  <w:style w:type="paragraph" w:customStyle="1" w:styleId="afa">
    <w:name w:val="Стиль"/>
    <w:rsid w:val="00630EA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dash041104300437043e0432044b0439char1">
    <w:name w:val="dash0411_0430_0437_043e_0432_044b_0439__char1"/>
    <w:basedOn w:val="a0"/>
    <w:rsid w:val="00630EA6"/>
    <w:rPr>
      <w:rFonts w:ascii="Times New Roman" w:hAnsi="Times New Roman" w:cs="Times New Roman" w:hint="default"/>
      <w:strike w:val="0"/>
      <w:dstrike w:val="0"/>
      <w:sz w:val="24"/>
      <w:szCs w:val="24"/>
      <w:u w:val="none"/>
      <w:effect w:val="none"/>
    </w:rPr>
  </w:style>
  <w:style w:type="paragraph" w:customStyle="1" w:styleId="ConsPlusNonformat">
    <w:name w:val="ConsPlusNonformat"/>
    <w:rsid w:val="00AB339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4">
    <w:name w:val="Style4"/>
    <w:basedOn w:val="a"/>
    <w:rsid w:val="00AB3395"/>
    <w:pPr>
      <w:widowControl w:val="0"/>
      <w:autoSpaceDE w:val="0"/>
      <w:autoSpaceDN w:val="0"/>
      <w:adjustRightInd w:val="0"/>
      <w:spacing w:line="245" w:lineRule="exact"/>
    </w:pPr>
    <w:rPr>
      <w:sz w:val="24"/>
      <w:szCs w:val="24"/>
    </w:rPr>
  </w:style>
  <w:style w:type="paragraph" w:customStyle="1" w:styleId="211">
    <w:name w:val="Список 21"/>
    <w:basedOn w:val="a"/>
    <w:rsid w:val="00D05927"/>
    <w:pPr>
      <w:widowControl w:val="0"/>
      <w:spacing w:before="100" w:after="100"/>
      <w:ind w:left="566" w:hanging="283"/>
    </w:pPr>
    <w:rPr>
      <w:sz w:val="24"/>
      <w:szCs w:val="24"/>
      <w:lang w:eastAsia="ar-SA"/>
    </w:rPr>
  </w:style>
  <w:style w:type="paragraph" w:styleId="afb">
    <w:name w:val="Subtitle"/>
    <w:basedOn w:val="a"/>
    <w:next w:val="af0"/>
    <w:link w:val="afc"/>
    <w:qFormat/>
    <w:rsid w:val="00D05927"/>
    <w:pPr>
      <w:suppressAutoHyphens/>
      <w:jc w:val="center"/>
    </w:pPr>
    <w:rPr>
      <w:b/>
      <w:sz w:val="18"/>
      <w:lang w:val="x-none" w:eastAsia="ar-SA"/>
    </w:rPr>
  </w:style>
  <w:style w:type="character" w:customStyle="1" w:styleId="afc">
    <w:name w:val="Подзаголовок Знак"/>
    <w:basedOn w:val="a0"/>
    <w:link w:val="afb"/>
    <w:rsid w:val="00D05927"/>
    <w:rPr>
      <w:rFonts w:ascii="Times New Roman" w:eastAsia="Times New Roman" w:hAnsi="Times New Roman" w:cs="Times New Roman"/>
      <w:b/>
      <w:sz w:val="18"/>
      <w:szCs w:val="20"/>
      <w:lang w:val="x-none" w:eastAsia="ar-SA"/>
    </w:rPr>
  </w:style>
  <w:style w:type="character" w:customStyle="1" w:styleId="110">
    <w:name w:val="Заголовок 11"/>
    <w:rsid w:val="00A64B69"/>
    <w:rPr>
      <w:rFonts w:ascii="Times New Roman" w:hAnsi="Times New Roman" w:cs="Times New Roman" w:hint="default"/>
      <w:b/>
      <w:bCs w:val="0"/>
      <w:sz w:val="28"/>
      <w:szCs w:val="18"/>
      <w:lang w:val="ru-RU" w:eastAsia="ar-SA" w:bidi="ar-SA"/>
    </w:rPr>
  </w:style>
  <w:style w:type="character" w:customStyle="1" w:styleId="cardmaininfocontent">
    <w:name w:val="cardmaininfo__content"/>
    <w:rsid w:val="009434AE"/>
  </w:style>
  <w:style w:type="character" w:customStyle="1" w:styleId="fontstyle01">
    <w:name w:val="fontstyle01"/>
    <w:basedOn w:val="a0"/>
    <w:rsid w:val="00421F25"/>
    <w:rPr>
      <w:rFonts w:ascii="DejaVuSans-Bold" w:hAnsi="DejaVuSans-Bold" w:hint="default"/>
      <w:b/>
      <w:bCs/>
      <w:i w:val="0"/>
      <w:iCs w:val="0"/>
      <w:color w:val="000000"/>
      <w:sz w:val="24"/>
      <w:szCs w:val="24"/>
    </w:rPr>
  </w:style>
  <w:style w:type="character" w:customStyle="1" w:styleId="90">
    <w:name w:val="Заголовок 9 Знак"/>
    <w:basedOn w:val="a0"/>
    <w:link w:val="9"/>
    <w:uiPriority w:val="9"/>
    <w:semiHidden/>
    <w:rsid w:val="006F2E6F"/>
    <w:rPr>
      <w:rFonts w:asciiTheme="majorHAnsi" w:eastAsiaTheme="majorEastAsia" w:hAnsiTheme="majorHAnsi" w:cstheme="majorBidi"/>
      <w:i/>
      <w:iCs/>
      <w:color w:val="272727" w:themeColor="text1" w:themeTint="D8"/>
      <w:sz w:val="21"/>
      <w:szCs w:val="21"/>
      <w:lang w:eastAsia="ru-RU"/>
    </w:rPr>
  </w:style>
  <w:style w:type="character" w:customStyle="1" w:styleId="ConsNonformat0">
    <w:name w:val="ConsNonformat Знак"/>
    <w:link w:val="ConsNonformat"/>
    <w:locked/>
    <w:rsid w:val="006D2CFC"/>
    <w:rPr>
      <w:rFonts w:ascii="Consultant" w:eastAsia="Times New Roman" w:hAnsi="Consultant" w:cs="Times New Roman"/>
      <w:sz w:val="20"/>
      <w:szCs w:val="20"/>
    </w:rPr>
  </w:style>
  <w:style w:type="table" w:customStyle="1" w:styleId="13">
    <w:name w:val="Сетка таблицы1"/>
    <w:basedOn w:val="a1"/>
    <w:next w:val="ad"/>
    <w:rsid w:val="001D7505"/>
    <w:pPr>
      <w:suppressAutoHyphens/>
      <w:spacing w:after="0" w:line="240" w:lineRule="auto"/>
    </w:pPr>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
    <w:basedOn w:val="a1"/>
    <w:next w:val="ad"/>
    <w:rsid w:val="007646F0"/>
    <w:pPr>
      <w:suppressAutoHyphens/>
      <w:spacing w:after="0" w:line="240" w:lineRule="auto"/>
    </w:pPr>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18069">
      <w:bodyDiv w:val="1"/>
      <w:marLeft w:val="0"/>
      <w:marRight w:val="0"/>
      <w:marTop w:val="0"/>
      <w:marBottom w:val="0"/>
      <w:divBdr>
        <w:top w:val="none" w:sz="0" w:space="0" w:color="auto"/>
        <w:left w:val="none" w:sz="0" w:space="0" w:color="auto"/>
        <w:bottom w:val="none" w:sz="0" w:space="0" w:color="auto"/>
        <w:right w:val="none" w:sz="0" w:space="0" w:color="auto"/>
      </w:divBdr>
    </w:div>
    <w:div w:id="446780424">
      <w:bodyDiv w:val="1"/>
      <w:marLeft w:val="0"/>
      <w:marRight w:val="0"/>
      <w:marTop w:val="0"/>
      <w:marBottom w:val="0"/>
      <w:divBdr>
        <w:top w:val="none" w:sz="0" w:space="0" w:color="auto"/>
        <w:left w:val="none" w:sz="0" w:space="0" w:color="auto"/>
        <w:bottom w:val="none" w:sz="0" w:space="0" w:color="auto"/>
        <w:right w:val="none" w:sz="0" w:space="0" w:color="auto"/>
      </w:divBdr>
    </w:div>
    <w:div w:id="481771637">
      <w:bodyDiv w:val="1"/>
      <w:marLeft w:val="0"/>
      <w:marRight w:val="0"/>
      <w:marTop w:val="0"/>
      <w:marBottom w:val="0"/>
      <w:divBdr>
        <w:top w:val="none" w:sz="0" w:space="0" w:color="auto"/>
        <w:left w:val="none" w:sz="0" w:space="0" w:color="auto"/>
        <w:bottom w:val="none" w:sz="0" w:space="0" w:color="auto"/>
        <w:right w:val="none" w:sz="0" w:space="0" w:color="auto"/>
      </w:divBdr>
    </w:div>
    <w:div w:id="538057720">
      <w:bodyDiv w:val="1"/>
      <w:marLeft w:val="0"/>
      <w:marRight w:val="0"/>
      <w:marTop w:val="0"/>
      <w:marBottom w:val="0"/>
      <w:divBdr>
        <w:top w:val="none" w:sz="0" w:space="0" w:color="auto"/>
        <w:left w:val="none" w:sz="0" w:space="0" w:color="auto"/>
        <w:bottom w:val="none" w:sz="0" w:space="0" w:color="auto"/>
        <w:right w:val="none" w:sz="0" w:space="0" w:color="auto"/>
      </w:divBdr>
    </w:div>
    <w:div w:id="642735992">
      <w:bodyDiv w:val="1"/>
      <w:marLeft w:val="0"/>
      <w:marRight w:val="0"/>
      <w:marTop w:val="0"/>
      <w:marBottom w:val="0"/>
      <w:divBdr>
        <w:top w:val="none" w:sz="0" w:space="0" w:color="auto"/>
        <w:left w:val="none" w:sz="0" w:space="0" w:color="auto"/>
        <w:bottom w:val="none" w:sz="0" w:space="0" w:color="auto"/>
        <w:right w:val="none" w:sz="0" w:space="0" w:color="auto"/>
      </w:divBdr>
    </w:div>
    <w:div w:id="746923832">
      <w:bodyDiv w:val="1"/>
      <w:marLeft w:val="0"/>
      <w:marRight w:val="0"/>
      <w:marTop w:val="0"/>
      <w:marBottom w:val="0"/>
      <w:divBdr>
        <w:top w:val="none" w:sz="0" w:space="0" w:color="auto"/>
        <w:left w:val="none" w:sz="0" w:space="0" w:color="auto"/>
        <w:bottom w:val="none" w:sz="0" w:space="0" w:color="auto"/>
        <w:right w:val="none" w:sz="0" w:space="0" w:color="auto"/>
      </w:divBdr>
    </w:div>
    <w:div w:id="1630479764">
      <w:bodyDiv w:val="1"/>
      <w:marLeft w:val="0"/>
      <w:marRight w:val="0"/>
      <w:marTop w:val="0"/>
      <w:marBottom w:val="0"/>
      <w:divBdr>
        <w:top w:val="none" w:sz="0" w:space="0" w:color="auto"/>
        <w:left w:val="none" w:sz="0" w:space="0" w:color="auto"/>
        <w:bottom w:val="none" w:sz="0" w:space="0" w:color="auto"/>
        <w:right w:val="none" w:sz="0" w:space="0" w:color="auto"/>
      </w:divBdr>
    </w:div>
    <w:div w:id="1651441683">
      <w:bodyDiv w:val="1"/>
      <w:marLeft w:val="0"/>
      <w:marRight w:val="0"/>
      <w:marTop w:val="0"/>
      <w:marBottom w:val="0"/>
      <w:divBdr>
        <w:top w:val="none" w:sz="0" w:space="0" w:color="auto"/>
        <w:left w:val="none" w:sz="0" w:space="0" w:color="auto"/>
        <w:bottom w:val="none" w:sz="0" w:space="0" w:color="auto"/>
        <w:right w:val="none" w:sz="0" w:space="0" w:color="auto"/>
      </w:divBdr>
    </w:div>
    <w:div w:id="1655144060">
      <w:bodyDiv w:val="1"/>
      <w:marLeft w:val="0"/>
      <w:marRight w:val="0"/>
      <w:marTop w:val="0"/>
      <w:marBottom w:val="0"/>
      <w:divBdr>
        <w:top w:val="none" w:sz="0" w:space="0" w:color="auto"/>
        <w:left w:val="none" w:sz="0" w:space="0" w:color="auto"/>
        <w:bottom w:val="none" w:sz="0" w:space="0" w:color="auto"/>
        <w:right w:val="none" w:sz="0" w:space="0" w:color="auto"/>
      </w:divBdr>
    </w:div>
    <w:div w:id="1880317702">
      <w:bodyDiv w:val="1"/>
      <w:marLeft w:val="0"/>
      <w:marRight w:val="0"/>
      <w:marTop w:val="0"/>
      <w:marBottom w:val="0"/>
      <w:divBdr>
        <w:top w:val="none" w:sz="0" w:space="0" w:color="auto"/>
        <w:left w:val="none" w:sz="0" w:space="0" w:color="auto"/>
        <w:bottom w:val="none" w:sz="0" w:space="0" w:color="auto"/>
        <w:right w:val="none" w:sz="0" w:space="0" w:color="auto"/>
      </w:divBdr>
    </w:div>
    <w:div w:id="2088838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1DF15-D414-4591-B84B-95744B086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7374</Words>
  <Characters>42036</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49312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2024-02-21T12:15:00Z</dcterms:created>
  <dcterms:modified xsi:type="dcterms:W3CDTF">2026-06-17T11:07:00Z</dcterms:modified>
</cp:coreProperties>
</file>