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63DB3" w14:textId="0D9DABA4" w:rsidR="0063525A" w:rsidRDefault="0063525A">
      <w:pPr>
        <w:overflowPunct w:val="0"/>
        <w:autoSpaceDE w:val="0"/>
        <w:jc w:val="right"/>
        <w:textAlignment w:val="baseline"/>
        <w:rPr>
          <w:rFonts w:ascii="Times New Roman" w:hAnsi="Times New Roman" w:cs="Calibri"/>
        </w:rPr>
      </w:pPr>
    </w:p>
    <w:p w14:paraId="7099DC9B" w14:textId="11CC8B6F" w:rsidR="0063525A" w:rsidRDefault="00EB63AA">
      <w:pPr>
        <w:pStyle w:val="5"/>
        <w:numPr>
          <w:ilvl w:val="4"/>
          <w:numId w:val="2"/>
        </w:numPr>
        <w:overflowPunct w:val="0"/>
        <w:autoSpaceDE w:val="0"/>
        <w:textAlignment w:val="baseline"/>
        <w:rPr>
          <w:rFonts w:ascii="Times New Roman" w:hAnsi="Times New Roman" w:cs="Calibri"/>
          <w:sz w:val="20"/>
          <w:szCs w:val="20"/>
        </w:rPr>
      </w:pPr>
      <w:r>
        <w:rPr>
          <w:rFonts w:ascii="Times New Roman" w:hAnsi="Times New Roman" w:cs="Calibri"/>
          <w:sz w:val="20"/>
          <w:szCs w:val="20"/>
        </w:rPr>
        <w:t xml:space="preserve">ДОГОВОР № </w:t>
      </w:r>
      <w:r>
        <w:rPr>
          <w:rFonts w:ascii="Times New Roman" w:hAnsi="Times New Roman" w:cs="Calibri"/>
          <w:sz w:val="20"/>
          <w:szCs w:val="20"/>
          <w:lang w:val="en-US"/>
        </w:rPr>
        <w:t xml:space="preserve">                                      </w:t>
      </w:r>
    </w:p>
    <w:p w14:paraId="59B12BAE" w14:textId="77777777" w:rsidR="0063525A" w:rsidRDefault="00EB63AA">
      <w:pPr>
        <w:spacing w:after="120"/>
        <w:ind w:firstLine="567"/>
        <w:rPr>
          <w:rFonts w:ascii="Times New Roman" w:hAnsi="Times New Roman" w:cs="Calibri"/>
          <w:b/>
          <w:bCs/>
        </w:rPr>
      </w:pPr>
      <w:r>
        <w:rPr>
          <w:rFonts w:ascii="Times New Roman" w:hAnsi="Times New Roman" w:cs="Calibri"/>
          <w:b/>
          <w:bCs/>
        </w:rPr>
        <w:t xml:space="preserve">ОБЯЗАТЕЛЬНОГО СТРАХОВАНИЯ ГРАЖДАНСКОЙ ОТВЕТСТВЕННОСТИ ВЛАДЕЛЬЦА ОПАСНОГО ОБЪЕКТА ЗА ПРИЧИНЕНИЕ ВРЕДА В РЕЗУЛЬТАТЕ АВАРИИ НА ОПАСНОМ ОБЪЕКТЕ             </w:t>
      </w:r>
    </w:p>
    <w:p w14:paraId="7CE59856" w14:textId="68964A6F" w:rsidR="0063525A" w:rsidRDefault="00EB63AA">
      <w:pPr>
        <w:widowControl/>
        <w:overflowPunct w:val="0"/>
        <w:autoSpaceDE w:val="0"/>
        <w:spacing w:after="120"/>
        <w:ind w:firstLine="567"/>
        <w:jc w:val="both"/>
        <w:textAlignment w:val="baseline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«</w:t>
      </w:r>
      <w:r w:rsidR="009D49E6">
        <w:rPr>
          <w:rFonts w:ascii="Times New Roman" w:hAnsi="Times New Roman" w:cs="Calibri"/>
        </w:rPr>
        <w:t>__</w:t>
      </w:r>
      <w:r>
        <w:rPr>
          <w:rFonts w:ascii="Times New Roman" w:hAnsi="Times New Roman" w:cs="Calibri"/>
        </w:rPr>
        <w:t xml:space="preserve">» </w:t>
      </w:r>
      <w:r w:rsidR="009D49E6">
        <w:rPr>
          <w:rFonts w:ascii="Times New Roman" w:hAnsi="Times New Roman" w:cs="Calibri"/>
        </w:rPr>
        <w:t xml:space="preserve"> июля</w:t>
      </w:r>
      <w:r>
        <w:rPr>
          <w:rFonts w:ascii="Times New Roman" w:hAnsi="Times New Roman" w:cs="Calibri"/>
        </w:rPr>
        <w:t xml:space="preserve"> 202</w:t>
      </w:r>
      <w:r w:rsidR="009D49E6">
        <w:rPr>
          <w:rFonts w:ascii="Times New Roman" w:hAnsi="Times New Roman" w:cs="Calibri"/>
        </w:rPr>
        <w:t>6</w:t>
      </w:r>
      <w:r>
        <w:rPr>
          <w:rFonts w:ascii="Times New Roman" w:hAnsi="Times New Roman" w:cs="Calibri"/>
        </w:rPr>
        <w:t xml:space="preserve"> г.                    </w:t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</w:r>
      <w:r>
        <w:rPr>
          <w:rFonts w:ascii="Times New Roman" w:hAnsi="Times New Roman" w:cs="Calibri"/>
        </w:rPr>
        <w:tab/>
        <w:t xml:space="preserve">                                                                       г. Балаково</w:t>
      </w:r>
    </w:p>
    <w:p w14:paraId="0F120B30" w14:textId="254D7A4A" w:rsidR="0063525A" w:rsidRDefault="009D49E6">
      <w:pPr>
        <w:widowControl/>
        <w:overflowPunct w:val="0"/>
        <w:autoSpaceDE w:val="0"/>
        <w:spacing w:after="120"/>
        <w:ind w:firstLine="567"/>
        <w:jc w:val="both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>___________________________</w:t>
      </w:r>
      <w:r w:rsidR="00EB63AA">
        <w:rPr>
          <w:rFonts w:ascii="Times New Roman" w:hAnsi="Times New Roman" w:cs="Times New Roman"/>
        </w:rPr>
        <w:t>,</w:t>
      </w:r>
      <w:r w:rsidR="00EB63AA">
        <w:rPr>
          <w:rFonts w:ascii="Times New Roman" w:hAnsi="Times New Roman" w:cs="Times New Roman"/>
          <w:b/>
        </w:rPr>
        <w:t xml:space="preserve"> </w:t>
      </w:r>
      <w:r w:rsidR="00EB63AA">
        <w:rPr>
          <w:rFonts w:ascii="Times New Roman" w:hAnsi="Times New Roman" w:cs="Times New Roman"/>
        </w:rPr>
        <w:t xml:space="preserve">именуемое в дальнейшем </w:t>
      </w:r>
      <w:r w:rsidR="00EB63AA">
        <w:rPr>
          <w:rFonts w:ascii="Times New Roman" w:hAnsi="Times New Roman" w:cs="Times New Roman"/>
          <w:color w:val="000000"/>
        </w:rPr>
        <w:t xml:space="preserve">СТРАХОВЩИК, в лице </w:t>
      </w:r>
      <w:r>
        <w:rPr>
          <w:rFonts w:ascii="Times New Roman" w:hAnsi="Times New Roman" w:cs="Times New Roman"/>
          <w:color w:val="000000"/>
        </w:rPr>
        <w:t>_______________________________</w:t>
      </w:r>
      <w:r w:rsidR="00EB63AA">
        <w:rPr>
          <w:rFonts w:ascii="Times New Roman" w:hAnsi="Times New Roman" w:cs="Times New Roman"/>
          <w:color w:val="000000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</w:rPr>
        <w:t>___________________</w:t>
      </w:r>
      <w:r w:rsidR="00EB63AA">
        <w:rPr>
          <w:rFonts w:ascii="Times New Roman" w:hAnsi="Times New Roman" w:cs="Times New Roman"/>
          <w:color w:val="000000"/>
        </w:rPr>
        <w:t xml:space="preserve">, с одной стороны, и </w:t>
      </w:r>
      <w:r w:rsidR="00EB63AA">
        <w:rPr>
          <w:rFonts w:ascii="Times New Roman" w:hAnsi="Times New Roman"/>
          <w:b/>
        </w:rPr>
        <w:t>Муниципальное автономное учреждение культуры «Концертная организация «Городской центр искусств им. М.Э. Сиропова» муниципального образования город Балаково</w:t>
      </w:r>
      <w:r w:rsidR="00EB63AA">
        <w:rPr>
          <w:rFonts w:ascii="Times New Roman" w:hAnsi="Times New Roman" w:cs="Times New Roman"/>
        </w:rPr>
        <w:t>, именуемое в дальнейшем СТРАХОВАТЕЛЬ, в лице Директора Брызгаловой Людмилы Аркадьевны, действующего на основании Устава, с другой стороны, заключили настоящий Договор страхования (далее «Договор») на нижеследующих условиях</w:t>
      </w:r>
      <w:r w:rsidR="00EB63AA">
        <w:rPr>
          <w:rFonts w:ascii="Times New Roman" w:hAnsi="Times New Roman" w:cs="Times New Roman"/>
          <w:color w:val="000000"/>
        </w:rPr>
        <w:t>.</w:t>
      </w:r>
    </w:p>
    <w:p w14:paraId="4243F24D" w14:textId="77777777" w:rsidR="0063525A" w:rsidRDefault="00EB63AA">
      <w:pPr>
        <w:pStyle w:val="Iacaaeaaaieoiaioa"/>
        <w:overflowPunct w:val="0"/>
        <w:autoSpaceDE w:val="0"/>
        <w:spacing w:after="120"/>
        <w:ind w:firstLine="567"/>
        <w:jc w:val="both"/>
        <w:textAlignment w:val="baseline"/>
        <w:rPr>
          <w:rFonts w:ascii="Times New Roman" w:hAnsi="Times New Roman" w:cs="Calibri"/>
          <w:caps w:val="0"/>
          <w:color w:val="000000"/>
          <w:sz w:val="20"/>
          <w:szCs w:val="20"/>
        </w:rPr>
      </w:pPr>
      <w:r>
        <w:rPr>
          <w:rFonts w:ascii="Times New Roman" w:hAnsi="Times New Roman" w:cs="Calibri"/>
          <w:caps w:val="0"/>
          <w:color w:val="000000"/>
          <w:sz w:val="20"/>
          <w:szCs w:val="20"/>
        </w:rPr>
        <w:t>1. ПРЕДМЕТ ДОГОВОРА</w:t>
      </w:r>
    </w:p>
    <w:p w14:paraId="43B340D9" w14:textId="77777777" w:rsidR="0063525A" w:rsidRDefault="00EB63AA">
      <w:pPr>
        <w:pStyle w:val="31"/>
        <w:overflowPunct w:val="0"/>
        <w:autoSpaceDE w:val="0"/>
        <w:spacing w:after="120"/>
        <w:ind w:firstLine="567"/>
        <w:textAlignment w:val="baseline"/>
        <w:rPr>
          <w:rFonts w:ascii="Times New Roman" w:hAnsi="Times New Roman" w:cs="Calibri"/>
          <w:sz w:val="20"/>
          <w:szCs w:val="20"/>
        </w:rPr>
      </w:pPr>
      <w:r>
        <w:rPr>
          <w:rFonts w:ascii="Times New Roman" w:hAnsi="Times New Roman" w:cs="Calibri"/>
          <w:sz w:val="20"/>
          <w:szCs w:val="20"/>
        </w:rPr>
        <w:t>1.1. В соответствии с настоящим Договором Страховщик обязуется при наступлении страхового случая, предусмотренного настоящим Договором произвести страховую выплату в порядке и на условиях, предусмотренных настоящим Договором, а Страхователь обязуется уплатить страховую премию согласно положениям настоящего Договора.</w:t>
      </w:r>
    </w:p>
    <w:p w14:paraId="4ECBAC9B" w14:textId="541BA6DD" w:rsidR="0063525A" w:rsidRDefault="00EB63AA">
      <w:pPr>
        <w:pStyle w:val="af4"/>
        <w:spacing w:after="120"/>
        <w:ind w:firstLine="567"/>
        <w:rPr>
          <w:rFonts w:ascii="Times New Roman" w:hAnsi="Times New Roman" w:cs="Calibri"/>
          <w:sz w:val="20"/>
          <w:szCs w:val="20"/>
        </w:rPr>
      </w:pPr>
      <w:r>
        <w:rPr>
          <w:rFonts w:ascii="Times New Roman" w:hAnsi="Times New Roman" w:cs="Calibri"/>
          <w:sz w:val="20"/>
          <w:szCs w:val="20"/>
        </w:rPr>
        <w:t xml:space="preserve">1.2. Настоящий Договор заключен на основании </w:t>
      </w:r>
      <w:r>
        <w:rPr>
          <w:rFonts w:ascii="Times New Roman" w:eastAsia="Arial" w:hAnsi="Times New Roman" w:cs="Calibri"/>
          <w:color w:val="auto"/>
          <w:sz w:val="20"/>
          <w:szCs w:val="20"/>
        </w:rPr>
        <w:t>Положения Банка России от «28» декабря 2016 г. № 574-П «О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объекте» (</w:t>
      </w:r>
      <w:r>
        <w:rPr>
          <w:rFonts w:ascii="Times New Roman" w:hAnsi="Times New Roman" w:cs="Calibri"/>
          <w:sz w:val="20"/>
          <w:szCs w:val="20"/>
        </w:rPr>
        <w:t>Приложение № 1 к настоящему Договору, далее – Правила обязательного страхования) и письменного Заявления страхователя от «</w:t>
      </w:r>
      <w:r w:rsidR="009D49E6">
        <w:rPr>
          <w:rFonts w:ascii="Times New Roman" w:hAnsi="Times New Roman" w:cs="Calibri"/>
          <w:sz w:val="20"/>
          <w:szCs w:val="20"/>
        </w:rPr>
        <w:t>__</w:t>
      </w:r>
      <w:r>
        <w:rPr>
          <w:rFonts w:ascii="Times New Roman" w:hAnsi="Times New Roman" w:cs="Calibri"/>
          <w:sz w:val="20"/>
          <w:szCs w:val="20"/>
        </w:rPr>
        <w:t xml:space="preserve">» </w:t>
      </w:r>
      <w:r w:rsidR="009D49E6">
        <w:rPr>
          <w:rFonts w:ascii="Times New Roman" w:hAnsi="Times New Roman" w:cs="Calibri"/>
          <w:sz w:val="20"/>
          <w:szCs w:val="20"/>
        </w:rPr>
        <w:t>июля</w:t>
      </w:r>
      <w:r>
        <w:rPr>
          <w:rFonts w:ascii="Times New Roman" w:hAnsi="Times New Roman" w:cs="Calibri"/>
          <w:sz w:val="20"/>
          <w:szCs w:val="20"/>
        </w:rPr>
        <w:t xml:space="preserve"> 202</w:t>
      </w:r>
      <w:r w:rsidR="009D49E6">
        <w:rPr>
          <w:rFonts w:ascii="Times New Roman" w:hAnsi="Times New Roman" w:cs="Calibri"/>
          <w:sz w:val="20"/>
          <w:szCs w:val="20"/>
        </w:rPr>
        <w:t>6</w:t>
      </w:r>
      <w:r>
        <w:rPr>
          <w:rFonts w:ascii="Times New Roman" w:hAnsi="Times New Roman" w:cs="Calibri"/>
          <w:sz w:val="20"/>
          <w:szCs w:val="20"/>
        </w:rPr>
        <w:t xml:space="preserve"> г. (Приложение № 2 к настоящему Договору).</w:t>
      </w:r>
    </w:p>
    <w:p w14:paraId="76A9A619" w14:textId="77777777" w:rsidR="0063525A" w:rsidRDefault="00EB63AA">
      <w:pPr>
        <w:pStyle w:val="ConsPlusNonformat"/>
        <w:spacing w:after="120"/>
        <w:ind w:firstLine="567"/>
        <w:jc w:val="both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1.3. Объектом страхования являются имущественные интересы владельца опасного объекта, связанные с его обязанностью возместить вред, причиненный потерпевшим в результате аварии на опасном объекте.</w:t>
      </w:r>
    </w:p>
    <w:p w14:paraId="65560D95" w14:textId="77777777" w:rsidR="0063525A" w:rsidRDefault="00EB63AA">
      <w:pPr>
        <w:pStyle w:val="ConsPlusNonformat"/>
        <w:spacing w:after="120"/>
        <w:ind w:firstLine="567"/>
        <w:jc w:val="both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1.4. Страховым случаем является наступление гражданской ответственности страхователя по обязательствам, возникающим вследствие причинения вреда потерпевшим в период действия договора обязательного страхования, которое влечет за собой обязанность страховщика произвести страховую выплату потерпевшим.</w:t>
      </w:r>
    </w:p>
    <w:p w14:paraId="3153FAC0" w14:textId="1D5C29E6" w:rsidR="0063525A" w:rsidRDefault="00EB63AA">
      <w:pPr>
        <w:autoSpaceDE w:val="0"/>
        <w:spacing w:after="120"/>
        <w:ind w:firstLine="567"/>
        <w:jc w:val="both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 xml:space="preserve">1.5. Настоящий Договор обязательного страхования вступает в силу с 00 часов 00 минут «______» </w:t>
      </w:r>
      <w:r w:rsidR="009D49E6">
        <w:rPr>
          <w:rFonts w:ascii="Times New Roman" w:hAnsi="Times New Roman" w:cs="Calibri"/>
        </w:rPr>
        <w:t>июля</w:t>
      </w:r>
      <w:r>
        <w:rPr>
          <w:rFonts w:ascii="Times New Roman" w:hAnsi="Times New Roman" w:cs="Calibri"/>
        </w:rPr>
        <w:t xml:space="preserve"> 202</w:t>
      </w:r>
      <w:r w:rsidR="009D49E6">
        <w:rPr>
          <w:rFonts w:ascii="Times New Roman" w:hAnsi="Times New Roman" w:cs="Calibri"/>
        </w:rPr>
        <w:t>6</w:t>
      </w:r>
      <w:r>
        <w:rPr>
          <w:rFonts w:ascii="Times New Roman" w:hAnsi="Times New Roman" w:cs="Calibri"/>
        </w:rPr>
        <w:t xml:space="preserve"> г., но не ранее дня исполнения страхователем обязанности по уплате страховой премии или первого страхового взноса либо с иного определенного договором обязательного страхования дня при условии, если страховая премия или первый страховой взнос уплачены до дня вступления в силу договора обязательного страхования.</w:t>
      </w:r>
    </w:p>
    <w:p w14:paraId="7DC7679F" w14:textId="77777777" w:rsidR="0063525A" w:rsidRDefault="00EB63AA">
      <w:pPr>
        <w:pStyle w:val="31"/>
        <w:overflowPunct w:val="0"/>
        <w:autoSpaceDE w:val="0"/>
        <w:spacing w:after="120"/>
        <w:ind w:firstLine="567"/>
        <w:textAlignment w:val="baseline"/>
        <w:rPr>
          <w:rFonts w:ascii="Times New Roman" w:hAnsi="Times New Roman" w:cs="Calibri"/>
          <w:sz w:val="20"/>
          <w:szCs w:val="20"/>
        </w:rPr>
      </w:pPr>
      <w:r>
        <w:rPr>
          <w:rFonts w:ascii="Times New Roman" w:hAnsi="Times New Roman" w:cs="Calibri"/>
          <w:sz w:val="20"/>
          <w:szCs w:val="20"/>
        </w:rPr>
        <w:t>1.6. Срок действия договора страхования: 1 (Один) год со дня вступления в силу.</w:t>
      </w:r>
    </w:p>
    <w:p w14:paraId="65DF30BA" w14:textId="77777777" w:rsidR="0063525A" w:rsidRDefault="00EB63AA">
      <w:pPr>
        <w:pStyle w:val="31"/>
        <w:overflowPunct w:val="0"/>
        <w:autoSpaceDE w:val="0"/>
        <w:spacing w:after="120"/>
        <w:ind w:firstLine="567"/>
        <w:textAlignment w:val="baseline"/>
        <w:rPr>
          <w:rFonts w:ascii="Times New Roman" w:hAnsi="Times New Roman" w:cs="Calibri"/>
          <w:color w:val="auto"/>
          <w:sz w:val="20"/>
          <w:szCs w:val="20"/>
        </w:rPr>
      </w:pPr>
      <w:r>
        <w:rPr>
          <w:rFonts w:ascii="Times New Roman" w:hAnsi="Times New Roman" w:cs="Calibri"/>
          <w:sz w:val="20"/>
          <w:szCs w:val="20"/>
        </w:rPr>
        <w:t xml:space="preserve">1.7. </w:t>
      </w:r>
      <w:r>
        <w:rPr>
          <w:rFonts w:ascii="Times New Roman" w:hAnsi="Times New Roman" w:cs="Calibri"/>
          <w:color w:val="auto"/>
          <w:sz w:val="20"/>
          <w:szCs w:val="20"/>
        </w:rPr>
        <w:t>Договор страхования заключен в отношении следующих опасных объектов:</w:t>
      </w:r>
    </w:p>
    <w:tbl>
      <w:tblPr>
        <w:tblW w:w="107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1985"/>
        <w:gridCol w:w="992"/>
        <w:gridCol w:w="1512"/>
        <w:gridCol w:w="1134"/>
        <w:gridCol w:w="1276"/>
        <w:gridCol w:w="1984"/>
      </w:tblGrid>
      <w:tr w:rsidR="0063525A" w14:paraId="4647A0FA" w14:textId="77777777">
        <w:trPr>
          <w:trHeight w:val="13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5D340D" w14:textId="77777777" w:rsidR="0063525A" w:rsidRDefault="00EB63A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18A2A074" w14:textId="77777777" w:rsidR="0063525A" w:rsidRDefault="00EB63A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F251CA" w14:textId="77777777" w:rsidR="0063525A" w:rsidRDefault="00EB63A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Наименова-ние опасного объекта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388F72" w14:textId="77777777" w:rsidR="0063525A" w:rsidRDefault="00EB63AA">
            <w:pPr>
              <w:snapToGrid w:val="0"/>
              <w:jc w:val="center"/>
              <w:rPr>
                <w:rFonts w:ascii="Times New Roman" w:hAnsi="Times New Roman" w:cs="Times New Roman"/>
                <w:shd w:val="clear" w:color="auto" w:fill="FFFF00"/>
              </w:rPr>
            </w:pPr>
            <w:r>
              <w:rPr>
                <w:rFonts w:ascii="Times New Roman" w:hAnsi="Times New Roman" w:cs="Times New Roman"/>
              </w:rPr>
              <w:t>Адрес места нахождения опасного объекта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2D1" w14:textId="77777777" w:rsidR="0063525A" w:rsidRDefault="00EB63AA">
            <w:pPr>
              <w:snapToGrid w:val="0"/>
              <w:ind w:right="-108"/>
              <w:jc w:val="center"/>
              <w:rPr>
                <w:rFonts w:ascii="Times New Roman" w:hAnsi="Times New Roman" w:cs="Calibri"/>
                <w:shd w:val="clear" w:color="auto" w:fill="FFFF00"/>
              </w:rPr>
            </w:pPr>
            <w:r>
              <w:rPr>
                <w:rFonts w:ascii="Times New Roman" w:hAnsi="Times New Roman" w:cs="Calibri"/>
              </w:rPr>
              <w:t>Регистра-ционный номер опасного объекта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B83EC" w14:textId="77777777" w:rsidR="0063525A" w:rsidRDefault="00EB63AA">
            <w:pPr>
              <w:snapToGrid w:val="0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Страховая сумма для опасного объекта,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A0F96E" w14:textId="77777777" w:rsidR="0063525A" w:rsidRDefault="00EB63AA">
            <w:pPr>
              <w:snapToGrid w:val="0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Страховой тариф,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E52C" w14:textId="77777777" w:rsidR="0063525A" w:rsidRDefault="00EB63AA">
            <w:pPr>
              <w:snapToGrid w:val="0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Страховая премия для опасного объекта, руб.</w:t>
            </w:r>
          </w:p>
          <w:p w14:paraId="619DBE9F" w14:textId="77777777" w:rsidR="0063525A" w:rsidRDefault="0063525A">
            <w:pPr>
              <w:snapToGrid w:val="0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BA57" w14:textId="77777777" w:rsidR="0063525A" w:rsidRDefault="00EB63AA">
            <w:pPr>
              <w:snapToGrid w:val="0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Особые отметки</w:t>
            </w:r>
          </w:p>
        </w:tc>
      </w:tr>
      <w:tr w:rsidR="0063525A" w14:paraId="2E884156" w14:textId="77777777">
        <w:trPr>
          <w:trHeight w:val="3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F77CF3" w14:textId="77777777" w:rsidR="0063525A" w:rsidRDefault="00EB63A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813FDB" w14:textId="77777777" w:rsidR="0063525A" w:rsidRDefault="00EB63A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Calibri"/>
              </w:rPr>
              <w:t>Сеть газопотребления МАУК "КО "ГЦИ"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7B9CA3" w14:textId="77777777" w:rsidR="0063525A" w:rsidRDefault="00EB63AA">
            <w:pPr>
              <w:snapToGrid w:val="0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Саратовская обл, г Балаково, ул Коммунистическая, д. 124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4D827" w14:textId="77777777" w:rsidR="0063525A" w:rsidRDefault="00EB63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55402F" w14:textId="77777777" w:rsidR="0063525A" w:rsidRDefault="00EB63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37 500 000,00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8C3A1E" w14:textId="73C030EC" w:rsidR="0063525A" w:rsidRDefault="006352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723C" w14:textId="69F181F3" w:rsidR="0063525A" w:rsidRDefault="006352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1966" w14:textId="613203B6" w:rsidR="0063525A" w:rsidRDefault="00EB63A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Calibri"/>
              </w:rPr>
              <w:t xml:space="preserve">Полис </w:t>
            </w:r>
            <w:r w:rsidR="009D49E6">
              <w:rPr>
                <w:rFonts w:ascii="Times New Roman" w:hAnsi="Times New Roman" w:cs="Calibri"/>
              </w:rPr>
              <w:t>№</w:t>
            </w:r>
          </w:p>
        </w:tc>
      </w:tr>
      <w:tr w:rsidR="0063525A" w14:paraId="43DDDD7F" w14:textId="77777777">
        <w:trPr>
          <w:trHeight w:val="79"/>
        </w:trPr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5908" w14:textId="77777777" w:rsidR="0063525A" w:rsidRDefault="00EB63AA">
            <w:pPr>
              <w:snapToGrid w:val="0"/>
              <w:jc w:val="center"/>
              <w:rPr>
                <w:rFonts w:ascii="Times New Roman" w:hAnsi="Times New Roman" w:cs="Calibri"/>
                <w:b/>
                <w:bCs/>
              </w:rPr>
            </w:pPr>
            <w:r>
              <w:rPr>
                <w:rFonts w:ascii="Times New Roman" w:hAnsi="Times New Roman" w:cs="Calibri"/>
                <w:b/>
                <w:bCs/>
              </w:rPr>
              <w:t>ИТОГО: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476B1C" w14:textId="77777777" w:rsidR="0063525A" w:rsidRDefault="00EB63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37 500 000,00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E4FDE4" w14:textId="2A09B88B" w:rsidR="0063525A" w:rsidRDefault="006352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032D" w14:textId="6ADA4A91" w:rsidR="0063525A" w:rsidRDefault="0063525A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85D4" w14:textId="56C5366E" w:rsidR="0063525A" w:rsidRDefault="0063525A">
            <w:pPr>
              <w:snapToGrid w:val="0"/>
              <w:jc w:val="center"/>
              <w:rPr>
                <w:rFonts w:ascii="Times New Roman" w:hAnsi="Times New Roman" w:cs="Calibri"/>
                <w:b/>
                <w:bCs/>
              </w:rPr>
            </w:pPr>
          </w:p>
        </w:tc>
      </w:tr>
    </w:tbl>
    <w:p w14:paraId="318735EB" w14:textId="77777777" w:rsidR="0063525A" w:rsidRDefault="0063525A">
      <w:pPr>
        <w:widowControl/>
        <w:overflowPunct w:val="0"/>
        <w:autoSpaceDE w:val="0"/>
        <w:spacing w:after="120"/>
        <w:ind w:firstLine="567"/>
        <w:textAlignment w:val="baseline"/>
        <w:rPr>
          <w:rFonts w:ascii="Times New Roman" w:hAnsi="Times New Roman" w:cs="Calibri"/>
          <w:b/>
          <w:bCs/>
        </w:rPr>
      </w:pPr>
    </w:p>
    <w:p w14:paraId="2B2C379D" w14:textId="77777777" w:rsidR="0063525A" w:rsidRDefault="00EB63AA">
      <w:pPr>
        <w:widowControl/>
        <w:overflowPunct w:val="0"/>
        <w:autoSpaceDE w:val="0"/>
        <w:spacing w:after="120"/>
        <w:ind w:firstLine="567"/>
        <w:textAlignment w:val="baseline"/>
        <w:rPr>
          <w:rFonts w:ascii="Times New Roman" w:hAnsi="Times New Roman" w:cs="Calibri"/>
          <w:b/>
          <w:bCs/>
        </w:rPr>
      </w:pPr>
      <w:r>
        <w:rPr>
          <w:rFonts w:ascii="Times New Roman" w:hAnsi="Times New Roman" w:cs="Calibri"/>
          <w:b/>
          <w:bCs/>
        </w:rPr>
        <w:t>2. СТРАХОВАЯ СУММА, СТРАХОВАЯ ПРЕМИЯ</w:t>
      </w:r>
    </w:p>
    <w:p w14:paraId="5A5E4133" w14:textId="33BDB575" w:rsidR="0063525A" w:rsidRDefault="00EB63AA">
      <w:pPr>
        <w:widowControl/>
        <w:overflowPunct w:val="0"/>
        <w:autoSpaceDE w:val="0"/>
        <w:spacing w:after="120"/>
        <w:ind w:firstLine="567"/>
        <w:textAlignment w:val="baseline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2.1. Общая страховая сумма по настоящему Догов</w:t>
      </w:r>
      <w:r>
        <w:rPr>
          <w:rFonts w:ascii="Times New Roman" w:hAnsi="Times New Roman" w:cs="Calibri"/>
          <w:color w:val="000000"/>
        </w:rPr>
        <w:t>ору составляет 37 500</w:t>
      </w:r>
      <w:r w:rsidR="009D49E6">
        <w:rPr>
          <w:rFonts w:ascii="Times New Roman" w:hAnsi="Times New Roman" w:cs="Calibri"/>
          <w:color w:val="000000"/>
        </w:rPr>
        <w:t> </w:t>
      </w:r>
      <w:r>
        <w:rPr>
          <w:rFonts w:ascii="Times New Roman" w:hAnsi="Times New Roman" w:cs="Calibri"/>
          <w:color w:val="000000"/>
        </w:rPr>
        <w:t>000</w:t>
      </w:r>
      <w:r w:rsidR="009D49E6">
        <w:rPr>
          <w:rFonts w:ascii="Times New Roman" w:hAnsi="Times New Roman" w:cs="Calibri"/>
          <w:color w:val="000000"/>
        </w:rPr>
        <w:t>,00</w:t>
      </w:r>
      <w:r>
        <w:rPr>
          <w:rFonts w:ascii="Times New Roman" w:hAnsi="Times New Roman" w:cs="Calibri"/>
          <w:color w:val="000000"/>
        </w:rPr>
        <w:t xml:space="preserve"> (Тридцать семь миллионов пятьсот тысяч) </w:t>
      </w:r>
      <w:r>
        <w:rPr>
          <w:rFonts w:ascii="Times New Roman" w:hAnsi="Times New Roman" w:cs="Calibri"/>
        </w:rPr>
        <w:t>рублей</w:t>
      </w:r>
      <w:r w:rsidR="009D49E6">
        <w:rPr>
          <w:rFonts w:ascii="Times New Roman" w:hAnsi="Times New Roman" w:cs="Calibri"/>
        </w:rPr>
        <w:t xml:space="preserve"> 00 копеек.</w:t>
      </w:r>
    </w:p>
    <w:p w14:paraId="6CF82016" w14:textId="7402F919" w:rsidR="0063525A" w:rsidRDefault="00EB63AA">
      <w:pPr>
        <w:widowControl/>
        <w:overflowPunct w:val="0"/>
        <w:autoSpaceDE w:val="0"/>
        <w:spacing w:after="120"/>
        <w:ind w:firstLine="567"/>
        <w:textAlignment w:val="baseline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2.2. Общая страховая премия по настоящему Договору составляет (</w:t>
      </w:r>
      <w:r w:rsidR="009D49E6">
        <w:rPr>
          <w:rFonts w:ascii="Times New Roman" w:hAnsi="Times New Roman" w:cs="Calibri"/>
        </w:rPr>
        <w:t>_________</w:t>
      </w:r>
      <w:r>
        <w:rPr>
          <w:rFonts w:ascii="Times New Roman" w:hAnsi="Times New Roman" w:cs="Calibri"/>
        </w:rPr>
        <w:t>) рублей</w:t>
      </w:r>
      <w:r w:rsidR="009D49E6">
        <w:rPr>
          <w:rFonts w:ascii="Times New Roman" w:hAnsi="Times New Roman" w:cs="Calibri"/>
        </w:rPr>
        <w:t xml:space="preserve"> 00 копеек, </w:t>
      </w:r>
      <w:r>
        <w:rPr>
          <w:rFonts w:ascii="Times New Roman" w:hAnsi="Times New Roman" w:cs="Calibri"/>
        </w:rPr>
        <w:t>НДС не облагается</w:t>
      </w:r>
      <w:r w:rsidR="009D49E6">
        <w:rPr>
          <w:rFonts w:ascii="Times New Roman" w:hAnsi="Times New Roman" w:cs="Calibri"/>
        </w:rPr>
        <w:t>/облагается</w:t>
      </w:r>
    </w:p>
    <w:p w14:paraId="05F3CEAD" w14:textId="77777777" w:rsidR="0063525A" w:rsidRPr="009D49E6" w:rsidRDefault="00EB63AA">
      <w:pPr>
        <w:overflowPunct w:val="0"/>
        <w:autoSpaceDE w:val="0"/>
        <w:spacing w:after="120"/>
        <w:ind w:firstLine="567"/>
        <w:jc w:val="both"/>
        <w:textAlignment w:val="baseline"/>
        <w:rPr>
          <w:rFonts w:ascii="Times New Roman" w:hAnsi="Times New Roman" w:cs="Calibri"/>
        </w:rPr>
      </w:pPr>
      <w:r>
        <w:rPr>
          <w:rFonts w:ascii="Times New Roman" w:eastAsia="MS Mincho" w:hAnsi="Times New Roman" w:cs="Calibri"/>
        </w:rPr>
        <w:t>2.3.</w:t>
      </w:r>
      <w:r>
        <w:rPr>
          <w:rFonts w:ascii="Times New Roman" w:eastAsia="MS Mincho" w:hAnsi="Times New Roman" w:cs="Calibri"/>
          <w:b/>
        </w:rPr>
        <w:t xml:space="preserve"> </w:t>
      </w:r>
      <w:r>
        <w:rPr>
          <w:rFonts w:ascii="Times New Roman" w:hAnsi="Times New Roman" w:cs="Times New Roman"/>
        </w:rPr>
        <w:t xml:space="preserve">Страхователь обязан произвести оплату страховой премии </w:t>
      </w:r>
      <w:r w:rsidRPr="009D49E6">
        <w:rPr>
          <w:rFonts w:ascii="Times New Roman" w:hAnsi="Times New Roman" w:cs="Times New Roman"/>
        </w:rPr>
        <w:t>(авансовый платеж в размере 100% страховой премии) в течение 7 рабочих дней со дня получения Страхователем счета, выставленного Страховщиком</w:t>
      </w:r>
      <w:r w:rsidRPr="009D49E6">
        <w:rPr>
          <w:rFonts w:ascii="Times New Roman" w:hAnsi="Times New Roman" w:cs="Times New Roman"/>
          <w:bCs/>
        </w:rPr>
        <w:t>.</w:t>
      </w:r>
    </w:p>
    <w:p w14:paraId="754C7EDD" w14:textId="77777777" w:rsidR="0063525A" w:rsidRDefault="00EB63AA">
      <w:pPr>
        <w:widowControl/>
        <w:overflowPunct w:val="0"/>
        <w:autoSpaceDE w:val="0"/>
        <w:spacing w:after="120"/>
        <w:ind w:firstLine="567"/>
        <w:textAlignment w:val="baseline"/>
        <w:rPr>
          <w:rFonts w:ascii="Times New Roman" w:hAnsi="Times New Roman" w:cs="Calibri"/>
          <w:b/>
          <w:bCs/>
        </w:rPr>
      </w:pPr>
      <w:r>
        <w:rPr>
          <w:rFonts w:ascii="Times New Roman" w:hAnsi="Times New Roman" w:cs="Calibri"/>
          <w:b/>
          <w:bCs/>
        </w:rPr>
        <w:t>3. ПРАВА И ОБЯЗАННОСТИ СТРАХОВЩИКА И СТРАХОВАТЕЛЯ</w:t>
      </w:r>
    </w:p>
    <w:p w14:paraId="12ABD116" w14:textId="6058F7EE" w:rsidR="0063525A" w:rsidRPr="00EE7791" w:rsidRDefault="00EB63AA">
      <w:pPr>
        <w:pStyle w:val="af4"/>
        <w:spacing w:after="120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Calibri"/>
          <w:sz w:val="20"/>
          <w:szCs w:val="20"/>
        </w:rPr>
        <w:t xml:space="preserve">3.1. Страховщик обязан выдать Страхователю полис государственного образца по каждому из опасных объектов, в отношении которых заключен настоящий Договор страхования по форме, установленной </w:t>
      </w:r>
      <w:r>
        <w:rPr>
          <w:rFonts w:ascii="Times New Roman" w:eastAsia="Arial" w:hAnsi="Times New Roman" w:cs="Calibri"/>
          <w:color w:val="auto"/>
          <w:sz w:val="20"/>
          <w:szCs w:val="20"/>
        </w:rPr>
        <w:t>Положением Банка России от «28» декабря 2016 г. №574-П «О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объекте»</w:t>
      </w:r>
      <w:r>
        <w:rPr>
          <w:rFonts w:ascii="Times New Roman" w:hAnsi="Times New Roman" w:cs="Calibri"/>
          <w:sz w:val="20"/>
          <w:szCs w:val="20"/>
        </w:rPr>
        <w:t xml:space="preserve">. </w:t>
      </w:r>
      <w:r w:rsidRPr="00EE7791">
        <w:rPr>
          <w:rFonts w:ascii="Times New Roman" w:hAnsi="Times New Roman" w:cs="Calibri"/>
          <w:color w:val="auto"/>
          <w:sz w:val="20"/>
          <w:szCs w:val="20"/>
        </w:rPr>
        <w:t>После выдачи Страховщиком Страхователю полиса государственного образца стороны обязаны подписать акт оказанных услуг по страхованию.</w:t>
      </w:r>
      <w:r w:rsidRPr="00EE7791">
        <w:rPr>
          <w:rFonts w:cs="PT Astra Serif"/>
          <w:color w:val="auto"/>
          <w:sz w:val="24"/>
        </w:rPr>
        <w:t xml:space="preserve"> </w:t>
      </w:r>
      <w:r w:rsidRPr="00EE7791">
        <w:rPr>
          <w:rFonts w:ascii="Times New Roman" w:hAnsi="Times New Roman" w:cs="Times New Roman"/>
          <w:color w:val="auto"/>
          <w:sz w:val="20"/>
          <w:szCs w:val="20"/>
        </w:rPr>
        <w:t xml:space="preserve">На основании подписанного сторонами </w:t>
      </w:r>
      <w:r w:rsidRPr="00EE7791">
        <w:rPr>
          <w:rFonts w:ascii="Times New Roman" w:hAnsi="Times New Roman" w:cs="Calibri"/>
          <w:color w:val="auto"/>
          <w:sz w:val="20"/>
          <w:szCs w:val="20"/>
        </w:rPr>
        <w:t>акта оказанных услуг по страхованию</w:t>
      </w:r>
      <w:r w:rsidRPr="00EE7791">
        <w:rPr>
          <w:rFonts w:ascii="Times New Roman" w:hAnsi="Times New Roman" w:cs="Times New Roman"/>
          <w:color w:val="auto"/>
          <w:sz w:val="20"/>
          <w:szCs w:val="20"/>
        </w:rPr>
        <w:t xml:space="preserve"> Страхователь </w:t>
      </w:r>
      <w:r w:rsidRPr="00EE7791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формирует Акт приемки товаров, работ, услуг (ф. 0510452) (далее - Акт приемки (ф. 0510452) и отправляет его на подпись Страховщику. Акт приемки (ф. 0510452) отражает информацию о результатах приемки оказанных услуг по страхованию в части соответствия их требованиям, установленных Договором. Страховщик обязан подписать данный Акт и передать его Страхователю в течение </w:t>
      </w:r>
      <w:r w:rsidR="00684015">
        <w:rPr>
          <w:rFonts w:ascii="Times New Roman" w:hAnsi="Times New Roman" w:cs="Times New Roman"/>
          <w:color w:val="auto"/>
          <w:sz w:val="20"/>
          <w:szCs w:val="20"/>
        </w:rPr>
        <w:t>семи</w:t>
      </w:r>
      <w:r w:rsidRPr="00EE7791">
        <w:rPr>
          <w:rFonts w:ascii="Times New Roman" w:hAnsi="Times New Roman" w:cs="Times New Roman"/>
          <w:color w:val="auto"/>
          <w:sz w:val="20"/>
          <w:szCs w:val="20"/>
        </w:rPr>
        <w:t xml:space="preserve"> рабочих дней со дня получения акта от Страхователя, либо предоставить в этот срок письменный мотивированный отказ от подписания Акта приемки (ф. 0510452). </w:t>
      </w:r>
      <w:r w:rsidRPr="00EE7791">
        <w:rPr>
          <w:rFonts w:ascii="Times New Roman" w:hAnsi="Times New Roman" w:cs="Times New Roman"/>
          <w:bCs/>
          <w:iCs/>
          <w:color w:val="auto"/>
          <w:sz w:val="20"/>
          <w:szCs w:val="20"/>
        </w:rPr>
        <w:t xml:space="preserve">В случае отказа </w:t>
      </w:r>
      <w:r w:rsidRPr="00EE7791">
        <w:rPr>
          <w:rFonts w:ascii="Times New Roman" w:hAnsi="Times New Roman" w:cs="Times New Roman"/>
          <w:color w:val="auto"/>
          <w:sz w:val="20"/>
          <w:szCs w:val="20"/>
        </w:rPr>
        <w:t>Страховщика</w:t>
      </w:r>
      <w:r w:rsidRPr="00EE7791">
        <w:rPr>
          <w:rFonts w:ascii="Times New Roman" w:hAnsi="Times New Roman" w:cs="Times New Roman"/>
          <w:bCs/>
          <w:iCs/>
          <w:color w:val="auto"/>
          <w:sz w:val="20"/>
          <w:szCs w:val="20"/>
        </w:rPr>
        <w:t xml:space="preserve"> от подписания акта приемки (ф. 0510452) Страхователь обязан письменно зафиксировать это в акте приемки (ф. 0510452), чтобы услуги считались принятыми.</w:t>
      </w:r>
    </w:p>
    <w:p w14:paraId="6480E293" w14:textId="77777777" w:rsidR="0063525A" w:rsidRDefault="00EB63AA">
      <w:pPr>
        <w:pStyle w:val="af4"/>
        <w:spacing w:after="120"/>
        <w:ind w:firstLine="567"/>
        <w:rPr>
          <w:rFonts w:ascii="Times New Roman" w:hAnsi="Times New Roman" w:cs="Calibri"/>
          <w:sz w:val="20"/>
          <w:szCs w:val="20"/>
        </w:rPr>
      </w:pPr>
      <w:r>
        <w:rPr>
          <w:rFonts w:ascii="Times New Roman" w:hAnsi="Times New Roman" w:cs="Calibri"/>
          <w:sz w:val="20"/>
          <w:szCs w:val="20"/>
        </w:rPr>
        <w:t xml:space="preserve">3.2. Иные права и обязанности Сторон, в том числе, при наступлении события, имеющего признаки страхового случая, порядок определения размера страховой выплаты и порядок осуществления страховой выплаты установлены Правилами обязательного страхования. </w:t>
      </w:r>
    </w:p>
    <w:p w14:paraId="3F811A56" w14:textId="77777777" w:rsidR="0063525A" w:rsidRDefault="00EB63AA">
      <w:pPr>
        <w:overflowPunct w:val="0"/>
        <w:autoSpaceDE w:val="0"/>
        <w:spacing w:after="120"/>
        <w:ind w:firstLine="567"/>
        <w:jc w:val="both"/>
        <w:textAlignment w:val="baseline"/>
        <w:rPr>
          <w:rFonts w:ascii="Times New Roman" w:hAnsi="Times New Roman" w:cs="Calibri"/>
          <w:b/>
          <w:bCs/>
        </w:rPr>
      </w:pPr>
      <w:r>
        <w:rPr>
          <w:rFonts w:ascii="Times New Roman" w:hAnsi="Times New Roman" w:cs="Calibri"/>
          <w:b/>
          <w:bCs/>
        </w:rPr>
        <w:t>4. ПРОЧИЕ УСЛОВИЯ</w:t>
      </w:r>
    </w:p>
    <w:p w14:paraId="56DC3586" w14:textId="77D7B28C" w:rsidR="0063525A" w:rsidRDefault="00EB63AA">
      <w:pPr>
        <w:overflowPunct w:val="0"/>
        <w:autoSpaceDE w:val="0"/>
        <w:spacing w:after="120"/>
        <w:ind w:firstLine="567"/>
        <w:jc w:val="both"/>
        <w:textAlignment w:val="baseline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4.1. Настоящий договор вступает в силу с момента подписания и продолжает свое действие до 31.12.202</w:t>
      </w:r>
      <w:r w:rsidR="00EE7791">
        <w:rPr>
          <w:rFonts w:ascii="Times New Roman" w:hAnsi="Times New Roman" w:cs="Calibri"/>
        </w:rPr>
        <w:t>6</w:t>
      </w:r>
      <w:r>
        <w:rPr>
          <w:rFonts w:ascii="Times New Roman" w:hAnsi="Times New Roman" w:cs="Calibri"/>
        </w:rPr>
        <w:t xml:space="preserve"> года, а в части исполнения обязательств до полного их исполнения.</w:t>
      </w:r>
    </w:p>
    <w:p w14:paraId="58FE3F2D" w14:textId="77777777" w:rsidR="0063525A" w:rsidRDefault="00EB63AA">
      <w:pPr>
        <w:overflowPunct w:val="0"/>
        <w:autoSpaceDE w:val="0"/>
        <w:spacing w:after="120"/>
        <w:ind w:firstLine="567"/>
        <w:jc w:val="both"/>
        <w:textAlignment w:val="baseline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4.2. Споры, возникающие по настоящему Договору, разрешаются путём переговоров. При не достижении соглашения споры разрешаются в судебном порядке, предусмотренном действующим законодательством Российской Федерации.</w:t>
      </w:r>
    </w:p>
    <w:p w14:paraId="2CCA97F6" w14:textId="77777777" w:rsidR="0063525A" w:rsidRDefault="00EB63AA">
      <w:pPr>
        <w:overflowPunct w:val="0"/>
        <w:autoSpaceDE w:val="0"/>
        <w:spacing w:after="120"/>
        <w:ind w:firstLine="567"/>
        <w:jc w:val="both"/>
        <w:textAlignment w:val="baseline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 xml:space="preserve">4.3. Внесение изменений и дополнений в настоящий Договор оформляется дополнительными соглашениями, которые после подписания Сторонами становятся неотъемлемой частью настоящего Договора. </w:t>
      </w:r>
    </w:p>
    <w:p w14:paraId="73348072" w14:textId="77777777" w:rsidR="0063525A" w:rsidRDefault="00EB63AA">
      <w:pPr>
        <w:overflowPunct w:val="0"/>
        <w:autoSpaceDE w:val="0"/>
        <w:spacing w:after="120"/>
        <w:ind w:firstLine="567"/>
        <w:jc w:val="both"/>
        <w:textAlignment w:val="baseline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 xml:space="preserve">4.4. Настоящий Договор составлен в двух экземплярах, имеющих равную юридическую силу, по одному для каждой из сторон. </w:t>
      </w:r>
    </w:p>
    <w:p w14:paraId="40308B94" w14:textId="77777777" w:rsidR="0063525A" w:rsidRDefault="00EB63AA">
      <w:pPr>
        <w:overflowPunct w:val="0"/>
        <w:autoSpaceDE w:val="0"/>
        <w:spacing w:after="120"/>
        <w:ind w:firstLine="567"/>
        <w:jc w:val="both"/>
        <w:textAlignment w:val="baseline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4.5. К настоящему Договору прилагаются и являются его неотъемлемой частью:</w:t>
      </w:r>
    </w:p>
    <w:p w14:paraId="2167717A" w14:textId="77777777" w:rsidR="0063525A" w:rsidRDefault="00EB63AA">
      <w:pPr>
        <w:pStyle w:val="Default"/>
        <w:numPr>
          <w:ilvl w:val="0"/>
          <w:numId w:val="1"/>
        </w:numPr>
        <w:jc w:val="both"/>
        <w:rPr>
          <w:rFonts w:cs="Calibri"/>
          <w:color w:val="auto"/>
          <w:sz w:val="20"/>
          <w:szCs w:val="20"/>
          <w:lang w:eastAsia="ar-SA"/>
        </w:rPr>
      </w:pPr>
      <w:r>
        <w:rPr>
          <w:rFonts w:cs="Calibri"/>
          <w:color w:val="auto"/>
          <w:sz w:val="20"/>
          <w:szCs w:val="20"/>
          <w:lang w:eastAsia="ar-SA"/>
        </w:rPr>
        <w:t xml:space="preserve">Приложение №1. </w:t>
      </w:r>
      <w:r>
        <w:rPr>
          <w:rFonts w:eastAsia="Arial" w:cs="Calibri"/>
          <w:color w:val="auto"/>
          <w:sz w:val="20"/>
          <w:szCs w:val="20"/>
        </w:rPr>
        <w:t>Положение Банка России от «28» декабря 2016 г. №574-П «О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объекте»</w:t>
      </w:r>
    </w:p>
    <w:p w14:paraId="18791E74" w14:textId="3A368BFE" w:rsidR="0063525A" w:rsidRDefault="00EB63AA">
      <w:pPr>
        <w:pStyle w:val="Default"/>
        <w:numPr>
          <w:ilvl w:val="0"/>
          <w:numId w:val="1"/>
        </w:numPr>
        <w:jc w:val="both"/>
        <w:rPr>
          <w:rFonts w:cs="Calibri"/>
          <w:color w:val="auto"/>
          <w:sz w:val="20"/>
          <w:szCs w:val="20"/>
          <w:lang w:eastAsia="ar-SA"/>
        </w:rPr>
      </w:pPr>
      <w:r>
        <w:rPr>
          <w:rFonts w:cs="Calibri"/>
          <w:color w:val="auto"/>
          <w:sz w:val="20"/>
          <w:szCs w:val="20"/>
          <w:lang w:eastAsia="ar-SA"/>
        </w:rPr>
        <w:t>Заявление страхователя от «</w:t>
      </w:r>
      <w:r w:rsidR="00EE7791">
        <w:rPr>
          <w:rFonts w:cs="Calibri"/>
          <w:color w:val="auto"/>
          <w:sz w:val="20"/>
          <w:szCs w:val="20"/>
          <w:lang w:eastAsia="ar-SA"/>
        </w:rPr>
        <w:t>___</w:t>
      </w:r>
      <w:r>
        <w:rPr>
          <w:rFonts w:cs="Calibri"/>
          <w:color w:val="auto"/>
          <w:sz w:val="20"/>
          <w:szCs w:val="20"/>
          <w:lang w:eastAsia="ar-SA"/>
        </w:rPr>
        <w:t>»</w:t>
      </w:r>
      <w:r w:rsidR="00EE7791">
        <w:rPr>
          <w:rFonts w:cs="Calibri"/>
          <w:color w:val="auto"/>
          <w:sz w:val="20"/>
          <w:szCs w:val="20"/>
          <w:lang w:eastAsia="ar-SA"/>
        </w:rPr>
        <w:t xml:space="preserve"> июля</w:t>
      </w:r>
      <w:r>
        <w:rPr>
          <w:rFonts w:cs="Calibri"/>
          <w:color w:val="auto"/>
          <w:sz w:val="20"/>
          <w:szCs w:val="20"/>
          <w:lang w:eastAsia="ar-SA"/>
        </w:rPr>
        <w:t xml:space="preserve"> 202</w:t>
      </w:r>
      <w:r w:rsidR="00EE7791">
        <w:rPr>
          <w:rFonts w:cs="Calibri"/>
          <w:color w:val="auto"/>
          <w:sz w:val="20"/>
          <w:szCs w:val="20"/>
          <w:lang w:eastAsia="ar-SA"/>
        </w:rPr>
        <w:t>6</w:t>
      </w:r>
      <w:r>
        <w:rPr>
          <w:rFonts w:cs="Calibri"/>
          <w:color w:val="auto"/>
          <w:sz w:val="20"/>
          <w:szCs w:val="20"/>
          <w:lang w:eastAsia="ar-SA"/>
        </w:rPr>
        <w:t xml:space="preserve"> г.</w:t>
      </w:r>
    </w:p>
    <w:p w14:paraId="79920667" w14:textId="77777777" w:rsidR="0063525A" w:rsidRDefault="0063525A">
      <w:pPr>
        <w:pStyle w:val="Default"/>
        <w:ind w:left="720"/>
        <w:jc w:val="both"/>
        <w:rPr>
          <w:rFonts w:cs="Calibri"/>
          <w:color w:val="auto"/>
          <w:sz w:val="20"/>
          <w:szCs w:val="20"/>
          <w:lang w:eastAsia="ar-SA"/>
        </w:rPr>
      </w:pPr>
    </w:p>
    <w:p w14:paraId="720C9B72" w14:textId="77777777" w:rsidR="0063525A" w:rsidRDefault="00EB63AA">
      <w:pPr>
        <w:pStyle w:val="2"/>
        <w:widowControl w:val="0"/>
        <w:numPr>
          <w:ilvl w:val="1"/>
          <w:numId w:val="2"/>
        </w:numPr>
        <w:spacing w:after="120" w:line="240" w:lineRule="auto"/>
        <w:ind w:left="0" w:firstLine="567"/>
        <w:jc w:val="left"/>
        <w:rPr>
          <w:rFonts w:ascii="Times New Roman" w:hAnsi="Times New Roman" w:cs="Calibri"/>
          <w:sz w:val="20"/>
          <w:szCs w:val="20"/>
        </w:rPr>
      </w:pPr>
      <w:r>
        <w:rPr>
          <w:rFonts w:ascii="Times New Roman" w:hAnsi="Times New Roman" w:cs="Calibri"/>
          <w:sz w:val="20"/>
          <w:szCs w:val="20"/>
        </w:rPr>
        <w:t>5. АДРЕСА И РЕКВИЗИТЫ СТОРОН</w:t>
      </w:r>
    </w:p>
    <w:p w14:paraId="68B45255" w14:textId="77777777" w:rsidR="0063525A" w:rsidRDefault="0063525A"/>
    <w:tbl>
      <w:tblPr>
        <w:tblW w:w="96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20"/>
        <w:gridCol w:w="4453"/>
      </w:tblGrid>
      <w:tr w:rsidR="0063525A" w14:paraId="14D50FDC" w14:textId="77777777">
        <w:tc>
          <w:tcPr>
            <w:tcW w:w="5220" w:type="dxa"/>
          </w:tcPr>
          <w:p w14:paraId="68C772B3" w14:textId="77777777" w:rsidR="0063525A" w:rsidRDefault="00EB63AA">
            <w:pPr>
              <w:widowControl/>
              <w:overflowPunct w:val="0"/>
              <w:autoSpaceDE w:val="0"/>
              <w:snapToGrid w:val="0"/>
              <w:ind w:left="340"/>
              <w:textAlignment w:val="baseline"/>
              <w:rPr>
                <w:rFonts w:ascii="Times New Roman" w:hAnsi="Times New Roman" w:cs="Calibri"/>
                <w:b/>
                <w:bCs/>
              </w:rPr>
            </w:pPr>
            <w:r>
              <w:rPr>
                <w:rFonts w:ascii="Times New Roman" w:hAnsi="Times New Roman" w:cs="Calibri"/>
                <w:b/>
                <w:bCs/>
              </w:rPr>
              <w:t>СТРАХОВЩИК</w:t>
            </w:r>
          </w:p>
        </w:tc>
        <w:tc>
          <w:tcPr>
            <w:tcW w:w="4453" w:type="dxa"/>
          </w:tcPr>
          <w:p w14:paraId="4688257A" w14:textId="77777777" w:rsidR="0063525A" w:rsidRDefault="00EB63AA">
            <w:pPr>
              <w:widowControl/>
              <w:overflowPunct w:val="0"/>
              <w:autoSpaceDE w:val="0"/>
              <w:snapToGrid w:val="0"/>
              <w:textAlignment w:val="baseline"/>
              <w:rPr>
                <w:rFonts w:ascii="Times New Roman" w:hAnsi="Times New Roman" w:cs="Calibri"/>
                <w:b/>
                <w:bCs/>
              </w:rPr>
            </w:pPr>
            <w:r>
              <w:rPr>
                <w:rFonts w:ascii="Times New Roman" w:hAnsi="Times New Roman" w:cs="Calibri"/>
                <w:b/>
                <w:bCs/>
              </w:rPr>
              <w:t>СТРАХОВАТЕЛЬ</w:t>
            </w:r>
          </w:p>
          <w:p w14:paraId="70129B19" w14:textId="77777777" w:rsidR="0063525A" w:rsidRDefault="00EB63AA">
            <w:pPr>
              <w:widowControl/>
              <w:overflowPunct w:val="0"/>
              <w:autoSpaceDE w:val="0"/>
              <w:snapToGrid w:val="0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МАУК «КО «ГЦИ» </w:t>
            </w:r>
          </w:p>
        </w:tc>
      </w:tr>
      <w:tr w:rsidR="0063525A" w14:paraId="5E919654" w14:textId="77777777">
        <w:trPr>
          <w:trHeight w:val="761"/>
        </w:trPr>
        <w:tc>
          <w:tcPr>
            <w:tcW w:w="5220" w:type="dxa"/>
          </w:tcPr>
          <w:p w14:paraId="28ED1F49" w14:textId="59A570AE" w:rsidR="0063525A" w:rsidRDefault="00EB63AA">
            <w:pPr>
              <w:pStyle w:val="af6"/>
              <w:tabs>
                <w:tab w:val="left" w:pos="70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  <w:tc>
          <w:tcPr>
            <w:tcW w:w="4453" w:type="dxa"/>
          </w:tcPr>
          <w:p w14:paraId="52AAAD56" w14:textId="77777777" w:rsidR="000951AB" w:rsidRPr="000951AB" w:rsidRDefault="000951AB" w:rsidP="000951AB">
            <w:pPr>
              <w:pStyle w:val="af6"/>
              <w:tabs>
                <w:tab w:val="left" w:pos="708"/>
              </w:tabs>
              <w:rPr>
                <w:rFonts w:ascii="Times New Roman" w:hAnsi="Times New Roman"/>
              </w:rPr>
            </w:pPr>
            <w:r w:rsidRPr="000951AB">
              <w:rPr>
                <w:rFonts w:ascii="Times New Roman" w:hAnsi="Times New Roman"/>
              </w:rPr>
              <w:t>МАУК «КО «ГЦИ»</w:t>
            </w:r>
          </w:p>
          <w:p w14:paraId="78C8A118" w14:textId="77777777" w:rsidR="000951AB" w:rsidRPr="000951AB" w:rsidRDefault="000951AB" w:rsidP="000951AB">
            <w:pPr>
              <w:pStyle w:val="af6"/>
              <w:tabs>
                <w:tab w:val="left" w:pos="708"/>
              </w:tabs>
              <w:rPr>
                <w:rFonts w:ascii="Times New Roman" w:hAnsi="Times New Roman"/>
              </w:rPr>
            </w:pPr>
            <w:r w:rsidRPr="000951AB">
              <w:rPr>
                <w:rFonts w:ascii="Times New Roman" w:hAnsi="Times New Roman"/>
              </w:rPr>
              <w:t>413840, Российская Федерация,</w:t>
            </w:r>
          </w:p>
          <w:p w14:paraId="7739B25D" w14:textId="639F8ECC" w:rsidR="000951AB" w:rsidRPr="000951AB" w:rsidRDefault="000951AB" w:rsidP="000951AB">
            <w:pPr>
              <w:pStyle w:val="af6"/>
              <w:tabs>
                <w:tab w:val="left" w:pos="708"/>
              </w:tabs>
              <w:rPr>
                <w:rFonts w:ascii="Times New Roman" w:hAnsi="Times New Roman"/>
              </w:rPr>
            </w:pPr>
            <w:r w:rsidRPr="000951AB">
              <w:rPr>
                <w:rFonts w:ascii="Times New Roman" w:hAnsi="Times New Roman"/>
              </w:rPr>
              <w:t>Саратовская область,</w:t>
            </w:r>
            <w:r>
              <w:rPr>
                <w:rFonts w:ascii="Times New Roman" w:hAnsi="Times New Roman"/>
              </w:rPr>
              <w:t xml:space="preserve"> </w:t>
            </w:r>
            <w:r w:rsidRPr="000951AB">
              <w:rPr>
                <w:rFonts w:ascii="Times New Roman" w:hAnsi="Times New Roman"/>
              </w:rPr>
              <w:t>город  Балаково</w:t>
            </w:r>
          </w:p>
          <w:p w14:paraId="7B7C7FAF" w14:textId="77777777" w:rsidR="000951AB" w:rsidRPr="000951AB" w:rsidRDefault="000951AB" w:rsidP="000951AB">
            <w:pPr>
              <w:pStyle w:val="af6"/>
              <w:tabs>
                <w:tab w:val="left" w:pos="708"/>
              </w:tabs>
              <w:rPr>
                <w:rFonts w:ascii="Times New Roman" w:hAnsi="Times New Roman"/>
              </w:rPr>
            </w:pPr>
            <w:r w:rsidRPr="000951AB">
              <w:rPr>
                <w:rFonts w:ascii="Times New Roman" w:hAnsi="Times New Roman"/>
              </w:rPr>
              <w:t>улица Коммунистическая, дом 124</w:t>
            </w:r>
          </w:p>
          <w:p w14:paraId="723B5DF9" w14:textId="77777777" w:rsidR="000951AB" w:rsidRPr="000951AB" w:rsidRDefault="000951AB" w:rsidP="000951AB">
            <w:pPr>
              <w:pStyle w:val="af6"/>
              <w:tabs>
                <w:tab w:val="left" w:pos="708"/>
              </w:tabs>
              <w:rPr>
                <w:rFonts w:ascii="Times New Roman" w:hAnsi="Times New Roman"/>
              </w:rPr>
            </w:pPr>
            <w:r w:rsidRPr="000951AB">
              <w:rPr>
                <w:rFonts w:ascii="Times New Roman" w:hAnsi="Times New Roman"/>
              </w:rPr>
              <w:t>ОГРН- 1116439001986</w:t>
            </w:r>
          </w:p>
          <w:p w14:paraId="6A910DF8" w14:textId="77777777" w:rsidR="000951AB" w:rsidRPr="000951AB" w:rsidRDefault="000951AB" w:rsidP="000951AB">
            <w:pPr>
              <w:pStyle w:val="af6"/>
              <w:tabs>
                <w:tab w:val="left" w:pos="708"/>
              </w:tabs>
              <w:rPr>
                <w:rFonts w:ascii="Times New Roman" w:hAnsi="Times New Roman"/>
              </w:rPr>
            </w:pPr>
            <w:r w:rsidRPr="000951AB">
              <w:rPr>
                <w:rFonts w:ascii="Times New Roman" w:hAnsi="Times New Roman"/>
              </w:rPr>
              <w:t>ИНН / КПП 6439076173/ 643901001</w:t>
            </w:r>
          </w:p>
          <w:p w14:paraId="59D1CE51" w14:textId="77777777" w:rsidR="000951AB" w:rsidRPr="000951AB" w:rsidRDefault="000951AB" w:rsidP="000951AB">
            <w:pPr>
              <w:pStyle w:val="af6"/>
              <w:tabs>
                <w:tab w:val="left" w:pos="708"/>
              </w:tabs>
              <w:rPr>
                <w:rFonts w:ascii="Times New Roman" w:hAnsi="Times New Roman"/>
              </w:rPr>
            </w:pPr>
            <w:r w:rsidRPr="000951AB">
              <w:rPr>
                <w:rFonts w:ascii="Times New Roman" w:hAnsi="Times New Roman"/>
              </w:rPr>
              <w:t>Комитет финансов администрации БМР</w:t>
            </w:r>
          </w:p>
          <w:p w14:paraId="60E4D07E" w14:textId="77777777" w:rsidR="000951AB" w:rsidRPr="000951AB" w:rsidRDefault="000951AB" w:rsidP="000951AB">
            <w:pPr>
              <w:pStyle w:val="af6"/>
              <w:tabs>
                <w:tab w:val="left" w:pos="708"/>
              </w:tabs>
              <w:rPr>
                <w:rFonts w:ascii="Times New Roman" w:hAnsi="Times New Roman"/>
              </w:rPr>
            </w:pPr>
            <w:r w:rsidRPr="000951AB">
              <w:rPr>
                <w:rFonts w:ascii="Times New Roman" w:hAnsi="Times New Roman"/>
              </w:rPr>
              <w:t>(МАУК «КО «ГЦИ») л/с 243041072</w:t>
            </w:r>
          </w:p>
          <w:p w14:paraId="451F4E29" w14:textId="77777777" w:rsidR="000951AB" w:rsidRPr="000951AB" w:rsidRDefault="000951AB" w:rsidP="000951AB">
            <w:pPr>
              <w:pStyle w:val="af6"/>
              <w:tabs>
                <w:tab w:val="left" w:pos="708"/>
              </w:tabs>
              <w:rPr>
                <w:rFonts w:ascii="Times New Roman" w:hAnsi="Times New Roman"/>
              </w:rPr>
            </w:pPr>
            <w:r w:rsidRPr="000951AB">
              <w:rPr>
                <w:rFonts w:ascii="Times New Roman" w:hAnsi="Times New Roman"/>
              </w:rPr>
              <w:t xml:space="preserve">Банк: ОКЦ № 3 Волго-Вятского ГУ Банка </w:t>
            </w:r>
          </w:p>
          <w:p w14:paraId="5D06534F" w14:textId="77777777" w:rsidR="000951AB" w:rsidRPr="000951AB" w:rsidRDefault="000951AB" w:rsidP="000951AB">
            <w:pPr>
              <w:pStyle w:val="af6"/>
              <w:tabs>
                <w:tab w:val="left" w:pos="708"/>
              </w:tabs>
              <w:rPr>
                <w:rFonts w:ascii="Times New Roman" w:hAnsi="Times New Roman"/>
              </w:rPr>
            </w:pPr>
            <w:r w:rsidRPr="000951AB">
              <w:rPr>
                <w:rFonts w:ascii="Times New Roman" w:hAnsi="Times New Roman"/>
              </w:rPr>
              <w:t>России//УФК по Саратовской области, г. Саратов</w:t>
            </w:r>
          </w:p>
          <w:p w14:paraId="56B6E46D" w14:textId="77777777" w:rsidR="000951AB" w:rsidRPr="000951AB" w:rsidRDefault="000951AB" w:rsidP="000951AB">
            <w:pPr>
              <w:pStyle w:val="af6"/>
              <w:tabs>
                <w:tab w:val="left" w:pos="708"/>
              </w:tabs>
              <w:rPr>
                <w:rFonts w:ascii="Times New Roman" w:hAnsi="Times New Roman"/>
              </w:rPr>
            </w:pPr>
            <w:r w:rsidRPr="000951AB">
              <w:rPr>
                <w:rFonts w:ascii="Times New Roman" w:hAnsi="Times New Roman"/>
              </w:rPr>
              <w:t>Казначейский счет 03234643636071016000</w:t>
            </w:r>
          </w:p>
          <w:p w14:paraId="41660490" w14:textId="77777777" w:rsidR="000951AB" w:rsidRPr="000951AB" w:rsidRDefault="000951AB" w:rsidP="000951AB">
            <w:pPr>
              <w:pStyle w:val="af6"/>
              <w:tabs>
                <w:tab w:val="left" w:pos="708"/>
              </w:tabs>
              <w:rPr>
                <w:rFonts w:ascii="Times New Roman" w:hAnsi="Times New Roman"/>
              </w:rPr>
            </w:pPr>
            <w:r w:rsidRPr="000951AB">
              <w:rPr>
                <w:rFonts w:ascii="Times New Roman" w:hAnsi="Times New Roman"/>
              </w:rPr>
              <w:t>БИК 016311121</w:t>
            </w:r>
          </w:p>
          <w:p w14:paraId="11009645" w14:textId="01C9CF6C" w:rsidR="0063525A" w:rsidRDefault="000951AB" w:rsidP="000951AB">
            <w:pPr>
              <w:widowControl/>
              <w:overflowPunct w:val="0"/>
              <w:autoSpaceDE w:val="0"/>
              <w:snapToGrid w:val="0"/>
              <w:textAlignment w:val="baseline"/>
              <w:rPr>
                <w:rFonts w:ascii="Times New Roman" w:hAnsi="Times New Roman" w:cs="Calibri"/>
                <w:bCs/>
              </w:rPr>
            </w:pPr>
            <w:r w:rsidRPr="000951AB">
              <w:rPr>
                <w:rFonts w:ascii="Times New Roman" w:hAnsi="Times New Roman"/>
              </w:rPr>
              <w:t>ЕКС: 40102810845370000052</w:t>
            </w:r>
          </w:p>
        </w:tc>
      </w:tr>
      <w:tr w:rsidR="0063525A" w14:paraId="4F1C23A0" w14:textId="77777777">
        <w:trPr>
          <w:trHeight w:val="80"/>
        </w:trPr>
        <w:tc>
          <w:tcPr>
            <w:tcW w:w="5220" w:type="dxa"/>
          </w:tcPr>
          <w:p w14:paraId="1240F660" w14:textId="77777777" w:rsidR="0063525A" w:rsidRDefault="0063525A">
            <w:pPr>
              <w:pStyle w:val="af6"/>
              <w:tabs>
                <w:tab w:val="left" w:pos="708"/>
              </w:tabs>
              <w:rPr>
                <w:rFonts w:ascii="Times New Roman" w:hAnsi="Times New Roman"/>
              </w:rPr>
            </w:pPr>
          </w:p>
        </w:tc>
        <w:tc>
          <w:tcPr>
            <w:tcW w:w="4453" w:type="dxa"/>
          </w:tcPr>
          <w:p w14:paraId="61387CE4" w14:textId="77777777" w:rsidR="0063525A" w:rsidRDefault="0063525A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3525A" w14:paraId="5B7906F2" w14:textId="77777777">
        <w:tc>
          <w:tcPr>
            <w:tcW w:w="5220" w:type="dxa"/>
          </w:tcPr>
          <w:p w14:paraId="058F8114" w14:textId="77777777" w:rsidR="0063525A" w:rsidRDefault="0063525A">
            <w:pPr>
              <w:widowControl/>
              <w:overflowPunct w:val="0"/>
              <w:autoSpaceDE w:val="0"/>
              <w:snapToGrid w:val="0"/>
              <w:textAlignment w:val="baseline"/>
              <w:rPr>
                <w:rFonts w:ascii="Times New Roman" w:hAnsi="Times New Roman" w:cs="Calibri"/>
              </w:rPr>
            </w:pPr>
          </w:p>
        </w:tc>
        <w:tc>
          <w:tcPr>
            <w:tcW w:w="4453" w:type="dxa"/>
            <w:vMerge w:val="restart"/>
          </w:tcPr>
          <w:p w14:paraId="6D578879" w14:textId="77777777" w:rsidR="0063525A" w:rsidRDefault="00EB63AA">
            <w:pPr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Положение Банка России от «28» декабря 2016 г. №574-П «О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объекте» вручено Страхователю, Страхователь согласен с его условиями и обязан их выполнять.</w:t>
            </w:r>
          </w:p>
          <w:p w14:paraId="521B6A3D" w14:textId="77777777" w:rsidR="0063525A" w:rsidRDefault="0063525A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00C78FBD" w14:textId="77777777" w:rsidR="0063525A" w:rsidRDefault="00EB63AA">
            <w:pPr>
              <w:widowControl/>
              <w:overflowPunct w:val="0"/>
              <w:autoSpaceDE w:val="0"/>
              <w:textAlignment w:val="baseline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Директор МАУК «КО «ГЦИ» </w:t>
            </w:r>
          </w:p>
          <w:p w14:paraId="02E1F684" w14:textId="77777777" w:rsidR="0063525A" w:rsidRDefault="0063525A">
            <w:pPr>
              <w:widowControl/>
              <w:overflowPunct w:val="0"/>
              <w:autoSpaceDE w:val="0"/>
              <w:textAlignment w:val="baseline"/>
              <w:rPr>
                <w:rFonts w:ascii="Times New Roman" w:hAnsi="Times New Roman" w:cs="Calibri"/>
              </w:rPr>
            </w:pPr>
          </w:p>
          <w:p w14:paraId="31BAE9EA" w14:textId="77777777" w:rsidR="0063525A" w:rsidRDefault="0063525A">
            <w:pPr>
              <w:widowControl/>
              <w:overflowPunct w:val="0"/>
              <w:autoSpaceDE w:val="0"/>
              <w:textAlignment w:val="baseline"/>
              <w:rPr>
                <w:rFonts w:ascii="Times New Roman" w:hAnsi="Times New Roman" w:cs="Calibri"/>
              </w:rPr>
            </w:pPr>
          </w:p>
          <w:p w14:paraId="6AAC91AE" w14:textId="77777777" w:rsidR="0063525A" w:rsidRDefault="0063525A">
            <w:pPr>
              <w:widowControl/>
              <w:overflowPunct w:val="0"/>
              <w:autoSpaceDE w:val="0"/>
              <w:textAlignment w:val="baseline"/>
              <w:rPr>
                <w:rFonts w:ascii="Times New Roman" w:hAnsi="Times New Roman" w:cs="Calibri"/>
              </w:rPr>
            </w:pPr>
          </w:p>
          <w:p w14:paraId="795D9F54" w14:textId="77777777" w:rsidR="0063525A" w:rsidRDefault="00EB63AA">
            <w:pPr>
              <w:widowControl/>
              <w:overflowPunct w:val="0"/>
              <w:autoSpaceDE w:val="0"/>
              <w:textAlignment w:val="baseline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__________________ /Л.А. Брызгалова/</w:t>
            </w:r>
          </w:p>
          <w:p w14:paraId="17B65D3E" w14:textId="074C7B28" w:rsidR="0063525A" w:rsidRDefault="00EB63AA">
            <w:pPr>
              <w:widowControl/>
              <w:overflowPunct w:val="0"/>
              <w:autoSpaceDE w:val="0"/>
              <w:textAlignment w:val="baseline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  </w:t>
            </w:r>
          </w:p>
          <w:p w14:paraId="4A23D396" w14:textId="77777777" w:rsidR="0063525A" w:rsidRDefault="0063525A">
            <w:pPr>
              <w:widowControl/>
              <w:overflowPunct w:val="0"/>
              <w:autoSpaceDE w:val="0"/>
              <w:textAlignment w:val="baseline"/>
              <w:rPr>
                <w:rFonts w:ascii="Times New Roman" w:hAnsi="Times New Roman" w:cs="Calibri"/>
              </w:rPr>
            </w:pPr>
          </w:p>
        </w:tc>
      </w:tr>
      <w:tr w:rsidR="0063525A" w14:paraId="46281BB0" w14:textId="77777777">
        <w:tc>
          <w:tcPr>
            <w:tcW w:w="5220" w:type="dxa"/>
          </w:tcPr>
          <w:p w14:paraId="4D0C4981" w14:textId="77777777" w:rsidR="0063525A" w:rsidRDefault="0063525A">
            <w:pPr>
              <w:ind w:left="340"/>
              <w:rPr>
                <w:b/>
                <w:sz w:val="19"/>
              </w:rPr>
            </w:pPr>
          </w:p>
        </w:tc>
        <w:tc>
          <w:tcPr>
            <w:tcW w:w="4453" w:type="dxa"/>
            <w:vMerge/>
            <w:vAlign w:val="center"/>
          </w:tcPr>
          <w:p w14:paraId="6B6CC0AA" w14:textId="77777777" w:rsidR="0063525A" w:rsidRDefault="0063525A">
            <w:pPr>
              <w:widowControl/>
              <w:suppressAutoHyphens w:val="0"/>
              <w:rPr>
                <w:rFonts w:ascii="Times New Roman" w:hAnsi="Times New Roman" w:cs="Calibri"/>
              </w:rPr>
            </w:pPr>
          </w:p>
        </w:tc>
      </w:tr>
      <w:tr w:rsidR="0063525A" w14:paraId="29D86561" w14:textId="77777777">
        <w:tc>
          <w:tcPr>
            <w:tcW w:w="5220" w:type="dxa"/>
          </w:tcPr>
          <w:p w14:paraId="0BBB185D" w14:textId="77777777" w:rsidR="0063525A" w:rsidRDefault="0063525A">
            <w:pPr>
              <w:widowControl/>
              <w:overflowPunct w:val="0"/>
              <w:autoSpaceDE w:val="0"/>
              <w:snapToGrid w:val="0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53" w:type="dxa"/>
            <w:vMerge/>
            <w:vAlign w:val="center"/>
          </w:tcPr>
          <w:p w14:paraId="23A27111" w14:textId="77777777" w:rsidR="0063525A" w:rsidRDefault="0063525A">
            <w:pPr>
              <w:widowControl/>
              <w:suppressAutoHyphens w:val="0"/>
              <w:rPr>
                <w:rFonts w:ascii="Times New Roman" w:hAnsi="Times New Roman" w:cs="Calibri"/>
              </w:rPr>
            </w:pPr>
          </w:p>
        </w:tc>
      </w:tr>
      <w:tr w:rsidR="0063525A" w14:paraId="654D95D9" w14:textId="77777777">
        <w:tc>
          <w:tcPr>
            <w:tcW w:w="5220" w:type="dxa"/>
          </w:tcPr>
          <w:p w14:paraId="6DB609A9" w14:textId="77777777" w:rsidR="0063525A" w:rsidRDefault="0063525A">
            <w:pPr>
              <w:widowControl/>
              <w:overflowPunct w:val="0"/>
              <w:autoSpaceDE w:val="0"/>
              <w:ind w:left="340"/>
              <w:textAlignment w:val="baseline"/>
              <w:rPr>
                <w:rFonts w:ascii="Times New Roman" w:hAnsi="Times New Roman" w:cs="Calibri"/>
              </w:rPr>
            </w:pPr>
          </w:p>
        </w:tc>
        <w:tc>
          <w:tcPr>
            <w:tcW w:w="4453" w:type="dxa"/>
            <w:vMerge/>
            <w:vAlign w:val="center"/>
          </w:tcPr>
          <w:p w14:paraId="7B9D86E9" w14:textId="77777777" w:rsidR="0063525A" w:rsidRDefault="0063525A">
            <w:pPr>
              <w:widowControl/>
              <w:suppressAutoHyphens w:val="0"/>
              <w:rPr>
                <w:rFonts w:ascii="Times New Roman" w:hAnsi="Times New Roman" w:cs="Calibri"/>
              </w:rPr>
            </w:pPr>
          </w:p>
        </w:tc>
      </w:tr>
      <w:tr w:rsidR="0063525A" w14:paraId="017AEC87" w14:textId="77777777">
        <w:tc>
          <w:tcPr>
            <w:tcW w:w="5220" w:type="dxa"/>
          </w:tcPr>
          <w:p w14:paraId="6C7A93C0" w14:textId="77777777" w:rsidR="0063525A" w:rsidRDefault="0063525A">
            <w:pPr>
              <w:widowControl/>
              <w:overflowPunct w:val="0"/>
              <w:autoSpaceDE w:val="0"/>
              <w:snapToGrid w:val="0"/>
              <w:ind w:left="340"/>
              <w:textAlignment w:val="baseline"/>
              <w:rPr>
                <w:rFonts w:ascii="Times New Roman" w:hAnsi="Times New Roman" w:cs="Calibri"/>
              </w:rPr>
            </w:pPr>
          </w:p>
          <w:p w14:paraId="3583187F" w14:textId="77777777" w:rsidR="0063525A" w:rsidRDefault="0063525A">
            <w:pPr>
              <w:widowControl/>
              <w:overflowPunct w:val="0"/>
              <w:autoSpaceDE w:val="0"/>
              <w:textAlignment w:val="baseline"/>
              <w:rPr>
                <w:rFonts w:ascii="Times New Roman" w:hAnsi="Times New Roman" w:cs="Calibri"/>
              </w:rPr>
            </w:pPr>
          </w:p>
          <w:p w14:paraId="66FDD00A" w14:textId="77777777" w:rsidR="0063525A" w:rsidRDefault="0063525A">
            <w:pPr>
              <w:widowControl/>
              <w:overflowPunct w:val="0"/>
              <w:autoSpaceDE w:val="0"/>
              <w:ind w:left="340"/>
              <w:textAlignment w:val="baseline"/>
              <w:rPr>
                <w:rFonts w:ascii="Times New Roman" w:hAnsi="Times New Roman" w:cs="Calibri"/>
              </w:rPr>
            </w:pPr>
          </w:p>
          <w:p w14:paraId="487A57B7" w14:textId="77777777" w:rsidR="00EE7791" w:rsidRDefault="00EE7791">
            <w:pPr>
              <w:widowControl/>
              <w:overflowPunct w:val="0"/>
              <w:autoSpaceDE w:val="0"/>
              <w:ind w:left="340"/>
              <w:textAlignment w:val="baseline"/>
              <w:rPr>
                <w:rFonts w:ascii="Times New Roman" w:hAnsi="Times New Roman" w:cs="Calibri"/>
              </w:rPr>
            </w:pPr>
          </w:p>
          <w:p w14:paraId="175F0D57" w14:textId="77777777" w:rsidR="00EE7791" w:rsidRDefault="00EE7791">
            <w:pPr>
              <w:widowControl/>
              <w:overflowPunct w:val="0"/>
              <w:autoSpaceDE w:val="0"/>
              <w:ind w:left="340"/>
              <w:textAlignment w:val="baseline"/>
              <w:rPr>
                <w:rFonts w:ascii="Times New Roman" w:hAnsi="Times New Roman" w:cs="Calibri"/>
              </w:rPr>
            </w:pPr>
          </w:p>
          <w:p w14:paraId="322308CB" w14:textId="77777777" w:rsidR="0063525A" w:rsidRDefault="0063525A">
            <w:pPr>
              <w:widowControl/>
              <w:overflowPunct w:val="0"/>
              <w:autoSpaceDE w:val="0"/>
              <w:textAlignment w:val="baseline"/>
              <w:rPr>
                <w:rFonts w:ascii="Times New Roman" w:hAnsi="Times New Roman" w:cs="Calibri"/>
              </w:rPr>
            </w:pPr>
          </w:p>
          <w:p w14:paraId="05152E0A" w14:textId="224F1FF0" w:rsidR="0063525A" w:rsidRDefault="00EB63AA">
            <w:pPr>
              <w:widowControl/>
              <w:overflowPunct w:val="0"/>
              <w:autoSpaceDE w:val="0"/>
              <w:ind w:left="340"/>
              <w:textAlignment w:val="baseline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__________________/</w:t>
            </w:r>
            <w:r w:rsidR="00EE7791">
              <w:rPr>
                <w:rFonts w:ascii="Times New Roman" w:hAnsi="Times New Roman" w:cs="Calibri"/>
              </w:rPr>
              <w:t>________________</w:t>
            </w:r>
            <w:r>
              <w:rPr>
                <w:rFonts w:ascii="Times New Roman" w:hAnsi="Times New Roman" w:cs="Calibri"/>
              </w:rPr>
              <w:t>/</w:t>
            </w:r>
          </w:p>
          <w:p w14:paraId="1893E464" w14:textId="37E93FEE" w:rsidR="0063525A" w:rsidRDefault="00EB63AA">
            <w:pPr>
              <w:widowControl/>
              <w:overflowPunct w:val="0"/>
              <w:autoSpaceDE w:val="0"/>
              <w:ind w:left="340"/>
              <w:textAlignment w:val="baseline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   </w:t>
            </w:r>
          </w:p>
          <w:p w14:paraId="7CAD90FD" w14:textId="77777777" w:rsidR="0063525A" w:rsidRDefault="0063525A">
            <w:pPr>
              <w:widowControl/>
              <w:overflowPunct w:val="0"/>
              <w:autoSpaceDE w:val="0"/>
              <w:ind w:left="340"/>
              <w:textAlignment w:val="baseline"/>
              <w:rPr>
                <w:rFonts w:ascii="Times New Roman" w:hAnsi="Times New Roman" w:cs="Calibri"/>
              </w:rPr>
            </w:pPr>
          </w:p>
        </w:tc>
        <w:tc>
          <w:tcPr>
            <w:tcW w:w="4453" w:type="dxa"/>
            <w:vMerge/>
            <w:vAlign w:val="center"/>
          </w:tcPr>
          <w:p w14:paraId="29A030C0" w14:textId="77777777" w:rsidR="0063525A" w:rsidRDefault="0063525A">
            <w:pPr>
              <w:widowControl/>
              <w:suppressAutoHyphens w:val="0"/>
              <w:rPr>
                <w:rFonts w:ascii="Times New Roman" w:hAnsi="Times New Roman" w:cs="Calibri"/>
              </w:rPr>
            </w:pPr>
          </w:p>
        </w:tc>
      </w:tr>
    </w:tbl>
    <w:p w14:paraId="63D0A20D" w14:textId="77777777" w:rsidR="0063525A" w:rsidRDefault="0063525A">
      <w:pPr>
        <w:pStyle w:val="Default"/>
        <w:ind w:left="720"/>
        <w:jc w:val="both"/>
        <w:rPr>
          <w:rFonts w:cs="Calibri"/>
          <w:color w:val="auto"/>
          <w:sz w:val="20"/>
          <w:szCs w:val="20"/>
          <w:lang w:eastAsia="ar-SA"/>
        </w:rPr>
      </w:pPr>
    </w:p>
    <w:sectPr w:rsidR="0063525A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8A28B" w14:textId="77777777" w:rsidR="0063525A" w:rsidRDefault="00EB63AA">
      <w:r>
        <w:separator/>
      </w:r>
    </w:p>
  </w:endnote>
  <w:endnote w:type="continuationSeparator" w:id="0">
    <w:p w14:paraId="72E887E8" w14:textId="77777777" w:rsidR="0063525A" w:rsidRDefault="00EB6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Astra Serif">
    <w:altName w:val="Cambria"/>
    <w:charset w:val="CC"/>
    <w:family w:val="roman"/>
    <w:pitch w:val="default"/>
    <w:sig w:usb0="A00002EF" w:usb1="5000204B" w:usb2="00000020" w:usb3="00000000" w:csb0="2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140DC" w14:textId="77777777" w:rsidR="0063525A" w:rsidRDefault="00EB63AA">
      <w:r>
        <w:separator/>
      </w:r>
    </w:p>
  </w:footnote>
  <w:footnote w:type="continuationSeparator" w:id="0">
    <w:p w14:paraId="2AD0A53D" w14:textId="77777777" w:rsidR="0063525A" w:rsidRDefault="00EB6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50644969"/>
    <w:multiLevelType w:val="multilevel"/>
    <w:tmpl w:val="5064496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2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pStyle w:val="5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79946721">
    <w:abstractNumId w:val="1"/>
  </w:num>
  <w:num w:numId="2" w16cid:durableId="17636432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C65"/>
    <w:rsid w:val="00010462"/>
    <w:rsid w:val="00012361"/>
    <w:rsid w:val="000704E6"/>
    <w:rsid w:val="00080073"/>
    <w:rsid w:val="000869E3"/>
    <w:rsid w:val="000951AB"/>
    <w:rsid w:val="000979BC"/>
    <w:rsid w:val="000B3C04"/>
    <w:rsid w:val="000B4BE4"/>
    <w:rsid w:val="000B7BC1"/>
    <w:rsid w:val="000E145C"/>
    <w:rsid w:val="001035C8"/>
    <w:rsid w:val="00121314"/>
    <w:rsid w:val="0016150D"/>
    <w:rsid w:val="00214F8C"/>
    <w:rsid w:val="00244698"/>
    <w:rsid w:val="00271314"/>
    <w:rsid w:val="002869EE"/>
    <w:rsid w:val="002A50AA"/>
    <w:rsid w:val="002B579F"/>
    <w:rsid w:val="00316987"/>
    <w:rsid w:val="00322AE3"/>
    <w:rsid w:val="00323701"/>
    <w:rsid w:val="00327E92"/>
    <w:rsid w:val="00337029"/>
    <w:rsid w:val="003526A4"/>
    <w:rsid w:val="00366517"/>
    <w:rsid w:val="00372B19"/>
    <w:rsid w:val="003800C9"/>
    <w:rsid w:val="003B2AB7"/>
    <w:rsid w:val="003D5ECB"/>
    <w:rsid w:val="003F0A12"/>
    <w:rsid w:val="00404C2F"/>
    <w:rsid w:val="00407575"/>
    <w:rsid w:val="00450BD7"/>
    <w:rsid w:val="004A3034"/>
    <w:rsid w:val="004D2B47"/>
    <w:rsid w:val="00510555"/>
    <w:rsid w:val="00516206"/>
    <w:rsid w:val="00527695"/>
    <w:rsid w:val="00564DDD"/>
    <w:rsid w:val="005B0A79"/>
    <w:rsid w:val="005B3EBF"/>
    <w:rsid w:val="005E663A"/>
    <w:rsid w:val="005F385B"/>
    <w:rsid w:val="00601769"/>
    <w:rsid w:val="006301DA"/>
    <w:rsid w:val="0063525A"/>
    <w:rsid w:val="006357A9"/>
    <w:rsid w:val="0065574D"/>
    <w:rsid w:val="006818E4"/>
    <w:rsid w:val="00684015"/>
    <w:rsid w:val="00687D10"/>
    <w:rsid w:val="00702DF3"/>
    <w:rsid w:val="0070481A"/>
    <w:rsid w:val="0073675C"/>
    <w:rsid w:val="00744631"/>
    <w:rsid w:val="00746B76"/>
    <w:rsid w:val="00760490"/>
    <w:rsid w:val="007776A2"/>
    <w:rsid w:val="00786CF5"/>
    <w:rsid w:val="007A7510"/>
    <w:rsid w:val="008142F4"/>
    <w:rsid w:val="00823FB5"/>
    <w:rsid w:val="00836B66"/>
    <w:rsid w:val="0087645A"/>
    <w:rsid w:val="00886013"/>
    <w:rsid w:val="00886F5B"/>
    <w:rsid w:val="008921CF"/>
    <w:rsid w:val="00893CB5"/>
    <w:rsid w:val="0089670E"/>
    <w:rsid w:val="008B0AC6"/>
    <w:rsid w:val="008D35B0"/>
    <w:rsid w:val="00933A27"/>
    <w:rsid w:val="00964F25"/>
    <w:rsid w:val="00984035"/>
    <w:rsid w:val="00985596"/>
    <w:rsid w:val="009B2E10"/>
    <w:rsid w:val="009D49E6"/>
    <w:rsid w:val="00A41F18"/>
    <w:rsid w:val="00A63922"/>
    <w:rsid w:val="00AA7DCF"/>
    <w:rsid w:val="00AC277A"/>
    <w:rsid w:val="00AD0D2D"/>
    <w:rsid w:val="00AF16B3"/>
    <w:rsid w:val="00B0449F"/>
    <w:rsid w:val="00B46AA3"/>
    <w:rsid w:val="00B50711"/>
    <w:rsid w:val="00B550EA"/>
    <w:rsid w:val="00B63304"/>
    <w:rsid w:val="00B66EB9"/>
    <w:rsid w:val="00B71D10"/>
    <w:rsid w:val="00B869FE"/>
    <w:rsid w:val="00C02B8A"/>
    <w:rsid w:val="00C2026C"/>
    <w:rsid w:val="00C22B83"/>
    <w:rsid w:val="00C7034C"/>
    <w:rsid w:val="00C74558"/>
    <w:rsid w:val="00CA5D64"/>
    <w:rsid w:val="00CB1941"/>
    <w:rsid w:val="00CD18EC"/>
    <w:rsid w:val="00CE63D2"/>
    <w:rsid w:val="00D447B1"/>
    <w:rsid w:val="00D452DE"/>
    <w:rsid w:val="00D604C8"/>
    <w:rsid w:val="00D86CA5"/>
    <w:rsid w:val="00D954B4"/>
    <w:rsid w:val="00DB4C18"/>
    <w:rsid w:val="00DB7663"/>
    <w:rsid w:val="00DC0E74"/>
    <w:rsid w:val="00DC0EE9"/>
    <w:rsid w:val="00DE0573"/>
    <w:rsid w:val="00DE0C98"/>
    <w:rsid w:val="00E11FBB"/>
    <w:rsid w:val="00E20344"/>
    <w:rsid w:val="00E310FD"/>
    <w:rsid w:val="00E3628C"/>
    <w:rsid w:val="00E427F7"/>
    <w:rsid w:val="00E50788"/>
    <w:rsid w:val="00E57C65"/>
    <w:rsid w:val="00E87D11"/>
    <w:rsid w:val="00E938DB"/>
    <w:rsid w:val="00E95F75"/>
    <w:rsid w:val="00EB63AA"/>
    <w:rsid w:val="00EC1307"/>
    <w:rsid w:val="00EE7791"/>
    <w:rsid w:val="00EF5A4C"/>
    <w:rsid w:val="00F07011"/>
    <w:rsid w:val="00F37830"/>
    <w:rsid w:val="00F41ABA"/>
    <w:rsid w:val="00F55796"/>
    <w:rsid w:val="00F67B18"/>
    <w:rsid w:val="00FB11DC"/>
    <w:rsid w:val="00FB6119"/>
    <w:rsid w:val="00FE276E"/>
    <w:rsid w:val="6737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941B0"/>
  <w15:docId w15:val="{0D1FA90D-42FF-42B8-848D-FB154CBB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Courier New" w:eastAsia="Times New Roman" w:hAnsi="Courier New" w:cs="Courier New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widowControl/>
      <w:numPr>
        <w:ilvl w:val="1"/>
        <w:numId w:val="1"/>
      </w:numPr>
      <w:tabs>
        <w:tab w:val="left" w:pos="360"/>
      </w:tabs>
      <w:spacing w:line="320" w:lineRule="exact"/>
      <w:ind w:left="0" w:firstLine="0"/>
      <w:jc w:val="center"/>
      <w:outlineLvl w:val="1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widowControl/>
      <w:numPr>
        <w:ilvl w:val="4"/>
        <w:numId w:val="1"/>
      </w:numPr>
      <w:tabs>
        <w:tab w:val="left" w:pos="360"/>
      </w:tabs>
      <w:ind w:left="0" w:firstLine="0"/>
      <w:jc w:val="center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Hyperlink"/>
    <w:uiPriority w:val="99"/>
    <w:semiHidden/>
    <w:unhideWhenUsed/>
    <w:rPr>
      <w:color w:val="003399"/>
      <w:u w:val="single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</w:style>
  <w:style w:type="paragraph" w:styleId="ac">
    <w:name w:val="annotation text"/>
    <w:basedOn w:val="a"/>
    <w:link w:val="ad"/>
    <w:uiPriority w:val="99"/>
    <w:semiHidden/>
    <w:unhideWhenUsed/>
    <w:qFormat/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Pr>
      <w:b/>
      <w:bCs/>
    </w:rPr>
  </w:style>
  <w:style w:type="paragraph" w:styleId="af0">
    <w:name w:val="footnote text"/>
    <w:basedOn w:val="a"/>
    <w:link w:val="af1"/>
    <w:uiPriority w:val="99"/>
    <w:semiHidden/>
    <w:unhideWhenUsed/>
  </w:style>
  <w:style w:type="paragraph" w:styleId="af2">
    <w:name w:val="header"/>
    <w:basedOn w:val="a"/>
    <w:link w:val="af3"/>
    <w:uiPriority w:val="99"/>
    <w:unhideWhenUsed/>
    <w:qFormat/>
    <w:pPr>
      <w:tabs>
        <w:tab w:val="center" w:pos="4677"/>
        <w:tab w:val="right" w:pos="9355"/>
      </w:tabs>
    </w:pPr>
  </w:style>
  <w:style w:type="paragraph" w:styleId="af4">
    <w:name w:val="Body Text"/>
    <w:basedOn w:val="a"/>
    <w:link w:val="af5"/>
    <w:semiHidden/>
    <w:unhideWhenUsed/>
    <w:pPr>
      <w:widowControl/>
      <w:overflowPunct w:val="0"/>
      <w:autoSpaceDE w:val="0"/>
      <w:jc w:val="both"/>
    </w:pPr>
    <w:rPr>
      <w:color w:val="000000"/>
      <w:sz w:val="18"/>
      <w:szCs w:val="18"/>
    </w:rPr>
  </w:style>
  <w:style w:type="paragraph" w:styleId="af6">
    <w:name w:val="footer"/>
    <w:basedOn w:val="a"/>
    <w:link w:val="af7"/>
    <w:unhideWhenUsed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uiPriority w:val="99"/>
    <w:semiHidden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Pr>
      <w:rFonts w:ascii="Courier New" w:eastAsia="Times New Roman" w:hAnsi="Courier New" w:cs="Courier New"/>
      <w:b/>
      <w:bCs/>
      <w:lang w:eastAsia="ar-SA"/>
    </w:rPr>
  </w:style>
  <w:style w:type="character" w:customStyle="1" w:styleId="50">
    <w:name w:val="Заголовок 5 Знак"/>
    <w:basedOn w:val="a0"/>
    <w:link w:val="5"/>
    <w:semiHidden/>
    <w:rPr>
      <w:rFonts w:ascii="Courier New" w:eastAsia="Times New Roman" w:hAnsi="Courier New" w:cs="Courier New"/>
      <w:b/>
      <w:bCs/>
      <w:sz w:val="24"/>
      <w:szCs w:val="24"/>
      <w:lang w:eastAsia="ar-SA"/>
    </w:rPr>
  </w:style>
  <w:style w:type="character" w:customStyle="1" w:styleId="af5">
    <w:name w:val="Основной текст Знак"/>
    <w:basedOn w:val="a0"/>
    <w:link w:val="af4"/>
    <w:semiHidden/>
    <w:rPr>
      <w:rFonts w:ascii="Courier New" w:eastAsia="Times New Roman" w:hAnsi="Courier New" w:cs="Courier New"/>
      <w:color w:val="000000"/>
      <w:sz w:val="18"/>
      <w:szCs w:val="18"/>
      <w:lang w:eastAsia="ar-SA"/>
    </w:rPr>
  </w:style>
  <w:style w:type="paragraph" w:customStyle="1" w:styleId="21">
    <w:name w:val="Основной текст 21"/>
    <w:basedOn w:val="a"/>
    <w:pPr>
      <w:widowControl/>
      <w:jc w:val="center"/>
    </w:pPr>
  </w:style>
  <w:style w:type="paragraph" w:customStyle="1" w:styleId="31">
    <w:name w:val="Основной текст с отступом 31"/>
    <w:basedOn w:val="a"/>
    <w:pPr>
      <w:widowControl/>
      <w:ind w:firstLine="720"/>
      <w:jc w:val="both"/>
    </w:pPr>
    <w:rPr>
      <w:color w:val="000000"/>
      <w:sz w:val="24"/>
      <w:szCs w:val="24"/>
    </w:rPr>
  </w:style>
  <w:style w:type="paragraph" w:customStyle="1" w:styleId="Iacaaeaaaieoiaioa">
    <w:name w:val="!Iaca.aeaa aieoiaioa"/>
    <w:basedOn w:val="a"/>
    <w:pPr>
      <w:widowControl/>
      <w:spacing w:after="240"/>
      <w:jc w:val="center"/>
    </w:pPr>
    <w:rPr>
      <w:rFonts w:ascii="Times New Roman CYR" w:hAnsi="Times New Roman CYR" w:cs="Times New Roman CYR"/>
      <w:b/>
      <w:bCs/>
      <w:caps/>
      <w:sz w:val="24"/>
      <w:szCs w:val="24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f1">
    <w:name w:val="Текст сноски Знак"/>
    <w:basedOn w:val="a0"/>
    <w:link w:val="af0"/>
    <w:uiPriority w:val="99"/>
    <w:semiHidden/>
    <w:qFormat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f3">
    <w:name w:val="Верхний колонтитул Знак"/>
    <w:basedOn w:val="a0"/>
    <w:link w:val="af2"/>
    <w:uiPriority w:val="99"/>
    <w:qFormat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f7">
    <w:name w:val="Нижний колонтитул Знак"/>
    <w:basedOn w:val="a0"/>
    <w:link w:val="af6"/>
    <w:qFormat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Pr>
      <w:rFonts w:ascii="Courier New" w:eastAsia="Times New Roman" w:hAnsi="Courier New" w:cs="Courier New"/>
      <w:b/>
      <w:bCs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F1E34-A63C-48E1-9A6B-DFFCC10DE1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1069</Words>
  <Characters>6097</Characters>
  <Application>Microsoft Office Word</Application>
  <DocSecurity>0</DocSecurity>
  <Lines>50</Lines>
  <Paragraphs>14</Paragraphs>
  <ScaleCrop>false</ScaleCrop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Саакян Эдгар Меликович</dc:creator>
  <cp:lastModifiedBy>User</cp:lastModifiedBy>
  <cp:revision>29</cp:revision>
  <cp:lastPrinted>2025-05-30T08:31:00Z</cp:lastPrinted>
  <dcterms:created xsi:type="dcterms:W3CDTF">2025-06-04T11:16:00Z</dcterms:created>
  <dcterms:modified xsi:type="dcterms:W3CDTF">2026-07-22T12:32:00Z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6318A1D1959A400FB76043E5D1892541_12</vt:lpwstr>
  </property>
</Properties>
</file>