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W w:w="14992" w:type="dxa"/>
        <w:tblLayout w:type="fixed"/>
        <w:tblLook w:val="04A0" w:firstRow="1" w:lastRow="0" w:firstColumn="1" w:lastColumn="0" w:noHBand="0" w:noVBand="1"/>
      </w:tblPr>
      <w:tblGrid>
        <w:gridCol w:w="624"/>
        <w:gridCol w:w="2409"/>
        <w:gridCol w:w="4394"/>
        <w:gridCol w:w="3596"/>
        <w:gridCol w:w="1559"/>
        <w:gridCol w:w="2410"/>
      </w:tblGrid>
      <w:tr w:rsidR="008A181E" w:rsidRPr="008A181E" w14:paraId="6E8AC9B9" w14:textId="77777777" w:rsidTr="008A181E">
        <w:tc>
          <w:tcPr>
            <w:tcW w:w="624" w:type="dxa"/>
            <w:vMerge w:val="restart"/>
            <w:shd w:val="clear" w:color="auto" w:fill="auto"/>
          </w:tcPr>
          <w:p w14:paraId="55ADB161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81E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037AA870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</w:rPr>
            </w:pPr>
            <w:r w:rsidRPr="008A181E">
              <w:rPr>
                <w:sz w:val="24"/>
                <w:szCs w:val="24"/>
              </w:rPr>
              <w:t xml:space="preserve">Наименование </w:t>
            </w:r>
          </w:p>
          <w:p w14:paraId="139C8E22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</w:rPr>
            </w:pPr>
            <w:r w:rsidRPr="008A181E">
              <w:rPr>
                <w:sz w:val="24"/>
                <w:szCs w:val="24"/>
              </w:rPr>
              <w:t>Товара</w:t>
            </w:r>
          </w:p>
          <w:p w14:paraId="78055FBA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6575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81E">
              <w:rPr>
                <w:color w:val="000000"/>
                <w:sz w:val="24"/>
                <w:szCs w:val="24"/>
                <w:shd w:val="clear" w:color="auto" w:fill="FFFFFF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04B8A" w14:textId="77777777" w:rsidR="008A181E" w:rsidRPr="008A181E" w:rsidRDefault="008A181E" w:rsidP="008A181E">
            <w:pPr>
              <w:widowControl w:val="0"/>
              <w:ind w:left="3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81E">
              <w:rPr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1EBEC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81E">
              <w:rPr>
                <w:sz w:val="24"/>
                <w:szCs w:val="24"/>
              </w:rPr>
              <w:t>Кол-во</w:t>
            </w:r>
          </w:p>
        </w:tc>
      </w:tr>
      <w:tr w:rsidR="008A181E" w:rsidRPr="008A181E" w14:paraId="0FEF4DD0" w14:textId="77777777" w:rsidTr="008A181E">
        <w:trPr>
          <w:trHeight w:val="70"/>
        </w:trPr>
        <w:tc>
          <w:tcPr>
            <w:tcW w:w="624" w:type="dxa"/>
            <w:vMerge/>
          </w:tcPr>
          <w:p w14:paraId="5D69C171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18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3D2EFE9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EEAC2D2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8A181E">
              <w:rPr>
                <w:sz w:val="24"/>
                <w:szCs w:val="24"/>
              </w:rPr>
              <w:t xml:space="preserve">Наименование показателя, </w:t>
            </w:r>
          </w:p>
          <w:p w14:paraId="1F40E0D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sz w:val="24"/>
                <w:szCs w:val="24"/>
              </w:rPr>
              <w:t>требования, ед. изм. показателя</w:t>
            </w:r>
          </w:p>
        </w:tc>
        <w:tc>
          <w:tcPr>
            <w:tcW w:w="35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FD3BF8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8A181E">
              <w:rPr>
                <w:sz w:val="24"/>
                <w:szCs w:val="24"/>
              </w:rPr>
              <w:t xml:space="preserve">Значение </w:t>
            </w:r>
          </w:p>
          <w:p w14:paraId="0BF2599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B64783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18"/>
                <w:shd w:val="clear" w:color="auto" w:fill="FFFFFF"/>
              </w:rPr>
            </w:pPr>
          </w:p>
        </w:tc>
        <w:tc>
          <w:tcPr>
            <w:tcW w:w="2410" w:type="dxa"/>
          </w:tcPr>
          <w:p w14:paraId="08646E7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18"/>
                <w:shd w:val="clear" w:color="auto" w:fill="FFFFFF"/>
              </w:rPr>
            </w:pPr>
          </w:p>
        </w:tc>
      </w:tr>
      <w:tr w:rsidR="008A181E" w:rsidRPr="008A181E" w14:paraId="1C59941F" w14:textId="77777777" w:rsidTr="005D7043">
        <w:trPr>
          <w:trHeight w:val="274"/>
        </w:trPr>
        <w:tc>
          <w:tcPr>
            <w:tcW w:w="624" w:type="dxa"/>
            <w:vMerge w:val="restart"/>
          </w:tcPr>
          <w:p w14:paraId="6A88D1F7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1DEBF3C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7FF40D9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50B9E35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0654900D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  <w:p w14:paraId="752702B5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749FDE99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342B95BC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A181E">
              <w:rPr>
                <w:color w:val="000000"/>
                <w:sz w:val="26"/>
                <w:szCs w:val="26"/>
                <w:shd w:val="clear" w:color="auto" w:fill="FFFFFF"/>
              </w:rPr>
              <w:t xml:space="preserve">  </w:t>
            </w:r>
          </w:p>
          <w:p w14:paraId="071C1468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5B479BB8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652DB5B0" w14:textId="77777777" w:rsidR="008A181E" w:rsidRPr="008A181E" w:rsidRDefault="008A181E" w:rsidP="008A181E">
            <w:pPr>
              <w:widowControl w:val="0"/>
              <w:rPr>
                <w:color w:val="000000"/>
                <w:sz w:val="26"/>
                <w:szCs w:val="26"/>
              </w:rPr>
            </w:pPr>
          </w:p>
          <w:p w14:paraId="25A0049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8A181E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  <w:p w14:paraId="06DD0507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68168DC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444AA40D" w14:textId="77777777" w:rsidR="008A181E" w:rsidRPr="008A181E" w:rsidRDefault="008A181E" w:rsidP="008A181E">
            <w:pPr>
              <w:widowControl w:val="0"/>
            </w:pPr>
          </w:p>
        </w:tc>
        <w:tc>
          <w:tcPr>
            <w:tcW w:w="2409" w:type="dxa"/>
            <w:vMerge w:val="restart"/>
          </w:tcPr>
          <w:p w14:paraId="7E84517F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</w:rPr>
            </w:pPr>
            <w:r w:rsidRPr="008A181E">
              <w:rPr>
                <w:sz w:val="24"/>
                <w:szCs w:val="24"/>
              </w:rPr>
              <w:t>Бинокли</w:t>
            </w:r>
          </w:p>
          <w:p w14:paraId="35377FFB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D3589FD" w14:textId="77777777" w:rsidR="008A181E" w:rsidRPr="008A181E" w:rsidRDefault="008A181E" w:rsidP="008A181E">
            <w:pPr>
              <w:widowControl w:val="0"/>
              <w:jc w:val="center"/>
              <w:rPr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shd w:val="clear" w:color="auto" w:fill="FFFFFF"/>
              </w:rPr>
              <w:t>ОКПД2: 26</w:t>
            </w:r>
            <w:r w:rsidRPr="008A181E">
              <w:rPr>
                <w:sz w:val="24"/>
                <w:szCs w:val="24"/>
              </w:rPr>
              <w:t>.70.22.110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8586" w14:textId="77777777" w:rsidR="008A181E" w:rsidRPr="008A181E" w:rsidRDefault="008A181E" w:rsidP="008A181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Тип</w:t>
            </w:r>
          </w:p>
        </w:tc>
        <w:tc>
          <w:tcPr>
            <w:tcW w:w="35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64F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 xml:space="preserve">Полевой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E267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35E4E8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Шт.</w:t>
            </w:r>
          </w:p>
          <w:p w14:paraId="33F6707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1045A1FC" w14:textId="77777777" w:rsidR="008A181E" w:rsidRPr="008A181E" w:rsidRDefault="008A181E" w:rsidP="008A181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63F3B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4789DC5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0ED7EC07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0C866EE9" w14:textId="77777777" w:rsidR="008A181E" w:rsidRPr="008A181E" w:rsidRDefault="008A181E" w:rsidP="008A181E">
            <w:pPr>
              <w:widowControl w:val="0"/>
              <w:rPr>
                <w:sz w:val="24"/>
                <w:szCs w:val="24"/>
              </w:rPr>
            </w:pPr>
          </w:p>
        </w:tc>
      </w:tr>
      <w:tr w:rsidR="008A181E" w:rsidRPr="008A181E" w14:paraId="587EE506" w14:textId="77777777" w:rsidTr="008A181E">
        <w:trPr>
          <w:trHeight w:val="183"/>
        </w:trPr>
        <w:tc>
          <w:tcPr>
            <w:tcW w:w="624" w:type="dxa"/>
            <w:vMerge/>
          </w:tcPr>
          <w:p w14:paraId="33943AE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58A5BC36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5834" w14:textId="77777777" w:rsidR="008A181E" w:rsidRPr="008A181E" w:rsidRDefault="008A181E" w:rsidP="008A18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Материал корпуса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B50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 Металлический обрезиненный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D9B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6AF4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767407ED" w14:textId="77777777" w:rsidTr="008A181E">
        <w:trPr>
          <w:trHeight w:val="183"/>
        </w:trPr>
        <w:tc>
          <w:tcPr>
            <w:tcW w:w="624" w:type="dxa"/>
            <w:vMerge/>
          </w:tcPr>
          <w:p w14:paraId="1724F3C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FA979B3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C8C2" w14:textId="77777777" w:rsidR="008A181E" w:rsidRPr="008A181E" w:rsidRDefault="008A181E" w:rsidP="008A181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Тип призмы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705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Porro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F72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4941F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12A1CD0A" w14:textId="77777777" w:rsidTr="008A181E">
        <w:trPr>
          <w:trHeight w:val="253"/>
        </w:trPr>
        <w:tc>
          <w:tcPr>
            <w:tcW w:w="624" w:type="dxa"/>
            <w:vMerge/>
          </w:tcPr>
          <w:p w14:paraId="5C610A9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11DFB6CC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E745A38" w14:textId="77777777" w:rsidR="008A181E" w:rsidRPr="008A181E" w:rsidRDefault="008A181E" w:rsidP="008A181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 xml:space="preserve">Материал призмы, </w:t>
            </w:r>
            <w:r w:rsidRPr="008A181E">
              <w:rPr>
                <w:color w:val="000000"/>
                <w:sz w:val="24"/>
                <w:szCs w:val="24"/>
                <w:highlight w:val="white"/>
              </w:rPr>
              <w:t>BAK-4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0B5F35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44C751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9F342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5D94055F" w14:textId="77777777" w:rsidTr="008A181E">
        <w:trPr>
          <w:trHeight w:val="253"/>
        </w:trPr>
        <w:tc>
          <w:tcPr>
            <w:tcW w:w="624" w:type="dxa"/>
            <w:vMerge/>
          </w:tcPr>
          <w:p w14:paraId="6443A391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11E6CE97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903352" w14:textId="77777777" w:rsidR="008A181E" w:rsidRPr="008A181E" w:rsidRDefault="008A181E" w:rsidP="008A181E">
            <w:pPr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Покрытие линз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D0DC10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П</w:t>
            </w:r>
            <w:hyperlink r:id="rId6" w:tooltip="https://www.vseinstrumenti.ru/tag-page/binokli-polnoe-mnogoslojnoe-pokrytie-fmc-1580209/" w:history="1">
              <w:r w:rsidRPr="008A181E">
                <w:rPr>
                  <w:color w:val="000000"/>
                  <w:sz w:val="24"/>
                  <w:szCs w:val="24"/>
                </w:rPr>
                <w:t>олное многослойное (FMC)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B32D7D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E50F9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2FCBCE73" w14:textId="77777777" w:rsidTr="005D7043">
        <w:trPr>
          <w:trHeight w:val="266"/>
        </w:trPr>
        <w:tc>
          <w:tcPr>
            <w:tcW w:w="624" w:type="dxa"/>
            <w:vMerge/>
          </w:tcPr>
          <w:p w14:paraId="129EEE7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62F4D14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F027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D39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513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D0F96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2708C1DB" w14:textId="77777777" w:rsidTr="005D7043">
        <w:trPr>
          <w:trHeight w:val="255"/>
        </w:trPr>
        <w:tc>
          <w:tcPr>
            <w:tcW w:w="624" w:type="dxa"/>
            <w:vMerge/>
          </w:tcPr>
          <w:p w14:paraId="38BBED4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1C8A1B3A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9434B85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Кратность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5B52A26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Переменная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1EBEF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909DF6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4BD12910" w14:textId="77777777" w:rsidTr="005D7043">
        <w:trPr>
          <w:trHeight w:val="260"/>
        </w:trPr>
        <w:tc>
          <w:tcPr>
            <w:tcW w:w="624" w:type="dxa"/>
            <w:vMerge/>
          </w:tcPr>
          <w:p w14:paraId="1601C01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5C32B115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FC04919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Увеличение 8-32 крат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EC10F16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6C9203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2A60D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7FAB9D49" w14:textId="77777777" w:rsidTr="005D7043">
        <w:trPr>
          <w:trHeight w:val="263"/>
        </w:trPr>
        <w:tc>
          <w:tcPr>
            <w:tcW w:w="624" w:type="dxa"/>
            <w:vMerge/>
          </w:tcPr>
          <w:p w14:paraId="32211D4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3B6E3904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E8E15B7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Защита от влаги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BE3B6FD" w14:textId="65B2734F" w:rsidR="008A181E" w:rsidRPr="008A181E" w:rsidRDefault="009B7745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EFF9E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51EAD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1B64C095" w14:textId="77777777" w:rsidTr="008A181E">
        <w:trPr>
          <w:trHeight w:val="415"/>
        </w:trPr>
        <w:tc>
          <w:tcPr>
            <w:tcW w:w="624" w:type="dxa"/>
            <w:vMerge/>
          </w:tcPr>
          <w:p w14:paraId="75BDEF87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129B118C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1FCD2F1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Регулировка расстояния между зрачками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B355266" w14:textId="2E09F3E8" w:rsidR="008A181E" w:rsidRPr="008A181E" w:rsidRDefault="009B7745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A6EDA6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F79D9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38F9237F" w14:textId="77777777" w:rsidTr="005D7043">
        <w:trPr>
          <w:trHeight w:val="404"/>
        </w:trPr>
        <w:tc>
          <w:tcPr>
            <w:tcW w:w="624" w:type="dxa"/>
            <w:vMerge/>
          </w:tcPr>
          <w:p w14:paraId="033CE61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52544258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820E14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Диаметр выходного зрачка, 1,6 - 6,3 мм.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962D327" w14:textId="77777777" w:rsidR="008A181E" w:rsidRPr="008A181E" w:rsidRDefault="008A181E" w:rsidP="005D704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Соответствие 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4B80B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95EED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1785F7EA" w14:textId="77777777" w:rsidTr="008A181E">
        <w:trPr>
          <w:trHeight w:val="549"/>
        </w:trPr>
        <w:tc>
          <w:tcPr>
            <w:tcW w:w="624" w:type="dxa"/>
            <w:vMerge/>
          </w:tcPr>
          <w:p w14:paraId="48D3941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7E5A8E5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08D5845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Поле зрения на расстоянии 1000 м., 38 - 66 м.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9802B4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Соответствие</w:t>
            </w:r>
          </w:p>
          <w:p w14:paraId="150A19D1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8D2F8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654E9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5C7D9F1C" w14:textId="77777777" w:rsidTr="005D7043">
        <w:trPr>
          <w:trHeight w:val="275"/>
        </w:trPr>
        <w:tc>
          <w:tcPr>
            <w:tcW w:w="624" w:type="dxa"/>
            <w:vMerge/>
          </w:tcPr>
          <w:p w14:paraId="098490C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3DB38BD8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C08BDFA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Диаметр объектива, мм.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66CF7D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≥ 50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6D9D2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336A3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668FEB2D" w14:textId="77777777" w:rsidTr="005D7043">
        <w:trPr>
          <w:trHeight w:val="266"/>
        </w:trPr>
        <w:tc>
          <w:tcPr>
            <w:tcW w:w="624" w:type="dxa"/>
            <w:vMerge/>
          </w:tcPr>
          <w:p w14:paraId="5A4DCFC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6283677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FBE7022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Тип фокусировки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47E0C0C3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</w:rPr>
              <w:t>Центральная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4FCEC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BCB59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78630535" w14:textId="77777777" w:rsidTr="008A181E">
        <w:trPr>
          <w:trHeight w:val="283"/>
        </w:trPr>
        <w:tc>
          <w:tcPr>
            <w:tcW w:w="624" w:type="dxa"/>
            <w:vMerge/>
          </w:tcPr>
          <w:p w14:paraId="3A3DFE7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7579190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57830F4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Футляр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1EFAF35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56C77F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301A0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3DAB4CB1" w14:textId="77777777" w:rsidTr="005D7043">
        <w:trPr>
          <w:trHeight w:val="260"/>
        </w:trPr>
        <w:tc>
          <w:tcPr>
            <w:tcW w:w="624" w:type="dxa"/>
            <w:vMerge/>
          </w:tcPr>
          <w:p w14:paraId="09CBC8D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69E4292E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710CC471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Крыши объективов, шт.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11D91120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≥ 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72A5A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49FE3C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4E698B61" w14:textId="77777777" w:rsidTr="005D7043">
        <w:trPr>
          <w:trHeight w:val="270"/>
        </w:trPr>
        <w:tc>
          <w:tcPr>
            <w:tcW w:w="624" w:type="dxa"/>
            <w:vMerge/>
          </w:tcPr>
          <w:p w14:paraId="6FA9F6B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666BCC0F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50805129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Крышки окуляров, шт.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65B6797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≥ 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5DE54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32A17A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1E0D8F26" w14:textId="77777777" w:rsidTr="005D7043">
        <w:trPr>
          <w:trHeight w:val="348"/>
        </w:trPr>
        <w:tc>
          <w:tcPr>
            <w:tcW w:w="624" w:type="dxa"/>
            <w:vMerge/>
          </w:tcPr>
          <w:p w14:paraId="4214DBB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353D95EE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16ADA9E0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Ткань для протирки оптики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1F5AA4C2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36F6AA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5BBA7A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5F818C29" w14:textId="77777777" w:rsidTr="005D7043">
        <w:trPr>
          <w:trHeight w:val="208"/>
        </w:trPr>
        <w:tc>
          <w:tcPr>
            <w:tcW w:w="624" w:type="dxa"/>
            <w:vMerge/>
          </w:tcPr>
          <w:p w14:paraId="09395A7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784FF013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2DBA043C" w14:textId="77777777" w:rsidR="008A181E" w:rsidRPr="008A181E" w:rsidRDefault="008A181E" w:rsidP="005D70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Шейный ремень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54414B09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E87EEB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59F7BA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1A672184" w14:textId="77777777" w:rsidTr="005D7043">
        <w:trPr>
          <w:trHeight w:val="197"/>
        </w:trPr>
        <w:tc>
          <w:tcPr>
            <w:tcW w:w="624" w:type="dxa"/>
            <w:vMerge/>
          </w:tcPr>
          <w:p w14:paraId="07EAE8D3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59F297A7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4AB0D9ED" w14:textId="77777777" w:rsidR="008A181E" w:rsidRPr="008A181E" w:rsidRDefault="008A181E" w:rsidP="005D70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7DA54763" w14:textId="65171725" w:rsidR="008A181E" w:rsidRPr="008A181E" w:rsidRDefault="009B7745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bookmarkStart w:id="0" w:name="_GoBack"/>
            <w:bookmarkEnd w:id="0"/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B0AF8E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4BA78A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45187B96" w14:textId="77777777" w:rsidTr="008A181E">
        <w:trPr>
          <w:trHeight w:val="483"/>
        </w:trPr>
        <w:tc>
          <w:tcPr>
            <w:tcW w:w="624" w:type="dxa"/>
            <w:vMerge/>
          </w:tcPr>
          <w:p w14:paraId="017D8A44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vMerge/>
          </w:tcPr>
          <w:p w14:paraId="482E06DA" w14:textId="77777777" w:rsidR="008A181E" w:rsidRPr="008A181E" w:rsidRDefault="008A181E" w:rsidP="008A181E">
            <w:pPr>
              <w:jc w:val="center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28C9C339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  <w:highlight w:val="yellow"/>
              </w:rPr>
            </w:pPr>
            <w:r w:rsidRPr="008A181E">
              <w:rPr>
                <w:color w:val="000000"/>
                <w:sz w:val="24"/>
                <w:szCs w:val="24"/>
                <w:highlight w:val="white"/>
              </w:rPr>
              <w:t>Диапазон эксплуатационных температур от - 15 до  + 45 °C</w:t>
            </w:r>
          </w:p>
        </w:tc>
        <w:tc>
          <w:tcPr>
            <w:tcW w:w="3596" w:type="dxa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5F53217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8A181E">
              <w:rPr>
                <w:color w:val="000000"/>
                <w:sz w:val="24"/>
                <w:szCs w:val="24"/>
              </w:rPr>
              <w:t>Соответствие</w:t>
            </w:r>
          </w:p>
          <w:p w14:paraId="1337E88A" w14:textId="77777777" w:rsidR="008A181E" w:rsidRPr="008A181E" w:rsidRDefault="008A181E" w:rsidP="008A181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E0B7D8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F9BEC5" w14:textId="77777777" w:rsidR="008A181E" w:rsidRPr="008A181E" w:rsidRDefault="008A181E" w:rsidP="008A181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8A181E" w:rsidRPr="008A181E" w14:paraId="325B882D" w14:textId="77777777" w:rsidTr="008A181E">
        <w:trPr>
          <w:trHeight w:val="367"/>
        </w:trPr>
        <w:tc>
          <w:tcPr>
            <w:tcW w:w="624" w:type="dxa"/>
            <w:vMerge/>
          </w:tcPr>
          <w:p w14:paraId="5749F22C" w14:textId="77777777" w:rsidR="008A181E" w:rsidRPr="008A181E" w:rsidRDefault="008A181E" w:rsidP="008A181E">
            <w:pPr>
              <w:widowControl w:val="0"/>
            </w:pPr>
          </w:p>
        </w:tc>
        <w:tc>
          <w:tcPr>
            <w:tcW w:w="2409" w:type="dxa"/>
            <w:vMerge/>
          </w:tcPr>
          <w:p w14:paraId="4ADC632B" w14:textId="77777777" w:rsidR="008A181E" w:rsidRPr="008A181E" w:rsidRDefault="008A181E" w:rsidP="008A181E">
            <w:pPr>
              <w:widowControl w:val="0"/>
            </w:pPr>
          </w:p>
        </w:tc>
        <w:tc>
          <w:tcPr>
            <w:tcW w:w="4394" w:type="dxa"/>
            <w:tcBorders>
              <w:top w:val="non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14:paraId="03D532A7" w14:textId="77777777" w:rsidR="008A181E" w:rsidRPr="008A181E" w:rsidRDefault="008A181E" w:rsidP="008A181E">
            <w:pPr>
              <w:widowControl w:val="0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Гарантия, мес.</w:t>
            </w:r>
          </w:p>
        </w:tc>
        <w:tc>
          <w:tcPr>
            <w:tcW w:w="3596" w:type="dxa"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</w:tcPr>
          <w:p w14:paraId="2504F5D4" w14:textId="77777777" w:rsidR="008A181E" w:rsidRPr="008A181E" w:rsidRDefault="008A181E" w:rsidP="008A181E">
            <w:pPr>
              <w:jc w:val="center"/>
              <w:rPr>
                <w:color w:val="000000"/>
                <w:sz w:val="24"/>
                <w:szCs w:val="24"/>
              </w:rPr>
            </w:pPr>
            <w:r w:rsidRPr="008A181E">
              <w:rPr>
                <w:color w:val="000000"/>
                <w:sz w:val="24"/>
                <w:szCs w:val="24"/>
              </w:rPr>
              <w:t>≥ 12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579298" w14:textId="77777777" w:rsidR="008A181E" w:rsidRPr="008A181E" w:rsidRDefault="008A181E" w:rsidP="008A181E">
            <w:pPr>
              <w:widowControl w:val="0"/>
            </w:pPr>
          </w:p>
        </w:tc>
        <w:tc>
          <w:tcPr>
            <w:tcW w:w="2410" w:type="dxa"/>
            <w:vMerge/>
            <w:tcBorders>
              <w:left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9F9D20" w14:textId="77777777" w:rsidR="008A181E" w:rsidRPr="008A181E" w:rsidRDefault="008A181E" w:rsidP="008A181E">
            <w:pPr>
              <w:widowControl w:val="0"/>
            </w:pPr>
          </w:p>
        </w:tc>
      </w:tr>
    </w:tbl>
    <w:p w14:paraId="7C83FEFC" w14:textId="77777777" w:rsidR="00243B43" w:rsidRDefault="00243B43" w:rsidP="00243B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DA052D" w14:textId="77777777" w:rsidR="00243B43" w:rsidRPr="00243B43" w:rsidRDefault="00243B43" w:rsidP="00243B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B43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243B4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Наименование объекта закупки: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Бинокль </w:t>
      </w:r>
      <w:r w:rsidRPr="00243B43">
        <w:rPr>
          <w:rFonts w:ascii="Times New Roman" w:eastAsia="Calibri" w:hAnsi="Times New Roman" w:cs="Times New Roman"/>
          <w:b/>
          <w:bCs/>
          <w:sz w:val="24"/>
          <w:szCs w:val="24"/>
        </w:rPr>
        <w:t>Veber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или эквивалент</w:t>
      </w:r>
    </w:p>
    <w:p w14:paraId="3D058476" w14:textId="77777777" w:rsidR="00243B43" w:rsidRPr="00243B43" w:rsidRDefault="00243B43" w:rsidP="00243B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B4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243B43">
        <w:rPr>
          <w:rFonts w:ascii="Times New Roman" w:eastAsia="Calibri" w:hAnsi="Times New Roman" w:cs="Times New Roman"/>
          <w:b/>
          <w:sz w:val="24"/>
          <w:szCs w:val="24"/>
        </w:rPr>
        <w:tab/>
        <w:t>Место поставки:</w:t>
      </w:r>
      <w:r w:rsidRPr="00243B43">
        <w:rPr>
          <w:rFonts w:ascii="Times New Roman" w:eastAsia="Calibri" w:hAnsi="Times New Roman" w:cs="Times New Roman"/>
          <w:sz w:val="24"/>
          <w:szCs w:val="24"/>
        </w:rPr>
        <w:t xml:space="preserve"> Забайкальский край, г. Чита ул.Биологическая,1</w:t>
      </w:r>
    </w:p>
    <w:p w14:paraId="17B7791D" w14:textId="77777777" w:rsidR="00243B43" w:rsidRPr="00243B43" w:rsidRDefault="00243B43" w:rsidP="00243B4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3B43">
        <w:rPr>
          <w:rFonts w:ascii="Times New Roman" w:eastAsia="Calibri" w:hAnsi="Times New Roman" w:cs="Times New Roman"/>
          <w:b/>
          <w:sz w:val="24"/>
          <w:szCs w:val="24"/>
        </w:rPr>
        <w:t xml:space="preserve">3. Сроки поставки: </w:t>
      </w:r>
      <w:r w:rsidRPr="00243B43">
        <w:rPr>
          <w:rFonts w:ascii="Times New Roman" w:eastAsia="Calibri" w:hAnsi="Times New Roman" w:cs="Times New Roman"/>
          <w:bCs/>
          <w:sz w:val="24"/>
          <w:szCs w:val="24"/>
        </w:rPr>
        <w:t>с даты заключения контракта 30 календарных дней</w:t>
      </w:r>
    </w:p>
    <w:p w14:paraId="74AE03A1" w14:textId="77777777" w:rsidR="001B4D41" w:rsidRDefault="001B4D41"/>
    <w:sectPr w:rsidR="001B4D41" w:rsidSect="005D7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28ECA" w14:textId="77777777" w:rsidR="005D7043" w:rsidRDefault="005D7043" w:rsidP="005D7043">
      <w:pPr>
        <w:spacing w:after="0" w:line="240" w:lineRule="auto"/>
      </w:pPr>
      <w:r>
        <w:separator/>
      </w:r>
    </w:p>
  </w:endnote>
  <w:endnote w:type="continuationSeparator" w:id="0">
    <w:p w14:paraId="14D780C3" w14:textId="77777777" w:rsidR="005D7043" w:rsidRDefault="005D7043" w:rsidP="005D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0B526" w14:textId="77777777" w:rsidR="005D7043" w:rsidRDefault="005D70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F65B0" w14:textId="77777777" w:rsidR="005D7043" w:rsidRDefault="005D704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EA2AC" w14:textId="77777777" w:rsidR="005D7043" w:rsidRDefault="005D70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E3D3C" w14:textId="77777777" w:rsidR="005D7043" w:rsidRDefault="005D7043" w:rsidP="005D7043">
      <w:pPr>
        <w:spacing w:after="0" w:line="240" w:lineRule="auto"/>
      </w:pPr>
      <w:r>
        <w:separator/>
      </w:r>
    </w:p>
  </w:footnote>
  <w:footnote w:type="continuationSeparator" w:id="0">
    <w:p w14:paraId="7B486F9F" w14:textId="77777777" w:rsidR="005D7043" w:rsidRDefault="005D7043" w:rsidP="005D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D1413" w14:textId="77777777" w:rsidR="005D7043" w:rsidRDefault="005D70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56C85" w14:textId="77777777" w:rsidR="005D7043" w:rsidRPr="005D7043" w:rsidRDefault="005D7043" w:rsidP="005D7043">
    <w:pPr>
      <w:pStyle w:val="a4"/>
      <w:jc w:val="center"/>
      <w:rPr>
        <w:rFonts w:ascii="Times New Roman" w:hAnsi="Times New Roman" w:cs="Times New Roman"/>
        <w:b/>
        <w:i/>
        <w:sz w:val="28"/>
        <w:szCs w:val="28"/>
      </w:rPr>
    </w:pPr>
    <w:r w:rsidRPr="005D7043">
      <w:rPr>
        <w:rFonts w:ascii="Times New Roman" w:hAnsi="Times New Roman" w:cs="Times New Roman"/>
        <w:b/>
        <w:i/>
        <w:sz w:val="28"/>
        <w:szCs w:val="28"/>
      </w:rPr>
      <w:t>Техническое задание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2417F" w14:textId="77777777" w:rsidR="005D7043" w:rsidRDefault="005D70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E0B"/>
    <w:rsid w:val="001B4D41"/>
    <w:rsid w:val="00243B43"/>
    <w:rsid w:val="005D7043"/>
    <w:rsid w:val="008A181E"/>
    <w:rsid w:val="009B7745"/>
    <w:rsid w:val="00EC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CD57"/>
  <w15:docId w15:val="{39DDE6D7-8718-4D62-8C31-40B16B75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D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7043"/>
  </w:style>
  <w:style w:type="paragraph" w:styleId="a6">
    <w:name w:val="footer"/>
    <w:basedOn w:val="a"/>
    <w:link w:val="a7"/>
    <w:uiPriority w:val="99"/>
    <w:unhideWhenUsed/>
    <w:rsid w:val="005D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7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binokli-polnoe-mnogoslojnoe-pokrytie-fmc-1580209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Пользователь Windows</cp:lastModifiedBy>
  <cp:revision>5</cp:revision>
  <dcterms:created xsi:type="dcterms:W3CDTF">2026-08-14T00:33:00Z</dcterms:created>
  <dcterms:modified xsi:type="dcterms:W3CDTF">2026-08-19T01:18:00Z</dcterms:modified>
</cp:coreProperties>
</file>