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2E7C" w:rsidRDefault="00602E7C">
      <w:pPr>
        <w:tabs>
          <w:tab w:val="left" w:pos="284"/>
          <w:tab w:val="left" w:pos="4395"/>
        </w:tabs>
        <w:spacing w:after="0" w:line="360" w:lineRule="auto"/>
        <w:ind w:right="-2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0"/>
        </w:rPr>
        <w:t>СПЕЦИФИКАЦИЯ</w:t>
      </w:r>
    </w:p>
    <w:tbl>
      <w:tblPr>
        <w:tblW w:w="0" w:type="auto"/>
        <w:tblLayout w:type="fixed"/>
        <w:tblLook w:val="0000"/>
      </w:tblPr>
      <w:tblGrid>
        <w:gridCol w:w="674"/>
        <w:gridCol w:w="4252"/>
        <w:gridCol w:w="1134"/>
        <w:gridCol w:w="1700"/>
        <w:gridCol w:w="1865"/>
      </w:tblGrid>
      <w:tr w:rsidR="00602E7C" w:rsidRPr="00CC7F14" w:rsidTr="00902384">
        <w:trPr>
          <w:trHeight w:val="564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2E7C" w:rsidRPr="00CC7F14" w:rsidRDefault="00602E7C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F14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2E7C" w:rsidRPr="00CC7F14" w:rsidRDefault="00602E7C">
            <w:pPr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7F14">
              <w:rPr>
                <w:rFonts w:ascii="Times New Roman" w:hAnsi="Times New Roman" w:cs="Times New Roman"/>
                <w:sz w:val="20"/>
                <w:szCs w:val="20"/>
              </w:rPr>
              <w:t>Наименование товара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2E7C" w:rsidRPr="00CC7F14" w:rsidRDefault="00602E7C">
            <w:pPr>
              <w:spacing w:after="0" w:line="10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7F14">
              <w:rPr>
                <w:rFonts w:ascii="Times New Roman" w:hAnsi="Times New Roman"/>
                <w:sz w:val="20"/>
                <w:szCs w:val="20"/>
              </w:rPr>
              <w:t>Кол</w:t>
            </w:r>
            <w:r w:rsidRPr="00CC7F14">
              <w:rPr>
                <w:rFonts w:ascii="Times New Roman" w:hAnsi="Times New Roman"/>
                <w:sz w:val="20"/>
                <w:szCs w:val="20"/>
                <w:lang w:val="en-US"/>
              </w:rPr>
              <w:t>-</w:t>
            </w:r>
            <w:r w:rsidRPr="00CC7F14">
              <w:rPr>
                <w:rFonts w:ascii="Times New Roman" w:hAnsi="Times New Roman"/>
                <w:sz w:val="20"/>
                <w:szCs w:val="20"/>
              </w:rPr>
              <w:t>во (шт.)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2E7C" w:rsidRPr="00CC7F14" w:rsidRDefault="00602E7C">
            <w:pPr>
              <w:spacing w:after="0" w:line="100" w:lineRule="atLeast"/>
              <w:ind w:firstLine="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7F14">
              <w:rPr>
                <w:rFonts w:ascii="Times New Roman" w:hAnsi="Times New Roman"/>
                <w:sz w:val="20"/>
                <w:szCs w:val="20"/>
              </w:rPr>
              <w:t>Цена за единицу  без НДС</w:t>
            </w:r>
            <w:r w:rsidR="00206C59" w:rsidRPr="00CC7F14">
              <w:rPr>
                <w:rFonts w:ascii="Times New Roman" w:hAnsi="Times New Roman"/>
                <w:sz w:val="20"/>
                <w:szCs w:val="20"/>
              </w:rPr>
              <w:t>/НДС</w:t>
            </w:r>
            <w:r w:rsidRPr="00CC7F14">
              <w:rPr>
                <w:rFonts w:ascii="Times New Roman" w:hAnsi="Times New Roman"/>
                <w:sz w:val="20"/>
                <w:szCs w:val="20"/>
              </w:rPr>
              <w:t xml:space="preserve"> (руб.)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2E7C" w:rsidRPr="00CC7F14" w:rsidRDefault="00602E7C">
            <w:pPr>
              <w:spacing w:after="0" w:line="100" w:lineRule="atLeast"/>
              <w:ind w:hanging="70"/>
              <w:jc w:val="center"/>
              <w:rPr>
                <w:sz w:val="20"/>
                <w:szCs w:val="20"/>
              </w:rPr>
            </w:pPr>
            <w:r w:rsidRPr="00CC7F14">
              <w:rPr>
                <w:rFonts w:ascii="Times New Roman" w:hAnsi="Times New Roman"/>
                <w:sz w:val="20"/>
                <w:szCs w:val="20"/>
              </w:rPr>
              <w:t>Общая цена (руб.)</w:t>
            </w:r>
          </w:p>
        </w:tc>
      </w:tr>
      <w:tr w:rsidR="00DF0855" w:rsidRPr="00CC7F14">
        <w:trPr>
          <w:trHeight w:val="491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0855" w:rsidRPr="00CC7F14" w:rsidRDefault="001679D8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F1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tbl>
            <w:tblPr>
              <w:tblpPr w:leftFromText="180" w:rightFromText="180" w:vertAnchor="text" w:horzAnchor="margin" w:tblpY="-85"/>
              <w:tblOverlap w:val="never"/>
              <w:tblW w:w="4846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4846"/>
            </w:tblGrid>
            <w:tr w:rsidR="00C76F7E" w:rsidRPr="00CC7F14" w:rsidTr="00C76F7E">
              <w:tblPrEx>
                <w:tblCellMar>
                  <w:top w:w="0" w:type="dxa"/>
                  <w:bottom w:w="0" w:type="dxa"/>
                </w:tblCellMar>
              </w:tblPrEx>
              <w:trPr>
                <w:trHeight w:val="257"/>
              </w:trPr>
              <w:tc>
                <w:tcPr>
                  <w:tcW w:w="4846" w:type="dxa"/>
                </w:tcPr>
                <w:p w:rsidR="00C76F7E" w:rsidRPr="00CC7F14" w:rsidRDefault="00C76F7E" w:rsidP="005D3560">
                  <w:pPr>
                    <w:pStyle w:val="Default"/>
                    <w:rPr>
                      <w:sz w:val="20"/>
                      <w:szCs w:val="20"/>
                    </w:rPr>
                  </w:pPr>
                  <w:r w:rsidRPr="00CC7F14">
                    <w:rPr>
                      <w:sz w:val="20"/>
                      <w:szCs w:val="20"/>
                    </w:rPr>
                    <w:t xml:space="preserve">Смеситель для ванны WATERMAN с длинным поворотным изливом и лейкой, хром </w:t>
                  </w:r>
                </w:p>
              </w:tc>
            </w:tr>
          </w:tbl>
          <w:p w:rsidR="00DF0855" w:rsidRPr="00CC7F14" w:rsidRDefault="00C76F7E" w:rsidP="00C76F7E">
            <w:pPr>
              <w:pStyle w:val="Default"/>
              <w:rPr>
                <w:bCs/>
                <w:sz w:val="20"/>
                <w:szCs w:val="20"/>
              </w:rPr>
            </w:pPr>
            <w:r w:rsidRPr="00CC7F14">
              <w:rPr>
                <w:sz w:val="20"/>
                <w:szCs w:val="20"/>
              </w:rPr>
              <w:t>(эквивалент)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0855" w:rsidRPr="00CC7F14" w:rsidRDefault="00C76F7E" w:rsidP="003B6257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F1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0855" w:rsidRPr="00CC7F14" w:rsidRDefault="00DF0855">
            <w:pPr>
              <w:spacing w:after="0" w:line="10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0855" w:rsidRPr="00CC7F14" w:rsidRDefault="00DF0855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546D" w:rsidRPr="00CC7F14">
        <w:trPr>
          <w:trHeight w:val="491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546D" w:rsidRPr="00CC7F14" w:rsidRDefault="00A7546D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F1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tbl>
            <w:tblPr>
              <w:tblW w:w="4198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4198"/>
            </w:tblGrid>
            <w:tr w:rsidR="006F6FA8" w:rsidRPr="00CC7F14" w:rsidTr="00C76F7E">
              <w:tblPrEx>
                <w:tblCellMar>
                  <w:top w:w="0" w:type="dxa"/>
                  <w:bottom w:w="0" w:type="dxa"/>
                </w:tblCellMar>
              </w:tblPrEx>
              <w:trPr>
                <w:trHeight w:val="257"/>
              </w:trPr>
              <w:tc>
                <w:tcPr>
                  <w:tcW w:w="4198" w:type="dxa"/>
                </w:tcPr>
                <w:p w:rsidR="006F6FA8" w:rsidRPr="00CC7F14" w:rsidRDefault="006F6FA8" w:rsidP="00C76F7E">
                  <w:pPr>
                    <w:pStyle w:val="Default"/>
                    <w:rPr>
                      <w:sz w:val="20"/>
                      <w:szCs w:val="20"/>
                    </w:rPr>
                  </w:pPr>
                  <w:r w:rsidRPr="00CC7F14">
                    <w:rPr>
                      <w:sz w:val="20"/>
                      <w:szCs w:val="20"/>
                    </w:rPr>
                    <w:t xml:space="preserve"> Смеситель для раковины WATERMAN с поворотным изливом, хром </w:t>
                  </w:r>
                  <w:r w:rsidR="00C76F7E" w:rsidRPr="00CC7F14">
                    <w:rPr>
                      <w:sz w:val="20"/>
                      <w:szCs w:val="20"/>
                    </w:rPr>
                    <w:t>(эквивалент)</w:t>
                  </w:r>
                </w:p>
              </w:tc>
            </w:tr>
          </w:tbl>
          <w:p w:rsidR="00923C58" w:rsidRPr="00CC7F14" w:rsidRDefault="00923C58" w:rsidP="00343CF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546D" w:rsidRPr="00CC7F14" w:rsidRDefault="00C76F7E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F1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546D" w:rsidRPr="00CC7F14" w:rsidRDefault="00A7546D" w:rsidP="00682306">
            <w:pPr>
              <w:spacing w:after="0" w:line="10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546D" w:rsidRPr="00CC7F14" w:rsidRDefault="00A7546D" w:rsidP="00682306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6087E" w:rsidRPr="00CC7F14">
        <w:trPr>
          <w:trHeight w:val="491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6087E" w:rsidRPr="00CC7F14" w:rsidRDefault="006F6FA8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F1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tbl>
            <w:tblPr>
              <w:tblW w:w="4277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4277"/>
            </w:tblGrid>
            <w:tr w:rsidR="006F6FA8" w:rsidRPr="00CC7F14" w:rsidTr="00C76F7E">
              <w:tblPrEx>
                <w:tblCellMar>
                  <w:top w:w="0" w:type="dxa"/>
                  <w:bottom w:w="0" w:type="dxa"/>
                </w:tblCellMar>
              </w:tblPrEx>
              <w:trPr>
                <w:trHeight w:val="257"/>
              </w:trPr>
              <w:tc>
                <w:tcPr>
                  <w:tcW w:w="4277" w:type="dxa"/>
                </w:tcPr>
                <w:p w:rsidR="006F6FA8" w:rsidRPr="00CC7F14" w:rsidRDefault="006F6FA8" w:rsidP="00C76F7E">
                  <w:pPr>
                    <w:pStyle w:val="Default"/>
                    <w:rPr>
                      <w:sz w:val="20"/>
                      <w:szCs w:val="20"/>
                    </w:rPr>
                  </w:pPr>
                  <w:r w:rsidRPr="00CC7F14">
                    <w:rPr>
                      <w:sz w:val="20"/>
                      <w:szCs w:val="20"/>
                    </w:rPr>
                    <w:t xml:space="preserve"> Смеситель для мойки AQUAVISTA NX-6 хром с поворотным изливом </w:t>
                  </w:r>
                  <w:r w:rsidR="00C76F7E" w:rsidRPr="00CC7F14">
                    <w:rPr>
                      <w:sz w:val="20"/>
                      <w:szCs w:val="20"/>
                    </w:rPr>
                    <w:t>(эквивалент)</w:t>
                  </w:r>
                </w:p>
              </w:tc>
            </w:tr>
          </w:tbl>
          <w:p w:rsidR="0046087E" w:rsidRPr="00CC7F14" w:rsidRDefault="0046087E" w:rsidP="00343CF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6087E" w:rsidRPr="00CC7F14" w:rsidRDefault="00C76F7E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F1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6087E" w:rsidRPr="00CC7F14" w:rsidRDefault="0046087E" w:rsidP="00682306">
            <w:pPr>
              <w:spacing w:after="0" w:line="10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6087E" w:rsidRPr="00CC7F14" w:rsidRDefault="0046087E" w:rsidP="00682306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1D68" w:rsidRPr="00CC7F14">
        <w:trPr>
          <w:trHeight w:val="491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1D68" w:rsidRPr="00CC7F14" w:rsidRDefault="006F6FA8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F1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tbl>
            <w:tblPr>
              <w:tblW w:w="4413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4413"/>
            </w:tblGrid>
            <w:tr w:rsidR="006F6FA8" w:rsidRPr="00CC7F14" w:rsidTr="00C76F7E">
              <w:tblPrEx>
                <w:tblCellMar>
                  <w:top w:w="0" w:type="dxa"/>
                  <w:bottom w:w="0" w:type="dxa"/>
                </w:tblCellMar>
              </w:tblPrEx>
              <w:trPr>
                <w:trHeight w:val="257"/>
              </w:trPr>
              <w:tc>
                <w:tcPr>
                  <w:tcW w:w="4413" w:type="dxa"/>
                </w:tcPr>
                <w:p w:rsidR="006F6FA8" w:rsidRPr="00CC7F14" w:rsidRDefault="006F6FA8" w:rsidP="00C76F7E">
                  <w:pPr>
                    <w:pStyle w:val="Default"/>
                    <w:rPr>
                      <w:sz w:val="20"/>
                      <w:szCs w:val="20"/>
                    </w:rPr>
                  </w:pPr>
                  <w:r w:rsidRPr="00CC7F14">
                    <w:rPr>
                      <w:sz w:val="20"/>
                      <w:szCs w:val="20"/>
                    </w:rPr>
                    <w:t xml:space="preserve"> Краска фасадная ЭКСПЕРТ белая матовая, акриловая, 14 кг </w:t>
                  </w:r>
                  <w:r w:rsidR="00C76F7E" w:rsidRPr="00CC7F14">
                    <w:rPr>
                      <w:sz w:val="20"/>
                      <w:szCs w:val="20"/>
                    </w:rPr>
                    <w:t>(эквивалент)</w:t>
                  </w:r>
                </w:p>
              </w:tc>
            </w:tr>
          </w:tbl>
          <w:p w:rsidR="00581D68" w:rsidRPr="00CC7F14" w:rsidRDefault="00581D68" w:rsidP="00343CF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1D68" w:rsidRPr="00CC7F14" w:rsidRDefault="00C76F7E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F1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1D68" w:rsidRPr="00CC7F14" w:rsidRDefault="00581D68" w:rsidP="00682306">
            <w:pPr>
              <w:spacing w:after="0" w:line="10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1D68" w:rsidRPr="00CC7F14" w:rsidRDefault="00581D68" w:rsidP="00682306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1D68" w:rsidRPr="00CC7F14">
        <w:trPr>
          <w:trHeight w:val="491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1D68" w:rsidRPr="00CC7F14" w:rsidRDefault="006F6FA8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F1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tbl>
            <w:tblPr>
              <w:tblW w:w="4666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4666"/>
            </w:tblGrid>
            <w:tr w:rsidR="006F6FA8" w:rsidRPr="00CC7F14" w:rsidTr="00C76F7E">
              <w:tblPrEx>
                <w:tblCellMar>
                  <w:top w:w="0" w:type="dxa"/>
                  <w:bottom w:w="0" w:type="dxa"/>
                </w:tblCellMar>
              </w:tblPrEx>
              <w:trPr>
                <w:trHeight w:val="257"/>
              </w:trPr>
              <w:tc>
                <w:tcPr>
                  <w:tcW w:w="4666" w:type="dxa"/>
                </w:tcPr>
                <w:p w:rsidR="006F6FA8" w:rsidRPr="00CC7F14" w:rsidRDefault="006F6FA8" w:rsidP="00C76F7E">
                  <w:pPr>
                    <w:pStyle w:val="Default"/>
                    <w:rPr>
                      <w:sz w:val="20"/>
                      <w:szCs w:val="20"/>
                    </w:rPr>
                  </w:pPr>
                  <w:r w:rsidRPr="00CC7F14">
                    <w:rPr>
                      <w:sz w:val="20"/>
                      <w:szCs w:val="20"/>
                    </w:rPr>
                    <w:t xml:space="preserve"> Стяжки пластиковые Cablexpert 150х3.6 мм черный NYT-150x3.6В (100 штук в упаковке) </w:t>
                  </w:r>
                  <w:r w:rsidR="00C76F7E" w:rsidRPr="00CC7F14">
                    <w:rPr>
                      <w:sz w:val="20"/>
                      <w:szCs w:val="20"/>
                    </w:rPr>
                    <w:t>(эквивалент)</w:t>
                  </w:r>
                </w:p>
              </w:tc>
            </w:tr>
          </w:tbl>
          <w:p w:rsidR="00581D68" w:rsidRPr="00CC7F14" w:rsidRDefault="00581D68" w:rsidP="00343CF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1D68" w:rsidRPr="00CC7F14" w:rsidRDefault="00C76F7E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F1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1D68" w:rsidRPr="00CC7F14" w:rsidRDefault="00581D68" w:rsidP="00682306">
            <w:pPr>
              <w:spacing w:after="0" w:line="10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1D68" w:rsidRPr="00CC7F14" w:rsidRDefault="00581D68" w:rsidP="00682306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1D68" w:rsidRPr="00CC7F14">
        <w:trPr>
          <w:trHeight w:val="491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1D68" w:rsidRPr="00CC7F14" w:rsidRDefault="006F6FA8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F1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tbl>
            <w:tblPr>
              <w:tblW w:w="4267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4267"/>
            </w:tblGrid>
            <w:tr w:rsidR="006F6FA8" w:rsidRPr="00CC7F14" w:rsidTr="00C76F7E">
              <w:tblPrEx>
                <w:tblCellMar>
                  <w:top w:w="0" w:type="dxa"/>
                  <w:bottom w:w="0" w:type="dxa"/>
                </w:tblCellMar>
              </w:tblPrEx>
              <w:trPr>
                <w:trHeight w:val="257"/>
              </w:trPr>
              <w:tc>
                <w:tcPr>
                  <w:tcW w:w="4267" w:type="dxa"/>
                </w:tcPr>
                <w:p w:rsidR="006F6FA8" w:rsidRPr="00CC7F14" w:rsidRDefault="006F6FA8" w:rsidP="00C76F7E">
                  <w:pPr>
                    <w:pStyle w:val="Default"/>
                    <w:rPr>
                      <w:sz w:val="20"/>
                      <w:szCs w:val="20"/>
                    </w:rPr>
                  </w:pPr>
                  <w:r w:rsidRPr="00CC7F14">
                    <w:rPr>
                      <w:sz w:val="20"/>
                      <w:szCs w:val="20"/>
                    </w:rPr>
                    <w:t xml:space="preserve"> Стяжки пластиковые KRAFT 100х2,5 мм, черные (100 штук в упаковке) </w:t>
                  </w:r>
                  <w:r w:rsidR="00C76F7E" w:rsidRPr="00CC7F14">
                    <w:rPr>
                      <w:sz w:val="20"/>
                      <w:szCs w:val="20"/>
                    </w:rPr>
                    <w:t>(эквивалент)</w:t>
                  </w:r>
                </w:p>
              </w:tc>
            </w:tr>
          </w:tbl>
          <w:p w:rsidR="00581D68" w:rsidRPr="00CC7F14" w:rsidRDefault="00581D68" w:rsidP="00343CF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1D68" w:rsidRPr="00CC7F14" w:rsidRDefault="00C76F7E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F1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1D68" w:rsidRPr="00CC7F14" w:rsidRDefault="00581D68" w:rsidP="00682306">
            <w:pPr>
              <w:spacing w:after="0" w:line="10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1D68" w:rsidRPr="00CC7F14" w:rsidRDefault="00581D68" w:rsidP="00682306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1D68" w:rsidRPr="00CC7F14">
        <w:trPr>
          <w:trHeight w:val="491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1D68" w:rsidRPr="00CC7F14" w:rsidRDefault="006F6FA8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F1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tbl>
            <w:tblPr>
              <w:tblW w:w="4679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4679"/>
            </w:tblGrid>
            <w:tr w:rsidR="006F6FA8" w:rsidRPr="00CC7F14" w:rsidTr="00C76F7E">
              <w:tblPrEx>
                <w:tblCellMar>
                  <w:top w:w="0" w:type="dxa"/>
                  <w:bottom w:w="0" w:type="dxa"/>
                </w:tblCellMar>
              </w:tblPrEx>
              <w:trPr>
                <w:trHeight w:val="408"/>
              </w:trPr>
              <w:tc>
                <w:tcPr>
                  <w:tcW w:w="4679" w:type="dxa"/>
                </w:tcPr>
                <w:p w:rsidR="006F6FA8" w:rsidRPr="00CC7F14" w:rsidRDefault="006F6FA8" w:rsidP="00C76F7E">
                  <w:pPr>
                    <w:pStyle w:val="Default"/>
                    <w:rPr>
                      <w:sz w:val="20"/>
                      <w:szCs w:val="20"/>
                    </w:rPr>
                  </w:pPr>
                  <w:r w:rsidRPr="00CC7F14">
                    <w:rPr>
                      <w:sz w:val="20"/>
                      <w:szCs w:val="20"/>
                    </w:rPr>
                    <w:t xml:space="preserve"> Эмаль алкидная FORMULA Q8 ПФ - 115 универсальная, белая, глянцевая, для металла и дерева, 1.8 кг </w:t>
                  </w:r>
                  <w:r w:rsidR="00C76F7E" w:rsidRPr="00CC7F14">
                    <w:rPr>
                      <w:sz w:val="20"/>
                      <w:szCs w:val="20"/>
                    </w:rPr>
                    <w:t>(эквивалент)</w:t>
                  </w:r>
                </w:p>
              </w:tc>
            </w:tr>
          </w:tbl>
          <w:p w:rsidR="00581D68" w:rsidRPr="00CC7F14" w:rsidRDefault="00581D68" w:rsidP="00343CF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1D68" w:rsidRPr="00CC7F14" w:rsidRDefault="00C76F7E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F1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1D68" w:rsidRPr="00CC7F14" w:rsidRDefault="00581D68" w:rsidP="00682306">
            <w:pPr>
              <w:spacing w:after="0" w:line="10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1D68" w:rsidRPr="00CC7F14" w:rsidRDefault="00581D68" w:rsidP="00682306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1D68" w:rsidRPr="00CC7F14">
        <w:trPr>
          <w:trHeight w:val="491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1D68" w:rsidRPr="00CC7F14" w:rsidRDefault="006F6FA8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F1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tbl>
            <w:tblPr>
              <w:tblW w:w="4664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4664"/>
            </w:tblGrid>
            <w:tr w:rsidR="006F6FA8" w:rsidRPr="00CC7F14" w:rsidTr="00C76F7E">
              <w:tblPrEx>
                <w:tblCellMar>
                  <w:top w:w="0" w:type="dxa"/>
                  <w:bottom w:w="0" w:type="dxa"/>
                </w:tblCellMar>
              </w:tblPrEx>
              <w:trPr>
                <w:trHeight w:val="406"/>
              </w:trPr>
              <w:tc>
                <w:tcPr>
                  <w:tcW w:w="4664" w:type="dxa"/>
                </w:tcPr>
                <w:p w:rsidR="006F6FA8" w:rsidRPr="00CC7F14" w:rsidRDefault="006F6FA8" w:rsidP="00C76F7E">
                  <w:pPr>
                    <w:pStyle w:val="Default"/>
                    <w:rPr>
                      <w:sz w:val="20"/>
                      <w:szCs w:val="20"/>
                    </w:rPr>
                  </w:pPr>
                  <w:r w:rsidRPr="00CC7F14">
                    <w:rPr>
                      <w:sz w:val="20"/>
                      <w:szCs w:val="20"/>
                    </w:rPr>
                    <w:t xml:space="preserve"> Эмаль алкидная FORMULA Q8 ПФ - 115 универсальная, серая, глянцевая, для металла и дерева, 1.8 кг </w:t>
                  </w:r>
                  <w:r w:rsidR="00C76F7E" w:rsidRPr="00CC7F14">
                    <w:rPr>
                      <w:sz w:val="20"/>
                      <w:szCs w:val="20"/>
                    </w:rPr>
                    <w:t>(эквивалент)</w:t>
                  </w:r>
                </w:p>
              </w:tc>
            </w:tr>
          </w:tbl>
          <w:p w:rsidR="00581D68" w:rsidRPr="00CC7F14" w:rsidRDefault="00581D68" w:rsidP="00343CF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1D68" w:rsidRPr="00CC7F14" w:rsidRDefault="00C76F7E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F1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1D68" w:rsidRPr="00CC7F14" w:rsidRDefault="00581D68" w:rsidP="00682306">
            <w:pPr>
              <w:spacing w:after="0" w:line="10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1D68" w:rsidRPr="00CC7F14" w:rsidRDefault="00581D68" w:rsidP="00682306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1D68" w:rsidRPr="00CC7F14">
        <w:trPr>
          <w:trHeight w:val="491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1D68" w:rsidRPr="00CC7F14" w:rsidRDefault="006F6FA8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F1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tbl>
            <w:tblPr>
              <w:tblW w:w="4806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4806"/>
            </w:tblGrid>
            <w:tr w:rsidR="006F6FA8" w:rsidRPr="00CC7F14" w:rsidTr="00C76F7E">
              <w:tblPrEx>
                <w:tblCellMar>
                  <w:top w:w="0" w:type="dxa"/>
                  <w:bottom w:w="0" w:type="dxa"/>
                </w:tblCellMar>
              </w:tblPrEx>
              <w:trPr>
                <w:trHeight w:val="406"/>
              </w:trPr>
              <w:tc>
                <w:tcPr>
                  <w:tcW w:w="4806" w:type="dxa"/>
                </w:tcPr>
                <w:p w:rsidR="006F6FA8" w:rsidRPr="00CC7F14" w:rsidRDefault="006F6FA8" w:rsidP="00C76F7E">
                  <w:pPr>
                    <w:pStyle w:val="Default"/>
                    <w:rPr>
                      <w:sz w:val="20"/>
                      <w:szCs w:val="20"/>
                    </w:rPr>
                  </w:pPr>
                  <w:r w:rsidRPr="00CC7F14">
                    <w:rPr>
                      <w:sz w:val="20"/>
                      <w:szCs w:val="20"/>
                    </w:rPr>
                    <w:t xml:space="preserve"> Эмаль алкидная FORMULA Q8 ПФ - 115 универсальная, черная, глянцевая, для металла и дерева, 1.8 кг </w:t>
                  </w:r>
                  <w:r w:rsidR="00C76F7E" w:rsidRPr="00CC7F14">
                    <w:rPr>
                      <w:sz w:val="20"/>
                      <w:szCs w:val="20"/>
                    </w:rPr>
                    <w:t>(эквивалент)</w:t>
                  </w:r>
                </w:p>
              </w:tc>
            </w:tr>
          </w:tbl>
          <w:p w:rsidR="00581D68" w:rsidRPr="00CC7F14" w:rsidRDefault="00581D68" w:rsidP="00343CF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1D68" w:rsidRPr="00CC7F14" w:rsidRDefault="00C76F7E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F1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1D68" w:rsidRPr="00CC7F14" w:rsidRDefault="00581D68" w:rsidP="00682306">
            <w:pPr>
              <w:spacing w:after="0" w:line="10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1D68" w:rsidRPr="00CC7F14" w:rsidRDefault="00581D68" w:rsidP="00682306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1D68" w:rsidRPr="00CC7F14">
        <w:trPr>
          <w:trHeight w:val="491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1D68" w:rsidRPr="00CC7F14" w:rsidRDefault="006F6FA8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F1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tbl>
            <w:tblPr>
              <w:tblW w:w="4551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4551"/>
            </w:tblGrid>
            <w:tr w:rsidR="006F6FA8" w:rsidRPr="00CC7F14" w:rsidTr="00C76F7E">
              <w:tblPrEx>
                <w:tblCellMar>
                  <w:top w:w="0" w:type="dxa"/>
                  <w:bottom w:w="0" w:type="dxa"/>
                </w:tblCellMar>
              </w:tblPrEx>
              <w:trPr>
                <w:trHeight w:val="257"/>
              </w:trPr>
              <w:tc>
                <w:tcPr>
                  <w:tcW w:w="4551" w:type="dxa"/>
                </w:tcPr>
                <w:p w:rsidR="006F6FA8" w:rsidRPr="00CC7F14" w:rsidRDefault="006F6FA8">
                  <w:pPr>
                    <w:pStyle w:val="Default"/>
                    <w:rPr>
                      <w:sz w:val="20"/>
                      <w:szCs w:val="20"/>
                    </w:rPr>
                  </w:pPr>
                  <w:r w:rsidRPr="00CC7F14">
                    <w:rPr>
                      <w:sz w:val="20"/>
                      <w:szCs w:val="20"/>
                    </w:rPr>
                    <w:t xml:space="preserve"> Набор малярных валиков с бюгелем, 100мм, (5шт. в наборе) </w:t>
                  </w:r>
                </w:p>
              </w:tc>
            </w:tr>
          </w:tbl>
          <w:p w:rsidR="00581D68" w:rsidRPr="00CC7F14" w:rsidRDefault="00581D68" w:rsidP="00343CF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1D68" w:rsidRPr="00CC7F14" w:rsidRDefault="00C76F7E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F1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1D68" w:rsidRPr="00CC7F14" w:rsidRDefault="00581D68" w:rsidP="00682306">
            <w:pPr>
              <w:spacing w:after="0" w:line="10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1D68" w:rsidRPr="00CC7F14" w:rsidRDefault="00581D68" w:rsidP="00682306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1D68" w:rsidRPr="00CC7F14">
        <w:trPr>
          <w:trHeight w:val="491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1D68" w:rsidRPr="00CC7F14" w:rsidRDefault="006F6FA8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F14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tbl>
            <w:tblPr>
              <w:tblW w:w="4756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4756"/>
            </w:tblGrid>
            <w:tr w:rsidR="006F6FA8" w:rsidRPr="00CC7F14" w:rsidTr="00C76F7E">
              <w:tblPrEx>
                <w:tblCellMar>
                  <w:top w:w="0" w:type="dxa"/>
                  <w:bottom w:w="0" w:type="dxa"/>
                </w:tblCellMar>
              </w:tblPrEx>
              <w:trPr>
                <w:trHeight w:val="258"/>
              </w:trPr>
              <w:tc>
                <w:tcPr>
                  <w:tcW w:w="4756" w:type="dxa"/>
                </w:tcPr>
                <w:p w:rsidR="006F6FA8" w:rsidRPr="00CC7F14" w:rsidRDefault="006F6FA8">
                  <w:pPr>
                    <w:pStyle w:val="Default"/>
                    <w:rPr>
                      <w:sz w:val="20"/>
                      <w:szCs w:val="20"/>
                    </w:rPr>
                  </w:pPr>
                  <w:r w:rsidRPr="00CC7F14">
                    <w:rPr>
                      <w:sz w:val="20"/>
                      <w:szCs w:val="20"/>
                    </w:rPr>
                    <w:t xml:space="preserve"> Кисть малярная плоская 50 мм, искусственная щетина </w:t>
                  </w:r>
                </w:p>
              </w:tc>
            </w:tr>
          </w:tbl>
          <w:p w:rsidR="00581D68" w:rsidRPr="00CC7F14" w:rsidRDefault="00581D68" w:rsidP="00343CF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1D68" w:rsidRPr="00CC7F14" w:rsidRDefault="00CC7F14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F1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1D68" w:rsidRPr="00CC7F14" w:rsidRDefault="00581D68" w:rsidP="00682306">
            <w:pPr>
              <w:spacing w:after="0" w:line="10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1D68" w:rsidRPr="00CC7F14" w:rsidRDefault="00581D68" w:rsidP="00682306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1D68" w:rsidRPr="00CC7F14">
        <w:trPr>
          <w:trHeight w:val="491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1D68" w:rsidRPr="00CC7F14" w:rsidRDefault="006F6FA8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F14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3042"/>
            </w:tblGrid>
            <w:tr w:rsidR="006F6FA8" w:rsidRPr="00CC7F14">
              <w:tblPrEx>
                <w:tblCellMar>
                  <w:top w:w="0" w:type="dxa"/>
                  <w:bottom w:w="0" w:type="dxa"/>
                </w:tblCellMar>
              </w:tblPrEx>
              <w:trPr>
                <w:trHeight w:val="109"/>
              </w:trPr>
              <w:tc>
                <w:tcPr>
                  <w:tcW w:w="3042" w:type="dxa"/>
                </w:tcPr>
                <w:p w:rsidR="006F6FA8" w:rsidRPr="00CC7F14" w:rsidRDefault="006F6FA8" w:rsidP="00C76F7E">
                  <w:pPr>
                    <w:pStyle w:val="Default"/>
                    <w:rPr>
                      <w:sz w:val="20"/>
                      <w:szCs w:val="20"/>
                    </w:rPr>
                  </w:pPr>
                  <w:r w:rsidRPr="00CC7F14">
                    <w:rPr>
                      <w:sz w:val="20"/>
                      <w:szCs w:val="20"/>
                    </w:rPr>
                    <w:t xml:space="preserve"> Растворитель Уайт-спирит 1л </w:t>
                  </w:r>
                  <w:r w:rsidR="00C76F7E" w:rsidRPr="00CC7F14">
                    <w:rPr>
                      <w:sz w:val="20"/>
                      <w:szCs w:val="20"/>
                    </w:rPr>
                    <w:t>(эквивалент)</w:t>
                  </w:r>
                </w:p>
              </w:tc>
            </w:tr>
          </w:tbl>
          <w:p w:rsidR="00581D68" w:rsidRPr="00CC7F14" w:rsidRDefault="00581D68" w:rsidP="00343CF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1D68" w:rsidRPr="00CC7F14" w:rsidRDefault="00CC7F14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F1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1D68" w:rsidRPr="00CC7F14" w:rsidRDefault="00581D68" w:rsidP="00682306">
            <w:pPr>
              <w:spacing w:after="0" w:line="10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1D68" w:rsidRPr="00CC7F14" w:rsidRDefault="00581D68" w:rsidP="00682306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1D68" w:rsidRPr="00CC7F14">
        <w:trPr>
          <w:trHeight w:val="491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1D68" w:rsidRPr="00CC7F14" w:rsidRDefault="006F6FA8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F14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1D68" w:rsidRPr="00CC7F14" w:rsidRDefault="006F6FA8" w:rsidP="00C76F7E">
            <w:pPr>
              <w:pStyle w:val="Default"/>
              <w:rPr>
                <w:sz w:val="20"/>
                <w:szCs w:val="20"/>
              </w:rPr>
            </w:pPr>
            <w:r w:rsidRPr="00CC7F14">
              <w:rPr>
                <w:sz w:val="20"/>
                <w:szCs w:val="20"/>
              </w:rPr>
              <w:t xml:space="preserve">Набор саморезов по дереву черные 3,5 х 25-51мм, крупный шаг резьбы, 1,6 кг (800 шт. в наборе)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1D68" w:rsidRPr="00CC7F14" w:rsidRDefault="00CC7F14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F1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1D68" w:rsidRPr="00CC7F14" w:rsidRDefault="00581D68" w:rsidP="00682306">
            <w:pPr>
              <w:spacing w:after="0" w:line="10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1D68" w:rsidRPr="00CC7F14" w:rsidRDefault="00581D68" w:rsidP="00682306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1D68" w:rsidRPr="00CC7F14">
        <w:trPr>
          <w:trHeight w:val="491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1D68" w:rsidRPr="00CC7F14" w:rsidRDefault="006F6FA8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F14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1D68" w:rsidRPr="00CC7F14" w:rsidRDefault="006F6FA8" w:rsidP="00C76F7E">
            <w:pPr>
              <w:pStyle w:val="Default"/>
              <w:rPr>
                <w:sz w:val="20"/>
                <w:szCs w:val="20"/>
              </w:rPr>
            </w:pPr>
            <w:r w:rsidRPr="00CC7F14">
              <w:rPr>
                <w:sz w:val="20"/>
                <w:szCs w:val="20"/>
              </w:rPr>
              <w:t xml:space="preserve">Лейка для душа, 1 режим, 80мм, хромированная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1D68" w:rsidRPr="00CC7F14" w:rsidRDefault="00CC7F14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F1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1D68" w:rsidRPr="00CC7F14" w:rsidRDefault="00581D68" w:rsidP="00682306">
            <w:pPr>
              <w:spacing w:after="0" w:line="10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1D68" w:rsidRPr="00CC7F14" w:rsidRDefault="00581D68" w:rsidP="00682306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1D68" w:rsidRPr="00CC7F14">
        <w:trPr>
          <w:trHeight w:val="491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1D68" w:rsidRPr="00CC7F14" w:rsidRDefault="006F6FA8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F14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1D68" w:rsidRPr="00CC7F14" w:rsidRDefault="006F6FA8" w:rsidP="00C76F7E">
            <w:pPr>
              <w:pStyle w:val="Default"/>
              <w:rPr>
                <w:sz w:val="20"/>
                <w:szCs w:val="20"/>
              </w:rPr>
            </w:pPr>
            <w:r w:rsidRPr="00CC7F14">
              <w:rPr>
                <w:sz w:val="20"/>
                <w:szCs w:val="20"/>
              </w:rPr>
              <w:t xml:space="preserve">Коробка распаячная ЭРА 80х80х50мм, IP54 4 гермоввода, открытая установка </w:t>
            </w:r>
            <w:r w:rsidR="00C76F7E" w:rsidRPr="00CC7F14">
              <w:rPr>
                <w:sz w:val="20"/>
                <w:szCs w:val="20"/>
              </w:rPr>
              <w:t>(эквивалент)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1D68" w:rsidRPr="00CC7F14" w:rsidRDefault="00CC7F14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F1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1D68" w:rsidRPr="00CC7F14" w:rsidRDefault="00581D68" w:rsidP="00682306">
            <w:pPr>
              <w:spacing w:after="0" w:line="10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1D68" w:rsidRPr="00CC7F14" w:rsidRDefault="00581D68" w:rsidP="00682306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1D68" w:rsidRPr="00CC7F14">
        <w:trPr>
          <w:trHeight w:val="491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1D68" w:rsidRPr="00CC7F14" w:rsidRDefault="006F6FA8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F14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1D68" w:rsidRPr="00CC7F14" w:rsidRDefault="006F6FA8" w:rsidP="00C76F7E">
            <w:pPr>
              <w:pStyle w:val="Default"/>
              <w:rPr>
                <w:sz w:val="20"/>
                <w:szCs w:val="20"/>
              </w:rPr>
            </w:pPr>
            <w:r w:rsidRPr="00CC7F14">
              <w:rPr>
                <w:sz w:val="20"/>
                <w:szCs w:val="20"/>
              </w:rPr>
              <w:t xml:space="preserve">Круг отрезной по металлу 125 х 1,2 х 22,2 LUGAABRASIV </w:t>
            </w:r>
            <w:r w:rsidR="00C76F7E" w:rsidRPr="00CC7F14">
              <w:rPr>
                <w:sz w:val="20"/>
                <w:szCs w:val="20"/>
              </w:rPr>
              <w:t>(эквивалент)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1D68" w:rsidRPr="00CC7F14" w:rsidRDefault="00CC7F14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F1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1D68" w:rsidRPr="00CC7F14" w:rsidRDefault="00581D68" w:rsidP="00682306">
            <w:pPr>
              <w:spacing w:after="0" w:line="10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1D68" w:rsidRPr="00CC7F14" w:rsidRDefault="00581D68" w:rsidP="00682306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1D68" w:rsidRPr="00CC7F14">
        <w:trPr>
          <w:trHeight w:val="491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1D68" w:rsidRPr="00CC7F14" w:rsidRDefault="006F6FA8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F14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1D68" w:rsidRPr="00CC7F14" w:rsidRDefault="006F6FA8" w:rsidP="00C76F7E">
            <w:pPr>
              <w:pStyle w:val="Default"/>
              <w:rPr>
                <w:sz w:val="20"/>
                <w:szCs w:val="20"/>
              </w:rPr>
            </w:pPr>
            <w:r w:rsidRPr="00CC7F14">
              <w:rPr>
                <w:sz w:val="20"/>
                <w:szCs w:val="20"/>
              </w:rPr>
              <w:t xml:space="preserve">Смазка проникающая многоцелевая LIKSIR WD универсальная Spray, 340 мл </w:t>
            </w:r>
            <w:r w:rsidR="00C76F7E" w:rsidRPr="00CC7F14">
              <w:rPr>
                <w:sz w:val="20"/>
                <w:szCs w:val="20"/>
              </w:rPr>
              <w:t>(эквивалент)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1D68" w:rsidRPr="00CC7F14" w:rsidRDefault="00CC7F14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F1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1D68" w:rsidRPr="00CC7F14" w:rsidRDefault="00581D68" w:rsidP="00682306">
            <w:pPr>
              <w:spacing w:after="0" w:line="10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1D68" w:rsidRPr="00CC7F14" w:rsidRDefault="00581D68" w:rsidP="00682306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1D68" w:rsidRPr="00CC7F14">
        <w:trPr>
          <w:trHeight w:val="491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1D68" w:rsidRPr="00CC7F14" w:rsidRDefault="006F6FA8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F14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1D68" w:rsidRPr="00CC7F14" w:rsidRDefault="006F6FA8" w:rsidP="00C76F7E">
            <w:pPr>
              <w:pStyle w:val="Default"/>
              <w:rPr>
                <w:sz w:val="20"/>
                <w:szCs w:val="20"/>
              </w:rPr>
            </w:pPr>
            <w:r w:rsidRPr="00CC7F14">
              <w:rPr>
                <w:sz w:val="20"/>
                <w:szCs w:val="20"/>
              </w:rPr>
              <w:t xml:space="preserve">Шуруп по бетону / кирпичу 7,5 х 92 мм, нагель (50 шт. в упаковке)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1D68" w:rsidRPr="00CC7F14" w:rsidRDefault="00CC7F14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F1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1D68" w:rsidRPr="00CC7F14" w:rsidRDefault="00581D68" w:rsidP="00682306">
            <w:pPr>
              <w:spacing w:after="0" w:line="10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1D68" w:rsidRPr="00CC7F14" w:rsidRDefault="00581D68" w:rsidP="00682306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6087E" w:rsidRPr="00CC7F14">
        <w:trPr>
          <w:trHeight w:val="491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6087E" w:rsidRPr="00CC7F14" w:rsidRDefault="006F6FA8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F14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6087E" w:rsidRPr="00CC7F14" w:rsidRDefault="006F6FA8" w:rsidP="00C76F7E">
            <w:pPr>
              <w:pStyle w:val="Default"/>
              <w:rPr>
                <w:sz w:val="20"/>
                <w:szCs w:val="20"/>
              </w:rPr>
            </w:pPr>
            <w:r w:rsidRPr="00CC7F14">
              <w:rPr>
                <w:sz w:val="20"/>
                <w:szCs w:val="20"/>
              </w:rPr>
              <w:t xml:space="preserve">Шпатлевка гипсовая Боларс Базовая белая </w:t>
            </w:r>
            <w:r w:rsidR="00C76F7E" w:rsidRPr="00CC7F14">
              <w:rPr>
                <w:sz w:val="20"/>
                <w:szCs w:val="20"/>
              </w:rPr>
              <w:t>(эквивалент)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6087E" w:rsidRPr="00CC7F14" w:rsidRDefault="00CC7F14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F14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6087E" w:rsidRPr="00CC7F14" w:rsidRDefault="0046087E" w:rsidP="00682306">
            <w:pPr>
              <w:spacing w:after="0" w:line="10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6087E" w:rsidRPr="00CC7F14" w:rsidRDefault="0046087E" w:rsidP="00682306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6087E" w:rsidRPr="00CC7F14">
        <w:trPr>
          <w:trHeight w:val="491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6087E" w:rsidRPr="00CC7F14" w:rsidRDefault="006F6FA8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F14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6087E" w:rsidRPr="00CC7F14" w:rsidRDefault="006F6FA8" w:rsidP="00C76F7E">
            <w:pPr>
              <w:pStyle w:val="Default"/>
              <w:rPr>
                <w:sz w:val="20"/>
                <w:szCs w:val="20"/>
              </w:rPr>
            </w:pPr>
            <w:r w:rsidRPr="00CC7F14">
              <w:rPr>
                <w:sz w:val="20"/>
                <w:szCs w:val="20"/>
              </w:rPr>
              <w:t xml:space="preserve">Грунтовка глубокого проникновения Церезит СТ 17 Transparent, 5 л </w:t>
            </w:r>
            <w:r w:rsidR="00C76F7E" w:rsidRPr="00CC7F14">
              <w:rPr>
                <w:sz w:val="20"/>
                <w:szCs w:val="20"/>
              </w:rPr>
              <w:t>(эквивалент)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6087E" w:rsidRPr="00CC7F14" w:rsidRDefault="00CC7F14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F1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6087E" w:rsidRPr="00CC7F14" w:rsidRDefault="0046087E" w:rsidP="00682306">
            <w:pPr>
              <w:spacing w:after="0" w:line="10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6087E" w:rsidRPr="00CC7F14" w:rsidRDefault="0046087E" w:rsidP="00682306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27B24" w:rsidRPr="00CC7F14">
        <w:trPr>
          <w:trHeight w:val="271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7B24" w:rsidRPr="00CC7F14" w:rsidRDefault="00827B24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7B24" w:rsidRPr="00CC7F14" w:rsidRDefault="00827B24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F14">
              <w:rPr>
                <w:rFonts w:ascii="Times New Roman" w:hAnsi="Times New Roman" w:cs="Times New Roman"/>
                <w:sz w:val="20"/>
                <w:szCs w:val="20"/>
              </w:rPr>
              <w:t xml:space="preserve">ИТОГО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7B24" w:rsidRPr="00CC7F14" w:rsidRDefault="00827B24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7B24" w:rsidRPr="00CC7F14" w:rsidRDefault="00827B24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7B24" w:rsidRPr="00CC7F14" w:rsidRDefault="00827B24" w:rsidP="008A5372">
            <w:pPr>
              <w:spacing w:after="0" w:line="100" w:lineRule="atLeast"/>
              <w:jc w:val="center"/>
              <w:rPr>
                <w:sz w:val="20"/>
                <w:szCs w:val="20"/>
              </w:rPr>
            </w:pPr>
            <w:r w:rsidRPr="00CC7F14">
              <w:rPr>
                <w:sz w:val="20"/>
                <w:szCs w:val="20"/>
              </w:rPr>
              <w:t>00,00</w:t>
            </w:r>
          </w:p>
        </w:tc>
      </w:tr>
    </w:tbl>
    <w:p w:rsidR="00602E7C" w:rsidRDefault="00602E7C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ayout w:type="fixed"/>
        <w:tblLook w:val="0000"/>
      </w:tblPr>
      <w:tblGrid>
        <w:gridCol w:w="4785"/>
        <w:gridCol w:w="4536"/>
      </w:tblGrid>
      <w:tr w:rsidR="00602E7C">
        <w:trPr>
          <w:trHeight w:val="80"/>
        </w:trPr>
        <w:tc>
          <w:tcPr>
            <w:tcW w:w="4785" w:type="dxa"/>
            <w:shd w:val="clear" w:color="auto" w:fill="auto"/>
          </w:tcPr>
          <w:p w:rsidR="00602E7C" w:rsidRDefault="00602E7C">
            <w:pPr>
              <w:tabs>
                <w:tab w:val="left" w:pos="284"/>
              </w:tabs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Покупатель:</w:t>
            </w:r>
          </w:p>
          <w:p w:rsidR="00602E7C" w:rsidRDefault="00602E7C">
            <w:pPr>
              <w:pStyle w:val="31"/>
              <w:spacing w:after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15 отдел ГФС России</w:t>
            </w:r>
          </w:p>
          <w:p w:rsidR="00602E7C" w:rsidRDefault="00602E7C">
            <w:pPr>
              <w:pStyle w:val="31"/>
              <w:spacing w:after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02E7C" w:rsidRDefault="00602E7C">
            <w:pPr>
              <w:pStyle w:val="31"/>
              <w:spacing w:after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___________________/ /</w:t>
            </w:r>
          </w:p>
          <w:p w:rsidR="00602E7C" w:rsidRDefault="00602E7C">
            <w:pPr>
              <w:pStyle w:val="31"/>
              <w:spacing w:after="0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М.П.</w:t>
            </w:r>
          </w:p>
        </w:tc>
        <w:tc>
          <w:tcPr>
            <w:tcW w:w="4536" w:type="dxa"/>
            <w:shd w:val="clear" w:color="auto" w:fill="auto"/>
          </w:tcPr>
          <w:p w:rsidR="00602E7C" w:rsidRDefault="00602E7C">
            <w:pPr>
              <w:pStyle w:val="31"/>
              <w:spacing w:after="0"/>
              <w:jc w:val="both"/>
            </w:pPr>
          </w:p>
        </w:tc>
      </w:tr>
    </w:tbl>
    <w:p w:rsidR="00602E7C" w:rsidRDefault="00602E7C">
      <w:pPr>
        <w:spacing w:after="0" w:line="100" w:lineRule="atLeast"/>
      </w:pPr>
    </w:p>
    <w:sectPr w:rsidR="00602E7C" w:rsidSect="00CC7F14">
      <w:headerReference w:type="default" r:id="rId7"/>
      <w:pgSz w:w="11906" w:h="16838"/>
      <w:pgMar w:top="284" w:right="850" w:bottom="568" w:left="1276" w:header="708" w:footer="720" w:gutter="0"/>
      <w:cols w:space="720"/>
      <w:titlePg/>
      <w:docGrid w:linePitch="360" w:charSpace="-204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946B8" w:rsidRDefault="00A946B8">
      <w:pPr>
        <w:spacing w:after="0" w:line="240" w:lineRule="auto"/>
      </w:pPr>
      <w:r>
        <w:separator/>
      </w:r>
    </w:p>
  </w:endnote>
  <w:endnote w:type="continuationSeparator" w:id="1">
    <w:p w:rsidR="00A946B8" w:rsidRDefault="00A946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195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946B8" w:rsidRDefault="00A946B8">
      <w:pPr>
        <w:spacing w:after="0" w:line="240" w:lineRule="auto"/>
      </w:pPr>
      <w:r>
        <w:separator/>
      </w:r>
    </w:p>
  </w:footnote>
  <w:footnote w:type="continuationSeparator" w:id="1">
    <w:p w:rsidR="00A946B8" w:rsidRDefault="00A946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2E7C" w:rsidRDefault="00602E7C">
    <w:pPr>
      <w:pStyle w:val="ac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isplayBackgroundShape/>
  <w:embedSystemFonts/>
  <w:stylePaneFormatFilter w:val="0000"/>
  <w:doNotTrackMoves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savePreviewPicture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adjustLineHeightInTable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623D4"/>
    <w:rsid w:val="0001108B"/>
    <w:rsid w:val="000623D4"/>
    <w:rsid w:val="00094CD5"/>
    <w:rsid w:val="00096631"/>
    <w:rsid w:val="000B686B"/>
    <w:rsid w:val="000D4796"/>
    <w:rsid w:val="000E261C"/>
    <w:rsid w:val="00142039"/>
    <w:rsid w:val="001427C8"/>
    <w:rsid w:val="001679D8"/>
    <w:rsid w:val="00180FB5"/>
    <w:rsid w:val="001E6BC3"/>
    <w:rsid w:val="001F2848"/>
    <w:rsid w:val="001F451C"/>
    <w:rsid w:val="00206C59"/>
    <w:rsid w:val="00214B2E"/>
    <w:rsid w:val="002534E3"/>
    <w:rsid w:val="0027639E"/>
    <w:rsid w:val="002774BF"/>
    <w:rsid w:val="002B37ED"/>
    <w:rsid w:val="002D3640"/>
    <w:rsid w:val="002F6987"/>
    <w:rsid w:val="00332A96"/>
    <w:rsid w:val="003420AA"/>
    <w:rsid w:val="00343CF0"/>
    <w:rsid w:val="00365D08"/>
    <w:rsid w:val="00380250"/>
    <w:rsid w:val="00393281"/>
    <w:rsid w:val="00393ED5"/>
    <w:rsid w:val="003B26A0"/>
    <w:rsid w:val="003B6257"/>
    <w:rsid w:val="003E3E74"/>
    <w:rsid w:val="00421DE5"/>
    <w:rsid w:val="0046087E"/>
    <w:rsid w:val="00461373"/>
    <w:rsid w:val="00470BFA"/>
    <w:rsid w:val="004758A3"/>
    <w:rsid w:val="004A3C84"/>
    <w:rsid w:val="004C4DFB"/>
    <w:rsid w:val="00545431"/>
    <w:rsid w:val="00581D68"/>
    <w:rsid w:val="00583480"/>
    <w:rsid w:val="005B19C5"/>
    <w:rsid w:val="005B4160"/>
    <w:rsid w:val="005C4EBD"/>
    <w:rsid w:val="005E5CF4"/>
    <w:rsid w:val="00602E7C"/>
    <w:rsid w:val="006947B8"/>
    <w:rsid w:val="006E113C"/>
    <w:rsid w:val="006E396D"/>
    <w:rsid w:val="006F6538"/>
    <w:rsid w:val="006F6FA8"/>
    <w:rsid w:val="00732B6F"/>
    <w:rsid w:val="007945B2"/>
    <w:rsid w:val="007946A1"/>
    <w:rsid w:val="007A5A21"/>
    <w:rsid w:val="007E24CA"/>
    <w:rsid w:val="007F5A1F"/>
    <w:rsid w:val="00814626"/>
    <w:rsid w:val="00827B24"/>
    <w:rsid w:val="008657FD"/>
    <w:rsid w:val="00873C56"/>
    <w:rsid w:val="00892AFE"/>
    <w:rsid w:val="008A5372"/>
    <w:rsid w:val="008C5ABE"/>
    <w:rsid w:val="008D112A"/>
    <w:rsid w:val="00902384"/>
    <w:rsid w:val="00923C58"/>
    <w:rsid w:val="009430D5"/>
    <w:rsid w:val="009750E9"/>
    <w:rsid w:val="009B0FB0"/>
    <w:rsid w:val="00A25072"/>
    <w:rsid w:val="00A32593"/>
    <w:rsid w:val="00A5064A"/>
    <w:rsid w:val="00A7546D"/>
    <w:rsid w:val="00A835E0"/>
    <w:rsid w:val="00A946B8"/>
    <w:rsid w:val="00AB15B6"/>
    <w:rsid w:val="00AB43AE"/>
    <w:rsid w:val="00AD3D2D"/>
    <w:rsid w:val="00AE06BB"/>
    <w:rsid w:val="00B16860"/>
    <w:rsid w:val="00B25C2F"/>
    <w:rsid w:val="00B364AA"/>
    <w:rsid w:val="00B97F22"/>
    <w:rsid w:val="00BD1A73"/>
    <w:rsid w:val="00C027EE"/>
    <w:rsid w:val="00C46FC6"/>
    <w:rsid w:val="00C67DA3"/>
    <w:rsid w:val="00C76F7E"/>
    <w:rsid w:val="00CC7F14"/>
    <w:rsid w:val="00CD0F94"/>
    <w:rsid w:val="00D031DC"/>
    <w:rsid w:val="00D27A66"/>
    <w:rsid w:val="00D93BA8"/>
    <w:rsid w:val="00DA5626"/>
    <w:rsid w:val="00DF0855"/>
    <w:rsid w:val="00E011A1"/>
    <w:rsid w:val="00E41428"/>
    <w:rsid w:val="00E6194F"/>
    <w:rsid w:val="00E8085F"/>
    <w:rsid w:val="00E83665"/>
    <w:rsid w:val="00EA1D67"/>
    <w:rsid w:val="00F075C5"/>
    <w:rsid w:val="00F768DB"/>
    <w:rsid w:val="00FC10C6"/>
    <w:rsid w:val="00FE65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3C84"/>
    <w:pPr>
      <w:suppressAutoHyphens/>
      <w:spacing w:after="200" w:line="276" w:lineRule="auto"/>
    </w:pPr>
    <w:rPr>
      <w:rFonts w:ascii="Calibri" w:eastAsia="SimSun" w:hAnsi="Calibri" w:cs="font195"/>
      <w:sz w:val="22"/>
      <w:szCs w:val="22"/>
      <w:lang w:eastAsia="ar-SA"/>
    </w:rPr>
  </w:style>
  <w:style w:type="paragraph" w:styleId="1">
    <w:name w:val="heading 1"/>
    <w:basedOn w:val="a"/>
    <w:next w:val="a0"/>
    <w:qFormat/>
    <w:rsid w:val="004A3C84"/>
    <w:pPr>
      <w:tabs>
        <w:tab w:val="num" w:pos="432"/>
      </w:tabs>
      <w:spacing w:before="100" w:after="28" w:line="100" w:lineRule="atLeast"/>
      <w:ind w:left="432" w:hanging="432"/>
      <w:outlineLvl w:val="0"/>
    </w:pPr>
    <w:rPr>
      <w:rFonts w:ascii="Times New Roman" w:eastAsia="Times New Roman" w:hAnsi="Times New Roman" w:cs="Times New Roman"/>
      <w:b/>
      <w:bCs/>
      <w:kern w:val="1"/>
      <w:sz w:val="48"/>
      <w:szCs w:val="4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rsid w:val="004A3C84"/>
  </w:style>
  <w:style w:type="character" w:customStyle="1" w:styleId="a4">
    <w:name w:val="Основной текст Знак"/>
    <w:basedOn w:val="10"/>
    <w:rsid w:val="004A3C84"/>
    <w:rPr>
      <w:rFonts w:ascii="Times New Roman" w:eastAsia="Times New Roman" w:hAnsi="Times New Roman" w:cs="Times New Roman"/>
      <w:sz w:val="28"/>
      <w:szCs w:val="20"/>
    </w:rPr>
  </w:style>
  <w:style w:type="character" w:customStyle="1" w:styleId="a5">
    <w:name w:val="Основной текст с отступом Знак"/>
    <w:basedOn w:val="10"/>
    <w:rsid w:val="004A3C84"/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Верхний колонтитул Знак"/>
    <w:basedOn w:val="10"/>
    <w:rsid w:val="004A3C84"/>
  </w:style>
  <w:style w:type="character" w:customStyle="1" w:styleId="a7">
    <w:name w:val="Нижний колонтитул Знак"/>
    <w:basedOn w:val="10"/>
    <w:rsid w:val="004A3C84"/>
  </w:style>
  <w:style w:type="character" w:customStyle="1" w:styleId="3">
    <w:name w:val="Основной текст 3 Знак"/>
    <w:basedOn w:val="10"/>
    <w:rsid w:val="004A3C84"/>
    <w:rPr>
      <w:sz w:val="16"/>
      <w:szCs w:val="16"/>
    </w:rPr>
  </w:style>
  <w:style w:type="character" w:customStyle="1" w:styleId="30">
    <w:name w:val="Основной текст с отступом 3 Знак"/>
    <w:basedOn w:val="10"/>
    <w:rsid w:val="004A3C84"/>
    <w:rPr>
      <w:sz w:val="16"/>
      <w:szCs w:val="16"/>
    </w:rPr>
  </w:style>
  <w:style w:type="character" w:customStyle="1" w:styleId="a8">
    <w:name w:val="Текст выноски Знак"/>
    <w:basedOn w:val="10"/>
    <w:rsid w:val="004A3C84"/>
    <w:rPr>
      <w:rFonts w:ascii="Tahoma" w:hAnsi="Tahoma" w:cs="Tahoma"/>
      <w:sz w:val="16"/>
      <w:szCs w:val="16"/>
    </w:rPr>
  </w:style>
  <w:style w:type="character" w:styleId="a9">
    <w:name w:val="Hyperlink"/>
    <w:basedOn w:val="10"/>
    <w:uiPriority w:val="99"/>
    <w:rsid w:val="004A3C84"/>
    <w:rPr>
      <w:color w:val="0000FF"/>
      <w:u w:val="single"/>
    </w:rPr>
  </w:style>
  <w:style w:type="character" w:customStyle="1" w:styleId="11">
    <w:name w:val="Заголовок 1 Знак"/>
    <w:basedOn w:val="10"/>
    <w:rsid w:val="004A3C84"/>
    <w:rPr>
      <w:rFonts w:ascii="Times New Roman" w:eastAsia="Times New Roman" w:hAnsi="Times New Roman" w:cs="Times New Roman"/>
      <w:b/>
      <w:bCs/>
      <w:kern w:val="1"/>
      <w:sz w:val="48"/>
      <w:szCs w:val="48"/>
    </w:rPr>
  </w:style>
  <w:style w:type="paragraph" w:customStyle="1" w:styleId="Heading">
    <w:name w:val="Heading"/>
    <w:basedOn w:val="a"/>
    <w:next w:val="a0"/>
    <w:rsid w:val="004A3C84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0">
    <w:name w:val="Body Text"/>
    <w:basedOn w:val="a"/>
    <w:rsid w:val="004A3C84"/>
    <w:pPr>
      <w:spacing w:after="0" w:line="100" w:lineRule="atLeast"/>
    </w:pPr>
    <w:rPr>
      <w:rFonts w:ascii="Times New Roman" w:eastAsia="Times New Roman" w:hAnsi="Times New Roman" w:cs="Times New Roman"/>
      <w:sz w:val="28"/>
      <w:szCs w:val="20"/>
    </w:rPr>
  </w:style>
  <w:style w:type="paragraph" w:styleId="aa">
    <w:name w:val="List"/>
    <w:basedOn w:val="a0"/>
    <w:rsid w:val="004A3C84"/>
    <w:rPr>
      <w:rFonts w:cs="Mangal"/>
    </w:rPr>
  </w:style>
  <w:style w:type="paragraph" w:customStyle="1" w:styleId="Caption">
    <w:name w:val="Caption"/>
    <w:basedOn w:val="a"/>
    <w:rsid w:val="004A3C84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a"/>
    <w:rsid w:val="004A3C84"/>
    <w:pPr>
      <w:suppressLineNumbers/>
    </w:pPr>
    <w:rPr>
      <w:rFonts w:cs="Mangal"/>
    </w:rPr>
  </w:style>
  <w:style w:type="paragraph" w:styleId="ab">
    <w:name w:val="Body Text Indent"/>
    <w:basedOn w:val="a"/>
    <w:rsid w:val="004A3C84"/>
    <w:pPr>
      <w:spacing w:after="0" w:line="100" w:lineRule="atLeast"/>
      <w:ind w:left="283"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2">
    <w:name w:val="Абзац списка1"/>
    <w:basedOn w:val="a"/>
    <w:rsid w:val="004A3C84"/>
    <w:pPr>
      <w:ind w:left="720"/>
    </w:pPr>
    <w:rPr>
      <w:rFonts w:cs="Calibri"/>
    </w:rPr>
  </w:style>
  <w:style w:type="paragraph" w:styleId="ac">
    <w:name w:val="header"/>
    <w:basedOn w:val="a"/>
    <w:rsid w:val="004A3C84"/>
    <w:pPr>
      <w:suppressLineNumbers/>
      <w:tabs>
        <w:tab w:val="center" w:pos="4677"/>
        <w:tab w:val="right" w:pos="9355"/>
      </w:tabs>
      <w:spacing w:after="0" w:line="100" w:lineRule="atLeast"/>
    </w:pPr>
  </w:style>
  <w:style w:type="paragraph" w:styleId="ad">
    <w:name w:val="footer"/>
    <w:basedOn w:val="a"/>
    <w:rsid w:val="004A3C84"/>
    <w:pPr>
      <w:suppressLineNumbers/>
      <w:tabs>
        <w:tab w:val="center" w:pos="4677"/>
        <w:tab w:val="right" w:pos="9355"/>
      </w:tabs>
      <w:spacing w:after="0" w:line="100" w:lineRule="atLeast"/>
    </w:pPr>
  </w:style>
  <w:style w:type="paragraph" w:customStyle="1" w:styleId="31">
    <w:name w:val="Основной текст 31"/>
    <w:basedOn w:val="a"/>
    <w:rsid w:val="004A3C84"/>
    <w:pPr>
      <w:spacing w:after="120"/>
    </w:pPr>
    <w:rPr>
      <w:sz w:val="16"/>
      <w:szCs w:val="16"/>
    </w:rPr>
  </w:style>
  <w:style w:type="paragraph" w:customStyle="1" w:styleId="310">
    <w:name w:val="Основной текст с отступом 31"/>
    <w:basedOn w:val="a"/>
    <w:rsid w:val="004A3C84"/>
    <w:pPr>
      <w:spacing w:after="120"/>
      <w:ind w:left="283"/>
    </w:pPr>
    <w:rPr>
      <w:sz w:val="16"/>
      <w:szCs w:val="16"/>
    </w:rPr>
  </w:style>
  <w:style w:type="paragraph" w:customStyle="1" w:styleId="ae">
    <w:name w:val="Таблица"/>
    <w:basedOn w:val="a"/>
    <w:rsid w:val="004A3C84"/>
    <w:pPr>
      <w:spacing w:after="0" w:line="100" w:lineRule="atLeast"/>
      <w:jc w:val="both"/>
    </w:pPr>
    <w:rPr>
      <w:rFonts w:ascii="Times New Roman" w:eastAsia="Times New Roman" w:hAnsi="Times New Roman" w:cs="Times New Roman"/>
      <w:sz w:val="26"/>
      <w:szCs w:val="20"/>
    </w:rPr>
  </w:style>
  <w:style w:type="paragraph" w:customStyle="1" w:styleId="13">
    <w:name w:val="Текст выноски1"/>
    <w:basedOn w:val="a"/>
    <w:rsid w:val="004A3C84"/>
    <w:pPr>
      <w:spacing w:after="0" w:line="100" w:lineRule="atLeast"/>
    </w:pPr>
    <w:rPr>
      <w:rFonts w:ascii="Tahoma" w:hAnsi="Tahoma" w:cs="Tahoma"/>
      <w:sz w:val="16"/>
      <w:szCs w:val="16"/>
    </w:rPr>
  </w:style>
  <w:style w:type="character" w:customStyle="1" w:styleId="productnametext">
    <w:name w:val="product__nametext"/>
    <w:basedOn w:val="a1"/>
    <w:rsid w:val="00AB15B6"/>
  </w:style>
  <w:style w:type="character" w:customStyle="1" w:styleId="modifiersvalue">
    <w:name w:val="modifiers__value"/>
    <w:basedOn w:val="a1"/>
    <w:rsid w:val="00E83665"/>
  </w:style>
  <w:style w:type="paragraph" w:customStyle="1" w:styleId="Default">
    <w:name w:val="Default"/>
    <w:rsid w:val="0046087E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6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33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259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855186">
              <w:marLeft w:val="0"/>
              <w:marRight w:val="0"/>
              <w:marTop w:val="7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88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50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604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248619">
              <w:marLeft w:val="0"/>
              <w:marRight w:val="0"/>
              <w:marTop w:val="7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64626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907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8023416">
                      <w:marLeft w:val="0"/>
                      <w:marRight w:val="0"/>
                      <w:marTop w:val="0"/>
                      <w:marBottom w:val="0"/>
                      <w:divBdr>
                        <w:top w:val="single" w:sz="4" w:space="2" w:color="A6A6A6"/>
                        <w:left w:val="single" w:sz="4" w:space="3" w:color="A6A6A6"/>
                        <w:bottom w:val="single" w:sz="4" w:space="2" w:color="A6A6A6"/>
                        <w:right w:val="single" w:sz="4" w:space="3" w:color="A6A6A6"/>
                      </w:divBdr>
                    </w:div>
                    <w:div w:id="1159689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3301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90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371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103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88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218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6532015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872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063850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64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961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744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36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125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770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38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416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9118599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95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682613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13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067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007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564705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75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5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531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757381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74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437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817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116902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37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516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760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93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032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566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89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69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053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83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792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5581360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41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4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344802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18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873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603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997613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18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795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167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34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614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870905">
              <w:marLeft w:val="0"/>
              <w:marRight w:val="0"/>
              <w:marTop w:val="7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413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5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079332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63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627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246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12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98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012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55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069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3652343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86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921691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60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209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196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250894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35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266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006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19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87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692381">
          <w:marLeft w:val="0"/>
          <w:marRight w:val="0"/>
          <w:marTop w:val="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65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0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65448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20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868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285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1908</CharactersWithSpaces>
  <SharedDoc>false</SharedDoc>
  <HLinks>
    <vt:vector size="60" baseType="variant">
      <vt:variant>
        <vt:i4>1703964</vt:i4>
      </vt:variant>
      <vt:variant>
        <vt:i4>27</vt:i4>
      </vt:variant>
      <vt:variant>
        <vt:i4>0</vt:i4>
      </vt:variant>
      <vt:variant>
        <vt:i4>5</vt:i4>
      </vt:variant>
      <vt:variant>
        <vt:lpwstr>https://ozru.ru/catalog/goods/papki-perforirovannyje/221710/</vt:lpwstr>
      </vt:variant>
      <vt:variant>
        <vt:lpwstr/>
      </vt:variant>
      <vt:variant>
        <vt:i4>6815793</vt:i4>
      </vt:variant>
      <vt:variant>
        <vt:i4>24</vt:i4>
      </vt:variant>
      <vt:variant>
        <vt:i4>0</vt:i4>
      </vt:variant>
      <vt:variant>
        <vt:i4>5</vt:i4>
      </vt:variant>
      <vt:variant>
        <vt:lpwstr>https://ozru.ru/catalog/goods/konverty-pochtovyje2/112182/</vt:lpwstr>
      </vt:variant>
      <vt:variant>
        <vt:lpwstr/>
      </vt:variant>
      <vt:variant>
        <vt:i4>4390994</vt:i4>
      </vt:variant>
      <vt:variant>
        <vt:i4>21</vt:i4>
      </vt:variant>
      <vt:variant>
        <vt:i4>0</vt:i4>
      </vt:variant>
      <vt:variant>
        <vt:i4>5</vt:i4>
      </vt:variant>
      <vt:variant>
        <vt:lpwstr>https://ozru.ru/catalog/goods/klej-karandash2/226617/</vt:lpwstr>
      </vt:variant>
      <vt:variant>
        <vt:lpwstr/>
      </vt:variant>
      <vt:variant>
        <vt:i4>7340129</vt:i4>
      </vt:variant>
      <vt:variant>
        <vt:i4>18</vt:i4>
      </vt:variant>
      <vt:variant>
        <vt:i4>0</vt:i4>
      </vt:variant>
      <vt:variant>
        <vt:i4>5</vt:i4>
      </vt:variant>
      <vt:variant>
        <vt:lpwstr>https://ozru.ru/catalog/goods/papki-kartonnyje-s-zavazkami/126525/</vt:lpwstr>
      </vt:variant>
      <vt:variant>
        <vt:lpwstr/>
      </vt:variant>
      <vt:variant>
        <vt:i4>5046362</vt:i4>
      </vt:variant>
      <vt:variant>
        <vt:i4>15</vt:i4>
      </vt:variant>
      <vt:variant>
        <vt:i4>0</vt:i4>
      </vt:variant>
      <vt:variant>
        <vt:i4>5</vt:i4>
      </vt:variant>
      <vt:variant>
        <vt:lpwstr>https://ozru.ru/catalog/goods/zakladki-samoklejashhijesa1/111363/</vt:lpwstr>
      </vt:variant>
      <vt:variant>
        <vt:lpwstr/>
      </vt:variant>
      <vt:variant>
        <vt:i4>851977</vt:i4>
      </vt:variant>
      <vt:variant>
        <vt:i4>12</vt:i4>
      </vt:variant>
      <vt:variant>
        <vt:i4>0</vt:i4>
      </vt:variant>
      <vt:variant>
        <vt:i4>5</vt:i4>
      </vt:variant>
      <vt:variant>
        <vt:lpwstr>https://ozru.ru/catalog/goods/bloki-dla-zapisej2/126364/</vt:lpwstr>
      </vt:variant>
      <vt:variant>
        <vt:lpwstr/>
      </vt:variant>
      <vt:variant>
        <vt:i4>458779</vt:i4>
      </vt:variant>
      <vt:variant>
        <vt:i4>9</vt:i4>
      </vt:variant>
      <vt:variant>
        <vt:i4>0</vt:i4>
      </vt:variant>
      <vt:variant>
        <vt:i4>5</vt:i4>
      </vt:variant>
      <vt:variant>
        <vt:lpwstr>https://ozru.ru/catalog/goods/lastiki-klassicheskije/228076/</vt:lpwstr>
      </vt:variant>
      <vt:variant>
        <vt:lpwstr/>
      </vt:variant>
      <vt:variant>
        <vt:i4>2228257</vt:i4>
      </vt:variant>
      <vt:variant>
        <vt:i4>6</vt:i4>
      </vt:variant>
      <vt:variant>
        <vt:i4>0</vt:i4>
      </vt:variant>
      <vt:variant>
        <vt:i4>5</vt:i4>
      </vt:variant>
      <vt:variant>
        <vt:lpwstr>https://ozru.ru/catalog/goods/ruchki-sharikovyje-neavtomaticheskije/143562/</vt:lpwstr>
      </vt:variant>
      <vt:variant>
        <vt:lpwstr/>
      </vt:variant>
      <vt:variant>
        <vt:i4>196632</vt:i4>
      </vt:variant>
      <vt:variant>
        <vt:i4>3</vt:i4>
      </vt:variant>
      <vt:variant>
        <vt:i4>0</vt:i4>
      </vt:variant>
      <vt:variant>
        <vt:i4>5</vt:i4>
      </vt:variant>
      <vt:variant>
        <vt:lpwstr>https://ozru.ru/catalog/goods/batarejki9/451094/</vt:lpwstr>
      </vt:variant>
      <vt:variant>
        <vt:lpwstr/>
      </vt:variant>
      <vt:variant>
        <vt:i4>1179720</vt:i4>
      </vt:variant>
      <vt:variant>
        <vt:i4>0</vt:i4>
      </vt:variant>
      <vt:variant>
        <vt:i4>0</vt:i4>
      </vt:variant>
      <vt:variant>
        <vt:i4>5</vt:i4>
      </vt:variant>
      <vt:variant>
        <vt:lpwstr>https://ozru.ru/catalog/goods/bumaga-belaja-marok-a-v-s2/114324/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2022-02-24T08:25:00Z</cp:lastPrinted>
  <dcterms:created xsi:type="dcterms:W3CDTF">2026-04-30T12:18:00Z</dcterms:created>
  <dcterms:modified xsi:type="dcterms:W3CDTF">2026-07-20T14:52:00Z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