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F123" w14:textId="6340B5B0" w:rsidR="00D30D39" w:rsidRPr="00911460" w:rsidRDefault="00D30D39" w:rsidP="00911460">
      <w:pPr>
        <w:jc w:val="center"/>
        <w:rPr>
          <w:rFonts w:ascii="PT Astra Serif" w:hAnsi="PT Astra Serif"/>
          <w:b/>
          <w:caps/>
        </w:rPr>
      </w:pPr>
      <w:r w:rsidRPr="00911460">
        <w:rPr>
          <w:rFonts w:ascii="PT Astra Serif" w:hAnsi="PT Astra Serif"/>
          <w:b/>
          <w:caps/>
        </w:rPr>
        <w:t>(ПРОЕКТ)</w:t>
      </w:r>
    </w:p>
    <w:p w14:paraId="4FFEB2BE" w14:textId="77777777" w:rsidR="008E77EC" w:rsidRPr="00911460" w:rsidRDefault="008E77EC" w:rsidP="00B50F3E">
      <w:pPr>
        <w:jc w:val="center"/>
        <w:rPr>
          <w:rFonts w:ascii="PT Astra Serif" w:hAnsi="PT Astra Serif"/>
          <w:b/>
          <w:caps/>
        </w:rPr>
      </w:pPr>
      <w:r w:rsidRPr="00911460">
        <w:rPr>
          <w:rFonts w:ascii="PT Astra Serif" w:hAnsi="PT Astra Serif"/>
          <w:b/>
          <w:caps/>
        </w:rPr>
        <w:t>ГОСУДАРСТВЕННЫЙ КОНТРАКТ №____</w:t>
      </w:r>
    </w:p>
    <w:p w14:paraId="791BF37E" w14:textId="546F3EDD" w:rsidR="00387B48" w:rsidRPr="00911460" w:rsidRDefault="007A388D" w:rsidP="00B50F3E">
      <w:pPr>
        <w:jc w:val="center"/>
        <w:rPr>
          <w:rFonts w:ascii="PT Astra Serif" w:hAnsi="PT Astra Serif"/>
        </w:rPr>
      </w:pPr>
      <w:r w:rsidRPr="00911460">
        <w:rPr>
          <w:rFonts w:ascii="PT Astra Serif" w:hAnsi="PT Astra Serif"/>
        </w:rPr>
        <w:t xml:space="preserve"> </w:t>
      </w:r>
      <w:r w:rsidR="002B4B3D" w:rsidRPr="00911460">
        <w:rPr>
          <w:rFonts w:ascii="PT Astra Serif" w:hAnsi="PT Astra Serif"/>
        </w:rPr>
        <w:t>на</w:t>
      </w:r>
      <w:r w:rsidRPr="00911460">
        <w:rPr>
          <w:rFonts w:ascii="PT Astra Serif" w:hAnsi="PT Astra Serif"/>
        </w:rPr>
        <w:t xml:space="preserve"> </w:t>
      </w:r>
      <w:r w:rsidR="005F683B" w:rsidRPr="00911460">
        <w:rPr>
          <w:rFonts w:ascii="PT Astra Serif" w:hAnsi="PT Astra Serif"/>
        </w:rPr>
        <w:t xml:space="preserve">оказание </w:t>
      </w:r>
      <w:r w:rsidR="00D1657B" w:rsidRPr="00911460">
        <w:rPr>
          <w:rFonts w:ascii="PT Astra Serif" w:hAnsi="PT Astra Serif"/>
        </w:rPr>
        <w:t xml:space="preserve">транспортных </w:t>
      </w:r>
      <w:r w:rsidR="005F683B" w:rsidRPr="00911460">
        <w:rPr>
          <w:rFonts w:ascii="PT Astra Serif" w:hAnsi="PT Astra Serif"/>
        </w:rPr>
        <w:t>услуг</w:t>
      </w:r>
      <w:r w:rsidR="00D1657B" w:rsidRPr="00911460">
        <w:rPr>
          <w:rFonts w:ascii="PT Astra Serif" w:hAnsi="PT Astra Serif"/>
        </w:rPr>
        <w:t xml:space="preserve"> (перевозка грузов)</w:t>
      </w:r>
    </w:p>
    <w:p w14:paraId="40592C1F" w14:textId="77777777" w:rsidR="00F569B0" w:rsidRPr="00911460" w:rsidRDefault="00F569B0" w:rsidP="00B50F3E">
      <w:pPr>
        <w:jc w:val="center"/>
        <w:rPr>
          <w:rFonts w:ascii="PT Astra Serif" w:hAnsi="PT Astra Serif"/>
          <w:b/>
          <w:caps/>
        </w:rPr>
      </w:pPr>
    </w:p>
    <w:p w14:paraId="37FE8B23" w14:textId="053752F3" w:rsidR="005F683B" w:rsidRPr="00911460" w:rsidRDefault="00387B48" w:rsidP="00031048">
      <w:pPr>
        <w:suppressAutoHyphens/>
        <w:rPr>
          <w:rFonts w:ascii="PT Astra Serif" w:eastAsia="Arial" w:hAnsi="PT Astra Serif"/>
          <w:lang w:eastAsia="ar-SA"/>
        </w:rPr>
      </w:pPr>
      <w:r w:rsidRPr="00911460">
        <w:rPr>
          <w:rFonts w:ascii="PT Astra Serif" w:eastAsia="Arial" w:hAnsi="PT Astra Serif"/>
          <w:lang w:eastAsia="ar-SA"/>
        </w:rPr>
        <w:t xml:space="preserve">г. </w:t>
      </w:r>
      <w:r w:rsidR="00056276" w:rsidRPr="00911460">
        <w:rPr>
          <w:rFonts w:ascii="PT Astra Serif" w:eastAsia="Arial" w:hAnsi="PT Astra Serif"/>
          <w:lang w:eastAsia="ar-SA"/>
        </w:rPr>
        <w:t xml:space="preserve">Владикавказ              </w:t>
      </w:r>
      <w:r w:rsidRPr="00911460">
        <w:rPr>
          <w:rFonts w:ascii="PT Astra Serif" w:eastAsia="Arial" w:hAnsi="PT Astra Serif"/>
          <w:lang w:eastAsia="ar-SA"/>
        </w:rPr>
        <w:t xml:space="preserve">                                                               </w:t>
      </w:r>
      <w:r w:rsidR="00F569B0" w:rsidRPr="00911460">
        <w:rPr>
          <w:rFonts w:ascii="PT Astra Serif" w:eastAsia="Arial" w:hAnsi="PT Astra Serif"/>
          <w:lang w:eastAsia="ar-SA"/>
        </w:rPr>
        <w:t xml:space="preserve"> </w:t>
      </w:r>
      <w:r w:rsidR="007B767F" w:rsidRPr="00911460">
        <w:rPr>
          <w:rFonts w:ascii="PT Astra Serif" w:eastAsia="Arial" w:hAnsi="PT Astra Serif"/>
          <w:lang w:eastAsia="ar-SA"/>
        </w:rPr>
        <w:t xml:space="preserve">   </w:t>
      </w:r>
      <w:r w:rsidR="004115C2" w:rsidRPr="00911460">
        <w:rPr>
          <w:rFonts w:ascii="PT Astra Serif" w:eastAsia="Arial" w:hAnsi="PT Astra Serif"/>
          <w:lang w:eastAsia="ar-SA"/>
        </w:rPr>
        <w:t xml:space="preserve">       </w:t>
      </w:r>
      <w:r w:rsidRPr="00911460">
        <w:rPr>
          <w:rFonts w:ascii="PT Astra Serif" w:eastAsia="Arial" w:hAnsi="PT Astra Serif"/>
          <w:lang w:eastAsia="ar-SA"/>
        </w:rPr>
        <w:t xml:space="preserve"> «____» ________</w:t>
      </w:r>
      <w:r w:rsidR="00EE7E80" w:rsidRPr="00911460">
        <w:rPr>
          <w:rFonts w:ascii="PT Astra Serif" w:eastAsia="Arial" w:hAnsi="PT Astra Serif"/>
          <w:lang w:eastAsia="ar-SA"/>
        </w:rPr>
        <w:t>202</w:t>
      </w:r>
      <w:r w:rsidR="00C834D6">
        <w:rPr>
          <w:rFonts w:ascii="PT Astra Serif" w:eastAsia="Arial" w:hAnsi="PT Astra Serif"/>
          <w:lang w:eastAsia="ar-SA"/>
        </w:rPr>
        <w:t>6</w:t>
      </w:r>
      <w:r w:rsidRPr="00911460">
        <w:rPr>
          <w:rFonts w:ascii="PT Astra Serif" w:eastAsia="Arial" w:hAnsi="PT Astra Serif"/>
          <w:lang w:eastAsia="ar-SA"/>
        </w:rPr>
        <w:t xml:space="preserve"> г.</w:t>
      </w:r>
    </w:p>
    <w:p w14:paraId="3B2C8A71" w14:textId="77777777" w:rsidR="007B767F" w:rsidRPr="00911460" w:rsidRDefault="007B767F" w:rsidP="00031048">
      <w:pPr>
        <w:suppressAutoHyphens/>
        <w:rPr>
          <w:rFonts w:ascii="PT Astra Serif" w:eastAsia="Arial" w:hAnsi="PT Astra Serif"/>
          <w:lang w:eastAsia="ar-SA"/>
        </w:rPr>
      </w:pPr>
    </w:p>
    <w:p w14:paraId="36C7EAE4" w14:textId="538D7144" w:rsidR="00B146BC" w:rsidRPr="00911460" w:rsidRDefault="00876801" w:rsidP="00031048">
      <w:pPr>
        <w:suppressAutoHyphens/>
        <w:ind w:firstLine="709"/>
        <w:jc w:val="both"/>
        <w:rPr>
          <w:rFonts w:ascii="PT Astra Serif" w:hAnsi="PT Astra Serif"/>
          <w:lang w:eastAsia="ar-SA"/>
        </w:rPr>
      </w:pPr>
      <w:r w:rsidRPr="00911460">
        <w:rPr>
          <w:rFonts w:ascii="PT Astra Serif" w:hAnsi="PT Astra Serif"/>
          <w:lang w:eastAsia="ar-SA"/>
        </w:rPr>
        <w:t xml:space="preserve">Федеральное казенное учреждение </w:t>
      </w:r>
      <w:r w:rsidR="00841D43" w:rsidRPr="00911460">
        <w:rPr>
          <w:rFonts w:ascii="PT Astra Serif" w:hAnsi="PT Astra Serif"/>
          <w:lang w:eastAsia="ar-SA"/>
        </w:rPr>
        <w:t>«Исправительная колония №1</w:t>
      </w:r>
      <w:r w:rsidRPr="00911460">
        <w:rPr>
          <w:rFonts w:ascii="PT Astra Serif" w:hAnsi="PT Astra Serif"/>
          <w:lang w:eastAsia="ar-SA"/>
        </w:rPr>
        <w:t xml:space="preserve"> </w:t>
      </w:r>
      <w:r w:rsidR="00056276" w:rsidRPr="00911460">
        <w:rPr>
          <w:rFonts w:ascii="PT Astra Serif" w:hAnsi="PT Astra Serif"/>
          <w:lang w:eastAsia="ar-SA"/>
        </w:rPr>
        <w:t>Управления Федеральной службы исполнения наказаний по Республике Северная Осетия – Алания</w:t>
      </w:r>
      <w:r w:rsidRPr="00911460">
        <w:rPr>
          <w:rFonts w:ascii="PT Astra Serif" w:hAnsi="PT Astra Serif"/>
          <w:lang w:eastAsia="ar-SA"/>
        </w:rPr>
        <w:t>»</w:t>
      </w:r>
      <w:r w:rsidR="00056276" w:rsidRPr="00911460">
        <w:rPr>
          <w:rFonts w:ascii="PT Astra Serif" w:hAnsi="PT Astra Serif"/>
          <w:lang w:eastAsia="ar-SA"/>
        </w:rPr>
        <w:br/>
        <w:t>(ФКУ ИК-1 УФСИН России по РСО-Алания)</w:t>
      </w:r>
      <w:r w:rsidRPr="00911460">
        <w:rPr>
          <w:rFonts w:ascii="PT Astra Serif" w:hAnsi="PT Astra Serif"/>
          <w:lang w:eastAsia="ar-SA"/>
        </w:rPr>
        <w:t xml:space="preserve">, выступающее от имени Российской Федерации в целях обеспечения государственных нужд, именуемое в дальнейшем Государственный заказчик, </w:t>
      </w:r>
      <w:r w:rsidR="00EE7E80" w:rsidRPr="00911460">
        <w:rPr>
          <w:rFonts w:ascii="PT Astra Serif" w:hAnsi="PT Astra Serif"/>
          <w:lang w:eastAsia="ar-SA"/>
        </w:rPr>
        <w:t xml:space="preserve">в </w:t>
      </w:r>
      <w:r w:rsidRPr="00911460">
        <w:rPr>
          <w:rFonts w:ascii="PT Astra Serif" w:hAnsi="PT Astra Serif"/>
          <w:lang w:eastAsia="ar-SA"/>
        </w:rPr>
        <w:t xml:space="preserve">лице </w:t>
      </w:r>
      <w:r w:rsidR="00911460">
        <w:rPr>
          <w:rFonts w:ascii="PT Astra Serif" w:hAnsi="PT Astra Serif"/>
          <w:lang w:eastAsia="ar-SA"/>
        </w:rPr>
        <w:t xml:space="preserve">начальника </w:t>
      </w:r>
      <w:r w:rsidR="00C834D6">
        <w:rPr>
          <w:rFonts w:ascii="PT Astra Serif" w:hAnsi="PT Astra Serif"/>
          <w:lang w:eastAsia="ar-SA"/>
        </w:rPr>
        <w:t>Бугулова Хетага Сергеевича</w:t>
      </w:r>
      <w:r w:rsidRPr="00911460">
        <w:rPr>
          <w:rFonts w:ascii="PT Astra Serif" w:hAnsi="PT Astra Serif"/>
          <w:lang w:eastAsia="ar-SA"/>
        </w:rPr>
        <w:t xml:space="preserve">, действующего на основании </w:t>
      </w:r>
      <w:r w:rsidR="00911460">
        <w:rPr>
          <w:rFonts w:ascii="PT Astra Serif" w:hAnsi="PT Astra Serif"/>
          <w:lang w:eastAsia="ar-SA"/>
        </w:rPr>
        <w:t>Устава</w:t>
      </w:r>
      <w:r w:rsidRPr="00911460">
        <w:rPr>
          <w:rFonts w:ascii="PT Astra Serif" w:hAnsi="PT Astra Serif"/>
          <w:lang w:eastAsia="ar-SA"/>
        </w:rPr>
        <w:t xml:space="preserve">, с одной стороны, и </w:t>
      </w:r>
      <w:r w:rsidR="00D30D39" w:rsidRPr="00911460">
        <w:rPr>
          <w:rFonts w:ascii="PT Astra Serif" w:hAnsi="PT Astra Serif"/>
          <w:lang w:eastAsia="ar-SA"/>
        </w:rPr>
        <w:t>_______________</w:t>
      </w:r>
      <w:r w:rsidRPr="00911460">
        <w:rPr>
          <w:rFonts w:ascii="PT Astra Serif" w:hAnsi="PT Astra Serif"/>
          <w:lang w:eastAsia="ar-SA"/>
        </w:rPr>
        <w:t xml:space="preserve">, именуемый в дальнейшем "Исполнитель", в лице </w:t>
      </w:r>
      <w:r w:rsidR="00D30D39" w:rsidRPr="00911460">
        <w:rPr>
          <w:rFonts w:ascii="PT Astra Serif" w:hAnsi="PT Astra Serif"/>
          <w:lang w:eastAsia="ar-SA"/>
        </w:rPr>
        <w:t>_______________</w:t>
      </w:r>
      <w:r w:rsidR="00EE7E80" w:rsidRPr="00911460">
        <w:rPr>
          <w:rFonts w:ascii="PT Astra Serif" w:hAnsi="PT Astra Serif"/>
          <w:lang w:eastAsia="ar-SA"/>
        </w:rPr>
        <w:t>___________</w:t>
      </w:r>
      <w:r w:rsidR="00D30D39" w:rsidRPr="00911460">
        <w:rPr>
          <w:rFonts w:ascii="PT Astra Serif" w:hAnsi="PT Astra Serif"/>
          <w:lang w:eastAsia="ar-SA"/>
        </w:rPr>
        <w:t>__</w:t>
      </w:r>
      <w:r w:rsidRPr="00911460">
        <w:rPr>
          <w:rFonts w:ascii="PT Astra Serif" w:hAnsi="PT Astra Serif"/>
          <w:lang w:eastAsia="ar-SA"/>
        </w:rPr>
        <w:t xml:space="preserve">, действующего на основании </w:t>
      </w:r>
      <w:r w:rsidR="00D30D39" w:rsidRPr="00911460">
        <w:rPr>
          <w:rFonts w:ascii="PT Astra Serif" w:hAnsi="PT Astra Serif"/>
          <w:lang w:eastAsia="ar-SA"/>
        </w:rPr>
        <w:t>__________</w:t>
      </w:r>
      <w:r w:rsidRPr="00911460">
        <w:rPr>
          <w:rFonts w:ascii="PT Astra Serif" w:hAnsi="PT Astra Serif"/>
          <w:lang w:eastAsia="ar-SA"/>
        </w:rPr>
        <w:t>,</w:t>
      </w:r>
      <w:r w:rsidR="00911460">
        <w:rPr>
          <w:rFonts w:ascii="PT Astra Serif" w:hAnsi="PT Astra Serif"/>
          <w:lang w:eastAsia="ar-SA"/>
        </w:rPr>
        <w:t xml:space="preserve"> </w:t>
      </w:r>
      <w:r w:rsidRPr="00911460">
        <w:rPr>
          <w:rFonts w:ascii="PT Astra Serif" w:hAnsi="PT Astra Serif"/>
          <w:lang w:eastAsia="ar-SA"/>
        </w:rPr>
        <w:t>с другой стороны, вместе именуемые в дальнейшем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w:t>
      </w:r>
      <w:r w:rsidR="00C834D6">
        <w:rPr>
          <w:rFonts w:ascii="PT Astra Serif" w:hAnsi="PT Astra Serif"/>
          <w:lang w:eastAsia="ar-SA"/>
        </w:rPr>
        <w:t xml:space="preserve"> </w:t>
      </w:r>
      <w:bookmarkStart w:id="0" w:name="_GoBack"/>
      <w:bookmarkEnd w:id="0"/>
      <w:r w:rsidRPr="00911460">
        <w:rPr>
          <w:rFonts w:ascii="PT Astra Serif" w:hAnsi="PT Astra Serif"/>
          <w:lang w:eastAsia="ar-SA"/>
        </w:rPr>
        <w:t>и муниципальных нужд», заключили настоящий Государственный контракт (далее – Контракт) о нижеследующем:</w:t>
      </w:r>
    </w:p>
    <w:p w14:paraId="2E8AFE80" w14:textId="77777777" w:rsidR="005F6105" w:rsidRPr="00911460" w:rsidRDefault="005F6105" w:rsidP="00340B5D">
      <w:pPr>
        <w:ind w:firstLine="709"/>
        <w:jc w:val="center"/>
        <w:rPr>
          <w:rFonts w:ascii="PT Astra Serif" w:hAnsi="PT Astra Serif"/>
          <w:b/>
        </w:rPr>
      </w:pPr>
    </w:p>
    <w:p w14:paraId="25524DE4" w14:textId="77777777" w:rsidR="00270C0E" w:rsidRPr="00911460" w:rsidRDefault="00270C0E" w:rsidP="00340B5D">
      <w:pPr>
        <w:pStyle w:val="afd"/>
        <w:numPr>
          <w:ilvl w:val="0"/>
          <w:numId w:val="24"/>
        </w:numPr>
        <w:ind w:left="0" w:firstLine="709"/>
        <w:jc w:val="center"/>
        <w:rPr>
          <w:rFonts w:ascii="PT Astra Serif" w:hAnsi="PT Astra Serif"/>
          <w:b/>
          <w:sz w:val="24"/>
          <w:szCs w:val="24"/>
        </w:rPr>
      </w:pPr>
      <w:r w:rsidRPr="00911460">
        <w:rPr>
          <w:rFonts w:ascii="PT Astra Serif" w:hAnsi="PT Astra Serif"/>
          <w:b/>
          <w:sz w:val="24"/>
          <w:szCs w:val="24"/>
        </w:rPr>
        <w:t>Предмет Контракта</w:t>
      </w:r>
    </w:p>
    <w:p w14:paraId="6182F20D" w14:textId="56275B65" w:rsidR="007D71BF" w:rsidRPr="00911460" w:rsidRDefault="007D71BF" w:rsidP="00911460">
      <w:pPr>
        <w:tabs>
          <w:tab w:val="left" w:pos="540"/>
          <w:tab w:val="left" w:pos="851"/>
          <w:tab w:val="left" w:pos="1186"/>
        </w:tabs>
        <w:ind w:firstLine="709"/>
        <w:jc w:val="both"/>
        <w:rPr>
          <w:rFonts w:ascii="PT Astra Serif" w:hAnsi="PT Astra Serif"/>
        </w:rPr>
      </w:pPr>
      <w:r w:rsidRPr="00911460">
        <w:rPr>
          <w:rFonts w:ascii="PT Astra Serif" w:hAnsi="PT Astra Serif"/>
        </w:rPr>
        <w:t>1.1.</w:t>
      </w:r>
      <w:r w:rsidRPr="00911460">
        <w:rPr>
          <w:rFonts w:ascii="PT Astra Serif" w:hAnsi="PT Astra Serif"/>
        </w:rPr>
        <w:tab/>
      </w:r>
      <w:r w:rsidR="005D3226" w:rsidRPr="00911460">
        <w:rPr>
          <w:rFonts w:ascii="PT Astra Serif" w:hAnsi="PT Astra Serif"/>
        </w:rPr>
        <w:t>Государственный з</w:t>
      </w:r>
      <w:r w:rsidR="00CA62A2" w:rsidRPr="00911460">
        <w:rPr>
          <w:rFonts w:ascii="PT Astra Serif" w:hAnsi="PT Astra Serif"/>
        </w:rPr>
        <w:t xml:space="preserve">аказчик поручает, а Исполнитель принимает на себя обязанности по </w:t>
      </w:r>
      <w:r w:rsidR="002B4B3D" w:rsidRPr="00911460">
        <w:rPr>
          <w:rFonts w:ascii="PT Astra Serif" w:hAnsi="PT Astra Serif"/>
        </w:rPr>
        <w:t xml:space="preserve">оказанию транспортных услуг – </w:t>
      </w:r>
      <w:r w:rsidR="00CA62A2" w:rsidRPr="00911460">
        <w:rPr>
          <w:rFonts w:ascii="PT Astra Serif" w:hAnsi="PT Astra Serif"/>
        </w:rPr>
        <w:t>организа</w:t>
      </w:r>
      <w:r w:rsidRPr="00911460">
        <w:rPr>
          <w:rFonts w:ascii="PT Astra Serif" w:hAnsi="PT Astra Serif"/>
        </w:rPr>
        <w:t>ции перевозки и доставке груза</w:t>
      </w:r>
      <w:r w:rsidR="002B4B3D" w:rsidRPr="00911460">
        <w:rPr>
          <w:rFonts w:ascii="PT Astra Serif" w:hAnsi="PT Astra Serif"/>
        </w:rPr>
        <w:t xml:space="preserve">, указанного в приложении № </w:t>
      </w:r>
      <w:r w:rsidR="00056276" w:rsidRPr="00911460">
        <w:rPr>
          <w:rFonts w:ascii="PT Astra Serif" w:hAnsi="PT Astra Serif"/>
        </w:rPr>
        <w:t>1</w:t>
      </w:r>
      <w:r w:rsidR="002B4B3D" w:rsidRPr="00911460">
        <w:rPr>
          <w:rFonts w:ascii="PT Astra Serif" w:hAnsi="PT Astra Serif"/>
        </w:rPr>
        <w:t xml:space="preserve"> к настоящему государственному контракту</w:t>
      </w:r>
      <w:r w:rsidRPr="00911460">
        <w:rPr>
          <w:rFonts w:ascii="PT Astra Serif" w:hAnsi="PT Astra Serif"/>
        </w:rPr>
        <w:t>:</w:t>
      </w:r>
    </w:p>
    <w:p w14:paraId="778CCED6" w14:textId="266F3109" w:rsidR="007D71BF" w:rsidRPr="00911460" w:rsidRDefault="007D71BF" w:rsidP="00911460">
      <w:pPr>
        <w:ind w:firstLine="709"/>
        <w:jc w:val="both"/>
        <w:rPr>
          <w:rFonts w:ascii="PT Astra Serif" w:hAnsi="PT Astra Serif"/>
        </w:rPr>
      </w:pPr>
      <w:r w:rsidRPr="00911460">
        <w:rPr>
          <w:rFonts w:ascii="PT Astra Serif" w:hAnsi="PT Astra Serif"/>
        </w:rPr>
        <w:t xml:space="preserve">Характер груза: </w:t>
      </w:r>
      <w:r w:rsidR="00841D43" w:rsidRPr="00911460">
        <w:rPr>
          <w:rFonts w:ascii="PT Astra Serif" w:hAnsi="PT Astra Serif"/>
        </w:rPr>
        <w:t>школьная мебель</w:t>
      </w:r>
      <w:r w:rsidRPr="00911460">
        <w:rPr>
          <w:rFonts w:ascii="PT Astra Serif" w:hAnsi="PT Astra Serif"/>
        </w:rPr>
        <w:t>;</w:t>
      </w:r>
    </w:p>
    <w:p w14:paraId="600A4513" w14:textId="45913584" w:rsidR="00EE7E80" w:rsidRPr="00911460" w:rsidRDefault="007D71BF" w:rsidP="00911460">
      <w:pPr>
        <w:ind w:firstLine="709"/>
        <w:jc w:val="both"/>
        <w:rPr>
          <w:rFonts w:ascii="PT Astra Serif" w:hAnsi="PT Astra Serif"/>
        </w:rPr>
      </w:pPr>
      <w:r w:rsidRPr="00911460">
        <w:rPr>
          <w:rFonts w:ascii="PT Astra Serif" w:hAnsi="PT Astra Serif"/>
        </w:rPr>
        <w:t xml:space="preserve">Адрес приема груза: </w:t>
      </w:r>
      <w:r w:rsidR="00841D43" w:rsidRPr="00911460">
        <w:rPr>
          <w:rFonts w:ascii="PT Astra Serif" w:hAnsi="PT Astra Serif"/>
          <w:b/>
        </w:rPr>
        <w:t>Республика Северная Осетия – Алания, г. Владикавказ,</w:t>
      </w:r>
      <w:r w:rsidR="00ED45F5">
        <w:rPr>
          <w:rFonts w:ascii="PT Astra Serif" w:hAnsi="PT Astra Serif"/>
          <w:b/>
        </w:rPr>
        <w:br/>
      </w:r>
      <w:r w:rsidR="00841D43" w:rsidRPr="00911460">
        <w:rPr>
          <w:rFonts w:ascii="PT Astra Serif" w:hAnsi="PT Astra Serif"/>
          <w:b/>
        </w:rPr>
        <w:t>ул. Карабулакская, 2</w:t>
      </w:r>
      <w:r w:rsidR="00EE7E80" w:rsidRPr="00911460">
        <w:rPr>
          <w:rFonts w:ascii="PT Astra Serif" w:hAnsi="PT Astra Serif"/>
          <w:b/>
        </w:rPr>
        <w:t xml:space="preserve"> (ФКУ</w:t>
      </w:r>
      <w:r w:rsidR="00841D43" w:rsidRPr="00911460">
        <w:rPr>
          <w:rFonts w:ascii="PT Astra Serif" w:hAnsi="PT Astra Serif"/>
          <w:b/>
        </w:rPr>
        <w:t xml:space="preserve"> ИК-1 УФСИН</w:t>
      </w:r>
      <w:r w:rsidR="00EE7E80" w:rsidRPr="00911460">
        <w:rPr>
          <w:rFonts w:ascii="PT Astra Serif" w:hAnsi="PT Astra Serif"/>
          <w:b/>
        </w:rPr>
        <w:t xml:space="preserve"> России</w:t>
      </w:r>
      <w:r w:rsidR="00056276" w:rsidRPr="00911460">
        <w:rPr>
          <w:rFonts w:ascii="PT Astra Serif" w:hAnsi="PT Astra Serif"/>
          <w:b/>
        </w:rPr>
        <w:t xml:space="preserve"> по РСО-Алания</w:t>
      </w:r>
      <w:r w:rsidR="00EE7E80" w:rsidRPr="00911460">
        <w:rPr>
          <w:rFonts w:ascii="PT Astra Serif" w:hAnsi="PT Astra Serif"/>
          <w:b/>
        </w:rPr>
        <w:t xml:space="preserve">). </w:t>
      </w:r>
    </w:p>
    <w:p w14:paraId="0508CBD6" w14:textId="022BFDE8" w:rsidR="007D71BF" w:rsidRPr="00911460" w:rsidRDefault="00EE7E80" w:rsidP="00911460">
      <w:pPr>
        <w:ind w:firstLine="709"/>
        <w:jc w:val="both"/>
        <w:rPr>
          <w:rFonts w:ascii="PT Astra Serif" w:hAnsi="PT Astra Serif"/>
          <w:b/>
        </w:rPr>
      </w:pPr>
      <w:r w:rsidRPr="00911460">
        <w:rPr>
          <w:rFonts w:ascii="PT Astra Serif" w:hAnsi="PT Astra Serif"/>
        </w:rPr>
        <w:t>Адрес доставки</w:t>
      </w:r>
      <w:r w:rsidRPr="00911460">
        <w:rPr>
          <w:rFonts w:ascii="PT Astra Serif" w:hAnsi="PT Astra Serif"/>
          <w:b/>
        </w:rPr>
        <w:t>:</w:t>
      </w:r>
      <w:r w:rsidR="00841D43" w:rsidRPr="00911460">
        <w:rPr>
          <w:rFonts w:ascii="PT Astra Serif" w:hAnsi="PT Astra Serif"/>
          <w:b/>
        </w:rPr>
        <w:t xml:space="preserve"> согласно разнарядке</w:t>
      </w:r>
      <w:r w:rsidR="002B4B3D" w:rsidRPr="00911460">
        <w:rPr>
          <w:rFonts w:ascii="PT Astra Serif" w:hAnsi="PT Astra Serif"/>
          <w:b/>
        </w:rPr>
        <w:t xml:space="preserve"> (приложение № </w:t>
      </w:r>
      <w:r w:rsidR="00056276" w:rsidRPr="00911460">
        <w:rPr>
          <w:rFonts w:ascii="PT Astra Serif" w:hAnsi="PT Astra Serif"/>
          <w:b/>
        </w:rPr>
        <w:t>1</w:t>
      </w:r>
      <w:r w:rsidR="002B4B3D" w:rsidRPr="00911460">
        <w:rPr>
          <w:rFonts w:ascii="PT Astra Serif" w:hAnsi="PT Astra Serif"/>
          <w:b/>
        </w:rPr>
        <w:t xml:space="preserve"> к настоящему государственному контракту)</w:t>
      </w:r>
      <w:r w:rsidRPr="00911460">
        <w:rPr>
          <w:rFonts w:ascii="PT Astra Serif" w:hAnsi="PT Astra Serif"/>
          <w:b/>
        </w:rPr>
        <w:t>.</w:t>
      </w:r>
    </w:p>
    <w:p w14:paraId="08B02F40" w14:textId="77777777" w:rsidR="005F6105" w:rsidRPr="00911460" w:rsidRDefault="005F6105" w:rsidP="00911460">
      <w:pPr>
        <w:jc w:val="both"/>
        <w:rPr>
          <w:rFonts w:ascii="PT Astra Serif" w:hAnsi="PT Astra Serif"/>
          <w:b/>
        </w:rPr>
      </w:pPr>
    </w:p>
    <w:p w14:paraId="6A115435" w14:textId="77777777" w:rsidR="00270C0E" w:rsidRPr="00911460" w:rsidRDefault="00270C0E" w:rsidP="00911460">
      <w:pPr>
        <w:jc w:val="center"/>
        <w:rPr>
          <w:rFonts w:ascii="PT Astra Serif" w:hAnsi="PT Astra Serif"/>
          <w:b/>
        </w:rPr>
      </w:pPr>
      <w:r w:rsidRPr="00911460">
        <w:rPr>
          <w:rFonts w:ascii="PT Astra Serif" w:hAnsi="PT Astra Serif"/>
          <w:b/>
        </w:rPr>
        <w:t>2. Цена контракта</w:t>
      </w:r>
    </w:p>
    <w:p w14:paraId="35D86AAB" w14:textId="698F10E5" w:rsidR="00270C0E" w:rsidRPr="00911460" w:rsidRDefault="00270C0E" w:rsidP="00911460">
      <w:pPr>
        <w:ind w:firstLine="851"/>
        <w:jc w:val="both"/>
        <w:rPr>
          <w:rFonts w:ascii="PT Astra Serif" w:hAnsi="PT Astra Serif"/>
          <w:bCs/>
        </w:rPr>
      </w:pPr>
      <w:r w:rsidRPr="00911460">
        <w:rPr>
          <w:rFonts w:ascii="PT Astra Serif" w:hAnsi="PT Astra Serif"/>
        </w:rPr>
        <w:t>2.1.</w:t>
      </w:r>
      <w:r w:rsidR="000F42C4" w:rsidRPr="00911460">
        <w:rPr>
          <w:rFonts w:ascii="PT Astra Serif" w:hAnsi="PT Astra Serif"/>
        </w:rPr>
        <w:t xml:space="preserve"> </w:t>
      </w:r>
      <w:r w:rsidRPr="00911460">
        <w:rPr>
          <w:rFonts w:ascii="PT Astra Serif" w:hAnsi="PT Astra Serif"/>
        </w:rPr>
        <w:t xml:space="preserve">Цена Контракта составляет </w:t>
      </w:r>
      <w:r w:rsidR="00D30D39" w:rsidRPr="00911460">
        <w:rPr>
          <w:rFonts w:ascii="PT Astra Serif" w:hAnsi="PT Astra Serif"/>
          <w:b/>
        </w:rPr>
        <w:t>___________________________</w:t>
      </w:r>
      <w:r w:rsidR="00876801" w:rsidRPr="00911460">
        <w:rPr>
          <w:rFonts w:ascii="PT Astra Serif" w:hAnsi="PT Astra Serif"/>
          <w:b/>
        </w:rPr>
        <w:t xml:space="preserve">, </w:t>
      </w:r>
      <w:r w:rsidR="00841D43" w:rsidRPr="00911460">
        <w:rPr>
          <w:rFonts w:ascii="PT Astra Serif" w:hAnsi="PT Astra Serif"/>
          <w:b/>
        </w:rPr>
        <w:t>с/без</w:t>
      </w:r>
      <w:r w:rsidR="00876801" w:rsidRPr="00911460">
        <w:rPr>
          <w:rFonts w:ascii="PT Astra Serif" w:hAnsi="PT Astra Serif"/>
          <w:b/>
        </w:rPr>
        <w:t xml:space="preserve"> НДС </w:t>
      </w:r>
      <w:r w:rsidR="00D30D39" w:rsidRPr="00911460">
        <w:rPr>
          <w:rFonts w:ascii="PT Astra Serif" w:hAnsi="PT Astra Serif"/>
          <w:b/>
        </w:rPr>
        <w:t>_______________</w:t>
      </w:r>
      <w:r w:rsidR="005D3226" w:rsidRPr="00911460">
        <w:rPr>
          <w:rFonts w:ascii="PT Astra Serif" w:hAnsi="PT Astra Serif"/>
          <w:b/>
        </w:rPr>
        <w:t xml:space="preserve"> руб.</w:t>
      </w:r>
      <w:r w:rsidR="00911460">
        <w:rPr>
          <w:rFonts w:ascii="PT Astra Serif" w:hAnsi="PT Astra Serif"/>
          <w:b/>
        </w:rPr>
        <w:t xml:space="preserve"> </w:t>
      </w:r>
      <w:r w:rsidRPr="00911460">
        <w:rPr>
          <w:rFonts w:ascii="PT Astra Serif" w:hAnsi="PT Astra Serif"/>
        </w:rPr>
        <w:t xml:space="preserve">и </w:t>
      </w:r>
      <w:r w:rsidR="00B50F3E" w:rsidRPr="00911460">
        <w:rPr>
          <w:rFonts w:ascii="PT Astra Serif" w:hAnsi="PT Astra Serif"/>
        </w:rPr>
        <w:t xml:space="preserve">включает </w:t>
      </w:r>
      <w:r w:rsidR="00B50F3E" w:rsidRPr="00911460">
        <w:rPr>
          <w:rFonts w:ascii="PT Astra Serif" w:hAnsi="PT Astra Serif"/>
          <w:bCs/>
        </w:rPr>
        <w:t>стоимость услуг, затраты на уплату налогов, сборов, пошлин и других обязательных платежей, взимаемых с Исполнителя в связи с исполнением обязательств</w:t>
      </w:r>
      <w:r w:rsidR="00911460">
        <w:rPr>
          <w:rFonts w:ascii="PT Astra Serif" w:hAnsi="PT Astra Serif"/>
          <w:bCs/>
        </w:rPr>
        <w:t xml:space="preserve"> </w:t>
      </w:r>
      <w:r w:rsidR="00B50F3E" w:rsidRPr="00911460">
        <w:rPr>
          <w:rFonts w:ascii="PT Astra Serif" w:hAnsi="PT Astra Serif"/>
          <w:bCs/>
        </w:rPr>
        <w:t>по Контракту. Авансирование не предусмотрено.</w:t>
      </w:r>
    </w:p>
    <w:p w14:paraId="4A80EDCC" w14:textId="6C252382" w:rsidR="00270C0E" w:rsidRPr="00911460" w:rsidRDefault="00270C0E" w:rsidP="00911460">
      <w:pPr>
        <w:ind w:firstLine="851"/>
        <w:jc w:val="both"/>
        <w:rPr>
          <w:rFonts w:ascii="PT Astra Serif" w:hAnsi="PT Astra Serif"/>
          <w:bCs/>
        </w:rPr>
      </w:pPr>
      <w:r w:rsidRPr="00911460">
        <w:rPr>
          <w:rFonts w:ascii="PT Astra Serif" w:hAnsi="PT Astra Serif"/>
          <w:bCs/>
        </w:rPr>
        <w:t xml:space="preserve">2.2. Источник финансирования: </w:t>
      </w:r>
      <w:r w:rsidR="00911460" w:rsidRPr="00911460">
        <w:rPr>
          <w:rFonts w:ascii="PT Astra Serif" w:hAnsi="PT Astra Serif"/>
          <w:bCs/>
        </w:rPr>
        <w:t>дополнительный источник бюджетного финансирования.</w:t>
      </w:r>
    </w:p>
    <w:p w14:paraId="4F2F967B" w14:textId="77777777" w:rsidR="00270C0E" w:rsidRPr="00911460" w:rsidRDefault="00270C0E" w:rsidP="00911460">
      <w:pPr>
        <w:ind w:firstLine="851"/>
        <w:jc w:val="both"/>
        <w:rPr>
          <w:rFonts w:ascii="PT Astra Serif" w:hAnsi="PT Astra Serif"/>
        </w:rPr>
      </w:pPr>
      <w:r w:rsidRPr="00911460">
        <w:rPr>
          <w:rFonts w:ascii="PT Astra Serif" w:hAnsi="PT Astra Serif"/>
        </w:rPr>
        <w:t>2.3. Цена контракта является твердой и определяется на весь срок исполнения контракта.</w:t>
      </w:r>
    </w:p>
    <w:p w14:paraId="6FACD1AF" w14:textId="2640CFA2" w:rsidR="00376955" w:rsidRPr="00911460" w:rsidRDefault="00270C0E" w:rsidP="00911460">
      <w:pPr>
        <w:ind w:firstLine="851"/>
        <w:jc w:val="both"/>
        <w:rPr>
          <w:rFonts w:ascii="PT Astra Serif" w:hAnsi="PT Astra Serif"/>
        </w:rPr>
      </w:pPr>
      <w:r w:rsidRPr="00911460">
        <w:rPr>
          <w:rFonts w:ascii="PT Astra Serif" w:hAnsi="PT Astra Serif"/>
        </w:rPr>
        <w:t xml:space="preserve">2.4. </w:t>
      </w:r>
      <w:r w:rsidR="00376955" w:rsidRPr="00911460">
        <w:rPr>
          <w:rFonts w:ascii="PT Astra Serif" w:hAnsi="PT Astra Serif"/>
        </w:rPr>
        <w:t>Оплата по Контракту производится в рублях Российской Федерации</w:t>
      </w:r>
      <w:r w:rsidR="00911460">
        <w:rPr>
          <w:rFonts w:ascii="PT Astra Serif" w:hAnsi="PT Astra Serif"/>
        </w:rPr>
        <w:br/>
      </w:r>
      <w:r w:rsidR="00376955" w:rsidRPr="00911460">
        <w:rPr>
          <w:rFonts w:ascii="PT Astra Serif" w:hAnsi="PT Astra Serif"/>
        </w:rP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в </w:t>
      </w:r>
      <w:r w:rsidR="00376955" w:rsidRPr="00911460">
        <w:rPr>
          <w:rFonts w:ascii="PT Astra Serif" w:hAnsi="PT Astra Serif"/>
          <w:b/>
        </w:rPr>
        <w:t xml:space="preserve">течение </w:t>
      </w:r>
      <w:r w:rsidR="00E63295" w:rsidRPr="00911460">
        <w:rPr>
          <w:rFonts w:ascii="PT Astra Serif" w:hAnsi="PT Astra Serif"/>
          <w:b/>
        </w:rPr>
        <w:t>7</w:t>
      </w:r>
      <w:r w:rsidR="00376955" w:rsidRPr="00911460">
        <w:rPr>
          <w:rFonts w:ascii="PT Astra Serif" w:hAnsi="PT Astra Serif"/>
          <w:b/>
        </w:rPr>
        <w:t xml:space="preserve"> (</w:t>
      </w:r>
      <w:r w:rsidR="00E63295" w:rsidRPr="00911460">
        <w:rPr>
          <w:rFonts w:ascii="PT Astra Serif" w:hAnsi="PT Astra Serif"/>
          <w:b/>
        </w:rPr>
        <w:t>Семи</w:t>
      </w:r>
      <w:r w:rsidR="00376955" w:rsidRPr="00911460">
        <w:rPr>
          <w:rFonts w:ascii="PT Astra Serif" w:hAnsi="PT Astra Serif"/>
          <w:b/>
        </w:rPr>
        <w:t>) рабочих дней</w:t>
      </w:r>
      <w:r w:rsidR="00376955" w:rsidRPr="00911460">
        <w:rPr>
          <w:rFonts w:ascii="PT Astra Serif" w:hAnsi="PT Astra Serif"/>
        </w:rPr>
        <w:t xml:space="preserve"> после подписания Сторонами акта </w:t>
      </w:r>
      <w:r w:rsidR="00056276" w:rsidRPr="00911460">
        <w:rPr>
          <w:rFonts w:ascii="PT Astra Serif" w:hAnsi="PT Astra Serif"/>
        </w:rPr>
        <w:t>об оказании</w:t>
      </w:r>
      <w:r w:rsidR="00376955" w:rsidRPr="00911460">
        <w:rPr>
          <w:rFonts w:ascii="PT Astra Serif" w:hAnsi="PT Astra Serif"/>
        </w:rPr>
        <w:t xml:space="preserve"> услуг, счета, счета-фактуры.</w:t>
      </w:r>
    </w:p>
    <w:p w14:paraId="53F52115" w14:textId="77777777" w:rsidR="005F6105" w:rsidRPr="00911460" w:rsidRDefault="00376955" w:rsidP="00911460">
      <w:pPr>
        <w:ind w:firstLine="851"/>
        <w:jc w:val="both"/>
        <w:rPr>
          <w:rFonts w:ascii="PT Astra Serif" w:hAnsi="PT Astra Serif"/>
          <w:b/>
        </w:rPr>
      </w:pPr>
      <w:r w:rsidRPr="00911460">
        <w:rPr>
          <w:rFonts w:ascii="PT Astra Serif" w:hAnsi="PT Astra Serif"/>
          <w:b/>
        </w:rPr>
        <w:t xml:space="preserve">                </w:t>
      </w:r>
      <w:r w:rsidR="007B767F" w:rsidRPr="00911460">
        <w:rPr>
          <w:rFonts w:ascii="PT Astra Serif" w:hAnsi="PT Astra Serif"/>
          <w:b/>
        </w:rPr>
        <w:t xml:space="preserve">                </w:t>
      </w:r>
    </w:p>
    <w:p w14:paraId="7E02FBDD" w14:textId="77777777" w:rsidR="007B767F" w:rsidRPr="00911460" w:rsidRDefault="007B767F" w:rsidP="00911460">
      <w:pPr>
        <w:ind w:firstLine="851"/>
        <w:jc w:val="center"/>
        <w:rPr>
          <w:rFonts w:ascii="PT Astra Serif" w:hAnsi="PT Astra Serif"/>
          <w:b/>
        </w:rPr>
      </w:pPr>
      <w:r w:rsidRPr="00911460">
        <w:rPr>
          <w:rFonts w:ascii="PT Astra Serif" w:hAnsi="PT Astra Serif"/>
          <w:b/>
        </w:rPr>
        <w:t>3. Порядок и сроки оказания услуг</w:t>
      </w:r>
    </w:p>
    <w:p w14:paraId="7B85920E" w14:textId="731C5EA6" w:rsidR="00882416" w:rsidRDefault="007B767F" w:rsidP="00911460">
      <w:pPr>
        <w:ind w:firstLine="851"/>
        <w:jc w:val="both"/>
        <w:rPr>
          <w:rFonts w:ascii="PT Astra Serif" w:hAnsi="PT Astra Serif"/>
        </w:rPr>
      </w:pPr>
      <w:r w:rsidRPr="00911460">
        <w:rPr>
          <w:rFonts w:ascii="PT Astra Serif" w:hAnsi="PT Astra Serif"/>
        </w:rPr>
        <w:t>3.1. Исполнит</w:t>
      </w:r>
      <w:r w:rsidR="00CB4E92" w:rsidRPr="00911460">
        <w:rPr>
          <w:rFonts w:ascii="PT Astra Serif" w:hAnsi="PT Astra Serif"/>
        </w:rPr>
        <w:t>ель обязуется оказать услуги по организации перевозки и доставке грузов</w:t>
      </w:r>
      <w:r w:rsidR="00882416">
        <w:rPr>
          <w:rFonts w:ascii="PT Astra Serif" w:hAnsi="PT Astra Serif"/>
        </w:rPr>
        <w:t xml:space="preserve"> </w:t>
      </w:r>
      <w:r w:rsidR="00882416" w:rsidRPr="00911460">
        <w:rPr>
          <w:rFonts w:ascii="PT Astra Serif" w:hAnsi="PT Astra Serif"/>
        </w:rPr>
        <w:t>с момента заключения Контракта</w:t>
      </w:r>
      <w:r w:rsidR="00882416">
        <w:rPr>
          <w:rFonts w:ascii="PT Astra Serif" w:hAnsi="PT Astra Serif"/>
        </w:rPr>
        <w:t xml:space="preserve"> </w:t>
      </w:r>
      <w:r w:rsidR="00882416" w:rsidRPr="00911460">
        <w:rPr>
          <w:rFonts w:ascii="PT Astra Serif" w:hAnsi="PT Astra Serif"/>
          <w:b/>
        </w:rPr>
        <w:t>до 0</w:t>
      </w:r>
      <w:r w:rsidR="00C96DA2">
        <w:rPr>
          <w:rFonts w:ascii="PT Astra Serif" w:hAnsi="PT Astra Serif"/>
          <w:b/>
        </w:rPr>
        <w:t>1</w:t>
      </w:r>
      <w:r w:rsidR="00882416" w:rsidRPr="00911460">
        <w:rPr>
          <w:rFonts w:ascii="PT Astra Serif" w:hAnsi="PT Astra Serif"/>
          <w:b/>
        </w:rPr>
        <w:t>.0</w:t>
      </w:r>
      <w:r w:rsidR="001E3936">
        <w:rPr>
          <w:rFonts w:ascii="PT Astra Serif" w:hAnsi="PT Astra Serif"/>
          <w:b/>
        </w:rPr>
        <w:t>9</w:t>
      </w:r>
      <w:r w:rsidR="00882416" w:rsidRPr="00911460">
        <w:rPr>
          <w:rFonts w:ascii="PT Astra Serif" w:hAnsi="PT Astra Serif"/>
          <w:b/>
        </w:rPr>
        <w:t>.202</w:t>
      </w:r>
      <w:r w:rsidR="00C834D6">
        <w:rPr>
          <w:rFonts w:ascii="PT Astra Serif" w:hAnsi="PT Astra Serif"/>
          <w:b/>
        </w:rPr>
        <w:t>6</w:t>
      </w:r>
      <w:r w:rsidR="00882416">
        <w:rPr>
          <w:rFonts w:ascii="PT Astra Serif" w:hAnsi="PT Astra Serif"/>
        </w:rPr>
        <w:t>, согласно разнарядке (приложение №1 к настоящему государственному контракту) по заявкам Заказчика, которые направляются за 3 рабочих дня до отгрузки мебели.</w:t>
      </w:r>
    </w:p>
    <w:p w14:paraId="3DE6101E" w14:textId="4C75A658" w:rsidR="007B767F" w:rsidRPr="00911460" w:rsidRDefault="007B767F" w:rsidP="00911460">
      <w:pPr>
        <w:ind w:firstLine="851"/>
        <w:jc w:val="both"/>
        <w:rPr>
          <w:rFonts w:ascii="PT Astra Serif" w:hAnsi="PT Astra Serif"/>
        </w:rPr>
      </w:pPr>
      <w:r w:rsidRPr="00911460">
        <w:rPr>
          <w:rFonts w:ascii="PT Astra Serif" w:hAnsi="PT Astra Serif"/>
        </w:rPr>
        <w:t>3.</w:t>
      </w:r>
      <w:r w:rsidR="00F54885" w:rsidRPr="00911460">
        <w:rPr>
          <w:rFonts w:ascii="PT Astra Serif" w:hAnsi="PT Astra Serif"/>
        </w:rPr>
        <w:t>2. Исполнитель</w:t>
      </w:r>
      <w:r w:rsidRPr="00911460">
        <w:rPr>
          <w:rFonts w:ascii="PT Astra Serif" w:hAnsi="PT Astra Serif"/>
        </w:rPr>
        <w:t xml:space="preserve"> обязан оказать услуги по настоящему Контра</w:t>
      </w:r>
      <w:r w:rsidR="006005C9" w:rsidRPr="00911460">
        <w:rPr>
          <w:rFonts w:ascii="PT Astra Serif" w:hAnsi="PT Astra Serif"/>
        </w:rPr>
        <w:t>кту</w:t>
      </w:r>
      <w:r w:rsidR="00911460">
        <w:rPr>
          <w:rFonts w:ascii="PT Astra Serif" w:hAnsi="PT Astra Serif"/>
        </w:rPr>
        <w:br/>
      </w:r>
      <w:r w:rsidR="006005C9" w:rsidRPr="00911460">
        <w:rPr>
          <w:rFonts w:ascii="PT Astra Serif" w:hAnsi="PT Astra Serif"/>
        </w:rPr>
        <w:t>с использованием собственного</w:t>
      </w:r>
      <w:r w:rsidR="00340B5D" w:rsidRPr="00911460">
        <w:rPr>
          <w:rFonts w:ascii="PT Astra Serif" w:hAnsi="PT Astra Serif"/>
        </w:rPr>
        <w:t xml:space="preserve"> оборудования и материалов</w:t>
      </w:r>
      <w:r w:rsidRPr="00911460">
        <w:rPr>
          <w:rFonts w:ascii="PT Astra Serif" w:hAnsi="PT Astra Serif"/>
        </w:rPr>
        <w:t>.</w:t>
      </w:r>
    </w:p>
    <w:p w14:paraId="3E052810" w14:textId="2A436C1D" w:rsidR="007B767F" w:rsidRPr="00911460" w:rsidRDefault="00726744" w:rsidP="00911460">
      <w:pPr>
        <w:ind w:firstLine="851"/>
        <w:jc w:val="both"/>
        <w:rPr>
          <w:rFonts w:ascii="PT Astra Serif" w:hAnsi="PT Astra Serif"/>
        </w:rPr>
      </w:pPr>
      <w:r w:rsidRPr="00911460">
        <w:rPr>
          <w:rFonts w:ascii="PT Astra Serif" w:hAnsi="PT Astra Serif"/>
        </w:rPr>
        <w:t>3.3</w:t>
      </w:r>
      <w:r w:rsidR="007B767F" w:rsidRPr="00911460">
        <w:rPr>
          <w:rFonts w:ascii="PT Astra Serif" w:hAnsi="PT Astra Serif"/>
        </w:rPr>
        <w:t>. Все виды, объемы и сроки оказания услуг в обязательном порядке согласовывают</w:t>
      </w:r>
      <w:r w:rsidR="00CB4E92" w:rsidRPr="00911460">
        <w:rPr>
          <w:rFonts w:ascii="PT Astra Serif" w:hAnsi="PT Astra Serif"/>
        </w:rPr>
        <w:t>ся</w:t>
      </w:r>
      <w:r w:rsidR="00ED45F5">
        <w:rPr>
          <w:rFonts w:ascii="PT Astra Serif" w:hAnsi="PT Astra Serif"/>
        </w:rPr>
        <w:t xml:space="preserve"> </w:t>
      </w:r>
      <w:r w:rsidR="00CB4E92" w:rsidRPr="00911460">
        <w:rPr>
          <w:rFonts w:ascii="PT Astra Serif" w:hAnsi="PT Astra Serif"/>
        </w:rPr>
        <w:t>с Государственным заказчиком</w:t>
      </w:r>
      <w:r w:rsidR="007B767F" w:rsidRPr="00911460">
        <w:rPr>
          <w:rFonts w:ascii="PT Astra Serif" w:hAnsi="PT Astra Serif"/>
        </w:rPr>
        <w:t>.</w:t>
      </w:r>
    </w:p>
    <w:p w14:paraId="66DECD7E" w14:textId="64A0A3CD" w:rsidR="007B767F" w:rsidRPr="00911460" w:rsidRDefault="00726744" w:rsidP="00911460">
      <w:pPr>
        <w:ind w:firstLine="851"/>
        <w:jc w:val="both"/>
        <w:rPr>
          <w:rFonts w:ascii="PT Astra Serif" w:hAnsi="PT Astra Serif"/>
        </w:rPr>
      </w:pPr>
      <w:r w:rsidRPr="00911460">
        <w:rPr>
          <w:rFonts w:ascii="PT Astra Serif" w:hAnsi="PT Astra Serif"/>
        </w:rPr>
        <w:lastRenderedPageBreak/>
        <w:t>3.4</w:t>
      </w:r>
      <w:r w:rsidR="007B767F" w:rsidRPr="00911460">
        <w:rPr>
          <w:rFonts w:ascii="PT Astra Serif" w:hAnsi="PT Astra Serif"/>
        </w:rPr>
        <w:t>. Исполнитель передает Государственному заказчику подлинники платежных и иных документов:</w:t>
      </w:r>
    </w:p>
    <w:p w14:paraId="01B8CC63" w14:textId="0E0A06E4" w:rsidR="00056276" w:rsidRPr="00911460" w:rsidRDefault="00056276" w:rsidP="00911460">
      <w:pPr>
        <w:ind w:firstLine="851"/>
        <w:jc w:val="both"/>
        <w:rPr>
          <w:rFonts w:ascii="PT Astra Serif" w:hAnsi="PT Astra Serif"/>
        </w:rPr>
      </w:pPr>
      <w:r w:rsidRPr="00911460">
        <w:rPr>
          <w:rFonts w:ascii="PT Astra Serif" w:hAnsi="PT Astra Serif"/>
        </w:rPr>
        <w:t>счет;</w:t>
      </w:r>
    </w:p>
    <w:p w14:paraId="0C7E5942" w14:textId="77777777" w:rsidR="007B767F" w:rsidRPr="00911460" w:rsidRDefault="007B767F" w:rsidP="00911460">
      <w:pPr>
        <w:ind w:firstLine="851"/>
        <w:jc w:val="both"/>
        <w:rPr>
          <w:rFonts w:ascii="PT Astra Serif" w:hAnsi="PT Astra Serif"/>
        </w:rPr>
      </w:pPr>
      <w:r w:rsidRPr="00911460">
        <w:rPr>
          <w:rFonts w:ascii="PT Astra Serif" w:hAnsi="PT Astra Serif"/>
        </w:rPr>
        <w:t>счет – фактуру;</w:t>
      </w:r>
    </w:p>
    <w:p w14:paraId="6632DD77" w14:textId="3945AE45" w:rsidR="007B767F" w:rsidRPr="00911460" w:rsidRDefault="007B767F" w:rsidP="00911460">
      <w:pPr>
        <w:ind w:firstLine="851"/>
        <w:jc w:val="both"/>
        <w:rPr>
          <w:rFonts w:ascii="PT Astra Serif" w:hAnsi="PT Astra Serif"/>
        </w:rPr>
      </w:pPr>
      <w:r w:rsidRPr="00911460">
        <w:rPr>
          <w:rFonts w:ascii="PT Astra Serif" w:hAnsi="PT Astra Serif"/>
        </w:rPr>
        <w:t xml:space="preserve">акт </w:t>
      </w:r>
      <w:r w:rsidR="00056276" w:rsidRPr="00911460">
        <w:rPr>
          <w:rFonts w:ascii="PT Astra Serif" w:hAnsi="PT Astra Serif"/>
        </w:rPr>
        <w:t>об</w:t>
      </w:r>
      <w:r w:rsidRPr="00911460">
        <w:rPr>
          <w:rFonts w:ascii="PT Astra Serif" w:hAnsi="PT Astra Serif"/>
        </w:rPr>
        <w:t xml:space="preserve"> оказан</w:t>
      </w:r>
      <w:r w:rsidR="00056276" w:rsidRPr="00911460">
        <w:rPr>
          <w:rFonts w:ascii="PT Astra Serif" w:hAnsi="PT Astra Serif"/>
        </w:rPr>
        <w:t>ии</w:t>
      </w:r>
      <w:r w:rsidRPr="00911460">
        <w:rPr>
          <w:rFonts w:ascii="PT Astra Serif" w:hAnsi="PT Astra Serif"/>
        </w:rPr>
        <w:t xml:space="preserve"> услуг</w:t>
      </w:r>
      <w:r w:rsidR="00056276" w:rsidRPr="00911460">
        <w:rPr>
          <w:rFonts w:ascii="PT Astra Serif" w:hAnsi="PT Astra Serif"/>
        </w:rPr>
        <w:t>;</w:t>
      </w:r>
      <w:r w:rsidRPr="00911460">
        <w:rPr>
          <w:rFonts w:ascii="PT Astra Serif" w:hAnsi="PT Astra Serif"/>
        </w:rPr>
        <w:t xml:space="preserve"> </w:t>
      </w:r>
    </w:p>
    <w:p w14:paraId="486709AD" w14:textId="77777777" w:rsidR="007B767F" w:rsidRPr="00911460" w:rsidRDefault="006005C9" w:rsidP="00911460">
      <w:pPr>
        <w:ind w:firstLine="851"/>
        <w:jc w:val="both"/>
        <w:rPr>
          <w:rFonts w:ascii="PT Astra Serif" w:hAnsi="PT Astra Serif"/>
        </w:rPr>
      </w:pPr>
      <w:r w:rsidRPr="00911460">
        <w:rPr>
          <w:rFonts w:ascii="PT Astra Serif" w:hAnsi="PT Astra Serif"/>
        </w:rPr>
        <w:t>Обязательство Исполнителя по оказанию услуг считается исполненным с момента подписания без замечаний сторонами акта оказанных</w:t>
      </w:r>
      <w:r w:rsidR="00CB4E92" w:rsidRPr="00911460">
        <w:rPr>
          <w:rFonts w:ascii="PT Astra Serif" w:hAnsi="PT Astra Serif"/>
        </w:rPr>
        <w:t xml:space="preserve"> услуг</w:t>
      </w:r>
      <w:r w:rsidRPr="00911460">
        <w:rPr>
          <w:rFonts w:ascii="PT Astra Serif" w:hAnsi="PT Astra Serif"/>
        </w:rPr>
        <w:t>.</w:t>
      </w:r>
    </w:p>
    <w:p w14:paraId="33EB1DD2" w14:textId="77777777" w:rsidR="007B767F" w:rsidRPr="00911460" w:rsidRDefault="00376955" w:rsidP="00911460">
      <w:pPr>
        <w:ind w:firstLine="851"/>
        <w:jc w:val="both"/>
        <w:rPr>
          <w:rFonts w:ascii="PT Astra Serif" w:hAnsi="PT Astra Serif"/>
        </w:rPr>
      </w:pPr>
      <w:r w:rsidRPr="00911460">
        <w:rPr>
          <w:rFonts w:ascii="PT Astra Serif" w:hAnsi="PT Astra Serif"/>
        </w:rPr>
        <w:t xml:space="preserve">    </w:t>
      </w:r>
    </w:p>
    <w:p w14:paraId="5DE3D150" w14:textId="77777777" w:rsidR="007B767F" w:rsidRPr="00911460" w:rsidRDefault="007B767F" w:rsidP="00911460">
      <w:pPr>
        <w:ind w:firstLine="851"/>
        <w:jc w:val="center"/>
        <w:rPr>
          <w:rFonts w:ascii="PT Astra Serif" w:hAnsi="PT Astra Serif"/>
          <w:b/>
        </w:rPr>
      </w:pPr>
      <w:r w:rsidRPr="00911460">
        <w:rPr>
          <w:rFonts w:ascii="PT Astra Serif" w:hAnsi="PT Astra Serif"/>
          <w:b/>
        </w:rPr>
        <w:t>4. Качество и порядок приемки оказанных услуг</w:t>
      </w:r>
    </w:p>
    <w:p w14:paraId="07E1C39B" w14:textId="77777777" w:rsidR="007B767F" w:rsidRPr="00911460" w:rsidRDefault="007B767F" w:rsidP="00911460">
      <w:pPr>
        <w:ind w:firstLine="851"/>
        <w:jc w:val="both"/>
        <w:rPr>
          <w:rFonts w:ascii="PT Astra Serif" w:hAnsi="PT Astra Serif"/>
        </w:rPr>
      </w:pPr>
      <w:r w:rsidRPr="00911460">
        <w:rPr>
          <w:rFonts w:ascii="PT Astra Serif" w:hAnsi="PT Astra Serif"/>
        </w:rPr>
        <w:t xml:space="preserve">4.1. Качество оказываемых услуг должно соответствовать </w:t>
      </w:r>
      <w:r w:rsidR="00726744" w:rsidRPr="00911460">
        <w:rPr>
          <w:rFonts w:ascii="PT Astra Serif" w:hAnsi="PT Astra Serif"/>
        </w:rPr>
        <w:t>действующему законодательству Российской Федерации.</w:t>
      </w:r>
    </w:p>
    <w:p w14:paraId="7B19C71B" w14:textId="77777777" w:rsidR="007B767F" w:rsidRPr="00911460" w:rsidRDefault="00726744" w:rsidP="00911460">
      <w:pPr>
        <w:ind w:firstLine="851"/>
        <w:jc w:val="both"/>
        <w:rPr>
          <w:rFonts w:ascii="PT Astra Serif" w:hAnsi="PT Astra Serif"/>
        </w:rPr>
      </w:pPr>
      <w:r w:rsidRPr="00911460">
        <w:rPr>
          <w:rFonts w:ascii="PT Astra Serif" w:hAnsi="PT Astra Serif"/>
        </w:rPr>
        <w:t>4.2</w:t>
      </w:r>
      <w:r w:rsidR="007B767F" w:rsidRPr="00911460">
        <w:rPr>
          <w:rFonts w:ascii="PT Astra Serif" w:hAnsi="PT Astra Serif"/>
        </w:rPr>
        <w:t>. Государственный заказчик рассматривает результаты и осуществляет приемку оказанных услуг по настоящему контракту на предмет соответствия их объема и качества согласно требованиям, изложенным в настоящем контракте, и направляет Исполнителю подписанный Государственным заказчиком 1 (один) экземпляр акта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сроков их устранения. 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Государственным заказчиком, устранить указанные недостатки/произвести доработки за свой счет.</w:t>
      </w:r>
    </w:p>
    <w:p w14:paraId="26F840AF" w14:textId="77777777" w:rsidR="007B767F" w:rsidRPr="00911460" w:rsidRDefault="00726744" w:rsidP="00911460">
      <w:pPr>
        <w:ind w:firstLine="851"/>
        <w:jc w:val="both"/>
        <w:rPr>
          <w:rFonts w:ascii="PT Astra Serif" w:hAnsi="PT Astra Serif"/>
        </w:rPr>
      </w:pPr>
      <w:r w:rsidRPr="00911460">
        <w:rPr>
          <w:rFonts w:ascii="PT Astra Serif" w:hAnsi="PT Astra Serif"/>
        </w:rPr>
        <w:t>4.3</w:t>
      </w:r>
      <w:r w:rsidR="007B767F" w:rsidRPr="00911460">
        <w:rPr>
          <w:rFonts w:ascii="PT Astra Serif" w:hAnsi="PT Astra Serif"/>
        </w:rPr>
        <w:t>. Для проверки соответствия качества оказанных услуг требованиям, установленным настоящим контрактом Государственный заказчик проводит экспертизу.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проводится экспертиза оказанных услуг своими силами.</w:t>
      </w:r>
    </w:p>
    <w:p w14:paraId="1CD64661" w14:textId="77777777" w:rsidR="007B767F" w:rsidRPr="00911460" w:rsidRDefault="00726744" w:rsidP="00911460">
      <w:pPr>
        <w:ind w:firstLine="851"/>
        <w:jc w:val="both"/>
        <w:rPr>
          <w:rFonts w:ascii="PT Astra Serif" w:hAnsi="PT Astra Serif"/>
        </w:rPr>
      </w:pPr>
      <w:r w:rsidRPr="00911460">
        <w:rPr>
          <w:rFonts w:ascii="PT Astra Serif" w:hAnsi="PT Astra Serif"/>
        </w:rPr>
        <w:t>4.4</w:t>
      </w:r>
      <w:r w:rsidR="007B767F" w:rsidRPr="00911460">
        <w:rPr>
          <w:rFonts w:ascii="PT Astra Serif" w:hAnsi="PT Astra Serif"/>
        </w:rPr>
        <w:t>. Услуги считаются оказанными с даты подписания уполномоченными представителями сторон акта приема оказанных услуг (без замечаний). Подписанный Государственным заказчиком и Исполнителем Акт оказанных услуг (без замечаний) и предъявленный Исполнителем Государственному заказчику счет, счет-фактура на оплату стоимости оказанных услуг, являются основанием для оплаты Исполнителю оказанных услуг.</w:t>
      </w:r>
    </w:p>
    <w:p w14:paraId="6356B1AE" w14:textId="77777777" w:rsidR="007B767F" w:rsidRPr="00911460" w:rsidRDefault="00726744" w:rsidP="00911460">
      <w:pPr>
        <w:ind w:firstLine="851"/>
        <w:jc w:val="both"/>
        <w:rPr>
          <w:rFonts w:ascii="PT Astra Serif" w:hAnsi="PT Astra Serif"/>
        </w:rPr>
      </w:pPr>
      <w:r w:rsidRPr="00911460">
        <w:rPr>
          <w:rFonts w:ascii="PT Astra Serif" w:hAnsi="PT Astra Serif"/>
        </w:rPr>
        <w:t>4.5</w:t>
      </w:r>
      <w:r w:rsidR="007B767F" w:rsidRPr="00911460">
        <w:rPr>
          <w:rFonts w:ascii="PT Astra Serif" w:hAnsi="PT Astra Serif"/>
        </w:rPr>
        <w:t>. В случае невыполнения Исполнителем требований Государственного заказчика, об устранении выявленных в ходе приемки недостатков оказанных услуг, Государственный заказчик вправе отказаться от оплаты услуг, выполненных ненадлежащим образом.</w:t>
      </w:r>
    </w:p>
    <w:p w14:paraId="0FEB5421" w14:textId="77777777" w:rsidR="007B767F" w:rsidRPr="00911460" w:rsidRDefault="007B767F" w:rsidP="00911460">
      <w:pPr>
        <w:jc w:val="both"/>
        <w:rPr>
          <w:rFonts w:ascii="PT Astra Serif" w:hAnsi="PT Astra Serif"/>
        </w:rPr>
      </w:pPr>
    </w:p>
    <w:p w14:paraId="52072963" w14:textId="77777777" w:rsidR="00270C0E" w:rsidRPr="00911460" w:rsidRDefault="005F6105" w:rsidP="00911460">
      <w:pPr>
        <w:ind w:firstLine="851"/>
        <w:jc w:val="center"/>
        <w:rPr>
          <w:rFonts w:ascii="PT Astra Serif" w:hAnsi="PT Astra Serif"/>
          <w:b/>
        </w:rPr>
      </w:pPr>
      <w:r w:rsidRPr="00911460">
        <w:rPr>
          <w:rFonts w:ascii="PT Astra Serif" w:hAnsi="PT Astra Serif"/>
          <w:b/>
        </w:rPr>
        <w:t>5</w:t>
      </w:r>
      <w:r w:rsidR="00270C0E" w:rsidRPr="00911460">
        <w:rPr>
          <w:rFonts w:ascii="PT Astra Serif" w:hAnsi="PT Astra Serif"/>
          <w:b/>
        </w:rPr>
        <w:t>. Обязанности сторон</w:t>
      </w:r>
    </w:p>
    <w:p w14:paraId="77CBAC07" w14:textId="77777777" w:rsidR="005F683B" w:rsidRPr="00911460" w:rsidRDefault="005F6105" w:rsidP="00911460">
      <w:pPr>
        <w:ind w:firstLine="539"/>
        <w:jc w:val="both"/>
        <w:rPr>
          <w:rFonts w:ascii="PT Astra Serif" w:hAnsi="PT Astra Serif"/>
        </w:rPr>
      </w:pPr>
      <w:bookmarkStart w:id="1" w:name="bookmark3"/>
      <w:r w:rsidRPr="00911460">
        <w:rPr>
          <w:rFonts w:ascii="PT Astra Serif" w:hAnsi="PT Astra Serif"/>
        </w:rPr>
        <w:t>5</w:t>
      </w:r>
      <w:r w:rsidR="005F683B" w:rsidRPr="00911460">
        <w:rPr>
          <w:rFonts w:ascii="PT Astra Serif" w:hAnsi="PT Astra Serif"/>
        </w:rPr>
        <w:t>.1. Исполнитель обязуется:</w:t>
      </w:r>
    </w:p>
    <w:p w14:paraId="5B938C6A" w14:textId="77777777" w:rsidR="005F683B" w:rsidRPr="00911460" w:rsidRDefault="005F6105" w:rsidP="00911460">
      <w:pPr>
        <w:ind w:firstLine="539"/>
        <w:jc w:val="both"/>
        <w:rPr>
          <w:rFonts w:ascii="PT Astra Serif" w:hAnsi="PT Astra Serif"/>
        </w:rPr>
      </w:pPr>
      <w:r w:rsidRPr="00911460">
        <w:rPr>
          <w:rFonts w:ascii="PT Astra Serif" w:hAnsi="PT Astra Serif"/>
        </w:rPr>
        <w:t>5</w:t>
      </w:r>
      <w:r w:rsidR="007B767F" w:rsidRPr="00911460">
        <w:rPr>
          <w:rFonts w:ascii="PT Astra Serif" w:hAnsi="PT Astra Serif"/>
        </w:rPr>
        <w:t>.1.1. Оказать</w:t>
      </w:r>
      <w:r w:rsidR="005F683B" w:rsidRPr="00911460">
        <w:rPr>
          <w:rFonts w:ascii="PT Astra Serif" w:hAnsi="PT Astra Serif"/>
        </w:rPr>
        <w:t xml:space="preserve"> услуги в соответствии с условиями Контракта, в полном объеме с надлежащим качеством в соответствии с требованиям</w:t>
      </w:r>
      <w:r w:rsidR="007B767F" w:rsidRPr="00911460">
        <w:rPr>
          <w:rFonts w:ascii="PT Astra Serif" w:hAnsi="PT Astra Serif"/>
        </w:rPr>
        <w:t>и действующего законодательства.</w:t>
      </w:r>
    </w:p>
    <w:p w14:paraId="467EB2B9" w14:textId="77777777" w:rsidR="001867D5" w:rsidRPr="00911460" w:rsidRDefault="001867D5" w:rsidP="00911460">
      <w:pPr>
        <w:ind w:firstLine="539"/>
        <w:jc w:val="both"/>
        <w:rPr>
          <w:rFonts w:ascii="PT Astra Serif" w:hAnsi="PT Astra Serif"/>
        </w:rPr>
      </w:pPr>
      <w:r w:rsidRPr="00911460">
        <w:rPr>
          <w:rFonts w:ascii="PT Astra Serif" w:hAnsi="PT Astra Serif"/>
        </w:rPr>
        <w:t>5.1.2. Оказать услуги по организации перевозки и доставке груза на технически исправном транспортным средстве, отвечающем установленным требованиям.</w:t>
      </w:r>
    </w:p>
    <w:p w14:paraId="059B327C" w14:textId="387AE4D1" w:rsidR="001867D5" w:rsidRPr="00911460" w:rsidRDefault="001867D5" w:rsidP="00911460">
      <w:pPr>
        <w:ind w:firstLine="539"/>
        <w:jc w:val="both"/>
        <w:rPr>
          <w:rFonts w:ascii="PT Astra Serif" w:hAnsi="PT Astra Serif"/>
        </w:rPr>
      </w:pPr>
      <w:r w:rsidRPr="00911460">
        <w:rPr>
          <w:rFonts w:ascii="PT Astra Serif" w:hAnsi="PT Astra Serif"/>
        </w:rPr>
        <w:t>5.1.3.  Отвечат</w:t>
      </w:r>
      <w:r w:rsidR="002B4B3D" w:rsidRPr="00911460">
        <w:rPr>
          <w:rFonts w:ascii="PT Astra Serif" w:hAnsi="PT Astra Serif"/>
        </w:rPr>
        <w:t>ь</w:t>
      </w:r>
      <w:r w:rsidRPr="00911460">
        <w:rPr>
          <w:rFonts w:ascii="PT Astra Serif" w:hAnsi="PT Astra Serif"/>
        </w:rPr>
        <w:t xml:space="preserve"> за сохранность вверенного ему имущества.</w:t>
      </w:r>
    </w:p>
    <w:p w14:paraId="2DEC7945" w14:textId="77777777" w:rsidR="005F683B" w:rsidRPr="00911460" w:rsidRDefault="005F6105" w:rsidP="00911460">
      <w:pPr>
        <w:ind w:firstLine="540"/>
        <w:jc w:val="both"/>
        <w:rPr>
          <w:rFonts w:ascii="PT Astra Serif" w:hAnsi="PT Astra Serif"/>
        </w:rPr>
      </w:pPr>
      <w:r w:rsidRPr="00911460">
        <w:rPr>
          <w:rFonts w:ascii="PT Astra Serif" w:hAnsi="PT Astra Serif"/>
        </w:rPr>
        <w:t>5</w:t>
      </w:r>
      <w:r w:rsidR="00AF4F3A" w:rsidRPr="00911460">
        <w:rPr>
          <w:rFonts w:ascii="PT Astra Serif" w:hAnsi="PT Astra Serif"/>
        </w:rPr>
        <w:t>.1.4</w:t>
      </w:r>
      <w:r w:rsidR="005F683B" w:rsidRPr="00911460">
        <w:rPr>
          <w:rFonts w:ascii="PT Astra Serif" w:hAnsi="PT Astra Serif"/>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63F504B6" w14:textId="77777777" w:rsidR="005F683B" w:rsidRPr="00911460" w:rsidRDefault="005F6105" w:rsidP="00911460">
      <w:pPr>
        <w:ind w:firstLine="539"/>
        <w:jc w:val="both"/>
        <w:rPr>
          <w:rFonts w:ascii="PT Astra Serif" w:hAnsi="PT Astra Serif"/>
        </w:rPr>
      </w:pPr>
      <w:r w:rsidRPr="00911460">
        <w:rPr>
          <w:rFonts w:ascii="PT Astra Serif" w:hAnsi="PT Astra Serif"/>
        </w:rPr>
        <w:t>5</w:t>
      </w:r>
      <w:r w:rsidR="005F683B" w:rsidRPr="00911460">
        <w:rPr>
          <w:rFonts w:ascii="PT Astra Serif" w:hAnsi="PT Astra Serif"/>
        </w:rPr>
        <w:t>.2. Государственный заказчик обязуется:</w:t>
      </w:r>
    </w:p>
    <w:p w14:paraId="49C2A03F" w14:textId="2F862E9B" w:rsidR="005F683B" w:rsidRPr="00911460" w:rsidRDefault="005F6105" w:rsidP="00911460">
      <w:pPr>
        <w:ind w:firstLine="539"/>
        <w:jc w:val="both"/>
        <w:rPr>
          <w:rFonts w:ascii="PT Astra Serif" w:hAnsi="PT Astra Serif"/>
        </w:rPr>
      </w:pPr>
      <w:r w:rsidRPr="00911460">
        <w:rPr>
          <w:rFonts w:ascii="PT Astra Serif" w:hAnsi="PT Astra Serif"/>
        </w:rPr>
        <w:t>5</w:t>
      </w:r>
      <w:r w:rsidR="005F683B" w:rsidRPr="00911460">
        <w:rPr>
          <w:rFonts w:ascii="PT Astra Serif" w:hAnsi="PT Astra Serif"/>
        </w:rPr>
        <w:t>.2.1. Предоставлять Исполнителю информацию, необходимую для оказания услуг. Способ предоставления информации</w:t>
      </w:r>
      <w:r w:rsidR="002B4B3D" w:rsidRPr="00911460">
        <w:rPr>
          <w:rFonts w:ascii="PT Astra Serif" w:hAnsi="PT Astra Serif"/>
        </w:rPr>
        <w:t xml:space="preserve"> определяется</w:t>
      </w:r>
      <w:r w:rsidR="005F683B" w:rsidRPr="00911460">
        <w:rPr>
          <w:rFonts w:ascii="PT Astra Serif" w:hAnsi="PT Astra Serif"/>
        </w:rPr>
        <w:t xml:space="preserve"> по согласованию сторон.</w:t>
      </w:r>
    </w:p>
    <w:p w14:paraId="4A8A5A77" w14:textId="77777777" w:rsidR="005F683B" w:rsidRPr="00911460" w:rsidRDefault="005F6105" w:rsidP="00911460">
      <w:pPr>
        <w:ind w:firstLine="539"/>
        <w:jc w:val="both"/>
        <w:rPr>
          <w:rFonts w:ascii="PT Astra Serif" w:hAnsi="PT Astra Serif"/>
        </w:rPr>
      </w:pPr>
      <w:r w:rsidRPr="00911460">
        <w:rPr>
          <w:rFonts w:ascii="PT Astra Serif" w:hAnsi="PT Astra Serif"/>
        </w:rPr>
        <w:lastRenderedPageBreak/>
        <w:t>5</w:t>
      </w:r>
      <w:r w:rsidR="005F683B" w:rsidRPr="00911460">
        <w:rPr>
          <w:rFonts w:ascii="PT Astra Serif" w:hAnsi="PT Astra Serif"/>
        </w:rPr>
        <w:t xml:space="preserve">.2.2. Осуществлять контроль выполнения принятых Исполнителем обязательств по настоящему Контракту. </w:t>
      </w:r>
    </w:p>
    <w:p w14:paraId="38BD6F4E" w14:textId="77777777" w:rsidR="005F683B" w:rsidRPr="00911460" w:rsidRDefault="005F6105" w:rsidP="00911460">
      <w:pPr>
        <w:ind w:firstLine="539"/>
        <w:jc w:val="both"/>
        <w:rPr>
          <w:rFonts w:ascii="PT Astra Serif" w:hAnsi="PT Astra Serif"/>
        </w:rPr>
      </w:pPr>
      <w:r w:rsidRPr="00911460">
        <w:rPr>
          <w:rFonts w:ascii="PT Astra Serif" w:hAnsi="PT Astra Serif"/>
        </w:rPr>
        <w:t>5</w:t>
      </w:r>
      <w:r w:rsidR="005F683B" w:rsidRPr="00911460">
        <w:rPr>
          <w:rFonts w:ascii="PT Astra Serif" w:hAnsi="PT Astra Serif"/>
        </w:rPr>
        <w:t>.2.</w:t>
      </w:r>
      <w:r w:rsidR="007B767F" w:rsidRPr="00911460">
        <w:rPr>
          <w:rFonts w:ascii="PT Astra Serif" w:hAnsi="PT Astra Serif"/>
        </w:rPr>
        <w:t>3</w:t>
      </w:r>
      <w:r w:rsidR="005F683B" w:rsidRPr="00911460">
        <w:rPr>
          <w:rFonts w:ascii="PT Astra Serif" w:hAnsi="PT Astra Serif"/>
        </w:rPr>
        <w:t xml:space="preserve">. Обеспечить приемку надлежаще оказанных услуг в соответствии с условиями настоящего Контракта. </w:t>
      </w:r>
    </w:p>
    <w:p w14:paraId="5663E8A3" w14:textId="77777777" w:rsidR="005F683B" w:rsidRPr="00911460" w:rsidRDefault="005F6105" w:rsidP="00911460">
      <w:pPr>
        <w:ind w:firstLine="539"/>
        <w:jc w:val="both"/>
        <w:rPr>
          <w:rFonts w:ascii="PT Astra Serif" w:hAnsi="PT Astra Serif"/>
        </w:rPr>
      </w:pPr>
      <w:r w:rsidRPr="00911460">
        <w:rPr>
          <w:rFonts w:ascii="PT Astra Serif" w:hAnsi="PT Astra Serif"/>
        </w:rPr>
        <w:t>5</w:t>
      </w:r>
      <w:r w:rsidR="005F683B" w:rsidRPr="00911460">
        <w:rPr>
          <w:rFonts w:ascii="PT Astra Serif" w:hAnsi="PT Astra Serif"/>
        </w:rPr>
        <w:t>.2.</w:t>
      </w:r>
      <w:r w:rsidR="007B767F" w:rsidRPr="00911460">
        <w:rPr>
          <w:rFonts w:ascii="PT Astra Serif" w:hAnsi="PT Astra Serif"/>
        </w:rPr>
        <w:t>4</w:t>
      </w:r>
      <w:r w:rsidR="005F683B" w:rsidRPr="00911460">
        <w:rPr>
          <w:rFonts w:ascii="PT Astra Serif" w:hAnsi="PT Astra Serif"/>
        </w:rPr>
        <w:t>. Принять от Исполнителя оформленные в установленном порядке документы об оказанных услугах.</w:t>
      </w:r>
    </w:p>
    <w:p w14:paraId="51E0A53B" w14:textId="77777777" w:rsidR="005F683B" w:rsidRPr="00911460" w:rsidRDefault="005F6105" w:rsidP="00911460">
      <w:pPr>
        <w:ind w:firstLine="539"/>
        <w:jc w:val="both"/>
        <w:rPr>
          <w:rFonts w:ascii="PT Astra Serif" w:hAnsi="PT Astra Serif"/>
        </w:rPr>
      </w:pPr>
      <w:r w:rsidRPr="00911460">
        <w:rPr>
          <w:rFonts w:ascii="PT Astra Serif" w:hAnsi="PT Astra Serif"/>
        </w:rPr>
        <w:t>5</w:t>
      </w:r>
      <w:r w:rsidR="007B767F" w:rsidRPr="00911460">
        <w:rPr>
          <w:rFonts w:ascii="PT Astra Serif" w:hAnsi="PT Astra Serif"/>
        </w:rPr>
        <w:t>.2.5</w:t>
      </w:r>
      <w:r w:rsidR="005F683B" w:rsidRPr="00911460">
        <w:rPr>
          <w:rFonts w:ascii="PT Astra Serif" w:hAnsi="PT Astra Serif"/>
        </w:rPr>
        <w:t>. Произвести оплату за надлежаще оказанные услуги в соответствии с условиями настоящего Контракта.</w:t>
      </w:r>
    </w:p>
    <w:p w14:paraId="322FB77A" w14:textId="77777777" w:rsidR="005F683B" w:rsidRPr="00911460" w:rsidRDefault="005F6105" w:rsidP="00911460">
      <w:pPr>
        <w:ind w:firstLine="709"/>
        <w:jc w:val="both"/>
        <w:rPr>
          <w:rFonts w:ascii="PT Astra Serif" w:hAnsi="PT Astra Serif"/>
        </w:rPr>
      </w:pPr>
      <w:r w:rsidRPr="00911460">
        <w:rPr>
          <w:rFonts w:ascii="PT Astra Serif" w:hAnsi="PT Astra Serif"/>
        </w:rPr>
        <w:t>5</w:t>
      </w:r>
      <w:r w:rsidR="005F683B" w:rsidRPr="00911460">
        <w:rPr>
          <w:rFonts w:ascii="PT Astra Serif" w:hAnsi="PT Astra Serif"/>
        </w:rPr>
        <w:t>.3. Исполнитель вправе:</w:t>
      </w:r>
    </w:p>
    <w:p w14:paraId="6B9EA480" w14:textId="77777777" w:rsidR="005F683B" w:rsidRPr="00911460" w:rsidRDefault="005F6105" w:rsidP="00911460">
      <w:pPr>
        <w:ind w:firstLine="709"/>
        <w:jc w:val="both"/>
        <w:rPr>
          <w:rFonts w:ascii="PT Astra Serif" w:hAnsi="PT Astra Serif"/>
        </w:rPr>
      </w:pPr>
      <w:r w:rsidRPr="00911460">
        <w:rPr>
          <w:rFonts w:ascii="PT Astra Serif" w:hAnsi="PT Astra Serif"/>
        </w:rPr>
        <w:t>5</w:t>
      </w:r>
      <w:r w:rsidR="005F683B" w:rsidRPr="00911460">
        <w:rPr>
          <w:rFonts w:ascii="PT Astra Serif" w:hAnsi="PT Astra Serif"/>
        </w:rPr>
        <w:t>.3.1. Требовать оплаты по-настоящему Контракта в случае полного исполнения обязательств по настоящему Контракту.</w:t>
      </w:r>
    </w:p>
    <w:p w14:paraId="4019B2E5" w14:textId="77777777" w:rsidR="005F683B" w:rsidRPr="00911460" w:rsidRDefault="005F6105" w:rsidP="00911460">
      <w:pPr>
        <w:ind w:firstLine="709"/>
        <w:jc w:val="both"/>
        <w:rPr>
          <w:rFonts w:ascii="PT Astra Serif" w:hAnsi="PT Astra Serif"/>
        </w:rPr>
      </w:pPr>
      <w:r w:rsidRPr="00911460">
        <w:rPr>
          <w:rFonts w:ascii="PT Astra Serif" w:hAnsi="PT Astra Serif"/>
        </w:rPr>
        <w:t>5</w:t>
      </w:r>
      <w:r w:rsidR="005F683B" w:rsidRPr="00911460">
        <w:rPr>
          <w:rFonts w:ascii="PT Astra Serif" w:hAnsi="PT Astra Serif"/>
        </w:rPr>
        <w:t>.4. Заказчик вправе:</w:t>
      </w:r>
    </w:p>
    <w:p w14:paraId="34F0C05A" w14:textId="77777777" w:rsidR="005F683B" w:rsidRPr="00911460" w:rsidRDefault="005F6105" w:rsidP="00911460">
      <w:pPr>
        <w:ind w:firstLine="709"/>
        <w:jc w:val="both"/>
        <w:rPr>
          <w:rFonts w:ascii="PT Astra Serif" w:hAnsi="PT Astra Serif"/>
        </w:rPr>
      </w:pPr>
      <w:r w:rsidRPr="00911460">
        <w:rPr>
          <w:rFonts w:ascii="PT Astra Serif" w:hAnsi="PT Astra Serif"/>
        </w:rPr>
        <w:t>5</w:t>
      </w:r>
      <w:r w:rsidR="005F683B" w:rsidRPr="00911460">
        <w:rPr>
          <w:rFonts w:ascii="PT Astra Serif" w:hAnsi="PT Astra Serif"/>
        </w:rPr>
        <w:t xml:space="preserve">.4.1. Потребовать от Исполнителя безвозмездного устранения недостатков в оказанных услугах, если качество оказанных услуг не соответствует требованиям настоящего Контракта и нормативно-технической документации. </w:t>
      </w:r>
    </w:p>
    <w:p w14:paraId="13100946" w14:textId="77777777" w:rsidR="00270C0E" w:rsidRPr="00911460" w:rsidRDefault="005F6105" w:rsidP="00911460">
      <w:pPr>
        <w:ind w:firstLine="709"/>
        <w:jc w:val="both"/>
        <w:rPr>
          <w:rFonts w:ascii="PT Astra Serif" w:hAnsi="PT Astra Serif"/>
        </w:rPr>
      </w:pPr>
      <w:r w:rsidRPr="00911460">
        <w:rPr>
          <w:rFonts w:ascii="PT Astra Serif" w:hAnsi="PT Astra Serif"/>
        </w:rPr>
        <w:t>5</w:t>
      </w:r>
      <w:r w:rsidR="005F683B" w:rsidRPr="00911460">
        <w:rPr>
          <w:rFonts w:ascii="PT Astra Serif" w:hAnsi="PT Astra Serif"/>
        </w:rPr>
        <w:t>.4.2. Не принимать оказанные услуги несоответствующие требованиям настоящего Контракта и нормативно-технической документации, а также требовать возмещения причиненного ущерба.</w:t>
      </w:r>
    </w:p>
    <w:p w14:paraId="69408E54" w14:textId="77777777" w:rsidR="004115C2" w:rsidRPr="00911460" w:rsidRDefault="004115C2" w:rsidP="00911460">
      <w:pPr>
        <w:ind w:firstLine="709"/>
        <w:jc w:val="both"/>
        <w:rPr>
          <w:rFonts w:ascii="PT Astra Serif" w:hAnsi="PT Astra Serif"/>
        </w:rPr>
      </w:pPr>
    </w:p>
    <w:p w14:paraId="6CA12CCA" w14:textId="77777777" w:rsidR="00270C0E" w:rsidRPr="00911460" w:rsidRDefault="005F6105" w:rsidP="00911460">
      <w:pPr>
        <w:jc w:val="center"/>
        <w:rPr>
          <w:rFonts w:ascii="PT Astra Serif" w:hAnsi="PT Astra Serif"/>
          <w:b/>
        </w:rPr>
      </w:pPr>
      <w:r w:rsidRPr="00911460">
        <w:rPr>
          <w:rFonts w:ascii="PT Astra Serif" w:hAnsi="PT Astra Serif"/>
          <w:b/>
        </w:rPr>
        <w:t>6</w:t>
      </w:r>
      <w:r w:rsidR="00270C0E" w:rsidRPr="00911460">
        <w:rPr>
          <w:rFonts w:ascii="PT Astra Serif" w:hAnsi="PT Astra Serif"/>
          <w:b/>
        </w:rPr>
        <w:t>. Ответственность Сторон</w:t>
      </w:r>
      <w:bookmarkEnd w:id="1"/>
    </w:p>
    <w:p w14:paraId="7E404062" w14:textId="6FA6FE27" w:rsidR="00290ED5" w:rsidRPr="00911460" w:rsidRDefault="005F6105" w:rsidP="00911460">
      <w:pPr>
        <w:autoSpaceDE w:val="0"/>
        <w:autoSpaceDN w:val="0"/>
        <w:adjustRightInd w:val="0"/>
        <w:ind w:right="-143" w:firstLine="709"/>
        <w:jc w:val="both"/>
        <w:rPr>
          <w:rFonts w:ascii="PT Astra Serif" w:hAnsi="PT Astra Serif"/>
        </w:rPr>
      </w:pPr>
      <w:bookmarkStart w:id="2" w:name="bookmark4"/>
      <w:r w:rsidRPr="00911460">
        <w:rPr>
          <w:rFonts w:ascii="PT Astra Serif" w:hAnsi="PT Astra Serif"/>
        </w:rPr>
        <w:t>6</w:t>
      </w:r>
      <w:r w:rsidR="00290ED5" w:rsidRPr="00911460">
        <w:rPr>
          <w:rFonts w:ascii="PT Astra Serif" w:hAnsi="PT Astra Serif"/>
        </w:rPr>
        <w:t>.1. За неисполнение или ненадлежащее исполнение своих обязательств</w:t>
      </w:r>
      <w:r w:rsidR="00911460">
        <w:rPr>
          <w:rFonts w:ascii="PT Astra Serif" w:hAnsi="PT Astra Serif"/>
        </w:rPr>
        <w:br/>
      </w:r>
      <w:r w:rsidR="00290ED5" w:rsidRPr="00911460">
        <w:rPr>
          <w:rFonts w:ascii="PT Astra Serif" w:hAnsi="PT Astra Serif"/>
        </w:rPr>
        <w:t>по настоящему Контракту Стороны несут ответственность в соответствии</w:t>
      </w:r>
      <w:r w:rsidR="00911460">
        <w:rPr>
          <w:rFonts w:ascii="PT Astra Serif" w:hAnsi="PT Astra Serif"/>
        </w:rPr>
        <w:br/>
      </w:r>
      <w:r w:rsidR="00290ED5" w:rsidRPr="00911460">
        <w:rPr>
          <w:rFonts w:ascii="PT Astra Serif" w:hAnsi="PT Astra Serif"/>
        </w:rPr>
        <w:t>с законодательством РФ.</w:t>
      </w:r>
    </w:p>
    <w:p w14:paraId="01F2EB50" w14:textId="77777777" w:rsidR="00290ED5" w:rsidRPr="00911460" w:rsidRDefault="005F6105" w:rsidP="00911460">
      <w:pPr>
        <w:ind w:right="-143" w:firstLine="709"/>
        <w:jc w:val="both"/>
        <w:rPr>
          <w:rFonts w:ascii="PT Astra Serif" w:hAnsi="PT Astra Serif"/>
        </w:rPr>
      </w:pPr>
      <w:r w:rsidRPr="00911460">
        <w:rPr>
          <w:rFonts w:ascii="PT Astra Serif" w:hAnsi="PT Astra Serif"/>
        </w:rPr>
        <w:t>6.</w:t>
      </w:r>
      <w:r w:rsidR="00290ED5" w:rsidRPr="00911460">
        <w:rPr>
          <w:rFonts w:ascii="PT Astra Serif" w:hAnsi="PT Astra Serif"/>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F3A0B57" w14:textId="77777777" w:rsidR="00290ED5" w:rsidRPr="00911460" w:rsidRDefault="005F6105" w:rsidP="00911460">
      <w:pPr>
        <w:ind w:right="-143" w:firstLine="709"/>
        <w:jc w:val="both"/>
        <w:rPr>
          <w:rFonts w:ascii="PT Astra Serif" w:hAnsi="PT Astra Serif"/>
        </w:rPr>
      </w:pPr>
      <w:r w:rsidRPr="00911460">
        <w:rPr>
          <w:rFonts w:ascii="PT Astra Serif" w:hAnsi="PT Astra Serif"/>
        </w:rPr>
        <w:t>6</w:t>
      </w:r>
      <w:r w:rsidR="00290ED5" w:rsidRPr="00911460">
        <w:rPr>
          <w:rFonts w:ascii="PT Astra Serif" w:hAnsi="PT Astra Serif"/>
        </w:rPr>
        <w:t xml:space="preserve">.2.1.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anchor="dst100012" w:history="1">
        <w:r w:rsidR="00290ED5" w:rsidRPr="00911460">
          <w:rPr>
            <w:rStyle w:val="af1"/>
            <w:rFonts w:ascii="PT Astra Serif" w:hAnsi="PT Astra Serif"/>
          </w:rPr>
          <w:t>порядке</w:t>
        </w:r>
      </w:hyperlink>
      <w:r w:rsidR="00290ED5" w:rsidRPr="00911460">
        <w:rPr>
          <w:rFonts w:ascii="PT Astra Serif" w:hAnsi="PT Astra Serif"/>
        </w:rPr>
        <w:t>, установленном Постановлением Правительства Российской Федерации от 30.08.2017 № 1042:</w:t>
      </w:r>
    </w:p>
    <w:p w14:paraId="50D1FA0C" w14:textId="77777777" w:rsidR="00290ED5" w:rsidRPr="00911460" w:rsidRDefault="00290ED5" w:rsidP="00911460">
      <w:pPr>
        <w:ind w:right="-143" w:firstLine="709"/>
        <w:jc w:val="both"/>
        <w:rPr>
          <w:rFonts w:ascii="PT Astra Serif" w:hAnsi="PT Astra Serif"/>
        </w:rPr>
      </w:pPr>
      <w:r w:rsidRPr="00911460">
        <w:rPr>
          <w:rFonts w:ascii="PT Astra Serif" w:hAnsi="PT Astra Serif"/>
        </w:rPr>
        <w:t>а) 1000 рублей, если цена контракта не превышает 3 млн. рублей (включительно);</w:t>
      </w:r>
    </w:p>
    <w:p w14:paraId="22728F5A" w14:textId="77777777" w:rsidR="00290ED5" w:rsidRPr="00911460" w:rsidRDefault="00290ED5" w:rsidP="00911460">
      <w:pPr>
        <w:ind w:right="-143" w:firstLine="709"/>
        <w:jc w:val="both"/>
        <w:rPr>
          <w:rFonts w:ascii="PT Astra Serif" w:hAnsi="PT Astra Serif"/>
        </w:rPr>
      </w:pPr>
      <w:r w:rsidRPr="00911460">
        <w:rPr>
          <w:rFonts w:ascii="PT Astra Serif" w:hAnsi="PT Astra Serif"/>
        </w:rPr>
        <w:t>б) 5000 рублей, если цена контракта составляет от 3 млн. рублей до 50 млн. рублей (включительно);</w:t>
      </w:r>
    </w:p>
    <w:p w14:paraId="1FF2463D" w14:textId="77777777" w:rsidR="00290ED5" w:rsidRPr="00911460" w:rsidRDefault="00290ED5" w:rsidP="00911460">
      <w:pPr>
        <w:ind w:right="-143" w:firstLine="709"/>
        <w:jc w:val="both"/>
        <w:rPr>
          <w:rFonts w:ascii="PT Astra Serif" w:hAnsi="PT Astra Serif"/>
        </w:rPr>
      </w:pPr>
      <w:r w:rsidRPr="00911460">
        <w:rPr>
          <w:rFonts w:ascii="PT Astra Serif" w:hAnsi="PT Astra Serif"/>
        </w:rPr>
        <w:t>в) 10000 рублей, если цена контракта составляет от 50 млн. рублей до 100 млн. рублей (включительно);</w:t>
      </w:r>
    </w:p>
    <w:p w14:paraId="2C7D6422" w14:textId="77777777" w:rsidR="00290ED5" w:rsidRPr="00911460" w:rsidRDefault="005F6105" w:rsidP="00911460">
      <w:pPr>
        <w:ind w:right="-143" w:firstLine="709"/>
        <w:jc w:val="both"/>
        <w:rPr>
          <w:rFonts w:ascii="PT Astra Serif" w:hAnsi="PT Astra Serif"/>
        </w:rPr>
      </w:pPr>
      <w:r w:rsidRPr="00911460">
        <w:rPr>
          <w:rFonts w:ascii="PT Astra Serif" w:hAnsi="PT Astra Serif"/>
        </w:rPr>
        <w:t>6</w:t>
      </w:r>
      <w:r w:rsidR="00290ED5" w:rsidRPr="00911460">
        <w:rPr>
          <w:rFonts w:ascii="PT Astra Serif" w:hAnsi="PT Astra Serif"/>
        </w:rPr>
        <w:t>.3.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61773B40" w14:textId="77777777" w:rsidR="00290ED5" w:rsidRPr="00911460" w:rsidRDefault="005F6105" w:rsidP="00911460">
      <w:pPr>
        <w:ind w:right="-143" w:firstLine="709"/>
        <w:jc w:val="both"/>
        <w:rPr>
          <w:rFonts w:ascii="PT Astra Serif" w:hAnsi="PT Astra Serif"/>
        </w:rPr>
      </w:pPr>
      <w:r w:rsidRPr="00911460">
        <w:rPr>
          <w:rFonts w:ascii="PT Astra Serif" w:hAnsi="PT Astra Serif"/>
        </w:rPr>
        <w:t>6</w:t>
      </w:r>
      <w:r w:rsidR="00290ED5" w:rsidRPr="00911460">
        <w:rPr>
          <w:rFonts w:ascii="PT Astra Serif" w:hAnsi="PT Astra Serif"/>
        </w:rPr>
        <w:t xml:space="preserve">.3.1.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w:t>
      </w:r>
      <w:r w:rsidR="00290ED5" w:rsidRPr="00911460">
        <w:rPr>
          <w:rFonts w:ascii="PT Astra Serif" w:hAnsi="PT Astra Serif"/>
        </w:rPr>
        <w:lastRenderedPageBreak/>
        <w:t>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628EA5B" w14:textId="77777777" w:rsidR="00290ED5" w:rsidRPr="00911460" w:rsidRDefault="005F6105" w:rsidP="00911460">
      <w:pPr>
        <w:ind w:right="-143" w:firstLine="709"/>
        <w:jc w:val="both"/>
        <w:rPr>
          <w:rFonts w:ascii="PT Astra Serif" w:hAnsi="PT Astra Serif"/>
        </w:rPr>
      </w:pPr>
      <w:r w:rsidRPr="00911460">
        <w:rPr>
          <w:rFonts w:ascii="PT Astra Serif" w:hAnsi="PT Astra Serif"/>
        </w:rPr>
        <w:t>6</w:t>
      </w:r>
      <w:r w:rsidR="00290ED5" w:rsidRPr="00911460">
        <w:rPr>
          <w:rFonts w:ascii="PT Astra Serif" w:hAnsi="PT Astra Serif"/>
        </w:rPr>
        <w:t>.3.2.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5AB3724F" w14:textId="77777777" w:rsidR="00290ED5" w:rsidRPr="00911460" w:rsidRDefault="00290ED5" w:rsidP="00911460">
      <w:pPr>
        <w:ind w:right="-143" w:firstLine="709"/>
        <w:jc w:val="both"/>
        <w:rPr>
          <w:rFonts w:ascii="PT Astra Serif" w:hAnsi="PT Astra Serif"/>
        </w:rPr>
      </w:pPr>
      <w:r w:rsidRPr="00911460">
        <w:rPr>
          <w:rFonts w:ascii="PT Astra Serif" w:hAnsi="PT Astra Serif"/>
        </w:rPr>
        <w:t>а) 10 процентов цены контракта (этапа) в случае, если цена контракта (этапа) не превышает 3 млн. рублей;</w:t>
      </w:r>
    </w:p>
    <w:p w14:paraId="313524F4" w14:textId="77777777" w:rsidR="00290ED5" w:rsidRPr="00911460" w:rsidRDefault="00290ED5" w:rsidP="00911460">
      <w:pPr>
        <w:ind w:right="-143" w:firstLine="709"/>
        <w:jc w:val="both"/>
        <w:rPr>
          <w:rFonts w:ascii="PT Astra Serif" w:hAnsi="PT Astra Serif"/>
        </w:rPr>
      </w:pPr>
      <w:r w:rsidRPr="00911460">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14:paraId="5ED77FD4" w14:textId="77777777" w:rsidR="00290ED5" w:rsidRPr="00911460" w:rsidRDefault="00290ED5" w:rsidP="00911460">
      <w:pPr>
        <w:ind w:right="-143" w:firstLine="709"/>
        <w:jc w:val="both"/>
        <w:rPr>
          <w:rFonts w:ascii="PT Astra Serif" w:hAnsi="PT Astra Serif"/>
        </w:rPr>
      </w:pPr>
      <w:r w:rsidRPr="00911460">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14:paraId="0C4FC408" w14:textId="77777777" w:rsidR="00290ED5" w:rsidRPr="00911460" w:rsidRDefault="005F6105" w:rsidP="00911460">
      <w:pPr>
        <w:ind w:right="-143" w:firstLine="709"/>
        <w:jc w:val="both"/>
        <w:rPr>
          <w:rFonts w:ascii="PT Astra Serif" w:hAnsi="PT Astra Serif"/>
        </w:rPr>
      </w:pPr>
      <w:r w:rsidRPr="00911460">
        <w:rPr>
          <w:rFonts w:ascii="PT Astra Serif" w:hAnsi="PT Astra Serif"/>
        </w:rPr>
        <w:t>6</w:t>
      </w:r>
      <w:r w:rsidR="00290ED5" w:rsidRPr="00911460">
        <w:rPr>
          <w:rFonts w:ascii="PT Astra Serif" w:hAnsi="PT Astra Serif"/>
        </w:rPr>
        <w:t>.3.3.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14:paraId="6B201C7A" w14:textId="77777777" w:rsidR="00290ED5" w:rsidRPr="00911460" w:rsidRDefault="00290ED5" w:rsidP="00911460">
      <w:pPr>
        <w:ind w:right="-143" w:firstLine="709"/>
        <w:jc w:val="both"/>
        <w:rPr>
          <w:rFonts w:ascii="PT Astra Serif" w:hAnsi="PT Astra Serif"/>
        </w:rPr>
      </w:pPr>
      <w:r w:rsidRPr="00911460">
        <w:rPr>
          <w:rFonts w:ascii="PT Astra Serif" w:hAnsi="PT Astra Serif"/>
        </w:rPr>
        <w:t>а) 1000 рублей, если цена контракта не превышает 3 млн. рублей;</w:t>
      </w:r>
    </w:p>
    <w:p w14:paraId="49F16FA7" w14:textId="77777777" w:rsidR="00290ED5" w:rsidRPr="00911460" w:rsidRDefault="00290ED5" w:rsidP="00911460">
      <w:pPr>
        <w:ind w:right="-143" w:firstLine="709"/>
        <w:jc w:val="both"/>
        <w:rPr>
          <w:rFonts w:ascii="PT Astra Serif" w:hAnsi="PT Astra Serif"/>
        </w:rPr>
      </w:pPr>
      <w:r w:rsidRPr="00911460">
        <w:rPr>
          <w:rFonts w:ascii="PT Astra Serif" w:hAnsi="PT Astra Serif"/>
        </w:rPr>
        <w:t>б) 5000 рублей, если цена контракта составляет от 3 млн. рублей до 50 млн. рублей (включительно);</w:t>
      </w:r>
    </w:p>
    <w:p w14:paraId="4E5532E8" w14:textId="77777777" w:rsidR="00290ED5" w:rsidRPr="00911460" w:rsidRDefault="00290ED5" w:rsidP="00911460">
      <w:pPr>
        <w:ind w:right="-143" w:firstLine="709"/>
        <w:jc w:val="both"/>
        <w:rPr>
          <w:rFonts w:ascii="PT Astra Serif" w:hAnsi="PT Astra Serif"/>
        </w:rPr>
      </w:pPr>
      <w:r w:rsidRPr="00911460">
        <w:rPr>
          <w:rFonts w:ascii="PT Astra Serif" w:hAnsi="PT Astra Serif"/>
        </w:rPr>
        <w:t>в) 10000 рублей, если цена контракта составляет от 50 млн. рублей до 100 млн. рублей (включительно);</w:t>
      </w:r>
    </w:p>
    <w:p w14:paraId="358ED4EF" w14:textId="77777777" w:rsidR="00290ED5" w:rsidRPr="00911460" w:rsidRDefault="005F6105" w:rsidP="00911460">
      <w:pPr>
        <w:ind w:right="-143" w:firstLine="709"/>
        <w:jc w:val="both"/>
        <w:rPr>
          <w:rFonts w:ascii="PT Astra Serif" w:hAnsi="PT Astra Serif"/>
        </w:rPr>
      </w:pPr>
      <w:r w:rsidRPr="00911460">
        <w:rPr>
          <w:rFonts w:ascii="PT Astra Serif" w:hAnsi="PT Astra Serif"/>
        </w:rPr>
        <w:t>6</w:t>
      </w:r>
      <w:r w:rsidR="00290ED5" w:rsidRPr="00911460">
        <w:rPr>
          <w:rFonts w:ascii="PT Astra Serif" w:hAnsi="PT Astra Serif"/>
        </w:rPr>
        <w:t>.4.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38BA8D2" w14:textId="77777777" w:rsidR="00290ED5" w:rsidRPr="00911460" w:rsidRDefault="005F6105" w:rsidP="00911460">
      <w:pPr>
        <w:ind w:right="-143" w:firstLine="709"/>
        <w:jc w:val="both"/>
        <w:rPr>
          <w:rFonts w:ascii="PT Astra Serif" w:hAnsi="PT Astra Serif"/>
        </w:rPr>
      </w:pPr>
      <w:r w:rsidRPr="00911460">
        <w:rPr>
          <w:rFonts w:ascii="PT Astra Serif" w:hAnsi="PT Astra Serif"/>
        </w:rPr>
        <w:t>6</w:t>
      </w:r>
      <w:r w:rsidR="00290ED5" w:rsidRPr="00911460">
        <w:rPr>
          <w:rFonts w:ascii="PT Astra Serif" w:hAnsi="PT Astra Serif"/>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5FD84B84" w14:textId="77777777" w:rsidR="00290ED5" w:rsidRPr="00911460" w:rsidRDefault="005F6105" w:rsidP="00911460">
      <w:pPr>
        <w:ind w:right="-143" w:firstLine="709"/>
        <w:jc w:val="both"/>
        <w:rPr>
          <w:rFonts w:ascii="PT Astra Serif" w:hAnsi="PT Astra Serif"/>
        </w:rPr>
      </w:pPr>
      <w:r w:rsidRPr="00911460">
        <w:rPr>
          <w:rFonts w:ascii="PT Astra Serif" w:hAnsi="PT Astra Serif"/>
        </w:rPr>
        <w:t>6</w:t>
      </w:r>
      <w:r w:rsidR="00290ED5" w:rsidRPr="00911460">
        <w:rPr>
          <w:rFonts w:ascii="PT Astra Serif" w:hAnsi="PT Astra Serif"/>
        </w:rPr>
        <w:t>.6. Уплата неустойки (штрафа, пеней) не освобождает Стороны от исполнения обязательств по Контракту.</w:t>
      </w:r>
    </w:p>
    <w:p w14:paraId="07D5EEE2" w14:textId="77777777" w:rsidR="00290ED5" w:rsidRPr="00911460" w:rsidRDefault="005F6105" w:rsidP="00911460">
      <w:pPr>
        <w:ind w:right="-143" w:firstLine="709"/>
        <w:jc w:val="both"/>
        <w:rPr>
          <w:rFonts w:ascii="PT Astra Serif" w:hAnsi="PT Astra Serif"/>
        </w:rPr>
      </w:pPr>
      <w:r w:rsidRPr="00911460">
        <w:rPr>
          <w:rFonts w:ascii="PT Astra Serif" w:hAnsi="PT Astra Serif"/>
        </w:rPr>
        <w:t>6</w:t>
      </w:r>
      <w:r w:rsidR="00290ED5" w:rsidRPr="00911460">
        <w:rPr>
          <w:rFonts w:ascii="PT Astra Serif" w:hAnsi="PT Astra Serif"/>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53A051B" w14:textId="77777777" w:rsidR="00E63295" w:rsidRPr="00911460" w:rsidRDefault="00E63295" w:rsidP="00911460">
      <w:pPr>
        <w:ind w:right="-143" w:firstLine="709"/>
        <w:jc w:val="both"/>
        <w:rPr>
          <w:rFonts w:ascii="PT Astra Serif" w:eastAsia="SimSun" w:hAnsi="PT Astra Serif"/>
          <w:kern w:val="3"/>
        </w:rPr>
      </w:pPr>
      <w:r w:rsidRPr="00911460">
        <w:rPr>
          <w:rFonts w:ascii="PT Astra Serif" w:eastAsia="SimSun" w:hAnsi="PT Astra Serif"/>
          <w:kern w:val="3"/>
        </w:rPr>
        <w:t>6.8. Заказчик вправе удерживать суммы в размере не 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уплате Исполнителю, за исключением случаев, предусмотренных Постановлением Правительства РФ от 04 июля 2018 г. №783.</w:t>
      </w:r>
    </w:p>
    <w:p w14:paraId="0DE2AEB5" w14:textId="77777777" w:rsidR="00B37618" w:rsidRPr="00911460" w:rsidRDefault="00B37618" w:rsidP="00911460">
      <w:pPr>
        <w:ind w:right="-143" w:firstLine="709"/>
        <w:jc w:val="both"/>
        <w:rPr>
          <w:rFonts w:ascii="PT Astra Serif" w:eastAsia="SimSun" w:hAnsi="PT Astra Serif"/>
          <w:kern w:val="3"/>
        </w:rPr>
      </w:pPr>
    </w:p>
    <w:p w14:paraId="4C551DAF" w14:textId="77777777" w:rsidR="00FA2FF0" w:rsidRPr="00911460" w:rsidRDefault="00FA2FF0" w:rsidP="00911460">
      <w:pPr>
        <w:ind w:right="-143" w:firstLine="709"/>
        <w:jc w:val="both"/>
        <w:rPr>
          <w:rFonts w:ascii="PT Astra Serif" w:hAnsi="PT Astra Serif"/>
        </w:rPr>
      </w:pPr>
    </w:p>
    <w:p w14:paraId="7860AACC" w14:textId="77777777" w:rsidR="00270C0E" w:rsidRPr="00911460" w:rsidRDefault="00E63295" w:rsidP="00911460">
      <w:pPr>
        <w:jc w:val="center"/>
        <w:rPr>
          <w:rFonts w:ascii="PT Astra Serif" w:hAnsi="PT Astra Serif"/>
          <w:b/>
        </w:rPr>
      </w:pPr>
      <w:r w:rsidRPr="00911460">
        <w:rPr>
          <w:rFonts w:ascii="PT Astra Serif" w:hAnsi="PT Astra Serif"/>
          <w:b/>
        </w:rPr>
        <w:t>7</w:t>
      </w:r>
      <w:r w:rsidR="00270C0E" w:rsidRPr="00911460">
        <w:rPr>
          <w:rFonts w:ascii="PT Astra Serif" w:hAnsi="PT Astra Serif"/>
          <w:b/>
        </w:rPr>
        <w:t xml:space="preserve">. </w:t>
      </w:r>
      <w:bookmarkEnd w:id="2"/>
      <w:r w:rsidR="006E6784" w:rsidRPr="00911460">
        <w:rPr>
          <w:rFonts w:ascii="PT Astra Serif" w:hAnsi="PT Astra Serif"/>
          <w:b/>
        </w:rPr>
        <w:t>Обстоятельства непреодолимой силы</w:t>
      </w:r>
    </w:p>
    <w:p w14:paraId="2F85475A" w14:textId="77777777" w:rsidR="00270C0E" w:rsidRPr="00911460" w:rsidRDefault="00E63295" w:rsidP="00911460">
      <w:pPr>
        <w:ind w:firstLine="851"/>
        <w:jc w:val="both"/>
        <w:rPr>
          <w:rFonts w:ascii="PT Astra Serif" w:hAnsi="PT Astra Serif"/>
        </w:rPr>
      </w:pPr>
      <w:r w:rsidRPr="00911460">
        <w:rPr>
          <w:rFonts w:ascii="PT Astra Serif" w:hAnsi="PT Astra Serif"/>
        </w:rPr>
        <w:t>7</w:t>
      </w:r>
      <w:r w:rsidR="00270C0E" w:rsidRPr="00911460">
        <w:rPr>
          <w:rFonts w:ascii="PT Astra Serif" w:hAnsi="PT Astra Serif"/>
        </w:rPr>
        <w:t>.1.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исполнение обязательств по настоящему Контракту.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14:paraId="270F0942" w14:textId="77777777" w:rsidR="00270C0E" w:rsidRPr="00911460" w:rsidRDefault="00E63295" w:rsidP="00911460">
      <w:pPr>
        <w:ind w:firstLine="851"/>
        <w:jc w:val="both"/>
        <w:rPr>
          <w:rFonts w:ascii="PT Astra Serif" w:hAnsi="PT Astra Serif"/>
        </w:rPr>
      </w:pPr>
      <w:r w:rsidRPr="00911460">
        <w:rPr>
          <w:rFonts w:ascii="PT Astra Serif" w:hAnsi="PT Astra Serif"/>
        </w:rPr>
        <w:t>7</w:t>
      </w:r>
      <w:r w:rsidR="00270C0E" w:rsidRPr="00911460">
        <w:rPr>
          <w:rFonts w:ascii="PT Astra Serif" w:hAnsi="PT Astra Serif"/>
        </w:rPr>
        <w:t xml:space="preserve">.2. В случае если сторона, выполнению обязательств которой препятствуют форс- мажорные обстоятельства, не известит другую сторону о наступлении таких обстоятельств </w:t>
      </w:r>
      <w:r w:rsidR="00270C0E" w:rsidRPr="00911460">
        <w:rPr>
          <w:rFonts w:ascii="PT Astra Serif" w:hAnsi="PT Astra Serif"/>
        </w:rPr>
        <w:lastRenderedPageBreak/>
        <w:t>в 10-дневный срок, такая сторона теряет право ссылаться на указанные обстоятельства, как на форс-мажорные.</w:t>
      </w:r>
    </w:p>
    <w:p w14:paraId="06E30059" w14:textId="77777777" w:rsidR="00270C0E" w:rsidRPr="00911460" w:rsidRDefault="00E63295" w:rsidP="00911460">
      <w:pPr>
        <w:ind w:firstLine="851"/>
        <w:jc w:val="both"/>
        <w:rPr>
          <w:rFonts w:ascii="PT Astra Serif" w:hAnsi="PT Astra Serif"/>
        </w:rPr>
      </w:pPr>
      <w:r w:rsidRPr="00911460">
        <w:rPr>
          <w:rFonts w:ascii="PT Astra Serif" w:hAnsi="PT Astra Serif"/>
        </w:rPr>
        <w:t>7</w:t>
      </w:r>
      <w:r w:rsidR="00270C0E" w:rsidRPr="00911460">
        <w:rPr>
          <w:rFonts w:ascii="PT Astra Serif" w:hAnsi="PT Astra Serif"/>
        </w:rPr>
        <w:t>.3. Обязанность доказывания обстоятельств непреодолимой силы лежит на стороне, не выполнившей свои обязательства.</w:t>
      </w:r>
    </w:p>
    <w:p w14:paraId="4D9101DD" w14:textId="77777777" w:rsidR="00270C0E" w:rsidRPr="00911460" w:rsidRDefault="00E63295" w:rsidP="00911460">
      <w:pPr>
        <w:ind w:firstLine="851"/>
        <w:jc w:val="both"/>
        <w:rPr>
          <w:rFonts w:ascii="PT Astra Serif" w:hAnsi="PT Astra Serif"/>
        </w:rPr>
      </w:pPr>
      <w:r w:rsidRPr="00911460">
        <w:rPr>
          <w:rFonts w:ascii="PT Astra Serif" w:hAnsi="PT Astra Serif"/>
        </w:rPr>
        <w:t>7</w:t>
      </w:r>
      <w:r w:rsidR="00270C0E" w:rsidRPr="00911460">
        <w:rPr>
          <w:rFonts w:ascii="PT Astra Serif" w:hAnsi="PT Astra Serif"/>
        </w:rPr>
        <w:t>.4. Подтверждением наличия и продолжительности действия форс - мажорных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bookmarkStart w:id="3" w:name="bookmark5"/>
    </w:p>
    <w:p w14:paraId="4F016994" w14:textId="77777777" w:rsidR="005F6105" w:rsidRPr="00911460" w:rsidRDefault="005F6105" w:rsidP="00911460">
      <w:pPr>
        <w:ind w:firstLine="851"/>
        <w:jc w:val="center"/>
        <w:rPr>
          <w:rFonts w:ascii="PT Astra Serif" w:hAnsi="PT Astra Serif"/>
        </w:rPr>
      </w:pPr>
    </w:p>
    <w:p w14:paraId="15AFEF27" w14:textId="77777777" w:rsidR="005F6105" w:rsidRPr="00911460" w:rsidRDefault="00E63295" w:rsidP="00911460">
      <w:pPr>
        <w:jc w:val="center"/>
        <w:rPr>
          <w:rFonts w:ascii="PT Astra Serif" w:hAnsi="PT Astra Serif"/>
          <w:b/>
        </w:rPr>
      </w:pPr>
      <w:r w:rsidRPr="00911460">
        <w:rPr>
          <w:rFonts w:ascii="PT Astra Serif" w:hAnsi="PT Astra Serif"/>
          <w:b/>
        </w:rPr>
        <w:t>8</w:t>
      </w:r>
      <w:r w:rsidR="00270C0E" w:rsidRPr="00911460">
        <w:rPr>
          <w:rFonts w:ascii="PT Astra Serif" w:hAnsi="PT Astra Serif"/>
          <w:b/>
        </w:rPr>
        <w:t>. Изменение и расторжение контракта</w:t>
      </w:r>
      <w:bookmarkEnd w:id="3"/>
    </w:p>
    <w:p w14:paraId="19766C95" w14:textId="77777777" w:rsidR="00270C0E" w:rsidRPr="00911460" w:rsidRDefault="00E63295" w:rsidP="00911460">
      <w:pPr>
        <w:ind w:firstLine="851"/>
        <w:jc w:val="both"/>
        <w:rPr>
          <w:rFonts w:ascii="PT Astra Serif" w:hAnsi="PT Astra Serif"/>
        </w:rPr>
      </w:pPr>
      <w:r w:rsidRPr="00911460">
        <w:rPr>
          <w:rFonts w:ascii="PT Astra Serif" w:hAnsi="PT Astra Serif"/>
        </w:rPr>
        <w:t>8</w:t>
      </w:r>
      <w:r w:rsidR="00270C0E" w:rsidRPr="00911460">
        <w:rPr>
          <w:rFonts w:ascii="PT Astra Serif" w:hAnsi="PT Astra Serif"/>
        </w:rPr>
        <w:t>.1. При заключении и исполнении контракта изменение его условий не допускается, за исключением их изменения по соглашению Сторон в случаях, предусмотренных ст. 34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30598E" w14:textId="77777777" w:rsidR="00270C0E" w:rsidRPr="00911460" w:rsidRDefault="00E63295" w:rsidP="00911460">
      <w:pPr>
        <w:ind w:firstLine="851"/>
        <w:jc w:val="both"/>
        <w:rPr>
          <w:rFonts w:ascii="PT Astra Serif" w:hAnsi="PT Astra Serif"/>
        </w:rPr>
      </w:pPr>
      <w:r w:rsidRPr="00911460">
        <w:rPr>
          <w:rFonts w:ascii="PT Astra Serif" w:hAnsi="PT Astra Serif"/>
        </w:rPr>
        <w:t>8</w:t>
      </w:r>
      <w:r w:rsidR="00270C0E" w:rsidRPr="00911460">
        <w:rPr>
          <w:rFonts w:ascii="PT Astra Serif" w:hAnsi="PT Astra Serif"/>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CE89D17" w14:textId="09F110B8" w:rsidR="00270C0E" w:rsidRPr="00911460" w:rsidRDefault="00E63295" w:rsidP="00911460">
      <w:pPr>
        <w:ind w:firstLine="851"/>
        <w:jc w:val="both"/>
        <w:rPr>
          <w:rFonts w:ascii="PT Astra Serif" w:hAnsi="PT Astra Serif"/>
        </w:rPr>
      </w:pPr>
      <w:r w:rsidRPr="00911460">
        <w:rPr>
          <w:rFonts w:ascii="PT Astra Serif" w:hAnsi="PT Astra Serif"/>
        </w:rPr>
        <w:t>8</w:t>
      </w:r>
      <w:r w:rsidR="00270C0E" w:rsidRPr="00911460">
        <w:rPr>
          <w:rFonts w:ascii="PT Astra Serif" w:hAnsi="PT Astra Serif"/>
        </w:rPr>
        <w:t>.3. В случае расторжения Контракта по любым основаниям Заказчик опла</w:t>
      </w:r>
      <w:r w:rsidR="002B4B3D" w:rsidRPr="00911460">
        <w:rPr>
          <w:rFonts w:ascii="PT Astra Serif" w:hAnsi="PT Astra Serif"/>
        </w:rPr>
        <w:t>чивает</w:t>
      </w:r>
      <w:r w:rsidR="00270C0E" w:rsidRPr="00911460">
        <w:rPr>
          <w:rFonts w:ascii="PT Astra Serif" w:hAnsi="PT Astra Serif"/>
        </w:rPr>
        <w:t xml:space="preserve"> Исполнителю стоимость оказанных услуг надлежащего качества и соответствующих требованиям Заказчика, фактически оказанных на момент расторжения Контракта.</w:t>
      </w:r>
      <w:bookmarkStart w:id="4" w:name="bookmark6"/>
    </w:p>
    <w:p w14:paraId="72DF429C" w14:textId="77777777" w:rsidR="005F6105" w:rsidRPr="00911460" w:rsidRDefault="005F6105" w:rsidP="00911460">
      <w:pPr>
        <w:ind w:firstLine="851"/>
        <w:jc w:val="both"/>
        <w:rPr>
          <w:rFonts w:ascii="PT Astra Serif" w:hAnsi="PT Astra Serif"/>
        </w:rPr>
      </w:pPr>
    </w:p>
    <w:p w14:paraId="7A0B50E8" w14:textId="77777777" w:rsidR="00270C0E" w:rsidRPr="00911460" w:rsidRDefault="00E63295" w:rsidP="00911460">
      <w:pPr>
        <w:jc w:val="center"/>
        <w:rPr>
          <w:rFonts w:ascii="PT Astra Serif" w:hAnsi="PT Astra Serif"/>
          <w:b/>
        </w:rPr>
      </w:pPr>
      <w:r w:rsidRPr="00911460">
        <w:rPr>
          <w:rFonts w:ascii="PT Astra Serif" w:hAnsi="PT Astra Serif"/>
          <w:b/>
        </w:rPr>
        <w:t>9</w:t>
      </w:r>
      <w:r w:rsidR="00270C0E" w:rsidRPr="00911460">
        <w:rPr>
          <w:rFonts w:ascii="PT Astra Serif" w:hAnsi="PT Astra Serif"/>
          <w:b/>
        </w:rPr>
        <w:t>. Порядок разрешения споров</w:t>
      </w:r>
      <w:bookmarkEnd w:id="4"/>
    </w:p>
    <w:p w14:paraId="1F2BC666" w14:textId="656207DF" w:rsidR="00270C0E" w:rsidRPr="00911460" w:rsidRDefault="00E63295" w:rsidP="00911460">
      <w:pPr>
        <w:ind w:firstLine="851"/>
        <w:jc w:val="both"/>
        <w:rPr>
          <w:rFonts w:ascii="PT Astra Serif" w:hAnsi="PT Astra Serif"/>
        </w:rPr>
      </w:pPr>
      <w:r w:rsidRPr="00911460">
        <w:rPr>
          <w:rFonts w:ascii="PT Astra Serif" w:hAnsi="PT Astra Serif"/>
        </w:rPr>
        <w:t>9</w:t>
      </w:r>
      <w:r w:rsidR="00270C0E" w:rsidRPr="00911460">
        <w:rPr>
          <w:rFonts w:ascii="PT Astra Serif" w:hAnsi="PT Astra Serif"/>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по месту нахождения </w:t>
      </w:r>
      <w:r w:rsidR="002B4B3D" w:rsidRPr="00911460">
        <w:rPr>
          <w:rFonts w:ascii="PT Astra Serif" w:hAnsi="PT Astra Serif"/>
        </w:rPr>
        <w:t>истца</w:t>
      </w:r>
      <w:r w:rsidR="00270C0E" w:rsidRPr="00911460">
        <w:rPr>
          <w:rFonts w:ascii="PT Astra Serif" w:hAnsi="PT Astra Serif"/>
        </w:rPr>
        <w:t xml:space="preserve"> в порядке, предусмотренном действующим законодательством.</w:t>
      </w:r>
    </w:p>
    <w:p w14:paraId="6D67031B" w14:textId="77777777" w:rsidR="00270C0E" w:rsidRPr="00911460" w:rsidRDefault="00E63295" w:rsidP="00911460">
      <w:pPr>
        <w:ind w:firstLine="851"/>
        <w:jc w:val="both"/>
        <w:rPr>
          <w:rFonts w:ascii="PT Astra Serif" w:hAnsi="PT Astra Serif"/>
        </w:rPr>
      </w:pPr>
      <w:r w:rsidRPr="00911460">
        <w:rPr>
          <w:rFonts w:ascii="PT Astra Serif" w:hAnsi="PT Astra Serif"/>
        </w:rPr>
        <w:t>9</w:t>
      </w:r>
      <w:r w:rsidR="00270C0E" w:rsidRPr="00911460">
        <w:rPr>
          <w:rFonts w:ascii="PT Astra Serif" w:hAnsi="PT Astra Serif"/>
        </w:rPr>
        <w:t>.2. Досудебный порядок урегулирования споров, предусматривающий направление претензии контрагенту, является обязательным.</w:t>
      </w:r>
    </w:p>
    <w:p w14:paraId="23EF0AA9" w14:textId="7CD4D9F6" w:rsidR="00270C0E" w:rsidRPr="00911460" w:rsidRDefault="00E63295" w:rsidP="00911460">
      <w:pPr>
        <w:ind w:firstLine="851"/>
        <w:jc w:val="both"/>
        <w:rPr>
          <w:rFonts w:ascii="PT Astra Serif" w:hAnsi="PT Astra Serif"/>
        </w:rPr>
      </w:pPr>
      <w:r w:rsidRPr="00911460">
        <w:rPr>
          <w:rFonts w:ascii="PT Astra Serif" w:hAnsi="PT Astra Serif"/>
        </w:rPr>
        <w:t>9</w:t>
      </w:r>
      <w:r w:rsidR="00270C0E" w:rsidRPr="00911460">
        <w:rPr>
          <w:rFonts w:ascii="PT Astra Serif" w:hAnsi="PT Astra Serif"/>
        </w:rPr>
        <w:t>.3. Все возможные претензии по Контракту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bookmarkStart w:id="5" w:name="bookmark7"/>
    </w:p>
    <w:p w14:paraId="0CBABE69" w14:textId="77777777" w:rsidR="002B4B3D" w:rsidRPr="00911460" w:rsidRDefault="002B4B3D" w:rsidP="00911460">
      <w:pPr>
        <w:ind w:firstLine="851"/>
        <w:jc w:val="both"/>
        <w:rPr>
          <w:rFonts w:ascii="PT Astra Serif" w:hAnsi="PT Astra Serif"/>
        </w:rPr>
      </w:pPr>
    </w:p>
    <w:p w14:paraId="2478C5F2" w14:textId="77777777" w:rsidR="00270C0E" w:rsidRPr="00911460" w:rsidRDefault="00E63295" w:rsidP="00911460">
      <w:pPr>
        <w:jc w:val="center"/>
        <w:rPr>
          <w:rFonts w:ascii="PT Astra Serif" w:hAnsi="PT Astra Serif"/>
          <w:b/>
        </w:rPr>
      </w:pPr>
      <w:r w:rsidRPr="00911460">
        <w:rPr>
          <w:rFonts w:ascii="PT Astra Serif" w:hAnsi="PT Astra Serif"/>
          <w:b/>
        </w:rPr>
        <w:t>10</w:t>
      </w:r>
      <w:r w:rsidR="00270C0E" w:rsidRPr="00911460">
        <w:rPr>
          <w:rFonts w:ascii="PT Astra Serif" w:hAnsi="PT Astra Serif"/>
          <w:b/>
        </w:rPr>
        <w:t>. Срок действия контракта</w:t>
      </w:r>
      <w:bookmarkEnd w:id="5"/>
    </w:p>
    <w:p w14:paraId="484E9281" w14:textId="0752F003" w:rsidR="00270C0E" w:rsidRPr="00911460" w:rsidRDefault="00E63295" w:rsidP="00911460">
      <w:pPr>
        <w:ind w:firstLine="851"/>
        <w:jc w:val="both"/>
        <w:rPr>
          <w:rFonts w:ascii="PT Astra Serif" w:hAnsi="PT Astra Serif"/>
        </w:rPr>
      </w:pPr>
      <w:r w:rsidRPr="00911460">
        <w:rPr>
          <w:rFonts w:ascii="PT Astra Serif" w:hAnsi="PT Astra Serif"/>
        </w:rPr>
        <w:t>10</w:t>
      </w:r>
      <w:r w:rsidR="00270C0E" w:rsidRPr="00911460">
        <w:rPr>
          <w:rFonts w:ascii="PT Astra Serif" w:hAnsi="PT Astra Serif"/>
        </w:rPr>
        <w:t>.1. Контракт</w:t>
      </w:r>
      <w:r w:rsidR="007C261D" w:rsidRPr="00911460">
        <w:rPr>
          <w:rFonts w:ascii="PT Astra Serif" w:hAnsi="PT Astra Serif"/>
        </w:rPr>
        <w:t xml:space="preserve"> </w:t>
      </w:r>
      <w:r w:rsidR="00270C0E" w:rsidRPr="00911460">
        <w:rPr>
          <w:rFonts w:ascii="PT Astra Serif" w:hAnsi="PT Astra Serif"/>
        </w:rPr>
        <w:t>вступает в силу с момента его подписания и действует до «</w:t>
      </w:r>
      <w:r w:rsidR="00C25D5B" w:rsidRPr="00911460">
        <w:rPr>
          <w:rFonts w:ascii="PT Astra Serif" w:hAnsi="PT Astra Serif"/>
        </w:rPr>
        <w:t>3</w:t>
      </w:r>
      <w:r w:rsidR="00C834D6">
        <w:rPr>
          <w:rFonts w:ascii="PT Astra Serif" w:hAnsi="PT Astra Serif"/>
        </w:rPr>
        <w:t>0</w:t>
      </w:r>
      <w:r w:rsidR="007C261D" w:rsidRPr="00911460">
        <w:rPr>
          <w:rFonts w:ascii="PT Astra Serif" w:hAnsi="PT Astra Serif"/>
        </w:rPr>
        <w:t xml:space="preserve">» декабря </w:t>
      </w:r>
      <w:r w:rsidR="00325AE8" w:rsidRPr="00911460">
        <w:rPr>
          <w:rFonts w:ascii="PT Astra Serif" w:hAnsi="PT Astra Serif"/>
        </w:rPr>
        <w:t>202</w:t>
      </w:r>
      <w:r w:rsidR="00C834D6">
        <w:rPr>
          <w:rFonts w:ascii="PT Astra Serif" w:hAnsi="PT Astra Serif"/>
        </w:rPr>
        <w:t xml:space="preserve">6 </w:t>
      </w:r>
      <w:r w:rsidR="00270C0E" w:rsidRPr="00911460">
        <w:rPr>
          <w:rFonts w:ascii="PT Astra Serif" w:hAnsi="PT Astra Serif"/>
        </w:rPr>
        <w:t>года.</w:t>
      </w:r>
    </w:p>
    <w:p w14:paraId="0957448B" w14:textId="7839B38D" w:rsidR="00270C0E" w:rsidRPr="00911460" w:rsidRDefault="00E63295" w:rsidP="00911460">
      <w:pPr>
        <w:ind w:firstLine="851"/>
        <w:jc w:val="both"/>
        <w:rPr>
          <w:rFonts w:ascii="PT Astra Serif" w:hAnsi="PT Astra Serif"/>
        </w:rPr>
      </w:pPr>
      <w:r w:rsidRPr="00911460">
        <w:rPr>
          <w:rFonts w:ascii="PT Astra Serif" w:hAnsi="PT Astra Serif"/>
        </w:rPr>
        <w:t>10</w:t>
      </w:r>
      <w:r w:rsidR="00270C0E" w:rsidRPr="00911460">
        <w:rPr>
          <w:rFonts w:ascii="PT Astra Serif" w:hAnsi="PT Astra Serif"/>
        </w:rPr>
        <w:t>.</w:t>
      </w:r>
      <w:r w:rsidR="002B4B3D" w:rsidRPr="00911460">
        <w:rPr>
          <w:rFonts w:ascii="PT Astra Serif" w:hAnsi="PT Astra Serif"/>
        </w:rPr>
        <w:t>2</w:t>
      </w:r>
      <w:r w:rsidR="00270C0E" w:rsidRPr="00911460">
        <w:rPr>
          <w:rFonts w:ascii="PT Astra Serif" w:hAnsi="PT Astra Serif"/>
        </w:rPr>
        <w:t>.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73ED4EA0" w14:textId="13E063B5" w:rsidR="00270C0E" w:rsidRPr="00911460" w:rsidRDefault="00E63295" w:rsidP="00911460">
      <w:pPr>
        <w:ind w:firstLine="851"/>
        <w:jc w:val="both"/>
        <w:rPr>
          <w:rFonts w:ascii="PT Astra Serif" w:hAnsi="PT Astra Serif"/>
        </w:rPr>
      </w:pPr>
      <w:r w:rsidRPr="00911460">
        <w:rPr>
          <w:rFonts w:ascii="PT Astra Serif" w:hAnsi="PT Astra Serif"/>
        </w:rPr>
        <w:t>10</w:t>
      </w:r>
      <w:r w:rsidR="00270C0E" w:rsidRPr="00911460">
        <w:rPr>
          <w:rFonts w:ascii="PT Astra Serif" w:hAnsi="PT Astra Serif"/>
        </w:rPr>
        <w:t>.</w:t>
      </w:r>
      <w:r w:rsidR="002B4B3D" w:rsidRPr="00911460">
        <w:rPr>
          <w:rFonts w:ascii="PT Astra Serif" w:hAnsi="PT Astra Serif"/>
        </w:rPr>
        <w:t>3</w:t>
      </w:r>
      <w:r w:rsidR="00270C0E" w:rsidRPr="00911460">
        <w:rPr>
          <w:rFonts w:ascii="PT Astra Serif" w:hAnsi="PT Astra Serif"/>
        </w:rPr>
        <w:t>.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по такому Контракту переходят к новому Заказчику.</w:t>
      </w:r>
    </w:p>
    <w:p w14:paraId="71EE50ED" w14:textId="0606C9DF" w:rsidR="00270C0E" w:rsidRPr="00911460" w:rsidRDefault="00E63295" w:rsidP="00911460">
      <w:pPr>
        <w:ind w:firstLine="851"/>
        <w:jc w:val="both"/>
        <w:rPr>
          <w:rFonts w:ascii="PT Astra Serif" w:hAnsi="PT Astra Serif"/>
        </w:rPr>
      </w:pPr>
      <w:r w:rsidRPr="00911460">
        <w:rPr>
          <w:rFonts w:ascii="PT Astra Serif" w:hAnsi="PT Astra Serif"/>
        </w:rPr>
        <w:t>10</w:t>
      </w:r>
      <w:r w:rsidR="00270C0E" w:rsidRPr="00911460">
        <w:rPr>
          <w:rFonts w:ascii="PT Astra Serif" w:hAnsi="PT Astra Serif"/>
        </w:rPr>
        <w:t>.</w:t>
      </w:r>
      <w:r w:rsidR="002B4B3D" w:rsidRPr="00911460">
        <w:rPr>
          <w:rFonts w:ascii="PT Astra Serif" w:hAnsi="PT Astra Serif"/>
        </w:rPr>
        <w:t>4</w:t>
      </w:r>
      <w:r w:rsidR="00270C0E" w:rsidRPr="00911460">
        <w:rPr>
          <w:rFonts w:ascii="PT Astra Serif" w:hAnsi="PT Astra Serif"/>
        </w:rPr>
        <w:t>. Во всем остальном, что не предусмотрено Контрактом, Стороны руководствуются действующим законодательством Российской Федерации.</w:t>
      </w:r>
      <w:bookmarkStart w:id="6" w:name="bookmark8"/>
    </w:p>
    <w:p w14:paraId="5EA3773A" w14:textId="77777777" w:rsidR="005F6105" w:rsidRPr="00911460" w:rsidRDefault="005F6105" w:rsidP="00911460">
      <w:pPr>
        <w:ind w:firstLine="851"/>
        <w:jc w:val="both"/>
        <w:rPr>
          <w:rFonts w:ascii="PT Astra Serif" w:hAnsi="PT Astra Serif"/>
        </w:rPr>
      </w:pPr>
    </w:p>
    <w:p w14:paraId="4021D1E6" w14:textId="77777777" w:rsidR="00270C0E" w:rsidRPr="00911460" w:rsidRDefault="00E63295" w:rsidP="00911460">
      <w:pPr>
        <w:jc w:val="center"/>
        <w:rPr>
          <w:rFonts w:ascii="PT Astra Serif" w:hAnsi="PT Astra Serif"/>
          <w:b/>
        </w:rPr>
      </w:pPr>
      <w:r w:rsidRPr="00911460">
        <w:rPr>
          <w:rFonts w:ascii="PT Astra Serif" w:hAnsi="PT Astra Serif"/>
          <w:b/>
        </w:rPr>
        <w:t>11</w:t>
      </w:r>
      <w:r w:rsidR="00270C0E" w:rsidRPr="00911460">
        <w:rPr>
          <w:rFonts w:ascii="PT Astra Serif" w:hAnsi="PT Astra Serif"/>
          <w:b/>
        </w:rPr>
        <w:t>. Обеспечение исполнения Контракта</w:t>
      </w:r>
      <w:bookmarkEnd w:id="6"/>
    </w:p>
    <w:p w14:paraId="6C7E389F" w14:textId="77777777" w:rsidR="00270C0E" w:rsidRPr="00911460" w:rsidRDefault="00E63295" w:rsidP="00911460">
      <w:pPr>
        <w:ind w:firstLine="851"/>
        <w:jc w:val="both"/>
        <w:rPr>
          <w:rFonts w:ascii="PT Astra Serif" w:hAnsi="PT Astra Serif"/>
        </w:rPr>
      </w:pPr>
      <w:r w:rsidRPr="00911460">
        <w:rPr>
          <w:rFonts w:ascii="PT Astra Serif" w:hAnsi="PT Astra Serif"/>
        </w:rPr>
        <w:t>11</w:t>
      </w:r>
      <w:r w:rsidR="00270C0E" w:rsidRPr="00911460">
        <w:rPr>
          <w:rFonts w:ascii="PT Astra Serif" w:hAnsi="PT Astra Serif"/>
        </w:rPr>
        <w:t>.1. Обеспечение контракта не предусмотрено настоящим контрактом.</w:t>
      </w:r>
      <w:bookmarkStart w:id="7" w:name="bookmark9"/>
    </w:p>
    <w:p w14:paraId="414F2452" w14:textId="77777777" w:rsidR="00CC3C5B" w:rsidRPr="00911460" w:rsidRDefault="00CC3C5B" w:rsidP="00911460">
      <w:pPr>
        <w:ind w:firstLine="851"/>
        <w:jc w:val="center"/>
        <w:rPr>
          <w:rFonts w:ascii="PT Astra Serif" w:hAnsi="PT Astra Serif"/>
        </w:rPr>
      </w:pPr>
    </w:p>
    <w:p w14:paraId="40B11BD5" w14:textId="77777777" w:rsidR="005F6105" w:rsidRPr="00911460" w:rsidRDefault="006005C9" w:rsidP="00911460">
      <w:pPr>
        <w:jc w:val="center"/>
        <w:rPr>
          <w:rFonts w:ascii="PT Astra Serif" w:hAnsi="PT Astra Serif"/>
          <w:b/>
        </w:rPr>
      </w:pPr>
      <w:bookmarkStart w:id="8" w:name="bookmark10"/>
      <w:bookmarkEnd w:id="7"/>
      <w:r w:rsidRPr="00911460">
        <w:rPr>
          <w:rFonts w:ascii="PT Astra Serif" w:hAnsi="PT Astra Serif"/>
          <w:b/>
        </w:rPr>
        <w:t>1</w:t>
      </w:r>
      <w:r w:rsidR="00E63295" w:rsidRPr="00911460">
        <w:rPr>
          <w:rFonts w:ascii="PT Astra Serif" w:hAnsi="PT Astra Serif"/>
          <w:b/>
        </w:rPr>
        <w:t>2</w:t>
      </w:r>
      <w:r w:rsidR="00270C0E" w:rsidRPr="00911460">
        <w:rPr>
          <w:rFonts w:ascii="PT Astra Serif" w:hAnsi="PT Astra Serif"/>
          <w:b/>
        </w:rPr>
        <w:t>. Прочие условия</w:t>
      </w:r>
      <w:bookmarkEnd w:id="8"/>
    </w:p>
    <w:p w14:paraId="658584A2" w14:textId="6ED6F911" w:rsidR="00270C0E" w:rsidRPr="00911460" w:rsidRDefault="00E63295" w:rsidP="00911460">
      <w:pPr>
        <w:ind w:firstLine="851"/>
        <w:jc w:val="both"/>
        <w:rPr>
          <w:rFonts w:ascii="PT Astra Serif" w:hAnsi="PT Astra Serif"/>
        </w:rPr>
      </w:pPr>
      <w:r w:rsidRPr="00911460">
        <w:rPr>
          <w:rFonts w:ascii="PT Astra Serif" w:hAnsi="PT Astra Serif"/>
        </w:rPr>
        <w:t>12</w:t>
      </w:r>
      <w:r w:rsidR="00270C0E" w:rsidRPr="00911460">
        <w:rPr>
          <w:rFonts w:ascii="PT Astra Serif" w:hAnsi="PT Astra Serif"/>
        </w:rPr>
        <w:t>.1. Контракт составлен в двух экземплярах, имеющих одинаковую юридическую силу,</w:t>
      </w:r>
      <w:r w:rsidR="00882416">
        <w:rPr>
          <w:rFonts w:ascii="PT Astra Serif" w:hAnsi="PT Astra Serif"/>
        </w:rPr>
        <w:t xml:space="preserve"> </w:t>
      </w:r>
      <w:r w:rsidR="00270C0E" w:rsidRPr="00911460">
        <w:rPr>
          <w:rFonts w:ascii="PT Astra Serif" w:hAnsi="PT Astra Serif"/>
        </w:rPr>
        <w:t>по одному экземпляру для каждой из Сторон.</w:t>
      </w:r>
    </w:p>
    <w:p w14:paraId="4E3E14EA" w14:textId="0F884A81" w:rsidR="00270C0E" w:rsidRPr="00911460" w:rsidRDefault="00E63295" w:rsidP="00911460">
      <w:pPr>
        <w:ind w:firstLine="851"/>
        <w:jc w:val="both"/>
        <w:rPr>
          <w:rFonts w:ascii="PT Astra Serif" w:hAnsi="PT Astra Serif"/>
        </w:rPr>
      </w:pPr>
      <w:r w:rsidRPr="00911460">
        <w:rPr>
          <w:rFonts w:ascii="PT Astra Serif" w:hAnsi="PT Astra Serif"/>
        </w:rPr>
        <w:t>12</w:t>
      </w:r>
      <w:r w:rsidR="00270C0E" w:rsidRPr="00911460">
        <w:rPr>
          <w:rFonts w:ascii="PT Astra Serif" w:hAnsi="PT Astra Serif"/>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w:t>
      </w:r>
      <w:r w:rsidR="00911460">
        <w:rPr>
          <w:rFonts w:ascii="PT Astra Serif" w:hAnsi="PT Astra Serif"/>
        </w:rPr>
        <w:t xml:space="preserve"> </w:t>
      </w:r>
      <w:r w:rsidR="00270C0E" w:rsidRPr="00911460">
        <w:rPr>
          <w:rFonts w:ascii="PT Astra Serif" w:hAnsi="PT Astra Serif"/>
        </w:rPr>
        <w:t>в письменной форме.</w:t>
      </w:r>
    </w:p>
    <w:p w14:paraId="3EB53B96" w14:textId="1985727F" w:rsidR="00270C0E" w:rsidRPr="00911460" w:rsidRDefault="00E63295" w:rsidP="00911460">
      <w:pPr>
        <w:ind w:firstLine="851"/>
        <w:jc w:val="both"/>
        <w:rPr>
          <w:rFonts w:ascii="PT Astra Serif" w:hAnsi="PT Astra Serif"/>
        </w:rPr>
      </w:pPr>
      <w:r w:rsidRPr="00911460">
        <w:rPr>
          <w:rFonts w:ascii="PT Astra Serif" w:hAnsi="PT Astra Serif"/>
        </w:rPr>
        <w:t>12</w:t>
      </w:r>
      <w:r w:rsidR="00270C0E" w:rsidRPr="00911460">
        <w:rPr>
          <w:rFonts w:ascii="PT Astra Serif" w:hAnsi="PT Astra Serif"/>
        </w:rPr>
        <w:t>.3. По факту исполнения взаимных обязательств по Контракту в срок не позднее</w:t>
      </w:r>
      <w:r w:rsidR="00056276" w:rsidRPr="00911460">
        <w:rPr>
          <w:rFonts w:ascii="PT Astra Serif" w:hAnsi="PT Astra Serif"/>
        </w:rPr>
        <w:br/>
      </w:r>
      <w:r w:rsidR="00270C0E" w:rsidRPr="00911460">
        <w:rPr>
          <w:rFonts w:ascii="PT Astra Serif" w:hAnsi="PT Astra Serif"/>
        </w:rPr>
        <w:t>10 рабочих дней после оплаты услуг Государственным заказчиком Стороны составляют</w:t>
      </w:r>
      <w:r w:rsidR="00056276" w:rsidRPr="00911460">
        <w:rPr>
          <w:rFonts w:ascii="PT Astra Serif" w:hAnsi="PT Astra Serif"/>
        </w:rPr>
        <w:br/>
      </w:r>
      <w:r w:rsidR="00270C0E" w:rsidRPr="00911460">
        <w:rPr>
          <w:rFonts w:ascii="PT Astra Serif" w:hAnsi="PT Astra Serif"/>
        </w:rPr>
        <w:t>акт сверки взаиморасчетов в произвольной форме, который подписывается уполномоченными представителями Сторон.</w:t>
      </w:r>
    </w:p>
    <w:p w14:paraId="49BBB685" w14:textId="77777777" w:rsidR="00270C0E" w:rsidRPr="00911460" w:rsidRDefault="00E63295" w:rsidP="00911460">
      <w:pPr>
        <w:ind w:firstLine="851"/>
        <w:jc w:val="both"/>
        <w:rPr>
          <w:rFonts w:ascii="PT Astra Serif" w:hAnsi="PT Astra Serif"/>
        </w:rPr>
      </w:pPr>
      <w:r w:rsidRPr="00911460">
        <w:rPr>
          <w:rFonts w:ascii="PT Astra Serif" w:hAnsi="PT Astra Serif"/>
        </w:rPr>
        <w:t>12</w:t>
      </w:r>
      <w:r w:rsidR="00270C0E" w:rsidRPr="00911460">
        <w:rPr>
          <w:rFonts w:ascii="PT Astra Serif" w:hAnsi="PT Astra Serif"/>
        </w:rPr>
        <w:t>.4. Во всем остальном, что не предусмотрено Контрактом, Стороны руководствуются действующим законодательством Российской Федерации.</w:t>
      </w:r>
      <w:bookmarkStart w:id="9" w:name="bookmark11"/>
    </w:p>
    <w:p w14:paraId="4155DBAA" w14:textId="77777777" w:rsidR="005F6105" w:rsidRPr="00911460" w:rsidRDefault="005F6105" w:rsidP="00911460">
      <w:pPr>
        <w:ind w:firstLine="851"/>
        <w:jc w:val="both"/>
        <w:rPr>
          <w:rFonts w:ascii="PT Astra Serif" w:hAnsi="PT Astra Serif"/>
        </w:rPr>
      </w:pPr>
    </w:p>
    <w:p w14:paraId="15D8F050" w14:textId="77777777" w:rsidR="005F6105" w:rsidRPr="00911460" w:rsidRDefault="00E63295" w:rsidP="00911460">
      <w:pPr>
        <w:jc w:val="center"/>
        <w:rPr>
          <w:rFonts w:ascii="PT Astra Serif" w:hAnsi="PT Astra Serif"/>
          <w:b/>
        </w:rPr>
      </w:pPr>
      <w:r w:rsidRPr="00911460">
        <w:rPr>
          <w:rFonts w:ascii="PT Astra Serif" w:hAnsi="PT Astra Serif"/>
          <w:b/>
        </w:rPr>
        <w:t>13</w:t>
      </w:r>
      <w:r w:rsidR="00270C0E" w:rsidRPr="00911460">
        <w:rPr>
          <w:rFonts w:ascii="PT Astra Serif" w:hAnsi="PT Astra Serif"/>
          <w:b/>
        </w:rPr>
        <w:t>. Гарантии</w:t>
      </w:r>
      <w:bookmarkEnd w:id="9"/>
    </w:p>
    <w:p w14:paraId="3E87E196" w14:textId="77777777" w:rsidR="00270C0E" w:rsidRPr="00911460" w:rsidRDefault="00E63295" w:rsidP="00911460">
      <w:pPr>
        <w:ind w:firstLine="851"/>
        <w:jc w:val="both"/>
        <w:rPr>
          <w:rFonts w:ascii="PT Astra Serif" w:hAnsi="PT Astra Serif"/>
        </w:rPr>
      </w:pPr>
      <w:r w:rsidRPr="00911460">
        <w:rPr>
          <w:rFonts w:ascii="PT Astra Serif" w:hAnsi="PT Astra Serif"/>
        </w:rPr>
        <w:t>13</w:t>
      </w:r>
      <w:r w:rsidR="00270C0E" w:rsidRPr="00911460">
        <w:rPr>
          <w:rFonts w:ascii="PT Astra Serif" w:hAnsi="PT Astra Serif"/>
        </w:rPr>
        <w:t>.1. Исполнитель с учетом положений настоящего контракта гарантирует оказание услуг надлежащего качества в соответствии с действующим законодательством и нормативной документацией.</w:t>
      </w:r>
    </w:p>
    <w:p w14:paraId="7DE61DFE" w14:textId="77777777" w:rsidR="005F683B" w:rsidRPr="00911460" w:rsidRDefault="00620A09" w:rsidP="00911460">
      <w:pPr>
        <w:widowControl w:val="0"/>
        <w:suppressAutoHyphens/>
        <w:ind w:firstLine="709"/>
        <w:jc w:val="both"/>
        <w:rPr>
          <w:rFonts w:ascii="PT Astra Serif" w:eastAsia="Arial" w:hAnsi="PT Astra Serif"/>
          <w:lang w:eastAsia="ar-SA"/>
        </w:rPr>
      </w:pPr>
      <w:r w:rsidRPr="00911460">
        <w:rPr>
          <w:rFonts w:ascii="PT Astra Serif" w:eastAsia="Arial" w:hAnsi="PT Astra Serif"/>
          <w:lang w:eastAsia="ar-SA"/>
        </w:rPr>
        <w:t xml:space="preserve">  </w:t>
      </w:r>
      <w:r w:rsidR="00E63295" w:rsidRPr="00911460">
        <w:rPr>
          <w:rFonts w:ascii="PT Astra Serif" w:eastAsia="Arial" w:hAnsi="PT Astra Serif"/>
          <w:lang w:eastAsia="ar-SA"/>
        </w:rPr>
        <w:t>13</w:t>
      </w:r>
      <w:r w:rsidRPr="00911460">
        <w:rPr>
          <w:rFonts w:ascii="PT Astra Serif" w:eastAsia="Arial" w:hAnsi="PT Astra Serif"/>
          <w:lang w:eastAsia="ar-SA"/>
        </w:rPr>
        <w:t>.2. Заказчик гарантирует выполнение своих обязательств по настоящему Контракту.</w:t>
      </w:r>
    </w:p>
    <w:p w14:paraId="001985B3" w14:textId="77777777" w:rsidR="005F6105" w:rsidRPr="00911460" w:rsidRDefault="005F6105" w:rsidP="00911460">
      <w:pPr>
        <w:ind w:firstLine="709"/>
        <w:contextualSpacing/>
        <w:jc w:val="both"/>
        <w:rPr>
          <w:rFonts w:ascii="PT Astra Serif" w:hAnsi="PT Astra Serif"/>
          <w:b/>
        </w:rPr>
      </w:pPr>
    </w:p>
    <w:p w14:paraId="6E2AD135" w14:textId="7A9EE52A" w:rsidR="00387B48" w:rsidRPr="00911460" w:rsidRDefault="00387B48" w:rsidP="00911460">
      <w:pPr>
        <w:ind w:firstLine="709"/>
        <w:contextualSpacing/>
        <w:jc w:val="center"/>
        <w:rPr>
          <w:rFonts w:ascii="PT Astra Serif" w:hAnsi="PT Astra Serif"/>
          <w:b/>
          <w:bCs/>
        </w:rPr>
      </w:pPr>
      <w:r w:rsidRPr="00911460">
        <w:rPr>
          <w:rFonts w:ascii="PT Astra Serif" w:hAnsi="PT Astra Serif"/>
          <w:b/>
          <w:bCs/>
        </w:rPr>
        <w:t>1</w:t>
      </w:r>
      <w:r w:rsidR="00E63295" w:rsidRPr="00911460">
        <w:rPr>
          <w:rFonts w:ascii="PT Astra Serif" w:hAnsi="PT Astra Serif"/>
          <w:b/>
          <w:bCs/>
        </w:rPr>
        <w:t>4</w:t>
      </w:r>
      <w:r w:rsidRPr="00911460">
        <w:rPr>
          <w:rFonts w:ascii="PT Astra Serif" w:hAnsi="PT Astra Serif"/>
          <w:b/>
          <w:bCs/>
        </w:rPr>
        <w:t>. Юридические адреса, банковские и отгрузочные реквизиты Сторон</w:t>
      </w:r>
    </w:p>
    <w:p w14:paraId="7BA8CC66" w14:textId="77777777" w:rsidR="005F683B" w:rsidRPr="00911460" w:rsidRDefault="00387B48" w:rsidP="00911460">
      <w:pPr>
        <w:widowControl w:val="0"/>
        <w:shd w:val="clear" w:color="auto" w:fill="FFFFFF"/>
        <w:ind w:firstLine="709"/>
        <w:contextualSpacing/>
        <w:jc w:val="center"/>
        <w:rPr>
          <w:rFonts w:ascii="PT Astra Serif" w:hAnsi="PT Astra Serif"/>
          <w:b/>
          <w:bCs/>
        </w:rPr>
      </w:pPr>
      <w:r w:rsidRPr="00911460">
        <w:rPr>
          <w:rFonts w:ascii="PT Astra Serif" w:hAnsi="PT Astra Serif"/>
          <w:b/>
          <w:bCs/>
        </w:rPr>
        <w:t>на момент подписания Контракта</w:t>
      </w:r>
    </w:p>
    <w:tbl>
      <w:tblPr>
        <w:tblW w:w="9703" w:type="dxa"/>
        <w:tblLayout w:type="fixed"/>
        <w:tblCellMar>
          <w:top w:w="102" w:type="dxa"/>
          <w:left w:w="62" w:type="dxa"/>
          <w:bottom w:w="102" w:type="dxa"/>
          <w:right w:w="62" w:type="dxa"/>
        </w:tblCellMar>
        <w:tblLook w:val="0000" w:firstRow="0" w:lastRow="0" w:firstColumn="0" w:lastColumn="0" w:noHBand="0" w:noVBand="0"/>
      </w:tblPr>
      <w:tblGrid>
        <w:gridCol w:w="4877"/>
        <w:gridCol w:w="144"/>
        <w:gridCol w:w="4682"/>
      </w:tblGrid>
      <w:tr w:rsidR="00AE52A3" w:rsidRPr="00911460" w14:paraId="6337F2F7" w14:textId="77777777" w:rsidTr="00C834D6">
        <w:trPr>
          <w:trHeight w:val="4854"/>
        </w:trPr>
        <w:tc>
          <w:tcPr>
            <w:tcW w:w="4881" w:type="dxa"/>
          </w:tcPr>
          <w:p w14:paraId="04CC477E" w14:textId="77777777" w:rsidR="00AE52A3" w:rsidRDefault="00056276" w:rsidP="00C834D6">
            <w:pPr>
              <w:contextualSpacing/>
              <w:jc w:val="center"/>
              <w:rPr>
                <w:rFonts w:ascii="PT Astra Serif" w:eastAsia="Calibri" w:hAnsi="PT Astra Serif"/>
                <w:b/>
                <w:bCs/>
                <w:sz w:val="28"/>
                <w:szCs w:val="28"/>
              </w:rPr>
            </w:pPr>
            <w:r w:rsidRPr="00911460">
              <w:rPr>
                <w:rFonts w:ascii="PT Astra Serif" w:eastAsia="Calibri" w:hAnsi="PT Astra Serif"/>
                <w:b/>
                <w:bCs/>
                <w:sz w:val="28"/>
                <w:szCs w:val="28"/>
              </w:rPr>
              <w:t>Заказчик</w:t>
            </w:r>
          </w:p>
          <w:p w14:paraId="2BDF5ED4" w14:textId="77777777" w:rsidR="00C834D6" w:rsidRPr="003D7429" w:rsidRDefault="00C834D6" w:rsidP="00C834D6">
            <w:pPr>
              <w:pStyle w:val="af7"/>
              <w:rPr>
                <w:rFonts w:ascii="PT Astra Serif" w:hAnsi="PT Astra Serif"/>
                <w:bCs/>
              </w:rPr>
            </w:pPr>
            <w:r w:rsidRPr="003D7429">
              <w:rPr>
                <w:rFonts w:ascii="PT Astra Serif" w:hAnsi="PT Astra Serif"/>
              </w:rPr>
              <w:t>Государственный заказчик:</w:t>
            </w:r>
          </w:p>
          <w:p w14:paraId="3345AB61" w14:textId="77777777" w:rsidR="00C834D6" w:rsidRPr="003D7429" w:rsidRDefault="00C834D6" w:rsidP="00C834D6">
            <w:pPr>
              <w:pStyle w:val="af7"/>
              <w:rPr>
                <w:rFonts w:ascii="PT Astra Serif" w:hAnsi="PT Astra Serif"/>
              </w:rPr>
            </w:pPr>
            <w:r w:rsidRPr="003D7429">
              <w:rPr>
                <w:rFonts w:ascii="PT Astra Serif" w:hAnsi="PT Astra Serif"/>
              </w:rPr>
              <w:t xml:space="preserve">Федеральное казенное учреждение </w:t>
            </w:r>
          </w:p>
          <w:p w14:paraId="12CC8334" w14:textId="77777777" w:rsidR="00C834D6" w:rsidRPr="003D7429" w:rsidRDefault="00C834D6" w:rsidP="00C834D6">
            <w:pPr>
              <w:pStyle w:val="af7"/>
              <w:rPr>
                <w:rFonts w:ascii="PT Astra Serif" w:hAnsi="PT Astra Serif"/>
              </w:rPr>
            </w:pPr>
            <w:r w:rsidRPr="003D7429">
              <w:rPr>
                <w:rFonts w:ascii="PT Astra Serif" w:hAnsi="PT Astra Serif"/>
              </w:rPr>
              <w:t>Исправительная колония № 1 Управления Федеральной службы исполнения наказаний</w:t>
            </w:r>
            <w:r w:rsidRPr="003D7429">
              <w:rPr>
                <w:rFonts w:ascii="PT Astra Serif" w:hAnsi="PT Astra Serif"/>
              </w:rPr>
              <w:br/>
              <w:t>по Республике Северная Осетия - Алания» 3620</w:t>
            </w:r>
            <w:r>
              <w:rPr>
                <w:rFonts w:ascii="PT Astra Serif" w:hAnsi="PT Astra Serif"/>
              </w:rPr>
              <w:t>40</w:t>
            </w:r>
            <w:r w:rsidRPr="003D7429">
              <w:rPr>
                <w:rFonts w:ascii="PT Astra Serif" w:hAnsi="PT Astra Serif"/>
              </w:rPr>
              <w:t xml:space="preserve">, Северная Осетия - Алания Респ, </w:t>
            </w:r>
            <w:r>
              <w:rPr>
                <w:rFonts w:ascii="PT Astra Serif" w:hAnsi="PT Astra Serif"/>
              </w:rPr>
              <w:br/>
            </w:r>
            <w:r w:rsidRPr="003D7429">
              <w:rPr>
                <w:rFonts w:ascii="PT Astra Serif" w:hAnsi="PT Astra Serif"/>
              </w:rPr>
              <w:t>г. Владикавказ,</w:t>
            </w:r>
            <w:r>
              <w:rPr>
                <w:rFonts w:ascii="PT Astra Serif" w:hAnsi="PT Astra Serif"/>
              </w:rPr>
              <w:t xml:space="preserve"> </w:t>
            </w:r>
            <w:r w:rsidRPr="003D7429">
              <w:rPr>
                <w:rFonts w:ascii="PT Astra Serif" w:hAnsi="PT Astra Serif"/>
              </w:rPr>
              <w:t>ул. Карабулакская, дом № 2</w:t>
            </w:r>
          </w:p>
          <w:p w14:paraId="4AD228FF" w14:textId="77777777" w:rsidR="00C834D6" w:rsidRPr="003D7429" w:rsidRDefault="00C834D6" w:rsidP="00C834D6">
            <w:pPr>
              <w:pStyle w:val="af7"/>
              <w:rPr>
                <w:rFonts w:ascii="PT Astra Serif" w:hAnsi="PT Astra Serif"/>
              </w:rPr>
            </w:pPr>
            <w:r w:rsidRPr="003D7429">
              <w:rPr>
                <w:rFonts w:ascii="PT Astra Serif" w:hAnsi="PT Astra Serif"/>
              </w:rPr>
              <w:t>ИНН 1501029299</w:t>
            </w:r>
          </w:p>
          <w:p w14:paraId="7B7BA6EF" w14:textId="77777777" w:rsidR="00C834D6" w:rsidRPr="003D7429" w:rsidRDefault="00C834D6" w:rsidP="00C834D6">
            <w:pPr>
              <w:pStyle w:val="af7"/>
              <w:rPr>
                <w:rFonts w:ascii="PT Astra Serif" w:hAnsi="PT Astra Serif"/>
              </w:rPr>
            </w:pPr>
            <w:r w:rsidRPr="003D7429">
              <w:rPr>
                <w:rFonts w:ascii="PT Astra Serif" w:hAnsi="PT Astra Serif"/>
              </w:rPr>
              <w:t>КПП 151301001</w:t>
            </w:r>
          </w:p>
          <w:p w14:paraId="51C01908" w14:textId="77777777" w:rsidR="00C834D6" w:rsidRPr="003D7429" w:rsidRDefault="00C834D6" w:rsidP="00C834D6">
            <w:pPr>
              <w:pStyle w:val="af7"/>
              <w:rPr>
                <w:rFonts w:ascii="PT Astra Serif" w:hAnsi="PT Astra Serif"/>
              </w:rPr>
            </w:pPr>
            <w:r w:rsidRPr="003D7429">
              <w:rPr>
                <w:rFonts w:ascii="PT Astra Serif" w:hAnsi="PT Astra Serif"/>
              </w:rPr>
              <w:t>ОГРН 1031500350023</w:t>
            </w:r>
          </w:p>
          <w:p w14:paraId="518D2BA3" w14:textId="77777777" w:rsidR="00C834D6" w:rsidRPr="003D7429" w:rsidRDefault="00C834D6" w:rsidP="00C834D6">
            <w:pPr>
              <w:pStyle w:val="af7"/>
              <w:rPr>
                <w:rFonts w:ascii="PT Astra Serif" w:hAnsi="PT Astra Serif"/>
              </w:rPr>
            </w:pPr>
            <w:r w:rsidRPr="003D7429">
              <w:rPr>
                <w:rFonts w:ascii="PT Astra Serif" w:hAnsi="PT Astra Serif"/>
              </w:rPr>
              <w:t>ОКПО 50540641</w:t>
            </w:r>
          </w:p>
          <w:p w14:paraId="2FCFDCFD" w14:textId="77777777" w:rsidR="00C834D6" w:rsidRPr="003D7429" w:rsidRDefault="00C834D6" w:rsidP="00C834D6">
            <w:pPr>
              <w:pStyle w:val="af7"/>
              <w:rPr>
                <w:rFonts w:ascii="PT Astra Serif" w:hAnsi="PT Astra Serif"/>
              </w:rPr>
            </w:pPr>
            <w:r w:rsidRPr="003D7429">
              <w:rPr>
                <w:rFonts w:ascii="PT Astra Serif" w:hAnsi="PT Astra Serif"/>
              </w:rPr>
              <w:t>ОКАТО 90701000</w:t>
            </w:r>
          </w:p>
          <w:p w14:paraId="545DA868" w14:textId="77777777" w:rsidR="00C834D6" w:rsidRPr="003D7429" w:rsidRDefault="00C834D6" w:rsidP="00C834D6">
            <w:pPr>
              <w:pStyle w:val="af7"/>
              <w:rPr>
                <w:rFonts w:ascii="PT Astra Serif" w:hAnsi="PT Astra Serif"/>
              </w:rPr>
            </w:pPr>
            <w:r w:rsidRPr="003D7429">
              <w:rPr>
                <w:rFonts w:ascii="PT Astra Serif" w:hAnsi="PT Astra Serif"/>
              </w:rPr>
              <w:t>ОКВЭД 75.23.4</w:t>
            </w:r>
          </w:p>
          <w:p w14:paraId="28127719" w14:textId="77777777" w:rsidR="00C834D6" w:rsidRPr="003D7429" w:rsidRDefault="00C834D6" w:rsidP="00C834D6">
            <w:pPr>
              <w:pStyle w:val="af7"/>
              <w:rPr>
                <w:rFonts w:ascii="PT Astra Serif" w:hAnsi="PT Astra Serif"/>
              </w:rPr>
            </w:pPr>
            <w:r w:rsidRPr="003D7429">
              <w:rPr>
                <w:rFonts w:ascii="PT Astra Serif" w:hAnsi="PT Astra Serif"/>
              </w:rPr>
              <w:t>л/с 03101277010</w:t>
            </w:r>
          </w:p>
          <w:p w14:paraId="676FC156" w14:textId="77777777" w:rsidR="00C834D6" w:rsidRPr="003D7429" w:rsidRDefault="00C834D6" w:rsidP="00C834D6">
            <w:pPr>
              <w:pStyle w:val="af7"/>
              <w:rPr>
                <w:rFonts w:ascii="PT Astra Serif" w:hAnsi="PT Astra Serif"/>
              </w:rPr>
            </w:pPr>
            <w:r w:rsidRPr="003D7429">
              <w:rPr>
                <w:rFonts w:ascii="PT Astra Serif" w:hAnsi="PT Astra Serif"/>
              </w:rPr>
              <w:t>р/сч. 03211643000000013221</w:t>
            </w:r>
          </w:p>
          <w:p w14:paraId="4558F67B" w14:textId="77777777" w:rsidR="00C834D6" w:rsidRPr="003D7429" w:rsidRDefault="00C834D6" w:rsidP="00C834D6">
            <w:pPr>
              <w:pStyle w:val="af7"/>
              <w:rPr>
                <w:rFonts w:ascii="PT Astra Serif" w:hAnsi="PT Astra Serif"/>
              </w:rPr>
            </w:pPr>
            <w:r w:rsidRPr="003D7429">
              <w:rPr>
                <w:rFonts w:ascii="PT Astra Serif" w:hAnsi="PT Astra Serif"/>
              </w:rPr>
              <w:t>Номер ЕКС: 40102810745370000024</w:t>
            </w:r>
          </w:p>
          <w:p w14:paraId="00F4984A" w14:textId="77777777" w:rsidR="00C834D6" w:rsidRPr="003D7429" w:rsidRDefault="00C834D6" w:rsidP="00C834D6">
            <w:pPr>
              <w:pStyle w:val="af7"/>
              <w:rPr>
                <w:rFonts w:ascii="PT Astra Serif" w:hAnsi="PT Astra Serif"/>
              </w:rPr>
            </w:pPr>
            <w:r w:rsidRPr="003D7429">
              <w:rPr>
                <w:rFonts w:ascii="PT Astra Serif" w:hAnsi="PT Astra Serif"/>
              </w:rPr>
              <w:t>ВОЛГО-ВЯТСКОЕ ГУ БАНКА РОССИИ//УФК</w:t>
            </w:r>
            <w:r>
              <w:rPr>
                <w:rFonts w:ascii="PT Astra Serif" w:hAnsi="PT Astra Serif"/>
              </w:rPr>
              <w:t xml:space="preserve"> </w:t>
            </w:r>
            <w:r w:rsidRPr="003D7429">
              <w:rPr>
                <w:rFonts w:ascii="PT Astra Serif" w:hAnsi="PT Astra Serif"/>
              </w:rPr>
              <w:t>по Нижегородской области,</w:t>
            </w:r>
            <w:r>
              <w:rPr>
                <w:rFonts w:ascii="PT Astra Serif" w:hAnsi="PT Astra Serif"/>
              </w:rPr>
              <w:br/>
            </w:r>
            <w:r w:rsidRPr="003D7429">
              <w:rPr>
                <w:rFonts w:ascii="PT Astra Serif" w:hAnsi="PT Astra Serif"/>
              </w:rPr>
              <w:t>г. Нижний Новгород</w:t>
            </w:r>
          </w:p>
          <w:p w14:paraId="42830CEC" w14:textId="77777777" w:rsidR="00C834D6" w:rsidRPr="003D7429" w:rsidRDefault="00C834D6" w:rsidP="00C834D6">
            <w:pPr>
              <w:pStyle w:val="af7"/>
              <w:rPr>
                <w:rFonts w:ascii="PT Astra Serif" w:hAnsi="PT Astra Serif"/>
              </w:rPr>
            </w:pPr>
            <w:r w:rsidRPr="003D7429">
              <w:rPr>
                <w:rFonts w:ascii="PT Astra Serif" w:hAnsi="PT Astra Serif"/>
              </w:rPr>
              <w:t>БИК 012202102</w:t>
            </w:r>
          </w:p>
          <w:p w14:paraId="3893A2DC" w14:textId="77777777" w:rsidR="00C834D6" w:rsidRDefault="00C834D6" w:rsidP="00C834D6">
            <w:pPr>
              <w:pStyle w:val="af7"/>
              <w:rPr>
                <w:rFonts w:ascii="PT Astra Serif" w:hAnsi="PT Astra Serif"/>
              </w:rPr>
            </w:pPr>
          </w:p>
          <w:p w14:paraId="12DBB129" w14:textId="77777777" w:rsidR="00C834D6" w:rsidRPr="003D7429" w:rsidRDefault="00C834D6" w:rsidP="00C834D6">
            <w:pPr>
              <w:pStyle w:val="af7"/>
              <w:rPr>
                <w:rFonts w:ascii="PT Astra Serif" w:hAnsi="PT Astra Serif"/>
              </w:rPr>
            </w:pPr>
          </w:p>
          <w:p w14:paraId="11282034" w14:textId="77777777" w:rsidR="00C834D6" w:rsidRPr="003D7429" w:rsidRDefault="00C834D6" w:rsidP="00C834D6">
            <w:pPr>
              <w:pStyle w:val="af7"/>
              <w:rPr>
                <w:rFonts w:ascii="PT Astra Serif" w:hAnsi="PT Astra Serif"/>
              </w:rPr>
            </w:pPr>
          </w:p>
          <w:p w14:paraId="4B68281B" w14:textId="77777777" w:rsidR="00C834D6" w:rsidRPr="003D7429" w:rsidRDefault="00C834D6" w:rsidP="00C834D6">
            <w:pPr>
              <w:pStyle w:val="af7"/>
              <w:rPr>
                <w:rFonts w:ascii="PT Astra Serif" w:hAnsi="PT Astra Serif"/>
              </w:rPr>
            </w:pPr>
            <w:r w:rsidRPr="003D7429">
              <w:rPr>
                <w:rFonts w:ascii="PT Astra Serif" w:hAnsi="PT Astra Serif"/>
              </w:rPr>
              <w:t>Начальник</w:t>
            </w:r>
          </w:p>
          <w:p w14:paraId="75D77D01" w14:textId="77777777" w:rsidR="00C834D6" w:rsidRPr="003D7429" w:rsidRDefault="00C834D6" w:rsidP="00C834D6">
            <w:pPr>
              <w:pStyle w:val="af7"/>
              <w:rPr>
                <w:rFonts w:ascii="PT Astra Serif" w:hAnsi="PT Astra Serif"/>
              </w:rPr>
            </w:pPr>
          </w:p>
          <w:p w14:paraId="4329FDDF" w14:textId="77777777" w:rsidR="00C834D6" w:rsidRPr="003D7429" w:rsidRDefault="00C834D6" w:rsidP="00C834D6">
            <w:pPr>
              <w:pStyle w:val="af7"/>
              <w:rPr>
                <w:rFonts w:ascii="PT Astra Serif" w:hAnsi="PT Astra Serif"/>
                <w:bCs/>
              </w:rPr>
            </w:pPr>
            <w:r w:rsidRPr="003D7429">
              <w:rPr>
                <w:rFonts w:ascii="PT Astra Serif" w:hAnsi="PT Astra Serif"/>
                <w:bCs/>
              </w:rPr>
              <w:t xml:space="preserve">____________________ </w:t>
            </w:r>
            <w:r>
              <w:rPr>
                <w:rFonts w:ascii="PT Astra Serif" w:hAnsi="PT Astra Serif"/>
                <w:bCs/>
              </w:rPr>
              <w:t>Х.С. Бугулов</w:t>
            </w:r>
          </w:p>
          <w:p w14:paraId="3CFD2948" w14:textId="77777777" w:rsidR="00C834D6" w:rsidRPr="003D7429" w:rsidRDefault="00C834D6" w:rsidP="00C834D6">
            <w:pPr>
              <w:pStyle w:val="af7"/>
              <w:rPr>
                <w:rFonts w:ascii="PT Astra Serif" w:hAnsi="PT Astra Serif"/>
                <w:bCs/>
              </w:rPr>
            </w:pPr>
          </w:p>
          <w:p w14:paraId="15B64D22" w14:textId="57257DC1" w:rsidR="00C834D6" w:rsidRPr="00911460" w:rsidRDefault="00C834D6" w:rsidP="00C834D6">
            <w:pPr>
              <w:contextualSpacing/>
              <w:jc w:val="both"/>
              <w:rPr>
                <w:rFonts w:ascii="PT Astra Serif" w:eastAsia="Calibri" w:hAnsi="PT Astra Serif"/>
                <w:b/>
                <w:bCs/>
                <w:sz w:val="28"/>
                <w:szCs w:val="28"/>
              </w:rPr>
            </w:pPr>
            <w:r w:rsidRPr="003D7429">
              <w:rPr>
                <w:rFonts w:ascii="PT Astra Serif" w:hAnsi="PT Astra Serif"/>
                <w:bCs/>
              </w:rPr>
              <w:t>М.П.</w:t>
            </w:r>
          </w:p>
        </w:tc>
        <w:tc>
          <w:tcPr>
            <w:tcW w:w="136" w:type="dxa"/>
          </w:tcPr>
          <w:p w14:paraId="0DB9D05F" w14:textId="77777777" w:rsidR="00AE52A3" w:rsidRPr="00911460" w:rsidRDefault="00AE52A3" w:rsidP="00911460">
            <w:pPr>
              <w:autoSpaceDE w:val="0"/>
              <w:autoSpaceDN w:val="0"/>
              <w:adjustRightInd w:val="0"/>
              <w:contextualSpacing/>
              <w:jc w:val="both"/>
              <w:rPr>
                <w:rFonts w:ascii="PT Astra Serif" w:hAnsi="PT Astra Serif"/>
                <w:sz w:val="28"/>
                <w:szCs w:val="28"/>
              </w:rPr>
            </w:pPr>
          </w:p>
        </w:tc>
        <w:tc>
          <w:tcPr>
            <w:tcW w:w="4686" w:type="dxa"/>
            <w:shd w:val="clear" w:color="auto" w:fill="auto"/>
          </w:tcPr>
          <w:p w14:paraId="2C7B76C6" w14:textId="77777777" w:rsidR="00AE52A3" w:rsidRPr="00911460" w:rsidRDefault="00AE52A3" w:rsidP="00C834D6">
            <w:pPr>
              <w:ind w:right="284"/>
              <w:contextualSpacing/>
              <w:jc w:val="center"/>
              <w:rPr>
                <w:rFonts w:ascii="PT Astra Serif" w:hAnsi="PT Astra Serif"/>
                <w:b/>
                <w:noProof/>
                <w:sz w:val="28"/>
                <w:szCs w:val="28"/>
              </w:rPr>
            </w:pPr>
            <w:r w:rsidRPr="00911460">
              <w:rPr>
                <w:rFonts w:ascii="PT Astra Serif" w:hAnsi="PT Astra Serif"/>
                <w:b/>
                <w:noProof/>
              </w:rPr>
              <w:t>Исполнитель</w:t>
            </w:r>
          </w:p>
          <w:p w14:paraId="17884E7E" w14:textId="77777777" w:rsidR="00AE52A3" w:rsidRPr="00911460" w:rsidRDefault="00AE52A3" w:rsidP="00911460">
            <w:pPr>
              <w:contextualSpacing/>
              <w:jc w:val="both"/>
              <w:rPr>
                <w:rFonts w:ascii="PT Astra Serif" w:hAnsi="PT Astra Serif"/>
                <w:sz w:val="28"/>
                <w:szCs w:val="28"/>
              </w:rPr>
            </w:pPr>
          </w:p>
        </w:tc>
      </w:tr>
      <w:tr w:rsidR="00AE52A3" w:rsidRPr="00911460" w14:paraId="2192E37F" w14:textId="77777777" w:rsidTr="00C834D6">
        <w:trPr>
          <w:trHeight w:val="263"/>
        </w:trPr>
        <w:tc>
          <w:tcPr>
            <w:tcW w:w="4881" w:type="dxa"/>
          </w:tcPr>
          <w:p w14:paraId="0F88AA9F" w14:textId="77777777" w:rsidR="00AE52A3" w:rsidRPr="00911460" w:rsidRDefault="00AE52A3" w:rsidP="00911460">
            <w:pPr>
              <w:suppressAutoHyphens/>
              <w:snapToGrid w:val="0"/>
              <w:contextualSpacing/>
              <w:jc w:val="both"/>
              <w:rPr>
                <w:rFonts w:ascii="PT Astra Serif" w:hAnsi="PT Astra Serif"/>
                <w:b/>
                <w:sz w:val="28"/>
                <w:szCs w:val="28"/>
                <w:lang w:eastAsia="ar-SA"/>
              </w:rPr>
            </w:pPr>
          </w:p>
        </w:tc>
        <w:tc>
          <w:tcPr>
            <w:tcW w:w="136" w:type="dxa"/>
          </w:tcPr>
          <w:p w14:paraId="09065169" w14:textId="77777777" w:rsidR="00AE52A3" w:rsidRPr="00911460" w:rsidRDefault="00AE52A3" w:rsidP="00911460">
            <w:pPr>
              <w:autoSpaceDE w:val="0"/>
              <w:autoSpaceDN w:val="0"/>
              <w:adjustRightInd w:val="0"/>
              <w:contextualSpacing/>
              <w:jc w:val="both"/>
              <w:rPr>
                <w:rFonts w:ascii="PT Astra Serif" w:hAnsi="PT Astra Serif"/>
                <w:sz w:val="28"/>
                <w:szCs w:val="28"/>
              </w:rPr>
            </w:pPr>
          </w:p>
        </w:tc>
        <w:tc>
          <w:tcPr>
            <w:tcW w:w="4686" w:type="dxa"/>
          </w:tcPr>
          <w:p w14:paraId="613AA32D" w14:textId="77777777" w:rsidR="00AE52A3" w:rsidRPr="00911460" w:rsidRDefault="00AE52A3" w:rsidP="00911460">
            <w:pPr>
              <w:suppressAutoHyphens/>
              <w:snapToGrid w:val="0"/>
              <w:contextualSpacing/>
              <w:jc w:val="both"/>
              <w:rPr>
                <w:rFonts w:ascii="PT Astra Serif" w:hAnsi="PT Astra Serif" w:cs="Calibri"/>
                <w:b/>
                <w:sz w:val="28"/>
                <w:szCs w:val="28"/>
                <w:lang w:eastAsia="ar-SA"/>
              </w:rPr>
            </w:pPr>
          </w:p>
        </w:tc>
      </w:tr>
    </w:tbl>
    <w:p w14:paraId="1B2E3311" w14:textId="77777777" w:rsidR="00EE6216" w:rsidRPr="00911460" w:rsidRDefault="00EE6216" w:rsidP="00911460">
      <w:pPr>
        <w:jc w:val="both"/>
        <w:rPr>
          <w:rFonts w:ascii="PT Astra Serif" w:hAnsi="PT Astra Serif"/>
        </w:rPr>
      </w:pPr>
    </w:p>
    <w:sectPr w:rsidR="00EE6216" w:rsidRPr="00911460" w:rsidSect="00911460">
      <w:headerReference w:type="even" r:id="rId9"/>
      <w:pgSz w:w="11906" w:h="16838"/>
      <w:pgMar w:top="1134" w:right="850" w:bottom="1134" w:left="1701" w:header="709" w:footer="57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FEAD5" w14:textId="77777777" w:rsidR="00E75B2E" w:rsidRDefault="00E75B2E" w:rsidP="002B4F63">
      <w:r>
        <w:separator/>
      </w:r>
    </w:p>
  </w:endnote>
  <w:endnote w:type="continuationSeparator" w:id="0">
    <w:p w14:paraId="547647F1" w14:textId="77777777" w:rsidR="00E75B2E" w:rsidRDefault="00E75B2E" w:rsidP="002B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1)">
    <w:altName w:val="Times New Roman"/>
    <w:charset w:val="CC"/>
    <w:family w:val="roman"/>
    <w:pitch w:val="variable"/>
  </w:font>
  <w:font w:name="F">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AE41D" w14:textId="77777777" w:rsidR="00E75B2E" w:rsidRDefault="00E75B2E" w:rsidP="002B4F63">
      <w:r>
        <w:separator/>
      </w:r>
    </w:p>
  </w:footnote>
  <w:footnote w:type="continuationSeparator" w:id="0">
    <w:p w14:paraId="3BC8975E" w14:textId="77777777" w:rsidR="00E75B2E" w:rsidRDefault="00E75B2E" w:rsidP="002B4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2A45" w14:textId="77777777" w:rsidR="00FA2FF0" w:rsidRDefault="00CD67E5" w:rsidP="007C6B85">
    <w:pPr>
      <w:pStyle w:val="a3"/>
      <w:framePr w:wrap="around" w:vAnchor="text" w:hAnchor="margin" w:xAlign="center" w:y="1"/>
      <w:rPr>
        <w:rStyle w:val="a5"/>
      </w:rPr>
    </w:pPr>
    <w:r>
      <w:rPr>
        <w:rStyle w:val="a5"/>
      </w:rPr>
      <w:fldChar w:fldCharType="begin"/>
    </w:r>
    <w:r w:rsidR="00FA2FF0">
      <w:rPr>
        <w:rStyle w:val="a5"/>
      </w:rPr>
      <w:instrText xml:space="preserve">PAGE  </w:instrText>
    </w:r>
    <w:r>
      <w:rPr>
        <w:rStyle w:val="a5"/>
      </w:rPr>
      <w:fldChar w:fldCharType="end"/>
    </w:r>
  </w:p>
  <w:p w14:paraId="641B62F2" w14:textId="77777777" w:rsidR="00FA2FF0" w:rsidRDefault="00FA2F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8364"/>
        </w:tabs>
        <w:ind w:left="8616" w:hanging="360"/>
      </w:pPr>
      <w:rPr>
        <w:rFonts w:cs="Times New Roman"/>
        <w:b/>
        <w:i w:val="0"/>
      </w:rPr>
    </w:lvl>
  </w:abstractNum>
  <w:abstractNum w:abstractNumId="1" w15:restartNumberingAfterBreak="0">
    <w:nsid w:val="00AB3FAA"/>
    <w:multiLevelType w:val="multilevel"/>
    <w:tmpl w:val="1C60F1F4"/>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334" w:hanging="108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2"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3D532F3"/>
    <w:multiLevelType w:val="multilevel"/>
    <w:tmpl w:val="2932AB62"/>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766"/>
        </w:tabs>
        <w:ind w:left="2766" w:hanging="1350"/>
      </w:pPr>
      <w:rPr>
        <w:rFonts w:hint="default"/>
      </w:rPr>
    </w:lvl>
    <w:lvl w:ilvl="3">
      <w:start w:val="1"/>
      <w:numFmt w:val="decimal"/>
      <w:lvlText w:val="%1.%2.%3.%4."/>
      <w:lvlJc w:val="left"/>
      <w:pPr>
        <w:tabs>
          <w:tab w:val="num" w:pos="3474"/>
        </w:tabs>
        <w:ind w:left="3474" w:hanging="1350"/>
      </w:pPr>
      <w:rPr>
        <w:rFonts w:hint="default"/>
      </w:rPr>
    </w:lvl>
    <w:lvl w:ilvl="4">
      <w:start w:val="1"/>
      <w:numFmt w:val="decimal"/>
      <w:lvlText w:val="%1.%2.%3.%4.%5."/>
      <w:lvlJc w:val="left"/>
      <w:pPr>
        <w:tabs>
          <w:tab w:val="num" w:pos="4182"/>
        </w:tabs>
        <w:ind w:left="4182" w:hanging="1350"/>
      </w:pPr>
      <w:rPr>
        <w:rFonts w:hint="default"/>
      </w:rPr>
    </w:lvl>
    <w:lvl w:ilvl="5">
      <w:start w:val="1"/>
      <w:numFmt w:val="decimal"/>
      <w:lvlText w:val="%1.%2.%3.%4.%5.%6."/>
      <w:lvlJc w:val="left"/>
      <w:pPr>
        <w:tabs>
          <w:tab w:val="num" w:pos="4890"/>
        </w:tabs>
        <w:ind w:left="4890" w:hanging="135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15:restartNumberingAfterBreak="0">
    <w:nsid w:val="04030AA7"/>
    <w:multiLevelType w:val="multilevel"/>
    <w:tmpl w:val="3DFA1E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22444C"/>
    <w:multiLevelType w:val="multilevel"/>
    <w:tmpl w:val="9DAEAC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6347D6"/>
    <w:multiLevelType w:val="hybridMultilevel"/>
    <w:tmpl w:val="6336A7C8"/>
    <w:lvl w:ilvl="0" w:tplc="04190005">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6045439"/>
    <w:multiLevelType w:val="hybridMultilevel"/>
    <w:tmpl w:val="166A5878"/>
    <w:lvl w:ilvl="0" w:tplc="7D4A1572">
      <w:start w:val="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20370636"/>
    <w:multiLevelType w:val="hybridMultilevel"/>
    <w:tmpl w:val="869C8B78"/>
    <w:lvl w:ilvl="0" w:tplc="A6266E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1756EFE"/>
    <w:multiLevelType w:val="multilevel"/>
    <w:tmpl w:val="B20E6170"/>
    <w:styleLink w:val="1"/>
    <w:lvl w:ilvl="0">
      <w:start w:val="1"/>
      <w:numFmt w:val="decimal"/>
      <w:lvlText w:val="%1."/>
      <w:lvlJc w:val="left"/>
      <w:pPr>
        <w:ind w:left="1103" w:hanging="360"/>
      </w:pPr>
      <w:rPr>
        <w:rFonts w:cs="Times New Roman" w:hint="default"/>
      </w:rPr>
    </w:lvl>
    <w:lvl w:ilvl="1">
      <w:start w:val="1"/>
      <w:numFmt w:val="lowerLetter"/>
      <w:lvlText w:val="%2."/>
      <w:lvlJc w:val="left"/>
      <w:pPr>
        <w:ind w:left="1823" w:hanging="360"/>
      </w:pPr>
      <w:rPr>
        <w:rFonts w:cs="Times New Roman"/>
      </w:rPr>
    </w:lvl>
    <w:lvl w:ilvl="2">
      <w:start w:val="1"/>
      <w:numFmt w:val="lowerRoman"/>
      <w:lvlText w:val="%3."/>
      <w:lvlJc w:val="right"/>
      <w:pPr>
        <w:ind w:left="2543" w:hanging="180"/>
      </w:pPr>
      <w:rPr>
        <w:rFonts w:cs="Times New Roman"/>
      </w:rPr>
    </w:lvl>
    <w:lvl w:ilvl="3">
      <w:start w:val="1"/>
      <w:numFmt w:val="decimal"/>
      <w:lvlText w:val="%4."/>
      <w:lvlJc w:val="left"/>
      <w:pPr>
        <w:ind w:left="3263" w:hanging="360"/>
      </w:pPr>
      <w:rPr>
        <w:rFonts w:cs="Times New Roman"/>
      </w:rPr>
    </w:lvl>
    <w:lvl w:ilvl="4">
      <w:start w:val="1"/>
      <w:numFmt w:val="lowerLetter"/>
      <w:lvlText w:val="%5."/>
      <w:lvlJc w:val="left"/>
      <w:pPr>
        <w:ind w:left="3983" w:hanging="360"/>
      </w:pPr>
      <w:rPr>
        <w:rFonts w:cs="Times New Roman"/>
      </w:rPr>
    </w:lvl>
    <w:lvl w:ilvl="5">
      <w:start w:val="1"/>
      <w:numFmt w:val="lowerRoman"/>
      <w:lvlText w:val="%6."/>
      <w:lvlJc w:val="right"/>
      <w:pPr>
        <w:ind w:left="4703" w:hanging="180"/>
      </w:pPr>
      <w:rPr>
        <w:rFonts w:cs="Times New Roman"/>
      </w:rPr>
    </w:lvl>
    <w:lvl w:ilvl="6">
      <w:start w:val="1"/>
      <w:numFmt w:val="decimal"/>
      <w:lvlText w:val="%7."/>
      <w:lvlJc w:val="left"/>
      <w:pPr>
        <w:ind w:left="5423" w:hanging="360"/>
      </w:pPr>
      <w:rPr>
        <w:rFonts w:cs="Times New Roman"/>
      </w:rPr>
    </w:lvl>
    <w:lvl w:ilvl="7">
      <w:start w:val="1"/>
      <w:numFmt w:val="lowerLetter"/>
      <w:lvlText w:val="%8."/>
      <w:lvlJc w:val="left"/>
      <w:pPr>
        <w:ind w:left="6143" w:hanging="360"/>
      </w:pPr>
      <w:rPr>
        <w:rFonts w:cs="Times New Roman"/>
      </w:rPr>
    </w:lvl>
    <w:lvl w:ilvl="8">
      <w:start w:val="1"/>
      <w:numFmt w:val="lowerRoman"/>
      <w:lvlText w:val="%9."/>
      <w:lvlJc w:val="right"/>
      <w:pPr>
        <w:ind w:left="6863" w:hanging="180"/>
      </w:pPr>
      <w:rPr>
        <w:rFonts w:cs="Times New Roman"/>
      </w:rPr>
    </w:lvl>
  </w:abstractNum>
  <w:abstractNum w:abstractNumId="12" w15:restartNumberingAfterBreak="0">
    <w:nsid w:val="43956FCC"/>
    <w:multiLevelType w:val="multilevel"/>
    <w:tmpl w:val="9AC6137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F95067"/>
    <w:multiLevelType w:val="multilevel"/>
    <w:tmpl w:val="C28AE1AA"/>
    <w:lvl w:ilvl="0">
      <w:start w:val="1"/>
      <w:numFmt w:val="decimal"/>
      <w:lvlText w:val="%1."/>
      <w:lvlJc w:val="left"/>
      <w:pPr>
        <w:ind w:left="1699" w:hanging="990"/>
      </w:pPr>
      <w:rPr>
        <w:rFonts w:hint="default"/>
        <w:b/>
      </w:rPr>
    </w:lvl>
    <w:lvl w:ilvl="1">
      <w:start w:val="2"/>
      <w:numFmt w:val="decimal"/>
      <w:isLgl/>
      <w:lvlText w:val="%1.%2."/>
      <w:lvlJc w:val="left"/>
      <w:pPr>
        <w:ind w:left="2156" w:hanging="1305"/>
      </w:pPr>
      <w:rPr>
        <w:rFonts w:hint="default"/>
      </w:rPr>
    </w:lvl>
    <w:lvl w:ilvl="2">
      <w:start w:val="1"/>
      <w:numFmt w:val="decimal"/>
      <w:isLgl/>
      <w:lvlText w:val="%1.%2.%3."/>
      <w:lvlJc w:val="left"/>
      <w:pPr>
        <w:ind w:left="2298" w:hanging="1305"/>
      </w:pPr>
      <w:rPr>
        <w:rFonts w:hint="default"/>
      </w:rPr>
    </w:lvl>
    <w:lvl w:ilvl="3">
      <w:start w:val="1"/>
      <w:numFmt w:val="decimal"/>
      <w:isLgl/>
      <w:lvlText w:val="%1.%2.%3.%4."/>
      <w:lvlJc w:val="left"/>
      <w:pPr>
        <w:ind w:left="2440" w:hanging="1305"/>
      </w:pPr>
      <w:rPr>
        <w:rFonts w:hint="default"/>
      </w:rPr>
    </w:lvl>
    <w:lvl w:ilvl="4">
      <w:start w:val="1"/>
      <w:numFmt w:val="decimal"/>
      <w:isLgl/>
      <w:lvlText w:val="%1.%2.%3.%4.%5."/>
      <w:lvlJc w:val="left"/>
      <w:pPr>
        <w:ind w:left="2582" w:hanging="1305"/>
      </w:pPr>
      <w:rPr>
        <w:rFonts w:hint="default"/>
      </w:rPr>
    </w:lvl>
    <w:lvl w:ilvl="5">
      <w:start w:val="1"/>
      <w:numFmt w:val="decimal"/>
      <w:isLgl/>
      <w:lvlText w:val="%1.%2.%3.%4.%5.%6."/>
      <w:lvlJc w:val="left"/>
      <w:pPr>
        <w:ind w:left="2724" w:hanging="1305"/>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4CA356BD"/>
    <w:multiLevelType w:val="hybridMultilevel"/>
    <w:tmpl w:val="96D2940A"/>
    <w:lvl w:ilvl="0" w:tplc="BA8052F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FC2852"/>
    <w:multiLevelType w:val="hybridMultilevel"/>
    <w:tmpl w:val="C7F6C170"/>
    <w:lvl w:ilvl="0" w:tplc="3706318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15:restartNumberingAfterBreak="0">
    <w:nsid w:val="61246388"/>
    <w:multiLevelType w:val="multilevel"/>
    <w:tmpl w:val="C28AE1AA"/>
    <w:lvl w:ilvl="0">
      <w:start w:val="1"/>
      <w:numFmt w:val="decimal"/>
      <w:lvlText w:val="%1."/>
      <w:lvlJc w:val="left"/>
      <w:pPr>
        <w:ind w:left="1699" w:hanging="990"/>
      </w:pPr>
      <w:rPr>
        <w:rFonts w:hint="default"/>
        <w:b/>
      </w:rPr>
    </w:lvl>
    <w:lvl w:ilvl="1">
      <w:start w:val="2"/>
      <w:numFmt w:val="decimal"/>
      <w:isLgl/>
      <w:lvlText w:val="%1.%2."/>
      <w:lvlJc w:val="left"/>
      <w:pPr>
        <w:ind w:left="2156" w:hanging="1305"/>
      </w:pPr>
      <w:rPr>
        <w:rFonts w:hint="default"/>
      </w:rPr>
    </w:lvl>
    <w:lvl w:ilvl="2">
      <w:start w:val="1"/>
      <w:numFmt w:val="decimal"/>
      <w:isLgl/>
      <w:lvlText w:val="%1.%2.%3."/>
      <w:lvlJc w:val="left"/>
      <w:pPr>
        <w:ind w:left="2298" w:hanging="1305"/>
      </w:pPr>
      <w:rPr>
        <w:rFonts w:hint="default"/>
      </w:rPr>
    </w:lvl>
    <w:lvl w:ilvl="3">
      <w:start w:val="1"/>
      <w:numFmt w:val="decimal"/>
      <w:isLgl/>
      <w:lvlText w:val="%1.%2.%3.%4."/>
      <w:lvlJc w:val="left"/>
      <w:pPr>
        <w:ind w:left="2440" w:hanging="1305"/>
      </w:pPr>
      <w:rPr>
        <w:rFonts w:hint="default"/>
      </w:rPr>
    </w:lvl>
    <w:lvl w:ilvl="4">
      <w:start w:val="1"/>
      <w:numFmt w:val="decimal"/>
      <w:isLgl/>
      <w:lvlText w:val="%1.%2.%3.%4.%5."/>
      <w:lvlJc w:val="left"/>
      <w:pPr>
        <w:ind w:left="2582" w:hanging="1305"/>
      </w:pPr>
      <w:rPr>
        <w:rFonts w:hint="default"/>
      </w:rPr>
    </w:lvl>
    <w:lvl w:ilvl="5">
      <w:start w:val="1"/>
      <w:numFmt w:val="decimal"/>
      <w:isLgl/>
      <w:lvlText w:val="%1.%2.%3.%4.%5.%6."/>
      <w:lvlJc w:val="left"/>
      <w:pPr>
        <w:ind w:left="2724" w:hanging="1305"/>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7" w15:restartNumberingAfterBreak="0">
    <w:nsid w:val="61BD6783"/>
    <w:multiLevelType w:val="multilevel"/>
    <w:tmpl w:val="ABD24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7207569"/>
    <w:multiLevelType w:val="multilevel"/>
    <w:tmpl w:val="1A82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20" w15:restartNumberingAfterBreak="0">
    <w:nsid w:val="67CC4F63"/>
    <w:multiLevelType w:val="multilevel"/>
    <w:tmpl w:val="BE5084A6"/>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688E5D33"/>
    <w:multiLevelType w:val="hybridMultilevel"/>
    <w:tmpl w:val="B5224DDA"/>
    <w:lvl w:ilvl="0" w:tplc="007CF9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D01DB0"/>
    <w:multiLevelType w:val="multilevel"/>
    <w:tmpl w:val="59D0151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9"/>
  </w:num>
  <w:num w:numId="2">
    <w:abstractNumId w:val="10"/>
  </w:num>
  <w:num w:numId="3">
    <w:abstractNumId w:val="11"/>
  </w:num>
  <w:num w:numId="4">
    <w:abstractNumId w:val="7"/>
  </w:num>
  <w:num w:numId="5">
    <w:abstractNumId w:val="0"/>
  </w:num>
  <w:num w:numId="6">
    <w:abstractNumId w:val="19"/>
  </w:num>
  <w:num w:numId="7">
    <w:abstractNumId w:val="2"/>
  </w:num>
  <w:num w:numId="8">
    <w:abstractNumId w:val="5"/>
  </w:num>
  <w:num w:numId="9">
    <w:abstractNumId w:val="16"/>
  </w:num>
  <w:num w:numId="10">
    <w:abstractNumId w:val="4"/>
  </w:num>
  <w:num w:numId="11">
    <w:abstractNumId w:val="13"/>
  </w:num>
  <w:num w:numId="12">
    <w:abstractNumId w:val="21"/>
  </w:num>
  <w:num w:numId="13">
    <w:abstractNumId w:val="3"/>
  </w:num>
  <w:num w:numId="14">
    <w:abstractNumId w:val="12"/>
  </w:num>
  <w:num w:numId="15">
    <w:abstractNumId w:val="22"/>
  </w:num>
  <w:num w:numId="16">
    <w:abstractNumId w:val="17"/>
  </w:num>
  <w:num w:numId="17">
    <w:abstractNumId w:va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6"/>
  </w:num>
  <w:num w:numId="21">
    <w:abstractNumId w:val="1"/>
  </w:num>
  <w:num w:numId="22">
    <w:abstractNumId w:val="18"/>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52"/>
    <w:rsid w:val="000032A4"/>
    <w:rsid w:val="00004587"/>
    <w:rsid w:val="00013FD0"/>
    <w:rsid w:val="0001602D"/>
    <w:rsid w:val="000160CE"/>
    <w:rsid w:val="00021AC0"/>
    <w:rsid w:val="00022A49"/>
    <w:rsid w:val="00024362"/>
    <w:rsid w:val="00025A69"/>
    <w:rsid w:val="00026B92"/>
    <w:rsid w:val="0002760B"/>
    <w:rsid w:val="00030B28"/>
    <w:rsid w:val="00031048"/>
    <w:rsid w:val="00032053"/>
    <w:rsid w:val="00035A26"/>
    <w:rsid w:val="000376BF"/>
    <w:rsid w:val="00037CCE"/>
    <w:rsid w:val="00043CA5"/>
    <w:rsid w:val="000505FF"/>
    <w:rsid w:val="000521EC"/>
    <w:rsid w:val="00052C0A"/>
    <w:rsid w:val="000536C1"/>
    <w:rsid w:val="00056276"/>
    <w:rsid w:val="00056F8E"/>
    <w:rsid w:val="000604F3"/>
    <w:rsid w:val="0006752F"/>
    <w:rsid w:val="00067615"/>
    <w:rsid w:val="00070546"/>
    <w:rsid w:val="00070DE5"/>
    <w:rsid w:val="000736F7"/>
    <w:rsid w:val="000743C3"/>
    <w:rsid w:val="000751E4"/>
    <w:rsid w:val="00081F42"/>
    <w:rsid w:val="00083D11"/>
    <w:rsid w:val="00084263"/>
    <w:rsid w:val="00086BB6"/>
    <w:rsid w:val="00097120"/>
    <w:rsid w:val="000A2AB7"/>
    <w:rsid w:val="000A4C6F"/>
    <w:rsid w:val="000A569E"/>
    <w:rsid w:val="000A7069"/>
    <w:rsid w:val="000B006D"/>
    <w:rsid w:val="000B2319"/>
    <w:rsid w:val="000B4874"/>
    <w:rsid w:val="000B4C3C"/>
    <w:rsid w:val="000B61EB"/>
    <w:rsid w:val="000C105D"/>
    <w:rsid w:val="000C28A5"/>
    <w:rsid w:val="000D0714"/>
    <w:rsid w:val="000D18CC"/>
    <w:rsid w:val="000D1D90"/>
    <w:rsid w:val="000D6FDC"/>
    <w:rsid w:val="000E4A92"/>
    <w:rsid w:val="000E6760"/>
    <w:rsid w:val="000F4042"/>
    <w:rsid w:val="000F42C4"/>
    <w:rsid w:val="001009EB"/>
    <w:rsid w:val="00103F3C"/>
    <w:rsid w:val="0011110A"/>
    <w:rsid w:val="00112C1A"/>
    <w:rsid w:val="001139F5"/>
    <w:rsid w:val="001175F7"/>
    <w:rsid w:val="00117A0B"/>
    <w:rsid w:val="00130522"/>
    <w:rsid w:val="00130DC7"/>
    <w:rsid w:val="0013110B"/>
    <w:rsid w:val="00132320"/>
    <w:rsid w:val="001371D5"/>
    <w:rsid w:val="00137A0A"/>
    <w:rsid w:val="0014026B"/>
    <w:rsid w:val="00140B0F"/>
    <w:rsid w:val="001424BB"/>
    <w:rsid w:val="0014461F"/>
    <w:rsid w:val="0014629F"/>
    <w:rsid w:val="001501F5"/>
    <w:rsid w:val="0015081C"/>
    <w:rsid w:val="00150E65"/>
    <w:rsid w:val="00156B8E"/>
    <w:rsid w:val="00157C6F"/>
    <w:rsid w:val="00161589"/>
    <w:rsid w:val="0016385A"/>
    <w:rsid w:val="001652D9"/>
    <w:rsid w:val="001655C6"/>
    <w:rsid w:val="001663D5"/>
    <w:rsid w:val="0017060F"/>
    <w:rsid w:val="00172065"/>
    <w:rsid w:val="001735F1"/>
    <w:rsid w:val="00175F1E"/>
    <w:rsid w:val="001837E9"/>
    <w:rsid w:val="001844F7"/>
    <w:rsid w:val="001867D5"/>
    <w:rsid w:val="00187121"/>
    <w:rsid w:val="001873E5"/>
    <w:rsid w:val="00187CA6"/>
    <w:rsid w:val="001922A4"/>
    <w:rsid w:val="00193B0B"/>
    <w:rsid w:val="00194588"/>
    <w:rsid w:val="001A24BF"/>
    <w:rsid w:val="001A591B"/>
    <w:rsid w:val="001B0C3F"/>
    <w:rsid w:val="001B3E0F"/>
    <w:rsid w:val="001B618E"/>
    <w:rsid w:val="001B6A8E"/>
    <w:rsid w:val="001B6D44"/>
    <w:rsid w:val="001B6F11"/>
    <w:rsid w:val="001C016F"/>
    <w:rsid w:val="001D0AA3"/>
    <w:rsid w:val="001D12B0"/>
    <w:rsid w:val="001D2177"/>
    <w:rsid w:val="001D2A9D"/>
    <w:rsid w:val="001E1B23"/>
    <w:rsid w:val="001E264D"/>
    <w:rsid w:val="001E2DEC"/>
    <w:rsid w:val="001E2E8B"/>
    <w:rsid w:val="001E391E"/>
    <w:rsid w:val="001E3936"/>
    <w:rsid w:val="001E623E"/>
    <w:rsid w:val="001F5A10"/>
    <w:rsid w:val="00200341"/>
    <w:rsid w:val="0020205F"/>
    <w:rsid w:val="00206E23"/>
    <w:rsid w:val="0020777B"/>
    <w:rsid w:val="00210D7F"/>
    <w:rsid w:val="0021178B"/>
    <w:rsid w:val="002118F5"/>
    <w:rsid w:val="00214A75"/>
    <w:rsid w:val="002179B4"/>
    <w:rsid w:val="00217C2D"/>
    <w:rsid w:val="00217D89"/>
    <w:rsid w:val="00220CF5"/>
    <w:rsid w:val="00221587"/>
    <w:rsid w:val="00221D32"/>
    <w:rsid w:val="0022261A"/>
    <w:rsid w:val="00223D81"/>
    <w:rsid w:val="00223F34"/>
    <w:rsid w:val="00224D6D"/>
    <w:rsid w:val="0022790E"/>
    <w:rsid w:val="00234B19"/>
    <w:rsid w:val="00237A06"/>
    <w:rsid w:val="00237E0D"/>
    <w:rsid w:val="00243E77"/>
    <w:rsid w:val="00244A47"/>
    <w:rsid w:val="002505C5"/>
    <w:rsid w:val="002512BB"/>
    <w:rsid w:val="002523C4"/>
    <w:rsid w:val="002546EC"/>
    <w:rsid w:val="0025591C"/>
    <w:rsid w:val="00256323"/>
    <w:rsid w:val="00256E63"/>
    <w:rsid w:val="002601AE"/>
    <w:rsid w:val="00261FE2"/>
    <w:rsid w:val="0026509E"/>
    <w:rsid w:val="0027010D"/>
    <w:rsid w:val="00270C0E"/>
    <w:rsid w:val="0027178D"/>
    <w:rsid w:val="0027473A"/>
    <w:rsid w:val="00282DAC"/>
    <w:rsid w:val="00282EF6"/>
    <w:rsid w:val="00283C9F"/>
    <w:rsid w:val="002851D7"/>
    <w:rsid w:val="00285AAF"/>
    <w:rsid w:val="0028760E"/>
    <w:rsid w:val="00290ED5"/>
    <w:rsid w:val="00291B30"/>
    <w:rsid w:val="00292272"/>
    <w:rsid w:val="0029279B"/>
    <w:rsid w:val="0029418E"/>
    <w:rsid w:val="0029722A"/>
    <w:rsid w:val="002A0BFD"/>
    <w:rsid w:val="002A1F18"/>
    <w:rsid w:val="002A2B44"/>
    <w:rsid w:val="002A33DD"/>
    <w:rsid w:val="002A67B9"/>
    <w:rsid w:val="002B0E65"/>
    <w:rsid w:val="002B2BEA"/>
    <w:rsid w:val="002B4424"/>
    <w:rsid w:val="002B4B3D"/>
    <w:rsid w:val="002B4F63"/>
    <w:rsid w:val="002B6B32"/>
    <w:rsid w:val="002D2E4C"/>
    <w:rsid w:val="002D45A5"/>
    <w:rsid w:val="002D4BBC"/>
    <w:rsid w:val="002D4E12"/>
    <w:rsid w:val="002D52B7"/>
    <w:rsid w:val="002D704D"/>
    <w:rsid w:val="002E26A6"/>
    <w:rsid w:val="002E4E8B"/>
    <w:rsid w:val="002E5048"/>
    <w:rsid w:val="002E5867"/>
    <w:rsid w:val="002E5EE0"/>
    <w:rsid w:val="002F14EE"/>
    <w:rsid w:val="002F3063"/>
    <w:rsid w:val="00302166"/>
    <w:rsid w:val="00303A83"/>
    <w:rsid w:val="003076CE"/>
    <w:rsid w:val="003102D2"/>
    <w:rsid w:val="00311F2C"/>
    <w:rsid w:val="00314ABE"/>
    <w:rsid w:val="00314B03"/>
    <w:rsid w:val="003154BA"/>
    <w:rsid w:val="003175B7"/>
    <w:rsid w:val="003204A6"/>
    <w:rsid w:val="00325AE8"/>
    <w:rsid w:val="00326BF2"/>
    <w:rsid w:val="00330C84"/>
    <w:rsid w:val="00334CCA"/>
    <w:rsid w:val="0033666A"/>
    <w:rsid w:val="00336A8F"/>
    <w:rsid w:val="0034056B"/>
    <w:rsid w:val="00340B5D"/>
    <w:rsid w:val="00341FA1"/>
    <w:rsid w:val="003424A8"/>
    <w:rsid w:val="00343285"/>
    <w:rsid w:val="003448F9"/>
    <w:rsid w:val="003458D7"/>
    <w:rsid w:val="003459C7"/>
    <w:rsid w:val="003460C3"/>
    <w:rsid w:val="0034677D"/>
    <w:rsid w:val="00352384"/>
    <w:rsid w:val="003543F0"/>
    <w:rsid w:val="00356F68"/>
    <w:rsid w:val="00361B19"/>
    <w:rsid w:val="00363FC2"/>
    <w:rsid w:val="00367377"/>
    <w:rsid w:val="00373654"/>
    <w:rsid w:val="00376955"/>
    <w:rsid w:val="0037788A"/>
    <w:rsid w:val="00384153"/>
    <w:rsid w:val="003867E7"/>
    <w:rsid w:val="00387B48"/>
    <w:rsid w:val="00387D8B"/>
    <w:rsid w:val="00387E16"/>
    <w:rsid w:val="00391A96"/>
    <w:rsid w:val="003927F1"/>
    <w:rsid w:val="0039384A"/>
    <w:rsid w:val="003A2B01"/>
    <w:rsid w:val="003A2E81"/>
    <w:rsid w:val="003A60A4"/>
    <w:rsid w:val="003A75D9"/>
    <w:rsid w:val="003B2B4E"/>
    <w:rsid w:val="003B72E6"/>
    <w:rsid w:val="003C44A5"/>
    <w:rsid w:val="003C4D6D"/>
    <w:rsid w:val="003D0016"/>
    <w:rsid w:val="003D0A54"/>
    <w:rsid w:val="003D2670"/>
    <w:rsid w:val="003D3CAA"/>
    <w:rsid w:val="003E1BE1"/>
    <w:rsid w:val="003E281A"/>
    <w:rsid w:val="003E5CC4"/>
    <w:rsid w:val="003E7168"/>
    <w:rsid w:val="003E7408"/>
    <w:rsid w:val="003F0483"/>
    <w:rsid w:val="003F6126"/>
    <w:rsid w:val="0040080C"/>
    <w:rsid w:val="00401D9A"/>
    <w:rsid w:val="004030FF"/>
    <w:rsid w:val="00405950"/>
    <w:rsid w:val="00407BB9"/>
    <w:rsid w:val="004102C9"/>
    <w:rsid w:val="0041081D"/>
    <w:rsid w:val="00411594"/>
    <w:rsid w:val="004115C2"/>
    <w:rsid w:val="0041252D"/>
    <w:rsid w:val="00417420"/>
    <w:rsid w:val="004216CF"/>
    <w:rsid w:val="00426F8D"/>
    <w:rsid w:val="00430AD5"/>
    <w:rsid w:val="00431EC7"/>
    <w:rsid w:val="0043659B"/>
    <w:rsid w:val="00437BA6"/>
    <w:rsid w:val="0044010B"/>
    <w:rsid w:val="00440789"/>
    <w:rsid w:val="00440FF2"/>
    <w:rsid w:val="0044193C"/>
    <w:rsid w:val="00442087"/>
    <w:rsid w:val="004431F5"/>
    <w:rsid w:val="004468F5"/>
    <w:rsid w:val="00451737"/>
    <w:rsid w:val="0045216A"/>
    <w:rsid w:val="00454729"/>
    <w:rsid w:val="00455365"/>
    <w:rsid w:val="00463BC2"/>
    <w:rsid w:val="00466C58"/>
    <w:rsid w:val="00471EAE"/>
    <w:rsid w:val="0047533C"/>
    <w:rsid w:val="00475795"/>
    <w:rsid w:val="00480D43"/>
    <w:rsid w:val="00482503"/>
    <w:rsid w:val="004869DE"/>
    <w:rsid w:val="00487D9C"/>
    <w:rsid w:val="00490298"/>
    <w:rsid w:val="004A3450"/>
    <w:rsid w:val="004A60B3"/>
    <w:rsid w:val="004B3063"/>
    <w:rsid w:val="004B35A6"/>
    <w:rsid w:val="004C0B4C"/>
    <w:rsid w:val="004C103E"/>
    <w:rsid w:val="004C16DB"/>
    <w:rsid w:val="004C4F83"/>
    <w:rsid w:val="004C5DD0"/>
    <w:rsid w:val="004C7BDF"/>
    <w:rsid w:val="004D2225"/>
    <w:rsid w:val="004D3ACB"/>
    <w:rsid w:val="004D4300"/>
    <w:rsid w:val="004E0134"/>
    <w:rsid w:val="004E423A"/>
    <w:rsid w:val="004E629F"/>
    <w:rsid w:val="004F218C"/>
    <w:rsid w:val="004F339E"/>
    <w:rsid w:val="004F45D3"/>
    <w:rsid w:val="004F77D0"/>
    <w:rsid w:val="005002DE"/>
    <w:rsid w:val="00500F17"/>
    <w:rsid w:val="005038DF"/>
    <w:rsid w:val="00504BFE"/>
    <w:rsid w:val="0050734D"/>
    <w:rsid w:val="00510A59"/>
    <w:rsid w:val="005143AB"/>
    <w:rsid w:val="00522087"/>
    <w:rsid w:val="00523D5A"/>
    <w:rsid w:val="00524373"/>
    <w:rsid w:val="00526FE5"/>
    <w:rsid w:val="0053111B"/>
    <w:rsid w:val="005318AA"/>
    <w:rsid w:val="0053192B"/>
    <w:rsid w:val="00534594"/>
    <w:rsid w:val="00536D0F"/>
    <w:rsid w:val="00540C1F"/>
    <w:rsid w:val="00544C86"/>
    <w:rsid w:val="0054650C"/>
    <w:rsid w:val="00550E76"/>
    <w:rsid w:val="00551D16"/>
    <w:rsid w:val="00560D1D"/>
    <w:rsid w:val="00561AAE"/>
    <w:rsid w:val="005656F6"/>
    <w:rsid w:val="0057053C"/>
    <w:rsid w:val="00573D8E"/>
    <w:rsid w:val="00575F84"/>
    <w:rsid w:val="0057715E"/>
    <w:rsid w:val="00580B1E"/>
    <w:rsid w:val="0058356E"/>
    <w:rsid w:val="00584B37"/>
    <w:rsid w:val="00584DFE"/>
    <w:rsid w:val="0058546D"/>
    <w:rsid w:val="005912D0"/>
    <w:rsid w:val="00591D7D"/>
    <w:rsid w:val="00594013"/>
    <w:rsid w:val="00594D2A"/>
    <w:rsid w:val="00595EF8"/>
    <w:rsid w:val="00596740"/>
    <w:rsid w:val="0059747E"/>
    <w:rsid w:val="005A12D5"/>
    <w:rsid w:val="005A3971"/>
    <w:rsid w:val="005A432D"/>
    <w:rsid w:val="005A5011"/>
    <w:rsid w:val="005B337A"/>
    <w:rsid w:val="005B7F6D"/>
    <w:rsid w:val="005C1C64"/>
    <w:rsid w:val="005C54F6"/>
    <w:rsid w:val="005C6B92"/>
    <w:rsid w:val="005C6BCF"/>
    <w:rsid w:val="005D0EFE"/>
    <w:rsid w:val="005D205F"/>
    <w:rsid w:val="005D3226"/>
    <w:rsid w:val="005D3325"/>
    <w:rsid w:val="005D34CC"/>
    <w:rsid w:val="005D3BEB"/>
    <w:rsid w:val="005D4433"/>
    <w:rsid w:val="005D548E"/>
    <w:rsid w:val="005D5CED"/>
    <w:rsid w:val="005D6A03"/>
    <w:rsid w:val="005D786D"/>
    <w:rsid w:val="005D78FF"/>
    <w:rsid w:val="005E2012"/>
    <w:rsid w:val="005E24F4"/>
    <w:rsid w:val="005E5061"/>
    <w:rsid w:val="005E60C4"/>
    <w:rsid w:val="005F26FF"/>
    <w:rsid w:val="005F6105"/>
    <w:rsid w:val="005F683B"/>
    <w:rsid w:val="005F6FC6"/>
    <w:rsid w:val="006005C9"/>
    <w:rsid w:val="006015A6"/>
    <w:rsid w:val="00601968"/>
    <w:rsid w:val="00602109"/>
    <w:rsid w:val="00602410"/>
    <w:rsid w:val="0060773C"/>
    <w:rsid w:val="00610651"/>
    <w:rsid w:val="00610B60"/>
    <w:rsid w:val="00610F23"/>
    <w:rsid w:val="00611011"/>
    <w:rsid w:val="00611C96"/>
    <w:rsid w:val="00617ECD"/>
    <w:rsid w:val="0062025A"/>
    <w:rsid w:val="006203ED"/>
    <w:rsid w:val="00620A09"/>
    <w:rsid w:val="00620A91"/>
    <w:rsid w:val="00624BFA"/>
    <w:rsid w:val="0062588B"/>
    <w:rsid w:val="00626648"/>
    <w:rsid w:val="0063298E"/>
    <w:rsid w:val="00634405"/>
    <w:rsid w:val="006356A6"/>
    <w:rsid w:val="00645545"/>
    <w:rsid w:val="00650C36"/>
    <w:rsid w:val="006536AB"/>
    <w:rsid w:val="00654B8F"/>
    <w:rsid w:val="006649DA"/>
    <w:rsid w:val="00665206"/>
    <w:rsid w:val="00666CDA"/>
    <w:rsid w:val="00667D7C"/>
    <w:rsid w:val="0067044F"/>
    <w:rsid w:val="006774B8"/>
    <w:rsid w:val="00680016"/>
    <w:rsid w:val="00681E71"/>
    <w:rsid w:val="006853FC"/>
    <w:rsid w:val="00692AF1"/>
    <w:rsid w:val="00693817"/>
    <w:rsid w:val="00694496"/>
    <w:rsid w:val="006A1F69"/>
    <w:rsid w:val="006A303F"/>
    <w:rsid w:val="006A78E6"/>
    <w:rsid w:val="006B0B91"/>
    <w:rsid w:val="006B18F3"/>
    <w:rsid w:val="006B1A01"/>
    <w:rsid w:val="006B31F6"/>
    <w:rsid w:val="006B6F61"/>
    <w:rsid w:val="006C33AB"/>
    <w:rsid w:val="006C55A0"/>
    <w:rsid w:val="006D138D"/>
    <w:rsid w:val="006D3781"/>
    <w:rsid w:val="006D5007"/>
    <w:rsid w:val="006D59EF"/>
    <w:rsid w:val="006D6599"/>
    <w:rsid w:val="006E0C9C"/>
    <w:rsid w:val="006E34E3"/>
    <w:rsid w:val="006E6784"/>
    <w:rsid w:val="006E7DD0"/>
    <w:rsid w:val="006F47F6"/>
    <w:rsid w:val="006F795B"/>
    <w:rsid w:val="00701248"/>
    <w:rsid w:val="00701A18"/>
    <w:rsid w:val="00711AFC"/>
    <w:rsid w:val="00713EC0"/>
    <w:rsid w:val="00713FB8"/>
    <w:rsid w:val="007202C1"/>
    <w:rsid w:val="00721B36"/>
    <w:rsid w:val="00724015"/>
    <w:rsid w:val="00725FC9"/>
    <w:rsid w:val="00726744"/>
    <w:rsid w:val="00726FC1"/>
    <w:rsid w:val="007270CA"/>
    <w:rsid w:val="007275D0"/>
    <w:rsid w:val="007320EA"/>
    <w:rsid w:val="007339D3"/>
    <w:rsid w:val="00733F5A"/>
    <w:rsid w:val="007355EE"/>
    <w:rsid w:val="0073595C"/>
    <w:rsid w:val="0073603E"/>
    <w:rsid w:val="00743AF0"/>
    <w:rsid w:val="00745367"/>
    <w:rsid w:val="007624B8"/>
    <w:rsid w:val="00762F1C"/>
    <w:rsid w:val="00765857"/>
    <w:rsid w:val="00770FF6"/>
    <w:rsid w:val="00774014"/>
    <w:rsid w:val="007753A0"/>
    <w:rsid w:val="00775997"/>
    <w:rsid w:val="00782AA8"/>
    <w:rsid w:val="00782D96"/>
    <w:rsid w:val="00783ABE"/>
    <w:rsid w:val="007842CB"/>
    <w:rsid w:val="00785506"/>
    <w:rsid w:val="00793A33"/>
    <w:rsid w:val="0079446B"/>
    <w:rsid w:val="00794691"/>
    <w:rsid w:val="0079598A"/>
    <w:rsid w:val="00797BD0"/>
    <w:rsid w:val="007A388D"/>
    <w:rsid w:val="007A4B4E"/>
    <w:rsid w:val="007B20EE"/>
    <w:rsid w:val="007B41BA"/>
    <w:rsid w:val="007B49E2"/>
    <w:rsid w:val="007B767F"/>
    <w:rsid w:val="007C123F"/>
    <w:rsid w:val="007C261D"/>
    <w:rsid w:val="007C53CC"/>
    <w:rsid w:val="007C5C0D"/>
    <w:rsid w:val="007C6B85"/>
    <w:rsid w:val="007C77A0"/>
    <w:rsid w:val="007D11D9"/>
    <w:rsid w:val="007D1378"/>
    <w:rsid w:val="007D2820"/>
    <w:rsid w:val="007D3889"/>
    <w:rsid w:val="007D452E"/>
    <w:rsid w:val="007D71BF"/>
    <w:rsid w:val="007E5702"/>
    <w:rsid w:val="007E5DE5"/>
    <w:rsid w:val="007E6F66"/>
    <w:rsid w:val="007F21D8"/>
    <w:rsid w:val="007F2894"/>
    <w:rsid w:val="007F5AB5"/>
    <w:rsid w:val="007F72C5"/>
    <w:rsid w:val="0080046B"/>
    <w:rsid w:val="00800679"/>
    <w:rsid w:val="00805E3D"/>
    <w:rsid w:val="00815254"/>
    <w:rsid w:val="00816108"/>
    <w:rsid w:val="00827417"/>
    <w:rsid w:val="00832ABB"/>
    <w:rsid w:val="00832E45"/>
    <w:rsid w:val="008332D2"/>
    <w:rsid w:val="008333EF"/>
    <w:rsid w:val="00833A15"/>
    <w:rsid w:val="00841348"/>
    <w:rsid w:val="00841D43"/>
    <w:rsid w:val="00842B7E"/>
    <w:rsid w:val="00845D93"/>
    <w:rsid w:val="00854024"/>
    <w:rsid w:val="00855180"/>
    <w:rsid w:val="0085780B"/>
    <w:rsid w:val="00857EDE"/>
    <w:rsid w:val="0086026E"/>
    <w:rsid w:val="00865A53"/>
    <w:rsid w:val="00866639"/>
    <w:rsid w:val="00871262"/>
    <w:rsid w:val="00872BBA"/>
    <w:rsid w:val="0087399B"/>
    <w:rsid w:val="00873F57"/>
    <w:rsid w:val="00875266"/>
    <w:rsid w:val="00876801"/>
    <w:rsid w:val="00882187"/>
    <w:rsid w:val="00882416"/>
    <w:rsid w:val="00892EB4"/>
    <w:rsid w:val="00893650"/>
    <w:rsid w:val="00895528"/>
    <w:rsid w:val="008963BA"/>
    <w:rsid w:val="00896776"/>
    <w:rsid w:val="00897BCC"/>
    <w:rsid w:val="008A0DEA"/>
    <w:rsid w:val="008A30E3"/>
    <w:rsid w:val="008A7D11"/>
    <w:rsid w:val="008B0FCE"/>
    <w:rsid w:val="008B2B04"/>
    <w:rsid w:val="008B7635"/>
    <w:rsid w:val="008B7FDD"/>
    <w:rsid w:val="008C020D"/>
    <w:rsid w:val="008C28AA"/>
    <w:rsid w:val="008C51CA"/>
    <w:rsid w:val="008C7CE5"/>
    <w:rsid w:val="008D3036"/>
    <w:rsid w:val="008D395D"/>
    <w:rsid w:val="008D620B"/>
    <w:rsid w:val="008D7403"/>
    <w:rsid w:val="008E0ADA"/>
    <w:rsid w:val="008E71B9"/>
    <w:rsid w:val="008E77EC"/>
    <w:rsid w:val="008E7BB9"/>
    <w:rsid w:val="008F52BE"/>
    <w:rsid w:val="00905E01"/>
    <w:rsid w:val="00907104"/>
    <w:rsid w:val="00911460"/>
    <w:rsid w:val="00913D8E"/>
    <w:rsid w:val="00922935"/>
    <w:rsid w:val="0092429A"/>
    <w:rsid w:val="0092613C"/>
    <w:rsid w:val="00926365"/>
    <w:rsid w:val="00931070"/>
    <w:rsid w:val="00933111"/>
    <w:rsid w:val="00934F38"/>
    <w:rsid w:val="00936175"/>
    <w:rsid w:val="009412B5"/>
    <w:rsid w:val="0094270A"/>
    <w:rsid w:val="00951566"/>
    <w:rsid w:val="00953CE5"/>
    <w:rsid w:val="00954631"/>
    <w:rsid w:val="00963F35"/>
    <w:rsid w:val="0096518D"/>
    <w:rsid w:val="00965D2B"/>
    <w:rsid w:val="00966E96"/>
    <w:rsid w:val="00967B4F"/>
    <w:rsid w:val="00967F49"/>
    <w:rsid w:val="00970886"/>
    <w:rsid w:val="00973733"/>
    <w:rsid w:val="009740AF"/>
    <w:rsid w:val="00976376"/>
    <w:rsid w:val="0098157C"/>
    <w:rsid w:val="00982722"/>
    <w:rsid w:val="0098553A"/>
    <w:rsid w:val="00987CE3"/>
    <w:rsid w:val="0099581F"/>
    <w:rsid w:val="00996035"/>
    <w:rsid w:val="00996361"/>
    <w:rsid w:val="009A141B"/>
    <w:rsid w:val="009A615B"/>
    <w:rsid w:val="009A6613"/>
    <w:rsid w:val="009C70DA"/>
    <w:rsid w:val="009D1F28"/>
    <w:rsid w:val="009D291D"/>
    <w:rsid w:val="009E0B88"/>
    <w:rsid w:val="009E109A"/>
    <w:rsid w:val="009E37C3"/>
    <w:rsid w:val="009E536A"/>
    <w:rsid w:val="009E543D"/>
    <w:rsid w:val="009E65FB"/>
    <w:rsid w:val="009E6CC5"/>
    <w:rsid w:val="009E6EAB"/>
    <w:rsid w:val="009F5643"/>
    <w:rsid w:val="009F63B4"/>
    <w:rsid w:val="00A013B4"/>
    <w:rsid w:val="00A02E8E"/>
    <w:rsid w:val="00A0390B"/>
    <w:rsid w:val="00A07344"/>
    <w:rsid w:val="00A07E40"/>
    <w:rsid w:val="00A11D50"/>
    <w:rsid w:val="00A155AB"/>
    <w:rsid w:val="00A16C9E"/>
    <w:rsid w:val="00A22A86"/>
    <w:rsid w:val="00A22CBF"/>
    <w:rsid w:val="00A239D7"/>
    <w:rsid w:val="00A317CD"/>
    <w:rsid w:val="00A33E9A"/>
    <w:rsid w:val="00A342F3"/>
    <w:rsid w:val="00A343EB"/>
    <w:rsid w:val="00A35F42"/>
    <w:rsid w:val="00A405A8"/>
    <w:rsid w:val="00A4074A"/>
    <w:rsid w:val="00A40838"/>
    <w:rsid w:val="00A43E66"/>
    <w:rsid w:val="00A55222"/>
    <w:rsid w:val="00A57258"/>
    <w:rsid w:val="00A612C9"/>
    <w:rsid w:val="00A61EA3"/>
    <w:rsid w:val="00A63492"/>
    <w:rsid w:val="00A6377A"/>
    <w:rsid w:val="00A648AE"/>
    <w:rsid w:val="00A73249"/>
    <w:rsid w:val="00A75DCB"/>
    <w:rsid w:val="00A83880"/>
    <w:rsid w:val="00A8457E"/>
    <w:rsid w:val="00A84667"/>
    <w:rsid w:val="00A9497D"/>
    <w:rsid w:val="00A952E3"/>
    <w:rsid w:val="00A97EBA"/>
    <w:rsid w:val="00AA217F"/>
    <w:rsid w:val="00AA6EBE"/>
    <w:rsid w:val="00AB2480"/>
    <w:rsid w:val="00AB5AE1"/>
    <w:rsid w:val="00AB6B5A"/>
    <w:rsid w:val="00AB76CC"/>
    <w:rsid w:val="00AC1DEE"/>
    <w:rsid w:val="00AC3733"/>
    <w:rsid w:val="00AC6943"/>
    <w:rsid w:val="00AC6FA2"/>
    <w:rsid w:val="00AC76D5"/>
    <w:rsid w:val="00AD1032"/>
    <w:rsid w:val="00AD2040"/>
    <w:rsid w:val="00AD3858"/>
    <w:rsid w:val="00AD5199"/>
    <w:rsid w:val="00AE047C"/>
    <w:rsid w:val="00AE0998"/>
    <w:rsid w:val="00AE38B7"/>
    <w:rsid w:val="00AE511A"/>
    <w:rsid w:val="00AE52A3"/>
    <w:rsid w:val="00AE7CDD"/>
    <w:rsid w:val="00AF0B62"/>
    <w:rsid w:val="00AF199E"/>
    <w:rsid w:val="00AF26BE"/>
    <w:rsid w:val="00AF2926"/>
    <w:rsid w:val="00AF4F3A"/>
    <w:rsid w:val="00AF558B"/>
    <w:rsid w:val="00AF77C7"/>
    <w:rsid w:val="00B0184D"/>
    <w:rsid w:val="00B0387C"/>
    <w:rsid w:val="00B06256"/>
    <w:rsid w:val="00B07A04"/>
    <w:rsid w:val="00B113A8"/>
    <w:rsid w:val="00B11864"/>
    <w:rsid w:val="00B13499"/>
    <w:rsid w:val="00B13A74"/>
    <w:rsid w:val="00B13A92"/>
    <w:rsid w:val="00B146BC"/>
    <w:rsid w:val="00B22A54"/>
    <w:rsid w:val="00B2349D"/>
    <w:rsid w:val="00B303A3"/>
    <w:rsid w:val="00B37618"/>
    <w:rsid w:val="00B40D31"/>
    <w:rsid w:val="00B4237D"/>
    <w:rsid w:val="00B43275"/>
    <w:rsid w:val="00B46180"/>
    <w:rsid w:val="00B46A80"/>
    <w:rsid w:val="00B47EC7"/>
    <w:rsid w:val="00B50317"/>
    <w:rsid w:val="00B50F3E"/>
    <w:rsid w:val="00B51390"/>
    <w:rsid w:val="00B55678"/>
    <w:rsid w:val="00B575A4"/>
    <w:rsid w:val="00B71467"/>
    <w:rsid w:val="00B7190A"/>
    <w:rsid w:val="00B71950"/>
    <w:rsid w:val="00B779E5"/>
    <w:rsid w:val="00B80213"/>
    <w:rsid w:val="00B808D6"/>
    <w:rsid w:val="00B82AD1"/>
    <w:rsid w:val="00B84BBC"/>
    <w:rsid w:val="00B853B2"/>
    <w:rsid w:val="00B85432"/>
    <w:rsid w:val="00B86639"/>
    <w:rsid w:val="00B9098E"/>
    <w:rsid w:val="00B91D46"/>
    <w:rsid w:val="00B976DE"/>
    <w:rsid w:val="00BA0149"/>
    <w:rsid w:val="00BA630D"/>
    <w:rsid w:val="00BA7A0B"/>
    <w:rsid w:val="00BB1BFC"/>
    <w:rsid w:val="00BB3347"/>
    <w:rsid w:val="00BB6678"/>
    <w:rsid w:val="00BC0DDC"/>
    <w:rsid w:val="00BC4722"/>
    <w:rsid w:val="00BC5DAA"/>
    <w:rsid w:val="00BC6C95"/>
    <w:rsid w:val="00BD1F43"/>
    <w:rsid w:val="00BE2DBC"/>
    <w:rsid w:val="00BE7AB6"/>
    <w:rsid w:val="00BF2E16"/>
    <w:rsid w:val="00BF2E9D"/>
    <w:rsid w:val="00BF7856"/>
    <w:rsid w:val="00BF7FE5"/>
    <w:rsid w:val="00C011FE"/>
    <w:rsid w:val="00C017A6"/>
    <w:rsid w:val="00C025C5"/>
    <w:rsid w:val="00C025C7"/>
    <w:rsid w:val="00C02DB6"/>
    <w:rsid w:val="00C04F25"/>
    <w:rsid w:val="00C05BDD"/>
    <w:rsid w:val="00C07DA5"/>
    <w:rsid w:val="00C113D9"/>
    <w:rsid w:val="00C11C51"/>
    <w:rsid w:val="00C12025"/>
    <w:rsid w:val="00C1208F"/>
    <w:rsid w:val="00C126AC"/>
    <w:rsid w:val="00C1345A"/>
    <w:rsid w:val="00C15D7D"/>
    <w:rsid w:val="00C2377B"/>
    <w:rsid w:val="00C25D5B"/>
    <w:rsid w:val="00C30777"/>
    <w:rsid w:val="00C33096"/>
    <w:rsid w:val="00C33E9D"/>
    <w:rsid w:val="00C4224B"/>
    <w:rsid w:val="00C42F3E"/>
    <w:rsid w:val="00C45D6F"/>
    <w:rsid w:val="00C47121"/>
    <w:rsid w:val="00C50258"/>
    <w:rsid w:val="00C51044"/>
    <w:rsid w:val="00C51C11"/>
    <w:rsid w:val="00C52E67"/>
    <w:rsid w:val="00C534F8"/>
    <w:rsid w:val="00C5718F"/>
    <w:rsid w:val="00C60FAA"/>
    <w:rsid w:val="00C61BE5"/>
    <w:rsid w:val="00C632DF"/>
    <w:rsid w:val="00C6368B"/>
    <w:rsid w:val="00C647C4"/>
    <w:rsid w:val="00C6532E"/>
    <w:rsid w:val="00C679F9"/>
    <w:rsid w:val="00C73190"/>
    <w:rsid w:val="00C7610F"/>
    <w:rsid w:val="00C77C43"/>
    <w:rsid w:val="00C834D6"/>
    <w:rsid w:val="00C83F40"/>
    <w:rsid w:val="00C91A07"/>
    <w:rsid w:val="00C93880"/>
    <w:rsid w:val="00C96DA2"/>
    <w:rsid w:val="00CA2A50"/>
    <w:rsid w:val="00CA2A96"/>
    <w:rsid w:val="00CA4D0E"/>
    <w:rsid w:val="00CA62A2"/>
    <w:rsid w:val="00CA6907"/>
    <w:rsid w:val="00CA79B9"/>
    <w:rsid w:val="00CB3B9D"/>
    <w:rsid w:val="00CB4E92"/>
    <w:rsid w:val="00CB4FDD"/>
    <w:rsid w:val="00CB5D5F"/>
    <w:rsid w:val="00CB74AE"/>
    <w:rsid w:val="00CC14B8"/>
    <w:rsid w:val="00CC3C5B"/>
    <w:rsid w:val="00CD1744"/>
    <w:rsid w:val="00CD2E1C"/>
    <w:rsid w:val="00CD4B84"/>
    <w:rsid w:val="00CD67E5"/>
    <w:rsid w:val="00CE15F5"/>
    <w:rsid w:val="00CE33CF"/>
    <w:rsid w:val="00CE44F0"/>
    <w:rsid w:val="00CF019C"/>
    <w:rsid w:val="00CF1909"/>
    <w:rsid w:val="00CF2A60"/>
    <w:rsid w:val="00CF3535"/>
    <w:rsid w:val="00CF42C1"/>
    <w:rsid w:val="00CF4564"/>
    <w:rsid w:val="00CF4654"/>
    <w:rsid w:val="00CF7DB2"/>
    <w:rsid w:val="00D00473"/>
    <w:rsid w:val="00D00C5E"/>
    <w:rsid w:val="00D0117D"/>
    <w:rsid w:val="00D01980"/>
    <w:rsid w:val="00D0204C"/>
    <w:rsid w:val="00D060D3"/>
    <w:rsid w:val="00D0771C"/>
    <w:rsid w:val="00D12E17"/>
    <w:rsid w:val="00D1383B"/>
    <w:rsid w:val="00D15345"/>
    <w:rsid w:val="00D15ECE"/>
    <w:rsid w:val="00D1657B"/>
    <w:rsid w:val="00D16C15"/>
    <w:rsid w:val="00D17779"/>
    <w:rsid w:val="00D20F6E"/>
    <w:rsid w:val="00D22032"/>
    <w:rsid w:val="00D221BD"/>
    <w:rsid w:val="00D23342"/>
    <w:rsid w:val="00D23F6C"/>
    <w:rsid w:val="00D30D39"/>
    <w:rsid w:val="00D32DB5"/>
    <w:rsid w:val="00D3430E"/>
    <w:rsid w:val="00D36A72"/>
    <w:rsid w:val="00D40AE7"/>
    <w:rsid w:val="00D41FDE"/>
    <w:rsid w:val="00D42FB7"/>
    <w:rsid w:val="00D43CA3"/>
    <w:rsid w:val="00D43E27"/>
    <w:rsid w:val="00D52451"/>
    <w:rsid w:val="00D52636"/>
    <w:rsid w:val="00D53EBC"/>
    <w:rsid w:val="00D57316"/>
    <w:rsid w:val="00D6202F"/>
    <w:rsid w:val="00D62AF9"/>
    <w:rsid w:val="00D7307A"/>
    <w:rsid w:val="00D751FF"/>
    <w:rsid w:val="00D84A11"/>
    <w:rsid w:val="00D91F7E"/>
    <w:rsid w:val="00D932AD"/>
    <w:rsid w:val="00DA1DF3"/>
    <w:rsid w:val="00DA3129"/>
    <w:rsid w:val="00DA3538"/>
    <w:rsid w:val="00DA5522"/>
    <w:rsid w:val="00DB2F1E"/>
    <w:rsid w:val="00DB3031"/>
    <w:rsid w:val="00DB43E1"/>
    <w:rsid w:val="00DB65A9"/>
    <w:rsid w:val="00DB65D6"/>
    <w:rsid w:val="00DB7C06"/>
    <w:rsid w:val="00DC0960"/>
    <w:rsid w:val="00DC1EE1"/>
    <w:rsid w:val="00DC4BE3"/>
    <w:rsid w:val="00DD186E"/>
    <w:rsid w:val="00DD1EED"/>
    <w:rsid w:val="00DD59A0"/>
    <w:rsid w:val="00DD6288"/>
    <w:rsid w:val="00DE13BE"/>
    <w:rsid w:val="00DE2B00"/>
    <w:rsid w:val="00DE4FED"/>
    <w:rsid w:val="00DE6083"/>
    <w:rsid w:val="00DF0A07"/>
    <w:rsid w:val="00DF2040"/>
    <w:rsid w:val="00DF2925"/>
    <w:rsid w:val="00DF2C86"/>
    <w:rsid w:val="00DF5C2A"/>
    <w:rsid w:val="00DF6B5D"/>
    <w:rsid w:val="00DF6D9B"/>
    <w:rsid w:val="00E00398"/>
    <w:rsid w:val="00E041C2"/>
    <w:rsid w:val="00E054EC"/>
    <w:rsid w:val="00E14226"/>
    <w:rsid w:val="00E2070F"/>
    <w:rsid w:val="00E21780"/>
    <w:rsid w:val="00E25D09"/>
    <w:rsid w:val="00E25E6D"/>
    <w:rsid w:val="00E30226"/>
    <w:rsid w:val="00E31601"/>
    <w:rsid w:val="00E33C0C"/>
    <w:rsid w:val="00E365A8"/>
    <w:rsid w:val="00E40F8A"/>
    <w:rsid w:val="00E4286C"/>
    <w:rsid w:val="00E43B7D"/>
    <w:rsid w:val="00E44235"/>
    <w:rsid w:val="00E47FA5"/>
    <w:rsid w:val="00E50B66"/>
    <w:rsid w:val="00E52693"/>
    <w:rsid w:val="00E5482B"/>
    <w:rsid w:val="00E565A7"/>
    <w:rsid w:val="00E576C9"/>
    <w:rsid w:val="00E63285"/>
    <w:rsid w:val="00E63295"/>
    <w:rsid w:val="00E646EA"/>
    <w:rsid w:val="00E664FC"/>
    <w:rsid w:val="00E66FA6"/>
    <w:rsid w:val="00E67056"/>
    <w:rsid w:val="00E708CD"/>
    <w:rsid w:val="00E73539"/>
    <w:rsid w:val="00E75B2E"/>
    <w:rsid w:val="00E77912"/>
    <w:rsid w:val="00E82508"/>
    <w:rsid w:val="00E82646"/>
    <w:rsid w:val="00E902BD"/>
    <w:rsid w:val="00E909B4"/>
    <w:rsid w:val="00E92C89"/>
    <w:rsid w:val="00E93134"/>
    <w:rsid w:val="00E9447B"/>
    <w:rsid w:val="00EA0895"/>
    <w:rsid w:val="00EA7FB0"/>
    <w:rsid w:val="00EB16C5"/>
    <w:rsid w:val="00EB3732"/>
    <w:rsid w:val="00EB4713"/>
    <w:rsid w:val="00EB6358"/>
    <w:rsid w:val="00EB793D"/>
    <w:rsid w:val="00EB7B88"/>
    <w:rsid w:val="00EC1CB0"/>
    <w:rsid w:val="00EC3978"/>
    <w:rsid w:val="00EC4CB9"/>
    <w:rsid w:val="00EC71C6"/>
    <w:rsid w:val="00ED45F5"/>
    <w:rsid w:val="00ED45FB"/>
    <w:rsid w:val="00ED5718"/>
    <w:rsid w:val="00EE0F09"/>
    <w:rsid w:val="00EE28AB"/>
    <w:rsid w:val="00EE6216"/>
    <w:rsid w:val="00EE6652"/>
    <w:rsid w:val="00EE7E80"/>
    <w:rsid w:val="00EF256E"/>
    <w:rsid w:val="00EF369E"/>
    <w:rsid w:val="00EF4542"/>
    <w:rsid w:val="00EF5581"/>
    <w:rsid w:val="00F03270"/>
    <w:rsid w:val="00F0336B"/>
    <w:rsid w:val="00F05056"/>
    <w:rsid w:val="00F10790"/>
    <w:rsid w:val="00F11952"/>
    <w:rsid w:val="00F11A49"/>
    <w:rsid w:val="00F12F96"/>
    <w:rsid w:val="00F1430B"/>
    <w:rsid w:val="00F20049"/>
    <w:rsid w:val="00F23419"/>
    <w:rsid w:val="00F27C63"/>
    <w:rsid w:val="00F33536"/>
    <w:rsid w:val="00F34890"/>
    <w:rsid w:val="00F37011"/>
    <w:rsid w:val="00F439A8"/>
    <w:rsid w:val="00F44D03"/>
    <w:rsid w:val="00F45CA3"/>
    <w:rsid w:val="00F47F42"/>
    <w:rsid w:val="00F502BB"/>
    <w:rsid w:val="00F52D82"/>
    <w:rsid w:val="00F52E8C"/>
    <w:rsid w:val="00F54885"/>
    <w:rsid w:val="00F560AC"/>
    <w:rsid w:val="00F569B0"/>
    <w:rsid w:val="00F56A1D"/>
    <w:rsid w:val="00F60BBC"/>
    <w:rsid w:val="00F66AA6"/>
    <w:rsid w:val="00F6718E"/>
    <w:rsid w:val="00F72665"/>
    <w:rsid w:val="00F7418B"/>
    <w:rsid w:val="00F75E6B"/>
    <w:rsid w:val="00F82F16"/>
    <w:rsid w:val="00F83428"/>
    <w:rsid w:val="00F8590F"/>
    <w:rsid w:val="00F872BD"/>
    <w:rsid w:val="00F9140B"/>
    <w:rsid w:val="00F9260E"/>
    <w:rsid w:val="00F928F6"/>
    <w:rsid w:val="00F933F4"/>
    <w:rsid w:val="00FA2FF0"/>
    <w:rsid w:val="00FA527E"/>
    <w:rsid w:val="00FB026F"/>
    <w:rsid w:val="00FB0B8F"/>
    <w:rsid w:val="00FB5F09"/>
    <w:rsid w:val="00FB7375"/>
    <w:rsid w:val="00FC1364"/>
    <w:rsid w:val="00FC2BEB"/>
    <w:rsid w:val="00FC3E1A"/>
    <w:rsid w:val="00FC4A9A"/>
    <w:rsid w:val="00FC4D35"/>
    <w:rsid w:val="00FC6438"/>
    <w:rsid w:val="00FC6727"/>
    <w:rsid w:val="00FC71B6"/>
    <w:rsid w:val="00FC763C"/>
    <w:rsid w:val="00FD0FD0"/>
    <w:rsid w:val="00FD5C54"/>
    <w:rsid w:val="00FD75BE"/>
    <w:rsid w:val="00FE08E6"/>
    <w:rsid w:val="00FE6B24"/>
    <w:rsid w:val="00FE7A41"/>
    <w:rsid w:val="00FF19E9"/>
    <w:rsid w:val="00FF24CF"/>
    <w:rsid w:val="00FF2551"/>
    <w:rsid w:val="00FF57E6"/>
    <w:rsid w:val="00FF5AF3"/>
    <w:rsid w:val="00FF6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4481"/>
  <w15:docId w15:val="{0F428676-08B1-4B4E-B3BB-04AAF6A9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E6652"/>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EE665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9"/>
    <w:qFormat/>
    <w:rsid w:val="00EE6652"/>
    <w:pPr>
      <w:keepNext/>
      <w:outlineLvl w:val="1"/>
    </w:pPr>
    <w:rPr>
      <w:szCs w:val="20"/>
    </w:rPr>
  </w:style>
  <w:style w:type="paragraph" w:styleId="3">
    <w:name w:val="heading 3"/>
    <w:basedOn w:val="a"/>
    <w:next w:val="a"/>
    <w:link w:val="30"/>
    <w:uiPriority w:val="99"/>
    <w:qFormat/>
    <w:rsid w:val="00EE6652"/>
    <w:pPr>
      <w:keepNext/>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EE6652"/>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rsid w:val="00EE6652"/>
    <w:rPr>
      <w:rFonts w:ascii="Times New Roman" w:eastAsia="Times New Roman" w:hAnsi="Times New Roman" w:cs="Times New Roman"/>
      <w:sz w:val="24"/>
      <w:szCs w:val="20"/>
    </w:rPr>
  </w:style>
  <w:style w:type="character" w:customStyle="1" w:styleId="30">
    <w:name w:val="Заголовок 3 Знак"/>
    <w:basedOn w:val="a0"/>
    <w:link w:val="3"/>
    <w:uiPriority w:val="99"/>
    <w:rsid w:val="00EE6652"/>
    <w:rPr>
      <w:rFonts w:ascii="Cambria" w:eastAsia="Times New Roman" w:hAnsi="Cambria" w:cs="Cambria"/>
      <w:b/>
      <w:bCs/>
      <w:sz w:val="26"/>
      <w:szCs w:val="26"/>
      <w:lang w:eastAsia="ru-RU"/>
    </w:rPr>
  </w:style>
  <w:style w:type="paragraph" w:customStyle="1" w:styleId="Iacaaiea">
    <w:name w:val="Iacaaiea"/>
    <w:basedOn w:val="a"/>
    <w:uiPriority w:val="99"/>
    <w:rsid w:val="00EE6652"/>
    <w:pPr>
      <w:tabs>
        <w:tab w:val="left" w:pos="426"/>
      </w:tabs>
      <w:spacing w:before="120" w:line="360" w:lineRule="atLeast"/>
      <w:jc w:val="center"/>
    </w:pPr>
    <w:rPr>
      <w:b/>
      <w:bCs/>
      <w:sz w:val="22"/>
      <w:szCs w:val="22"/>
    </w:rPr>
  </w:style>
  <w:style w:type="paragraph" w:customStyle="1" w:styleId="ConsPlusNormal">
    <w:name w:val="ConsPlusNormal"/>
    <w:link w:val="ConsPlusNormal0"/>
    <w:qFormat/>
    <w:rsid w:val="00EE6652"/>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styleId="31">
    <w:name w:val="Body Text 3"/>
    <w:basedOn w:val="a"/>
    <w:link w:val="32"/>
    <w:rsid w:val="00EE6652"/>
    <w:pPr>
      <w:spacing w:after="120"/>
    </w:pPr>
    <w:rPr>
      <w:sz w:val="16"/>
      <w:szCs w:val="16"/>
    </w:rPr>
  </w:style>
  <w:style w:type="character" w:customStyle="1" w:styleId="32">
    <w:name w:val="Основной текст 3 Знак"/>
    <w:basedOn w:val="a0"/>
    <w:link w:val="31"/>
    <w:rsid w:val="00EE6652"/>
    <w:rPr>
      <w:rFonts w:ascii="Times New Roman" w:eastAsia="Times New Roman" w:hAnsi="Times New Roman" w:cs="Times New Roman"/>
      <w:sz w:val="16"/>
      <w:szCs w:val="16"/>
      <w:lang w:eastAsia="ru-RU"/>
    </w:rPr>
  </w:style>
  <w:style w:type="paragraph" w:customStyle="1" w:styleId="33">
    <w:name w:val="Стиль3"/>
    <w:basedOn w:val="21"/>
    <w:uiPriority w:val="99"/>
    <w:rsid w:val="00EE6652"/>
    <w:pPr>
      <w:widowControl w:val="0"/>
      <w:tabs>
        <w:tab w:val="num" w:pos="1307"/>
      </w:tabs>
      <w:adjustRightInd w:val="0"/>
      <w:spacing w:after="0" w:line="240" w:lineRule="auto"/>
      <w:ind w:left="1080"/>
      <w:jc w:val="both"/>
      <w:textAlignment w:val="baseline"/>
    </w:pPr>
    <w:rPr>
      <w:sz w:val="24"/>
      <w:szCs w:val="24"/>
    </w:rPr>
  </w:style>
  <w:style w:type="paragraph" w:styleId="a3">
    <w:name w:val="header"/>
    <w:basedOn w:val="a"/>
    <w:link w:val="a4"/>
    <w:uiPriority w:val="99"/>
    <w:rsid w:val="00EE6652"/>
    <w:pPr>
      <w:tabs>
        <w:tab w:val="center" w:pos="4677"/>
        <w:tab w:val="right" w:pos="9355"/>
      </w:tabs>
    </w:pPr>
  </w:style>
  <w:style w:type="character" w:customStyle="1" w:styleId="a4">
    <w:name w:val="Верхний колонтитул Знак"/>
    <w:basedOn w:val="a0"/>
    <w:link w:val="a3"/>
    <w:uiPriority w:val="99"/>
    <w:rsid w:val="00EE6652"/>
    <w:rPr>
      <w:rFonts w:ascii="Times New Roman" w:eastAsia="Times New Roman" w:hAnsi="Times New Roman" w:cs="Times New Roman"/>
      <w:sz w:val="24"/>
      <w:szCs w:val="24"/>
      <w:lang w:eastAsia="ru-RU"/>
    </w:rPr>
  </w:style>
  <w:style w:type="character" w:styleId="a5">
    <w:name w:val="page number"/>
    <w:basedOn w:val="a0"/>
    <w:uiPriority w:val="99"/>
    <w:rsid w:val="00EE6652"/>
  </w:style>
  <w:style w:type="paragraph" w:styleId="a6">
    <w:name w:val="footer"/>
    <w:basedOn w:val="a"/>
    <w:link w:val="a7"/>
    <w:uiPriority w:val="99"/>
    <w:rsid w:val="00EE6652"/>
    <w:pPr>
      <w:tabs>
        <w:tab w:val="center" w:pos="4677"/>
        <w:tab w:val="right" w:pos="9355"/>
      </w:tabs>
    </w:pPr>
  </w:style>
  <w:style w:type="character" w:customStyle="1" w:styleId="a7">
    <w:name w:val="Нижний колонтитул Знак"/>
    <w:basedOn w:val="a0"/>
    <w:link w:val="a6"/>
    <w:uiPriority w:val="99"/>
    <w:rsid w:val="00EE6652"/>
    <w:rPr>
      <w:rFonts w:ascii="Times New Roman" w:eastAsia="Times New Roman" w:hAnsi="Times New Roman" w:cs="Times New Roman"/>
      <w:sz w:val="24"/>
      <w:szCs w:val="24"/>
      <w:lang w:eastAsia="ru-RU"/>
    </w:rPr>
  </w:style>
  <w:style w:type="paragraph" w:styleId="a8">
    <w:name w:val="Body Text Indent"/>
    <w:aliases w:val=" Знак,текст,Знак"/>
    <w:basedOn w:val="a"/>
    <w:link w:val="a9"/>
    <w:rsid w:val="00EE6652"/>
    <w:pPr>
      <w:spacing w:after="120"/>
      <w:ind w:left="283"/>
    </w:pPr>
  </w:style>
  <w:style w:type="character" w:customStyle="1" w:styleId="a9">
    <w:name w:val="Основной текст с отступом Знак"/>
    <w:aliases w:val=" Знак Знак,текст Знак,Знак Знак"/>
    <w:basedOn w:val="a0"/>
    <w:link w:val="a8"/>
    <w:rsid w:val="00EE6652"/>
    <w:rPr>
      <w:rFonts w:ascii="Times New Roman" w:eastAsia="Times New Roman" w:hAnsi="Times New Roman" w:cs="Times New Roman"/>
      <w:sz w:val="24"/>
      <w:szCs w:val="24"/>
      <w:lang w:eastAsia="ru-RU"/>
    </w:rPr>
  </w:style>
  <w:style w:type="paragraph" w:customStyle="1" w:styleId="FR1">
    <w:name w:val="FR1"/>
    <w:rsid w:val="00EE6652"/>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12">
    <w:name w:val="Обычный1"/>
    <w:rsid w:val="00EE6652"/>
    <w:pPr>
      <w:spacing w:after="0" w:line="240" w:lineRule="auto"/>
    </w:pPr>
    <w:rPr>
      <w:rFonts w:ascii="Times New Roman" w:eastAsia="Times New Roman" w:hAnsi="Times New Roman" w:cs="Times New Roman"/>
      <w:sz w:val="24"/>
      <w:szCs w:val="24"/>
      <w:lang w:eastAsia="ru-RU"/>
    </w:rPr>
  </w:style>
  <w:style w:type="paragraph" w:customStyle="1" w:styleId="ConsCell">
    <w:name w:val="ConsCell"/>
    <w:rsid w:val="00EE66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2"/>
    <w:uiPriority w:val="99"/>
    <w:rsid w:val="00EE6652"/>
    <w:pPr>
      <w:spacing w:after="120" w:line="480" w:lineRule="auto"/>
      <w:ind w:left="283"/>
    </w:pPr>
    <w:rPr>
      <w:sz w:val="28"/>
      <w:szCs w:val="28"/>
    </w:rPr>
  </w:style>
  <w:style w:type="character" w:customStyle="1" w:styleId="22">
    <w:name w:val="Основной текст с отступом 2 Знак"/>
    <w:basedOn w:val="a0"/>
    <w:link w:val="21"/>
    <w:uiPriority w:val="99"/>
    <w:rsid w:val="00EE6652"/>
    <w:rPr>
      <w:rFonts w:ascii="Times New Roman" w:eastAsia="Times New Roman" w:hAnsi="Times New Roman" w:cs="Times New Roman"/>
      <w:sz w:val="28"/>
      <w:szCs w:val="28"/>
    </w:rPr>
  </w:style>
  <w:style w:type="character" w:customStyle="1" w:styleId="aa">
    <w:name w:val="Основной текст Знак"/>
    <w:aliases w:val="Знак12 Знак"/>
    <w:link w:val="ab"/>
    <w:uiPriority w:val="99"/>
    <w:rsid w:val="00EE6652"/>
    <w:rPr>
      <w:sz w:val="24"/>
      <w:szCs w:val="24"/>
      <w:lang w:eastAsia="ru-RU"/>
    </w:rPr>
  </w:style>
  <w:style w:type="paragraph" w:styleId="ab">
    <w:name w:val="Body Text"/>
    <w:aliases w:val="Знак12"/>
    <w:basedOn w:val="a"/>
    <w:link w:val="aa"/>
    <w:uiPriority w:val="99"/>
    <w:rsid w:val="00EE6652"/>
    <w:pPr>
      <w:spacing w:after="120"/>
    </w:pPr>
    <w:rPr>
      <w:rFonts w:asciiTheme="minorHAnsi" w:eastAsiaTheme="minorHAnsi" w:hAnsiTheme="minorHAnsi" w:cstheme="minorBidi"/>
    </w:rPr>
  </w:style>
  <w:style w:type="character" w:customStyle="1" w:styleId="13">
    <w:name w:val="Основной текст Знак1"/>
    <w:basedOn w:val="a0"/>
    <w:uiPriority w:val="99"/>
    <w:semiHidden/>
    <w:rsid w:val="00EE6652"/>
    <w:rPr>
      <w:rFonts w:ascii="Times New Roman" w:eastAsia="Times New Roman" w:hAnsi="Times New Roman" w:cs="Times New Roman"/>
      <w:sz w:val="24"/>
      <w:szCs w:val="24"/>
      <w:lang w:eastAsia="ru-RU"/>
    </w:rPr>
  </w:style>
  <w:style w:type="paragraph" w:customStyle="1" w:styleId="ac">
    <w:name w:val="Знак Знак Знак Знак Знак Знак"/>
    <w:basedOn w:val="a"/>
    <w:rsid w:val="00EE6652"/>
    <w:pPr>
      <w:spacing w:after="160" w:line="240" w:lineRule="exact"/>
    </w:pPr>
    <w:rPr>
      <w:rFonts w:ascii="Verdana" w:hAnsi="Verdana"/>
      <w:sz w:val="20"/>
      <w:szCs w:val="20"/>
      <w:lang w:val="en-US" w:eastAsia="en-US"/>
    </w:rPr>
  </w:style>
  <w:style w:type="paragraph" w:styleId="ad">
    <w:name w:val="footnote text"/>
    <w:basedOn w:val="a"/>
    <w:link w:val="ae"/>
    <w:uiPriority w:val="99"/>
    <w:rsid w:val="00EE6652"/>
    <w:rPr>
      <w:sz w:val="20"/>
      <w:szCs w:val="20"/>
    </w:rPr>
  </w:style>
  <w:style w:type="character" w:customStyle="1" w:styleId="ae">
    <w:name w:val="Текст сноски Знак"/>
    <w:basedOn w:val="a0"/>
    <w:link w:val="ad"/>
    <w:uiPriority w:val="99"/>
    <w:rsid w:val="00EE6652"/>
    <w:rPr>
      <w:rFonts w:ascii="Times New Roman" w:eastAsia="Times New Roman" w:hAnsi="Times New Roman" w:cs="Times New Roman"/>
      <w:sz w:val="20"/>
      <w:szCs w:val="20"/>
      <w:lang w:eastAsia="ru-RU"/>
    </w:rPr>
  </w:style>
  <w:style w:type="character" w:styleId="af">
    <w:name w:val="footnote reference"/>
    <w:rsid w:val="00EE6652"/>
    <w:rPr>
      <w:vertAlign w:val="superscript"/>
    </w:rPr>
  </w:style>
  <w:style w:type="character" w:customStyle="1" w:styleId="ConsPlusNormal0">
    <w:name w:val="ConsPlusNormal Знак"/>
    <w:link w:val="ConsPlusNormal"/>
    <w:qFormat/>
    <w:locked/>
    <w:rsid w:val="00EE6652"/>
    <w:rPr>
      <w:rFonts w:ascii="Arial" w:eastAsia="Times New Roman" w:hAnsi="Arial" w:cs="Times New Roman"/>
      <w:sz w:val="24"/>
      <w:szCs w:val="24"/>
      <w:lang w:eastAsia="ru-RU"/>
    </w:rPr>
  </w:style>
  <w:style w:type="paragraph" w:customStyle="1" w:styleId="af0">
    <w:name w:val="А_обычный"/>
    <w:basedOn w:val="a"/>
    <w:rsid w:val="00EE6652"/>
    <w:pPr>
      <w:ind w:firstLine="709"/>
      <w:jc w:val="both"/>
    </w:pPr>
  </w:style>
  <w:style w:type="character" w:styleId="af1">
    <w:name w:val="Hyperlink"/>
    <w:unhideWhenUsed/>
    <w:rsid w:val="00EE6652"/>
    <w:rPr>
      <w:color w:val="0000FF"/>
      <w:u w:val="single"/>
    </w:rPr>
  </w:style>
  <w:style w:type="character" w:customStyle="1" w:styleId="blk">
    <w:name w:val="blk"/>
    <w:basedOn w:val="a0"/>
    <w:rsid w:val="00EE6652"/>
  </w:style>
  <w:style w:type="character" w:customStyle="1" w:styleId="u">
    <w:name w:val="u"/>
    <w:basedOn w:val="a0"/>
    <w:uiPriority w:val="99"/>
    <w:rsid w:val="00EE6652"/>
  </w:style>
  <w:style w:type="table" w:styleId="af2">
    <w:name w:val="Table Grid"/>
    <w:basedOn w:val="a1"/>
    <w:uiPriority w:val="59"/>
    <w:rsid w:val="00EE6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EE6652"/>
    <w:rPr>
      <w:rFonts w:ascii="Tahoma" w:hAnsi="Tahoma"/>
      <w:sz w:val="16"/>
      <w:szCs w:val="16"/>
    </w:rPr>
  </w:style>
  <w:style w:type="character" w:customStyle="1" w:styleId="af4">
    <w:name w:val="Текст выноски Знак"/>
    <w:basedOn w:val="a0"/>
    <w:link w:val="af3"/>
    <w:uiPriority w:val="99"/>
    <w:semiHidden/>
    <w:rsid w:val="00EE6652"/>
    <w:rPr>
      <w:rFonts w:ascii="Tahoma" w:eastAsia="Times New Roman" w:hAnsi="Tahoma" w:cs="Times New Roman"/>
      <w:sz w:val="16"/>
      <w:szCs w:val="16"/>
    </w:rPr>
  </w:style>
  <w:style w:type="paragraph" w:customStyle="1" w:styleId="23">
    <w:name w:val="Обычный2"/>
    <w:uiPriority w:val="99"/>
    <w:rsid w:val="00EE6652"/>
    <w:pPr>
      <w:widowControl w:val="0"/>
      <w:snapToGrid w:val="0"/>
      <w:spacing w:after="0" w:line="300" w:lineRule="auto"/>
      <w:ind w:firstLine="720"/>
    </w:pPr>
    <w:rPr>
      <w:rFonts w:ascii="Times New Roman" w:eastAsia="Times New Roman" w:hAnsi="Times New Roman" w:cs="Times New Roman"/>
      <w:szCs w:val="20"/>
      <w:lang w:eastAsia="ru-RU"/>
    </w:rPr>
  </w:style>
  <w:style w:type="paragraph" w:customStyle="1" w:styleId="34">
    <w:name w:val="Обычный3"/>
    <w:rsid w:val="00EE6652"/>
    <w:pPr>
      <w:widowControl w:val="0"/>
      <w:snapToGrid w:val="0"/>
      <w:spacing w:after="0" w:line="300" w:lineRule="auto"/>
      <w:ind w:firstLine="720"/>
    </w:pPr>
    <w:rPr>
      <w:rFonts w:ascii="Times New Roman" w:eastAsia="Times New Roman" w:hAnsi="Times New Roman" w:cs="Times New Roman"/>
      <w:szCs w:val="20"/>
      <w:lang w:eastAsia="ru-RU"/>
    </w:rPr>
  </w:style>
  <w:style w:type="paragraph" w:styleId="af5">
    <w:name w:val="Normal (Web)"/>
    <w:basedOn w:val="a"/>
    <w:uiPriority w:val="99"/>
    <w:unhideWhenUsed/>
    <w:rsid w:val="00EE6652"/>
    <w:pPr>
      <w:spacing w:before="100" w:beforeAutospacing="1" w:after="100" w:afterAutospacing="1"/>
    </w:pPr>
  </w:style>
  <w:style w:type="paragraph" w:customStyle="1" w:styleId="af6">
    <w:name w:val="Мой"/>
    <w:basedOn w:val="a"/>
    <w:rsid w:val="00EE6652"/>
    <w:pPr>
      <w:ind w:firstLine="720"/>
      <w:jc w:val="both"/>
    </w:pPr>
    <w:rPr>
      <w:rFonts w:ascii="CG Times (W1)" w:hAnsi="CG Times (W1)"/>
      <w:szCs w:val="20"/>
    </w:rPr>
  </w:style>
  <w:style w:type="paragraph" w:styleId="af7">
    <w:name w:val="No Spacing"/>
    <w:aliases w:val="Максим"/>
    <w:link w:val="af8"/>
    <w:uiPriority w:val="1"/>
    <w:qFormat/>
    <w:rsid w:val="00EE6652"/>
    <w:pPr>
      <w:suppressAutoHyphens/>
      <w:spacing w:after="0" w:line="240" w:lineRule="auto"/>
    </w:pPr>
    <w:rPr>
      <w:rFonts w:ascii="Calibri" w:eastAsia="Times New Roman" w:hAnsi="Calibri" w:cs="Times New Roman"/>
      <w:lang w:eastAsia="ar-SA"/>
    </w:rPr>
  </w:style>
  <w:style w:type="paragraph" w:styleId="af9">
    <w:name w:val="Title"/>
    <w:basedOn w:val="a"/>
    <w:link w:val="afa"/>
    <w:qFormat/>
    <w:rsid w:val="00EE6652"/>
    <w:pPr>
      <w:jc w:val="center"/>
    </w:pPr>
    <w:rPr>
      <w:b/>
      <w:sz w:val="28"/>
      <w:szCs w:val="20"/>
    </w:rPr>
  </w:style>
  <w:style w:type="character" w:customStyle="1" w:styleId="afa">
    <w:name w:val="Заголовок Знак"/>
    <w:basedOn w:val="a0"/>
    <w:link w:val="af9"/>
    <w:rsid w:val="00EE6652"/>
    <w:rPr>
      <w:rFonts w:ascii="Times New Roman" w:eastAsia="Times New Roman" w:hAnsi="Times New Roman" w:cs="Times New Roman"/>
      <w:b/>
      <w:sz w:val="28"/>
      <w:szCs w:val="20"/>
    </w:rPr>
  </w:style>
  <w:style w:type="paragraph" w:customStyle="1" w:styleId="-">
    <w:name w:val="Контракт-раздел"/>
    <w:basedOn w:val="a"/>
    <w:next w:val="-0"/>
    <w:rsid w:val="00EE6652"/>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EE6652"/>
    <w:pPr>
      <w:numPr>
        <w:ilvl w:val="1"/>
        <w:numId w:val="1"/>
      </w:numPr>
      <w:tabs>
        <w:tab w:val="clear" w:pos="2471"/>
        <w:tab w:val="num" w:pos="1391"/>
      </w:tabs>
      <w:ind w:left="1391"/>
      <w:jc w:val="both"/>
    </w:pPr>
  </w:style>
  <w:style w:type="paragraph" w:customStyle="1" w:styleId="-1">
    <w:name w:val="Контракт-подпункт"/>
    <w:basedOn w:val="a"/>
    <w:rsid w:val="00EE6652"/>
    <w:pPr>
      <w:numPr>
        <w:ilvl w:val="2"/>
        <w:numId w:val="1"/>
      </w:numPr>
      <w:jc w:val="both"/>
    </w:pPr>
  </w:style>
  <w:style w:type="paragraph" w:customStyle="1" w:styleId="-2">
    <w:name w:val="Контракт-подподпункт"/>
    <w:basedOn w:val="a"/>
    <w:rsid w:val="00EE6652"/>
    <w:pPr>
      <w:numPr>
        <w:ilvl w:val="3"/>
        <w:numId w:val="1"/>
      </w:numPr>
      <w:jc w:val="both"/>
    </w:pPr>
  </w:style>
  <w:style w:type="character" w:customStyle="1" w:styleId="apple-converted-space">
    <w:name w:val="apple-converted-space"/>
    <w:uiPriority w:val="99"/>
    <w:rsid w:val="00EE6652"/>
    <w:rPr>
      <w:rFonts w:cs="Times New Roman"/>
    </w:rPr>
  </w:style>
  <w:style w:type="character" w:customStyle="1" w:styleId="BodyTextChar1">
    <w:name w:val="Body Text Char1"/>
    <w:aliases w:val="Знак12 Char1"/>
    <w:uiPriority w:val="99"/>
    <w:semiHidden/>
    <w:rsid w:val="00EE6652"/>
    <w:rPr>
      <w:rFonts w:ascii="Times New Roman" w:eastAsia="Times New Roman" w:hAnsi="Times New Roman"/>
      <w:sz w:val="28"/>
      <w:szCs w:val="28"/>
    </w:rPr>
  </w:style>
  <w:style w:type="paragraph" w:styleId="24">
    <w:name w:val="Body Text 2"/>
    <w:basedOn w:val="a"/>
    <w:link w:val="25"/>
    <w:uiPriority w:val="99"/>
    <w:rsid w:val="00EE6652"/>
    <w:pPr>
      <w:spacing w:after="120" w:line="480" w:lineRule="auto"/>
    </w:pPr>
    <w:rPr>
      <w:sz w:val="28"/>
      <w:szCs w:val="28"/>
    </w:rPr>
  </w:style>
  <w:style w:type="character" w:customStyle="1" w:styleId="25">
    <w:name w:val="Основной текст 2 Знак"/>
    <w:basedOn w:val="a0"/>
    <w:link w:val="24"/>
    <w:uiPriority w:val="99"/>
    <w:rsid w:val="00EE6652"/>
    <w:rPr>
      <w:rFonts w:ascii="Times New Roman" w:eastAsia="Times New Roman" w:hAnsi="Times New Roman" w:cs="Times New Roman"/>
      <w:sz w:val="28"/>
      <w:szCs w:val="28"/>
    </w:rPr>
  </w:style>
  <w:style w:type="paragraph" w:styleId="35">
    <w:name w:val="Body Text Indent 3"/>
    <w:basedOn w:val="a"/>
    <w:link w:val="36"/>
    <w:rsid w:val="00EE6652"/>
    <w:pPr>
      <w:spacing w:after="120"/>
      <w:ind w:left="283"/>
    </w:pPr>
    <w:rPr>
      <w:sz w:val="16"/>
      <w:szCs w:val="16"/>
    </w:rPr>
  </w:style>
  <w:style w:type="character" w:customStyle="1" w:styleId="36">
    <w:name w:val="Основной текст с отступом 3 Знак"/>
    <w:basedOn w:val="a0"/>
    <w:link w:val="35"/>
    <w:rsid w:val="00EE6652"/>
    <w:rPr>
      <w:rFonts w:ascii="Times New Roman" w:eastAsia="Times New Roman" w:hAnsi="Times New Roman" w:cs="Times New Roman"/>
      <w:sz w:val="16"/>
      <w:szCs w:val="16"/>
    </w:rPr>
  </w:style>
  <w:style w:type="paragraph" w:customStyle="1" w:styleId="14">
    <w:name w:val="Без интервала1"/>
    <w:uiPriority w:val="99"/>
    <w:rsid w:val="00EE6652"/>
    <w:pPr>
      <w:spacing w:after="0" w:line="240" w:lineRule="auto"/>
    </w:pPr>
    <w:rPr>
      <w:rFonts w:ascii="Calibri" w:eastAsia="Times New Roman" w:hAnsi="Calibri" w:cs="Times New Roman"/>
      <w:lang w:eastAsia="ru-RU"/>
    </w:rPr>
  </w:style>
  <w:style w:type="paragraph" w:customStyle="1" w:styleId="BodyText21">
    <w:name w:val="Body Text 21"/>
    <w:basedOn w:val="a"/>
    <w:uiPriority w:val="99"/>
    <w:rsid w:val="00EE6652"/>
    <w:pPr>
      <w:widowControl w:val="0"/>
      <w:spacing w:line="360" w:lineRule="auto"/>
      <w:ind w:firstLine="720"/>
      <w:jc w:val="both"/>
    </w:pPr>
    <w:rPr>
      <w:sz w:val="26"/>
      <w:szCs w:val="20"/>
    </w:rPr>
  </w:style>
  <w:style w:type="paragraph" w:customStyle="1" w:styleId="26">
    <w:name w:val="Без интервала2"/>
    <w:uiPriority w:val="99"/>
    <w:rsid w:val="00EE6652"/>
    <w:pPr>
      <w:suppressAutoHyphens/>
      <w:spacing w:after="0" w:line="240" w:lineRule="auto"/>
    </w:pPr>
    <w:rPr>
      <w:rFonts w:ascii="Calibri" w:eastAsia="Calibri" w:hAnsi="Calibri" w:cs="Calibri"/>
      <w:lang w:eastAsia="ar-SA"/>
    </w:rPr>
  </w:style>
  <w:style w:type="paragraph" w:styleId="afb">
    <w:name w:val="Block Text"/>
    <w:basedOn w:val="a"/>
    <w:uiPriority w:val="99"/>
    <w:rsid w:val="00EE6652"/>
    <w:pPr>
      <w:spacing w:after="120"/>
      <w:ind w:left="1440" w:right="1440"/>
    </w:pPr>
  </w:style>
  <w:style w:type="paragraph" w:customStyle="1" w:styleId="j0e">
    <w:name w:val="j0eбычный"/>
    <w:uiPriority w:val="99"/>
    <w:rsid w:val="00EE6652"/>
    <w:pPr>
      <w:widowControl w:val="0"/>
      <w:spacing w:after="0" w:line="240" w:lineRule="auto"/>
      <w:ind w:left="34" w:firstLine="709"/>
    </w:pPr>
    <w:rPr>
      <w:rFonts w:ascii="Times New Roman" w:eastAsia="Times New Roman" w:hAnsi="Times New Roman" w:cs="Times New Roman"/>
      <w:sz w:val="20"/>
      <w:szCs w:val="20"/>
      <w:lang w:eastAsia="ru-RU"/>
    </w:rPr>
  </w:style>
  <w:style w:type="paragraph" w:customStyle="1" w:styleId="210">
    <w:name w:val="Основной текст 21"/>
    <w:basedOn w:val="a"/>
    <w:uiPriority w:val="99"/>
    <w:rsid w:val="00EE6652"/>
    <w:pPr>
      <w:widowControl w:val="0"/>
      <w:spacing w:before="120" w:after="120"/>
      <w:ind w:left="34" w:firstLine="851"/>
      <w:jc w:val="both"/>
    </w:pPr>
    <w:rPr>
      <w:szCs w:val="20"/>
    </w:rPr>
  </w:style>
  <w:style w:type="paragraph" w:customStyle="1" w:styleId="Caaieiaie1Noaouy">
    <w:name w:val="Caaieiaie 1.Noaouy"/>
    <w:basedOn w:val="a"/>
    <w:next w:val="a"/>
    <w:uiPriority w:val="99"/>
    <w:rsid w:val="00EE6652"/>
    <w:pPr>
      <w:keepNext/>
      <w:keepLines/>
      <w:suppressAutoHyphens/>
      <w:spacing w:before="240" w:after="120"/>
      <w:ind w:left="567"/>
    </w:pPr>
    <w:rPr>
      <w:b/>
      <w:smallCaps/>
      <w:szCs w:val="20"/>
    </w:rPr>
  </w:style>
  <w:style w:type="paragraph" w:customStyle="1" w:styleId="220">
    <w:name w:val="Основной текст 22"/>
    <w:basedOn w:val="a"/>
    <w:rsid w:val="00EE6652"/>
    <w:pPr>
      <w:widowControl w:val="0"/>
      <w:spacing w:before="120" w:after="120"/>
      <w:ind w:left="34" w:firstLine="851"/>
      <w:jc w:val="both"/>
    </w:pPr>
    <w:rPr>
      <w:szCs w:val="20"/>
    </w:rPr>
  </w:style>
  <w:style w:type="paragraph" w:customStyle="1" w:styleId="230">
    <w:name w:val="Основной текст 23"/>
    <w:basedOn w:val="a"/>
    <w:uiPriority w:val="99"/>
    <w:rsid w:val="00EE6652"/>
    <w:pPr>
      <w:widowControl w:val="0"/>
      <w:spacing w:before="120" w:after="120"/>
      <w:ind w:firstLine="851"/>
      <w:jc w:val="both"/>
    </w:pPr>
    <w:rPr>
      <w:szCs w:val="20"/>
    </w:rPr>
  </w:style>
  <w:style w:type="paragraph" w:customStyle="1" w:styleId="4">
    <w:name w:val="Обычный4"/>
    <w:rsid w:val="00EE6652"/>
    <w:pPr>
      <w:widowControl w:val="0"/>
      <w:spacing w:after="0" w:line="280" w:lineRule="auto"/>
      <w:ind w:left="280"/>
    </w:pPr>
    <w:rPr>
      <w:rFonts w:ascii="Times New Roman" w:eastAsia="Times New Roman" w:hAnsi="Times New Roman" w:cs="Times New Roman"/>
      <w:sz w:val="20"/>
      <w:szCs w:val="20"/>
      <w:lang w:eastAsia="ru-RU"/>
    </w:rPr>
  </w:style>
  <w:style w:type="character" w:customStyle="1" w:styleId="iiianoaieou">
    <w:name w:val="iiia? no?aieou"/>
    <w:uiPriority w:val="99"/>
    <w:rsid w:val="00EE6652"/>
    <w:rPr>
      <w:rFonts w:cs="Times New Roman"/>
    </w:rPr>
  </w:style>
  <w:style w:type="character" w:styleId="afc">
    <w:name w:val="Strong"/>
    <w:uiPriority w:val="99"/>
    <w:qFormat/>
    <w:rsid w:val="00EE6652"/>
    <w:rPr>
      <w:rFonts w:cs="Times New Roman"/>
      <w:b/>
      <w:bCs/>
    </w:rPr>
  </w:style>
  <w:style w:type="paragraph" w:styleId="afd">
    <w:name w:val="List Paragraph"/>
    <w:basedOn w:val="a"/>
    <w:link w:val="afe"/>
    <w:uiPriority w:val="34"/>
    <w:qFormat/>
    <w:rsid w:val="00EE6652"/>
    <w:pPr>
      <w:widowControl w:val="0"/>
      <w:shd w:val="clear" w:color="auto" w:fill="FFFFFF"/>
      <w:ind w:left="720" w:firstLine="709"/>
      <w:contextualSpacing/>
      <w:jc w:val="both"/>
    </w:pPr>
    <w:rPr>
      <w:sz w:val="22"/>
      <w:szCs w:val="22"/>
    </w:rPr>
  </w:style>
  <w:style w:type="paragraph" w:styleId="aff">
    <w:name w:val="Document Map"/>
    <w:basedOn w:val="a"/>
    <w:link w:val="aff0"/>
    <w:uiPriority w:val="99"/>
    <w:semiHidden/>
    <w:rsid w:val="00EE6652"/>
    <w:pPr>
      <w:widowControl w:val="0"/>
      <w:shd w:val="clear" w:color="auto" w:fill="FFFFFF"/>
      <w:ind w:left="34" w:firstLine="709"/>
      <w:jc w:val="both"/>
    </w:pPr>
    <w:rPr>
      <w:rFonts w:ascii="Tahoma" w:hAnsi="Tahoma"/>
      <w:sz w:val="16"/>
      <w:szCs w:val="16"/>
    </w:rPr>
  </w:style>
  <w:style w:type="character" w:customStyle="1" w:styleId="aff0">
    <w:name w:val="Схема документа Знак"/>
    <w:basedOn w:val="a0"/>
    <w:link w:val="aff"/>
    <w:uiPriority w:val="99"/>
    <w:semiHidden/>
    <w:rsid w:val="00EE6652"/>
    <w:rPr>
      <w:rFonts w:ascii="Tahoma" w:eastAsia="Times New Roman" w:hAnsi="Tahoma" w:cs="Times New Roman"/>
      <w:sz w:val="16"/>
      <w:szCs w:val="16"/>
      <w:shd w:val="clear" w:color="auto" w:fill="FFFFFF"/>
    </w:rPr>
  </w:style>
  <w:style w:type="paragraph" w:customStyle="1" w:styleId="5">
    <w:name w:val="Обычный5"/>
    <w:uiPriority w:val="99"/>
    <w:rsid w:val="00EE6652"/>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sentence">
    <w:name w:val="sentence"/>
    <w:uiPriority w:val="99"/>
    <w:rsid w:val="00EE6652"/>
    <w:rPr>
      <w:rFonts w:cs="Times New Roman"/>
    </w:rPr>
  </w:style>
  <w:style w:type="paragraph" w:customStyle="1" w:styleId="p008d83ec890a0e2d824458fb0c471908">
    <w:name w:val="p008d83ec890a0e2d824458fb0c471908"/>
    <w:basedOn w:val="a"/>
    <w:uiPriority w:val="99"/>
    <w:rsid w:val="00EE6652"/>
    <w:pPr>
      <w:spacing w:before="100" w:beforeAutospacing="1" w:after="100" w:afterAutospacing="1"/>
    </w:pPr>
  </w:style>
  <w:style w:type="paragraph" w:customStyle="1" w:styleId="6">
    <w:name w:val="Обычный6"/>
    <w:uiPriority w:val="99"/>
    <w:rsid w:val="00EE6652"/>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7">
    <w:name w:val="Обычный7"/>
    <w:uiPriority w:val="99"/>
    <w:rsid w:val="00EE6652"/>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8">
    <w:name w:val="Обычный8"/>
    <w:basedOn w:val="a"/>
    <w:uiPriority w:val="99"/>
    <w:rsid w:val="00EE6652"/>
    <w:pPr>
      <w:spacing w:before="100" w:beforeAutospacing="1" w:after="100" w:afterAutospacing="1"/>
    </w:pPr>
  </w:style>
  <w:style w:type="numbering" w:customStyle="1" w:styleId="1">
    <w:name w:val="Стиль1"/>
    <w:rsid w:val="00EE6652"/>
    <w:pPr>
      <w:numPr>
        <w:numId w:val="3"/>
      </w:numPr>
    </w:pPr>
  </w:style>
  <w:style w:type="paragraph" w:customStyle="1" w:styleId="27">
    <w:name w:val="заголовок 2"/>
    <w:basedOn w:val="a"/>
    <w:next w:val="a"/>
    <w:rsid w:val="00EE6652"/>
    <w:pPr>
      <w:keepNext/>
      <w:autoSpaceDE w:val="0"/>
      <w:autoSpaceDN w:val="0"/>
      <w:spacing w:before="120"/>
    </w:pPr>
    <w:rPr>
      <w:sz w:val="20"/>
      <w:szCs w:val="20"/>
    </w:rPr>
  </w:style>
  <w:style w:type="character" w:customStyle="1" w:styleId="aff1">
    <w:name w:val="Цветовое выделение"/>
    <w:uiPriority w:val="99"/>
    <w:rsid w:val="00EE6652"/>
    <w:rPr>
      <w:b/>
      <w:bCs w:val="0"/>
      <w:color w:val="26282F"/>
    </w:rPr>
  </w:style>
  <w:style w:type="character" w:customStyle="1" w:styleId="blk1">
    <w:name w:val="blk1"/>
    <w:rsid w:val="00EE6652"/>
    <w:rPr>
      <w:vanish w:val="0"/>
      <w:webHidden w:val="0"/>
      <w:specVanish w:val="0"/>
    </w:rPr>
  </w:style>
  <w:style w:type="character" w:customStyle="1" w:styleId="f3">
    <w:name w:val="f3"/>
    <w:rsid w:val="00EE6652"/>
    <w:rPr>
      <w:color w:val="000000"/>
      <w:shd w:val="clear" w:color="auto" w:fill="D2D2D2"/>
    </w:rPr>
  </w:style>
  <w:style w:type="paragraph" w:customStyle="1" w:styleId="normalcxspmiddle">
    <w:name w:val="normalcxspmiddle"/>
    <w:basedOn w:val="a"/>
    <w:rsid w:val="00EE6652"/>
    <w:pPr>
      <w:spacing w:before="100" w:beforeAutospacing="1" w:after="100" w:afterAutospacing="1"/>
    </w:pPr>
  </w:style>
  <w:style w:type="paragraph" w:customStyle="1" w:styleId="9">
    <w:name w:val="Обычный9"/>
    <w:basedOn w:val="a"/>
    <w:rsid w:val="00EE6652"/>
    <w:pPr>
      <w:spacing w:before="100" w:beforeAutospacing="1" w:after="100" w:afterAutospacing="1"/>
    </w:pPr>
  </w:style>
  <w:style w:type="character" w:customStyle="1" w:styleId="af8">
    <w:name w:val="Без интервала Знак"/>
    <w:aliases w:val="Максим Знак"/>
    <w:link w:val="af7"/>
    <w:uiPriority w:val="1"/>
    <w:locked/>
    <w:rsid w:val="00EE6652"/>
    <w:rPr>
      <w:rFonts w:ascii="Calibri" w:eastAsia="Times New Roman" w:hAnsi="Calibri" w:cs="Times New Roman"/>
      <w:lang w:eastAsia="ar-SA"/>
    </w:rPr>
  </w:style>
  <w:style w:type="paragraph" w:customStyle="1" w:styleId="formattext">
    <w:name w:val="formattext"/>
    <w:basedOn w:val="a"/>
    <w:rsid w:val="00EE6652"/>
    <w:pPr>
      <w:spacing w:before="100" w:beforeAutospacing="1" w:after="100" w:afterAutospacing="1"/>
    </w:pPr>
  </w:style>
  <w:style w:type="paragraph" w:styleId="aff2">
    <w:name w:val="Subtitle"/>
    <w:basedOn w:val="a"/>
    <w:next w:val="a"/>
    <w:link w:val="aff3"/>
    <w:uiPriority w:val="11"/>
    <w:qFormat/>
    <w:rsid w:val="00EE6652"/>
    <w:pPr>
      <w:spacing w:after="60"/>
      <w:jc w:val="center"/>
      <w:outlineLvl w:val="1"/>
    </w:pPr>
    <w:rPr>
      <w:rFonts w:ascii="Cambria" w:hAnsi="Cambria"/>
    </w:rPr>
  </w:style>
  <w:style w:type="character" w:customStyle="1" w:styleId="aff3">
    <w:name w:val="Подзаголовок Знак"/>
    <w:basedOn w:val="a0"/>
    <w:link w:val="aff2"/>
    <w:uiPriority w:val="11"/>
    <w:rsid w:val="00EE6652"/>
    <w:rPr>
      <w:rFonts w:ascii="Cambria" w:eastAsia="Times New Roman" w:hAnsi="Cambria" w:cs="Times New Roman"/>
      <w:sz w:val="24"/>
      <w:szCs w:val="24"/>
    </w:rPr>
  </w:style>
  <w:style w:type="character" w:customStyle="1" w:styleId="afe">
    <w:name w:val="Абзац списка Знак"/>
    <w:link w:val="afd"/>
    <w:uiPriority w:val="34"/>
    <w:locked/>
    <w:rsid w:val="00EE6652"/>
    <w:rPr>
      <w:rFonts w:ascii="Times New Roman" w:eastAsia="Times New Roman" w:hAnsi="Times New Roman" w:cs="Times New Roman"/>
      <w:shd w:val="clear" w:color="auto" w:fill="FFFFFF"/>
    </w:rPr>
  </w:style>
  <w:style w:type="character" w:customStyle="1" w:styleId="iceouttxt6">
    <w:name w:val="iceouttxt6"/>
    <w:rsid w:val="00EE6652"/>
    <w:rPr>
      <w:rFonts w:ascii="Arial" w:hAnsi="Arial" w:cs="Arial" w:hint="default"/>
      <w:color w:val="666666"/>
      <w:sz w:val="17"/>
      <w:szCs w:val="17"/>
    </w:rPr>
  </w:style>
  <w:style w:type="character" w:customStyle="1" w:styleId="iceouttxt">
    <w:name w:val="iceouttxt"/>
    <w:basedOn w:val="a0"/>
    <w:rsid w:val="00EE6652"/>
  </w:style>
  <w:style w:type="paragraph" w:customStyle="1" w:styleId="90">
    <w:name w:val="Основной текст9"/>
    <w:basedOn w:val="a"/>
    <w:rsid w:val="00EE6652"/>
    <w:pPr>
      <w:widowControl w:val="0"/>
      <w:shd w:val="clear" w:color="auto" w:fill="FFFFFF"/>
      <w:spacing w:before="60" w:line="475" w:lineRule="exact"/>
      <w:jc w:val="center"/>
    </w:pPr>
    <w:rPr>
      <w:spacing w:val="6"/>
      <w:sz w:val="16"/>
      <w:szCs w:val="16"/>
    </w:rPr>
  </w:style>
  <w:style w:type="paragraph" w:customStyle="1" w:styleId="ConsPlusTitle">
    <w:name w:val="ConsPlusTitle"/>
    <w:uiPriority w:val="99"/>
    <w:rsid w:val="00EE665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Default">
    <w:name w:val="Default"/>
    <w:rsid w:val="00387B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propertyname">
    <w:name w:val="property_name"/>
    <w:rsid w:val="00387B48"/>
  </w:style>
  <w:style w:type="character" w:customStyle="1" w:styleId="313pt">
    <w:name w:val="Основной текст (3) + 13 pt"/>
    <w:basedOn w:val="a0"/>
    <w:rsid w:val="0044078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8">
    <w:name w:val="Основной текст (2)_"/>
    <w:basedOn w:val="a0"/>
    <w:link w:val="29"/>
    <w:rsid w:val="00440789"/>
    <w:rPr>
      <w:rFonts w:ascii="Times New Roman" w:eastAsia="Times New Roman" w:hAnsi="Times New Roman" w:cs="Times New Roman"/>
      <w:sz w:val="28"/>
      <w:szCs w:val="28"/>
      <w:shd w:val="clear" w:color="auto" w:fill="FFFFFF"/>
    </w:rPr>
  </w:style>
  <w:style w:type="paragraph" w:customStyle="1" w:styleId="29">
    <w:name w:val="Основной текст (2)"/>
    <w:basedOn w:val="a"/>
    <w:link w:val="28"/>
    <w:rsid w:val="00440789"/>
    <w:pPr>
      <w:widowControl w:val="0"/>
      <w:shd w:val="clear" w:color="auto" w:fill="FFFFFF"/>
      <w:spacing w:before="240" w:line="322" w:lineRule="exact"/>
    </w:pPr>
    <w:rPr>
      <w:sz w:val="28"/>
      <w:szCs w:val="28"/>
      <w:lang w:eastAsia="en-US"/>
    </w:rPr>
  </w:style>
  <w:style w:type="character" w:customStyle="1" w:styleId="40">
    <w:name w:val="Основной текст (4)_"/>
    <w:basedOn w:val="a0"/>
    <w:link w:val="41"/>
    <w:rsid w:val="00610F23"/>
    <w:rPr>
      <w:rFonts w:ascii="Times New Roman" w:eastAsia="Times New Roman" w:hAnsi="Times New Roman" w:cs="Times New Roman"/>
      <w:b/>
      <w:bCs/>
      <w:sz w:val="26"/>
      <w:szCs w:val="26"/>
      <w:shd w:val="clear" w:color="auto" w:fill="FFFFFF"/>
    </w:rPr>
  </w:style>
  <w:style w:type="paragraph" w:customStyle="1" w:styleId="41">
    <w:name w:val="Основной текст (4)"/>
    <w:basedOn w:val="a"/>
    <w:link w:val="40"/>
    <w:rsid w:val="00610F23"/>
    <w:pPr>
      <w:widowControl w:val="0"/>
      <w:shd w:val="clear" w:color="auto" w:fill="FFFFFF"/>
      <w:spacing w:line="302" w:lineRule="exact"/>
    </w:pPr>
    <w:rPr>
      <w:b/>
      <w:bCs/>
      <w:sz w:val="26"/>
      <w:szCs w:val="26"/>
      <w:lang w:eastAsia="en-US"/>
    </w:rPr>
  </w:style>
  <w:style w:type="paragraph" w:customStyle="1" w:styleId="-3">
    <w:name w:val="Текст-абзаца"/>
    <w:basedOn w:val="a"/>
    <w:qFormat/>
    <w:rsid w:val="00A02E8E"/>
    <w:pPr>
      <w:keepNext/>
      <w:widowControl w:val="0"/>
      <w:suppressLineNumbers/>
      <w:shd w:val="clear" w:color="auto" w:fill="FFFFFF"/>
      <w:tabs>
        <w:tab w:val="left" w:pos="3000"/>
      </w:tabs>
      <w:suppressAutoHyphens/>
      <w:ind w:firstLine="709"/>
      <w:jc w:val="both"/>
      <w:textAlignment w:val="baseline"/>
    </w:pPr>
    <w:rPr>
      <w:rFonts w:eastAsia="Calibri" w:cs="F"/>
      <w:kern w:val="1"/>
      <w:sz w:val="22"/>
    </w:rPr>
  </w:style>
  <w:style w:type="paragraph" w:styleId="aff4">
    <w:name w:val="Plain Text"/>
    <w:basedOn w:val="a"/>
    <w:link w:val="aff5"/>
    <w:rsid w:val="00B50F3E"/>
    <w:rPr>
      <w:rFonts w:ascii="Courier New" w:hAnsi="Courier New"/>
      <w:sz w:val="20"/>
      <w:szCs w:val="20"/>
      <w:lang w:eastAsia="en-US"/>
    </w:rPr>
  </w:style>
  <w:style w:type="character" w:customStyle="1" w:styleId="aff5">
    <w:name w:val="Текст Знак"/>
    <w:basedOn w:val="a0"/>
    <w:link w:val="aff4"/>
    <w:rsid w:val="00B50F3E"/>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4685">
      <w:bodyDiv w:val="1"/>
      <w:marLeft w:val="0"/>
      <w:marRight w:val="0"/>
      <w:marTop w:val="0"/>
      <w:marBottom w:val="0"/>
      <w:divBdr>
        <w:top w:val="none" w:sz="0" w:space="0" w:color="auto"/>
        <w:left w:val="none" w:sz="0" w:space="0" w:color="auto"/>
        <w:bottom w:val="none" w:sz="0" w:space="0" w:color="auto"/>
        <w:right w:val="none" w:sz="0" w:space="0" w:color="auto"/>
      </w:divBdr>
    </w:div>
    <w:div w:id="130558994">
      <w:bodyDiv w:val="1"/>
      <w:marLeft w:val="0"/>
      <w:marRight w:val="0"/>
      <w:marTop w:val="0"/>
      <w:marBottom w:val="0"/>
      <w:divBdr>
        <w:top w:val="none" w:sz="0" w:space="0" w:color="auto"/>
        <w:left w:val="none" w:sz="0" w:space="0" w:color="auto"/>
        <w:bottom w:val="none" w:sz="0" w:space="0" w:color="auto"/>
        <w:right w:val="none" w:sz="0" w:space="0" w:color="auto"/>
      </w:divBdr>
    </w:div>
    <w:div w:id="162865745">
      <w:bodyDiv w:val="1"/>
      <w:marLeft w:val="0"/>
      <w:marRight w:val="0"/>
      <w:marTop w:val="0"/>
      <w:marBottom w:val="0"/>
      <w:divBdr>
        <w:top w:val="none" w:sz="0" w:space="0" w:color="auto"/>
        <w:left w:val="none" w:sz="0" w:space="0" w:color="auto"/>
        <w:bottom w:val="none" w:sz="0" w:space="0" w:color="auto"/>
        <w:right w:val="none" w:sz="0" w:space="0" w:color="auto"/>
      </w:divBdr>
    </w:div>
    <w:div w:id="175851784">
      <w:bodyDiv w:val="1"/>
      <w:marLeft w:val="0"/>
      <w:marRight w:val="0"/>
      <w:marTop w:val="0"/>
      <w:marBottom w:val="0"/>
      <w:divBdr>
        <w:top w:val="none" w:sz="0" w:space="0" w:color="auto"/>
        <w:left w:val="none" w:sz="0" w:space="0" w:color="auto"/>
        <w:bottom w:val="none" w:sz="0" w:space="0" w:color="auto"/>
        <w:right w:val="none" w:sz="0" w:space="0" w:color="auto"/>
      </w:divBdr>
    </w:div>
    <w:div w:id="196941286">
      <w:bodyDiv w:val="1"/>
      <w:marLeft w:val="0"/>
      <w:marRight w:val="0"/>
      <w:marTop w:val="0"/>
      <w:marBottom w:val="0"/>
      <w:divBdr>
        <w:top w:val="none" w:sz="0" w:space="0" w:color="auto"/>
        <w:left w:val="none" w:sz="0" w:space="0" w:color="auto"/>
        <w:bottom w:val="none" w:sz="0" w:space="0" w:color="auto"/>
        <w:right w:val="none" w:sz="0" w:space="0" w:color="auto"/>
      </w:divBdr>
    </w:div>
    <w:div w:id="209196753">
      <w:bodyDiv w:val="1"/>
      <w:marLeft w:val="0"/>
      <w:marRight w:val="0"/>
      <w:marTop w:val="0"/>
      <w:marBottom w:val="0"/>
      <w:divBdr>
        <w:top w:val="none" w:sz="0" w:space="0" w:color="auto"/>
        <w:left w:val="none" w:sz="0" w:space="0" w:color="auto"/>
        <w:bottom w:val="none" w:sz="0" w:space="0" w:color="auto"/>
        <w:right w:val="none" w:sz="0" w:space="0" w:color="auto"/>
      </w:divBdr>
    </w:div>
    <w:div w:id="215438367">
      <w:bodyDiv w:val="1"/>
      <w:marLeft w:val="0"/>
      <w:marRight w:val="0"/>
      <w:marTop w:val="0"/>
      <w:marBottom w:val="0"/>
      <w:divBdr>
        <w:top w:val="none" w:sz="0" w:space="0" w:color="auto"/>
        <w:left w:val="none" w:sz="0" w:space="0" w:color="auto"/>
        <w:bottom w:val="none" w:sz="0" w:space="0" w:color="auto"/>
        <w:right w:val="none" w:sz="0" w:space="0" w:color="auto"/>
      </w:divBdr>
    </w:div>
    <w:div w:id="225146287">
      <w:bodyDiv w:val="1"/>
      <w:marLeft w:val="0"/>
      <w:marRight w:val="0"/>
      <w:marTop w:val="0"/>
      <w:marBottom w:val="0"/>
      <w:divBdr>
        <w:top w:val="none" w:sz="0" w:space="0" w:color="auto"/>
        <w:left w:val="none" w:sz="0" w:space="0" w:color="auto"/>
        <w:bottom w:val="none" w:sz="0" w:space="0" w:color="auto"/>
        <w:right w:val="none" w:sz="0" w:space="0" w:color="auto"/>
      </w:divBdr>
    </w:div>
    <w:div w:id="263541560">
      <w:bodyDiv w:val="1"/>
      <w:marLeft w:val="0"/>
      <w:marRight w:val="0"/>
      <w:marTop w:val="0"/>
      <w:marBottom w:val="0"/>
      <w:divBdr>
        <w:top w:val="none" w:sz="0" w:space="0" w:color="auto"/>
        <w:left w:val="none" w:sz="0" w:space="0" w:color="auto"/>
        <w:bottom w:val="none" w:sz="0" w:space="0" w:color="auto"/>
        <w:right w:val="none" w:sz="0" w:space="0" w:color="auto"/>
      </w:divBdr>
    </w:div>
    <w:div w:id="277027842">
      <w:bodyDiv w:val="1"/>
      <w:marLeft w:val="0"/>
      <w:marRight w:val="0"/>
      <w:marTop w:val="0"/>
      <w:marBottom w:val="0"/>
      <w:divBdr>
        <w:top w:val="none" w:sz="0" w:space="0" w:color="auto"/>
        <w:left w:val="none" w:sz="0" w:space="0" w:color="auto"/>
        <w:bottom w:val="none" w:sz="0" w:space="0" w:color="auto"/>
        <w:right w:val="none" w:sz="0" w:space="0" w:color="auto"/>
      </w:divBdr>
    </w:div>
    <w:div w:id="294987838">
      <w:bodyDiv w:val="1"/>
      <w:marLeft w:val="0"/>
      <w:marRight w:val="0"/>
      <w:marTop w:val="0"/>
      <w:marBottom w:val="0"/>
      <w:divBdr>
        <w:top w:val="none" w:sz="0" w:space="0" w:color="auto"/>
        <w:left w:val="none" w:sz="0" w:space="0" w:color="auto"/>
        <w:bottom w:val="none" w:sz="0" w:space="0" w:color="auto"/>
        <w:right w:val="none" w:sz="0" w:space="0" w:color="auto"/>
      </w:divBdr>
    </w:div>
    <w:div w:id="308822623">
      <w:bodyDiv w:val="1"/>
      <w:marLeft w:val="0"/>
      <w:marRight w:val="0"/>
      <w:marTop w:val="0"/>
      <w:marBottom w:val="0"/>
      <w:divBdr>
        <w:top w:val="none" w:sz="0" w:space="0" w:color="auto"/>
        <w:left w:val="none" w:sz="0" w:space="0" w:color="auto"/>
        <w:bottom w:val="none" w:sz="0" w:space="0" w:color="auto"/>
        <w:right w:val="none" w:sz="0" w:space="0" w:color="auto"/>
      </w:divBdr>
    </w:div>
    <w:div w:id="392586773">
      <w:bodyDiv w:val="1"/>
      <w:marLeft w:val="0"/>
      <w:marRight w:val="0"/>
      <w:marTop w:val="0"/>
      <w:marBottom w:val="0"/>
      <w:divBdr>
        <w:top w:val="none" w:sz="0" w:space="0" w:color="auto"/>
        <w:left w:val="none" w:sz="0" w:space="0" w:color="auto"/>
        <w:bottom w:val="none" w:sz="0" w:space="0" w:color="auto"/>
        <w:right w:val="none" w:sz="0" w:space="0" w:color="auto"/>
      </w:divBdr>
    </w:div>
    <w:div w:id="455955596">
      <w:bodyDiv w:val="1"/>
      <w:marLeft w:val="0"/>
      <w:marRight w:val="0"/>
      <w:marTop w:val="0"/>
      <w:marBottom w:val="0"/>
      <w:divBdr>
        <w:top w:val="none" w:sz="0" w:space="0" w:color="auto"/>
        <w:left w:val="none" w:sz="0" w:space="0" w:color="auto"/>
        <w:bottom w:val="none" w:sz="0" w:space="0" w:color="auto"/>
        <w:right w:val="none" w:sz="0" w:space="0" w:color="auto"/>
      </w:divBdr>
    </w:div>
    <w:div w:id="464005324">
      <w:bodyDiv w:val="1"/>
      <w:marLeft w:val="0"/>
      <w:marRight w:val="0"/>
      <w:marTop w:val="0"/>
      <w:marBottom w:val="0"/>
      <w:divBdr>
        <w:top w:val="none" w:sz="0" w:space="0" w:color="auto"/>
        <w:left w:val="none" w:sz="0" w:space="0" w:color="auto"/>
        <w:bottom w:val="none" w:sz="0" w:space="0" w:color="auto"/>
        <w:right w:val="none" w:sz="0" w:space="0" w:color="auto"/>
      </w:divBdr>
    </w:div>
    <w:div w:id="547494426">
      <w:bodyDiv w:val="1"/>
      <w:marLeft w:val="0"/>
      <w:marRight w:val="0"/>
      <w:marTop w:val="0"/>
      <w:marBottom w:val="0"/>
      <w:divBdr>
        <w:top w:val="none" w:sz="0" w:space="0" w:color="auto"/>
        <w:left w:val="none" w:sz="0" w:space="0" w:color="auto"/>
        <w:bottom w:val="none" w:sz="0" w:space="0" w:color="auto"/>
        <w:right w:val="none" w:sz="0" w:space="0" w:color="auto"/>
      </w:divBdr>
      <w:divsChild>
        <w:div w:id="1801531920">
          <w:marLeft w:val="0"/>
          <w:marRight w:val="0"/>
          <w:marTop w:val="0"/>
          <w:marBottom w:val="0"/>
          <w:divBdr>
            <w:top w:val="none" w:sz="0" w:space="0" w:color="auto"/>
            <w:left w:val="none" w:sz="0" w:space="0" w:color="auto"/>
            <w:bottom w:val="none" w:sz="0" w:space="0" w:color="auto"/>
            <w:right w:val="none" w:sz="0" w:space="0" w:color="auto"/>
          </w:divBdr>
        </w:div>
      </w:divsChild>
    </w:div>
    <w:div w:id="577401622">
      <w:bodyDiv w:val="1"/>
      <w:marLeft w:val="0"/>
      <w:marRight w:val="0"/>
      <w:marTop w:val="0"/>
      <w:marBottom w:val="0"/>
      <w:divBdr>
        <w:top w:val="none" w:sz="0" w:space="0" w:color="auto"/>
        <w:left w:val="none" w:sz="0" w:space="0" w:color="auto"/>
        <w:bottom w:val="none" w:sz="0" w:space="0" w:color="auto"/>
        <w:right w:val="none" w:sz="0" w:space="0" w:color="auto"/>
      </w:divBdr>
      <w:divsChild>
        <w:div w:id="765729641">
          <w:marLeft w:val="0"/>
          <w:marRight w:val="0"/>
          <w:marTop w:val="0"/>
          <w:marBottom w:val="0"/>
          <w:divBdr>
            <w:top w:val="none" w:sz="0" w:space="0" w:color="auto"/>
            <w:left w:val="none" w:sz="0" w:space="0" w:color="auto"/>
            <w:bottom w:val="none" w:sz="0" w:space="0" w:color="auto"/>
            <w:right w:val="none" w:sz="0" w:space="0" w:color="auto"/>
          </w:divBdr>
        </w:div>
      </w:divsChild>
    </w:div>
    <w:div w:id="584650728">
      <w:bodyDiv w:val="1"/>
      <w:marLeft w:val="0"/>
      <w:marRight w:val="0"/>
      <w:marTop w:val="0"/>
      <w:marBottom w:val="0"/>
      <w:divBdr>
        <w:top w:val="none" w:sz="0" w:space="0" w:color="auto"/>
        <w:left w:val="none" w:sz="0" w:space="0" w:color="auto"/>
        <w:bottom w:val="none" w:sz="0" w:space="0" w:color="auto"/>
        <w:right w:val="none" w:sz="0" w:space="0" w:color="auto"/>
      </w:divBdr>
    </w:div>
    <w:div w:id="619993568">
      <w:bodyDiv w:val="1"/>
      <w:marLeft w:val="0"/>
      <w:marRight w:val="0"/>
      <w:marTop w:val="0"/>
      <w:marBottom w:val="0"/>
      <w:divBdr>
        <w:top w:val="none" w:sz="0" w:space="0" w:color="auto"/>
        <w:left w:val="none" w:sz="0" w:space="0" w:color="auto"/>
        <w:bottom w:val="none" w:sz="0" w:space="0" w:color="auto"/>
        <w:right w:val="none" w:sz="0" w:space="0" w:color="auto"/>
      </w:divBdr>
    </w:div>
    <w:div w:id="660699725">
      <w:bodyDiv w:val="1"/>
      <w:marLeft w:val="0"/>
      <w:marRight w:val="0"/>
      <w:marTop w:val="0"/>
      <w:marBottom w:val="0"/>
      <w:divBdr>
        <w:top w:val="none" w:sz="0" w:space="0" w:color="auto"/>
        <w:left w:val="none" w:sz="0" w:space="0" w:color="auto"/>
        <w:bottom w:val="none" w:sz="0" w:space="0" w:color="auto"/>
        <w:right w:val="none" w:sz="0" w:space="0" w:color="auto"/>
      </w:divBdr>
    </w:div>
    <w:div w:id="660960429">
      <w:bodyDiv w:val="1"/>
      <w:marLeft w:val="0"/>
      <w:marRight w:val="0"/>
      <w:marTop w:val="0"/>
      <w:marBottom w:val="0"/>
      <w:divBdr>
        <w:top w:val="none" w:sz="0" w:space="0" w:color="auto"/>
        <w:left w:val="none" w:sz="0" w:space="0" w:color="auto"/>
        <w:bottom w:val="none" w:sz="0" w:space="0" w:color="auto"/>
        <w:right w:val="none" w:sz="0" w:space="0" w:color="auto"/>
      </w:divBdr>
    </w:div>
    <w:div w:id="707268177">
      <w:bodyDiv w:val="1"/>
      <w:marLeft w:val="0"/>
      <w:marRight w:val="0"/>
      <w:marTop w:val="0"/>
      <w:marBottom w:val="0"/>
      <w:divBdr>
        <w:top w:val="none" w:sz="0" w:space="0" w:color="auto"/>
        <w:left w:val="none" w:sz="0" w:space="0" w:color="auto"/>
        <w:bottom w:val="none" w:sz="0" w:space="0" w:color="auto"/>
        <w:right w:val="none" w:sz="0" w:space="0" w:color="auto"/>
      </w:divBdr>
    </w:div>
    <w:div w:id="744303475">
      <w:bodyDiv w:val="1"/>
      <w:marLeft w:val="0"/>
      <w:marRight w:val="0"/>
      <w:marTop w:val="0"/>
      <w:marBottom w:val="0"/>
      <w:divBdr>
        <w:top w:val="none" w:sz="0" w:space="0" w:color="auto"/>
        <w:left w:val="none" w:sz="0" w:space="0" w:color="auto"/>
        <w:bottom w:val="none" w:sz="0" w:space="0" w:color="auto"/>
        <w:right w:val="none" w:sz="0" w:space="0" w:color="auto"/>
      </w:divBdr>
    </w:div>
    <w:div w:id="745030328">
      <w:bodyDiv w:val="1"/>
      <w:marLeft w:val="0"/>
      <w:marRight w:val="0"/>
      <w:marTop w:val="0"/>
      <w:marBottom w:val="0"/>
      <w:divBdr>
        <w:top w:val="none" w:sz="0" w:space="0" w:color="auto"/>
        <w:left w:val="none" w:sz="0" w:space="0" w:color="auto"/>
        <w:bottom w:val="none" w:sz="0" w:space="0" w:color="auto"/>
        <w:right w:val="none" w:sz="0" w:space="0" w:color="auto"/>
      </w:divBdr>
    </w:div>
    <w:div w:id="766653215">
      <w:bodyDiv w:val="1"/>
      <w:marLeft w:val="0"/>
      <w:marRight w:val="0"/>
      <w:marTop w:val="0"/>
      <w:marBottom w:val="0"/>
      <w:divBdr>
        <w:top w:val="none" w:sz="0" w:space="0" w:color="auto"/>
        <w:left w:val="none" w:sz="0" w:space="0" w:color="auto"/>
        <w:bottom w:val="none" w:sz="0" w:space="0" w:color="auto"/>
        <w:right w:val="none" w:sz="0" w:space="0" w:color="auto"/>
      </w:divBdr>
    </w:div>
    <w:div w:id="790591359">
      <w:bodyDiv w:val="1"/>
      <w:marLeft w:val="0"/>
      <w:marRight w:val="0"/>
      <w:marTop w:val="0"/>
      <w:marBottom w:val="0"/>
      <w:divBdr>
        <w:top w:val="none" w:sz="0" w:space="0" w:color="auto"/>
        <w:left w:val="none" w:sz="0" w:space="0" w:color="auto"/>
        <w:bottom w:val="none" w:sz="0" w:space="0" w:color="auto"/>
        <w:right w:val="none" w:sz="0" w:space="0" w:color="auto"/>
      </w:divBdr>
    </w:div>
    <w:div w:id="791486404">
      <w:bodyDiv w:val="1"/>
      <w:marLeft w:val="0"/>
      <w:marRight w:val="0"/>
      <w:marTop w:val="0"/>
      <w:marBottom w:val="0"/>
      <w:divBdr>
        <w:top w:val="none" w:sz="0" w:space="0" w:color="auto"/>
        <w:left w:val="none" w:sz="0" w:space="0" w:color="auto"/>
        <w:bottom w:val="none" w:sz="0" w:space="0" w:color="auto"/>
        <w:right w:val="none" w:sz="0" w:space="0" w:color="auto"/>
      </w:divBdr>
    </w:div>
    <w:div w:id="803279799">
      <w:bodyDiv w:val="1"/>
      <w:marLeft w:val="0"/>
      <w:marRight w:val="0"/>
      <w:marTop w:val="0"/>
      <w:marBottom w:val="0"/>
      <w:divBdr>
        <w:top w:val="none" w:sz="0" w:space="0" w:color="auto"/>
        <w:left w:val="none" w:sz="0" w:space="0" w:color="auto"/>
        <w:bottom w:val="none" w:sz="0" w:space="0" w:color="auto"/>
        <w:right w:val="none" w:sz="0" w:space="0" w:color="auto"/>
      </w:divBdr>
    </w:div>
    <w:div w:id="834225724">
      <w:bodyDiv w:val="1"/>
      <w:marLeft w:val="0"/>
      <w:marRight w:val="0"/>
      <w:marTop w:val="0"/>
      <w:marBottom w:val="0"/>
      <w:divBdr>
        <w:top w:val="none" w:sz="0" w:space="0" w:color="auto"/>
        <w:left w:val="none" w:sz="0" w:space="0" w:color="auto"/>
        <w:bottom w:val="none" w:sz="0" w:space="0" w:color="auto"/>
        <w:right w:val="none" w:sz="0" w:space="0" w:color="auto"/>
      </w:divBdr>
    </w:div>
    <w:div w:id="909076744">
      <w:bodyDiv w:val="1"/>
      <w:marLeft w:val="0"/>
      <w:marRight w:val="0"/>
      <w:marTop w:val="0"/>
      <w:marBottom w:val="0"/>
      <w:divBdr>
        <w:top w:val="none" w:sz="0" w:space="0" w:color="auto"/>
        <w:left w:val="none" w:sz="0" w:space="0" w:color="auto"/>
        <w:bottom w:val="none" w:sz="0" w:space="0" w:color="auto"/>
        <w:right w:val="none" w:sz="0" w:space="0" w:color="auto"/>
      </w:divBdr>
    </w:div>
    <w:div w:id="910887951">
      <w:bodyDiv w:val="1"/>
      <w:marLeft w:val="0"/>
      <w:marRight w:val="0"/>
      <w:marTop w:val="0"/>
      <w:marBottom w:val="0"/>
      <w:divBdr>
        <w:top w:val="none" w:sz="0" w:space="0" w:color="auto"/>
        <w:left w:val="none" w:sz="0" w:space="0" w:color="auto"/>
        <w:bottom w:val="none" w:sz="0" w:space="0" w:color="auto"/>
        <w:right w:val="none" w:sz="0" w:space="0" w:color="auto"/>
      </w:divBdr>
    </w:div>
    <w:div w:id="921723515">
      <w:bodyDiv w:val="1"/>
      <w:marLeft w:val="0"/>
      <w:marRight w:val="0"/>
      <w:marTop w:val="0"/>
      <w:marBottom w:val="0"/>
      <w:divBdr>
        <w:top w:val="none" w:sz="0" w:space="0" w:color="auto"/>
        <w:left w:val="none" w:sz="0" w:space="0" w:color="auto"/>
        <w:bottom w:val="none" w:sz="0" w:space="0" w:color="auto"/>
        <w:right w:val="none" w:sz="0" w:space="0" w:color="auto"/>
      </w:divBdr>
    </w:div>
    <w:div w:id="922684968">
      <w:bodyDiv w:val="1"/>
      <w:marLeft w:val="0"/>
      <w:marRight w:val="0"/>
      <w:marTop w:val="0"/>
      <w:marBottom w:val="0"/>
      <w:divBdr>
        <w:top w:val="none" w:sz="0" w:space="0" w:color="auto"/>
        <w:left w:val="none" w:sz="0" w:space="0" w:color="auto"/>
        <w:bottom w:val="none" w:sz="0" w:space="0" w:color="auto"/>
        <w:right w:val="none" w:sz="0" w:space="0" w:color="auto"/>
      </w:divBdr>
    </w:div>
    <w:div w:id="935360468">
      <w:bodyDiv w:val="1"/>
      <w:marLeft w:val="0"/>
      <w:marRight w:val="0"/>
      <w:marTop w:val="0"/>
      <w:marBottom w:val="0"/>
      <w:divBdr>
        <w:top w:val="none" w:sz="0" w:space="0" w:color="auto"/>
        <w:left w:val="none" w:sz="0" w:space="0" w:color="auto"/>
        <w:bottom w:val="none" w:sz="0" w:space="0" w:color="auto"/>
        <w:right w:val="none" w:sz="0" w:space="0" w:color="auto"/>
      </w:divBdr>
    </w:div>
    <w:div w:id="1007362318">
      <w:bodyDiv w:val="1"/>
      <w:marLeft w:val="0"/>
      <w:marRight w:val="0"/>
      <w:marTop w:val="0"/>
      <w:marBottom w:val="0"/>
      <w:divBdr>
        <w:top w:val="none" w:sz="0" w:space="0" w:color="auto"/>
        <w:left w:val="none" w:sz="0" w:space="0" w:color="auto"/>
        <w:bottom w:val="none" w:sz="0" w:space="0" w:color="auto"/>
        <w:right w:val="none" w:sz="0" w:space="0" w:color="auto"/>
      </w:divBdr>
      <w:divsChild>
        <w:div w:id="1680617417">
          <w:marLeft w:val="0"/>
          <w:marRight w:val="0"/>
          <w:marTop w:val="0"/>
          <w:marBottom w:val="0"/>
          <w:divBdr>
            <w:top w:val="none" w:sz="0" w:space="0" w:color="auto"/>
            <w:left w:val="none" w:sz="0" w:space="0" w:color="auto"/>
            <w:bottom w:val="none" w:sz="0" w:space="0" w:color="auto"/>
            <w:right w:val="none" w:sz="0" w:space="0" w:color="auto"/>
          </w:divBdr>
        </w:div>
        <w:div w:id="986279108">
          <w:marLeft w:val="0"/>
          <w:marRight w:val="0"/>
          <w:marTop w:val="0"/>
          <w:marBottom w:val="0"/>
          <w:divBdr>
            <w:top w:val="none" w:sz="0" w:space="0" w:color="auto"/>
            <w:left w:val="none" w:sz="0" w:space="0" w:color="auto"/>
            <w:bottom w:val="none" w:sz="0" w:space="0" w:color="auto"/>
            <w:right w:val="none" w:sz="0" w:space="0" w:color="auto"/>
          </w:divBdr>
        </w:div>
      </w:divsChild>
    </w:div>
    <w:div w:id="1009523285">
      <w:bodyDiv w:val="1"/>
      <w:marLeft w:val="0"/>
      <w:marRight w:val="0"/>
      <w:marTop w:val="0"/>
      <w:marBottom w:val="0"/>
      <w:divBdr>
        <w:top w:val="none" w:sz="0" w:space="0" w:color="auto"/>
        <w:left w:val="none" w:sz="0" w:space="0" w:color="auto"/>
        <w:bottom w:val="none" w:sz="0" w:space="0" w:color="auto"/>
        <w:right w:val="none" w:sz="0" w:space="0" w:color="auto"/>
      </w:divBdr>
    </w:div>
    <w:div w:id="1030884074">
      <w:bodyDiv w:val="1"/>
      <w:marLeft w:val="0"/>
      <w:marRight w:val="0"/>
      <w:marTop w:val="0"/>
      <w:marBottom w:val="0"/>
      <w:divBdr>
        <w:top w:val="none" w:sz="0" w:space="0" w:color="auto"/>
        <w:left w:val="none" w:sz="0" w:space="0" w:color="auto"/>
        <w:bottom w:val="none" w:sz="0" w:space="0" w:color="auto"/>
        <w:right w:val="none" w:sz="0" w:space="0" w:color="auto"/>
      </w:divBdr>
    </w:div>
    <w:div w:id="1047725443">
      <w:bodyDiv w:val="1"/>
      <w:marLeft w:val="0"/>
      <w:marRight w:val="0"/>
      <w:marTop w:val="0"/>
      <w:marBottom w:val="0"/>
      <w:divBdr>
        <w:top w:val="none" w:sz="0" w:space="0" w:color="auto"/>
        <w:left w:val="none" w:sz="0" w:space="0" w:color="auto"/>
        <w:bottom w:val="none" w:sz="0" w:space="0" w:color="auto"/>
        <w:right w:val="none" w:sz="0" w:space="0" w:color="auto"/>
      </w:divBdr>
    </w:div>
    <w:div w:id="1056313966">
      <w:bodyDiv w:val="1"/>
      <w:marLeft w:val="0"/>
      <w:marRight w:val="0"/>
      <w:marTop w:val="0"/>
      <w:marBottom w:val="0"/>
      <w:divBdr>
        <w:top w:val="none" w:sz="0" w:space="0" w:color="auto"/>
        <w:left w:val="none" w:sz="0" w:space="0" w:color="auto"/>
        <w:bottom w:val="none" w:sz="0" w:space="0" w:color="auto"/>
        <w:right w:val="none" w:sz="0" w:space="0" w:color="auto"/>
      </w:divBdr>
    </w:div>
    <w:div w:id="1070619808">
      <w:bodyDiv w:val="1"/>
      <w:marLeft w:val="0"/>
      <w:marRight w:val="0"/>
      <w:marTop w:val="0"/>
      <w:marBottom w:val="0"/>
      <w:divBdr>
        <w:top w:val="none" w:sz="0" w:space="0" w:color="auto"/>
        <w:left w:val="none" w:sz="0" w:space="0" w:color="auto"/>
        <w:bottom w:val="none" w:sz="0" w:space="0" w:color="auto"/>
        <w:right w:val="none" w:sz="0" w:space="0" w:color="auto"/>
      </w:divBdr>
    </w:div>
    <w:div w:id="1099835155">
      <w:bodyDiv w:val="1"/>
      <w:marLeft w:val="0"/>
      <w:marRight w:val="0"/>
      <w:marTop w:val="0"/>
      <w:marBottom w:val="0"/>
      <w:divBdr>
        <w:top w:val="none" w:sz="0" w:space="0" w:color="auto"/>
        <w:left w:val="none" w:sz="0" w:space="0" w:color="auto"/>
        <w:bottom w:val="none" w:sz="0" w:space="0" w:color="auto"/>
        <w:right w:val="none" w:sz="0" w:space="0" w:color="auto"/>
      </w:divBdr>
    </w:div>
    <w:div w:id="1099915151">
      <w:bodyDiv w:val="1"/>
      <w:marLeft w:val="0"/>
      <w:marRight w:val="0"/>
      <w:marTop w:val="0"/>
      <w:marBottom w:val="0"/>
      <w:divBdr>
        <w:top w:val="none" w:sz="0" w:space="0" w:color="auto"/>
        <w:left w:val="none" w:sz="0" w:space="0" w:color="auto"/>
        <w:bottom w:val="none" w:sz="0" w:space="0" w:color="auto"/>
        <w:right w:val="none" w:sz="0" w:space="0" w:color="auto"/>
      </w:divBdr>
    </w:div>
    <w:div w:id="1121000370">
      <w:bodyDiv w:val="1"/>
      <w:marLeft w:val="0"/>
      <w:marRight w:val="0"/>
      <w:marTop w:val="0"/>
      <w:marBottom w:val="0"/>
      <w:divBdr>
        <w:top w:val="none" w:sz="0" w:space="0" w:color="auto"/>
        <w:left w:val="none" w:sz="0" w:space="0" w:color="auto"/>
        <w:bottom w:val="none" w:sz="0" w:space="0" w:color="auto"/>
        <w:right w:val="none" w:sz="0" w:space="0" w:color="auto"/>
      </w:divBdr>
    </w:div>
    <w:div w:id="1183738474">
      <w:bodyDiv w:val="1"/>
      <w:marLeft w:val="0"/>
      <w:marRight w:val="0"/>
      <w:marTop w:val="0"/>
      <w:marBottom w:val="0"/>
      <w:divBdr>
        <w:top w:val="none" w:sz="0" w:space="0" w:color="auto"/>
        <w:left w:val="none" w:sz="0" w:space="0" w:color="auto"/>
        <w:bottom w:val="none" w:sz="0" w:space="0" w:color="auto"/>
        <w:right w:val="none" w:sz="0" w:space="0" w:color="auto"/>
      </w:divBdr>
    </w:div>
    <w:div w:id="1220901461">
      <w:bodyDiv w:val="1"/>
      <w:marLeft w:val="0"/>
      <w:marRight w:val="0"/>
      <w:marTop w:val="0"/>
      <w:marBottom w:val="0"/>
      <w:divBdr>
        <w:top w:val="none" w:sz="0" w:space="0" w:color="auto"/>
        <w:left w:val="none" w:sz="0" w:space="0" w:color="auto"/>
        <w:bottom w:val="none" w:sz="0" w:space="0" w:color="auto"/>
        <w:right w:val="none" w:sz="0" w:space="0" w:color="auto"/>
      </w:divBdr>
    </w:div>
    <w:div w:id="1223518755">
      <w:bodyDiv w:val="1"/>
      <w:marLeft w:val="0"/>
      <w:marRight w:val="0"/>
      <w:marTop w:val="0"/>
      <w:marBottom w:val="0"/>
      <w:divBdr>
        <w:top w:val="none" w:sz="0" w:space="0" w:color="auto"/>
        <w:left w:val="none" w:sz="0" w:space="0" w:color="auto"/>
        <w:bottom w:val="none" w:sz="0" w:space="0" w:color="auto"/>
        <w:right w:val="none" w:sz="0" w:space="0" w:color="auto"/>
      </w:divBdr>
    </w:div>
    <w:div w:id="1233538248">
      <w:bodyDiv w:val="1"/>
      <w:marLeft w:val="0"/>
      <w:marRight w:val="0"/>
      <w:marTop w:val="0"/>
      <w:marBottom w:val="0"/>
      <w:divBdr>
        <w:top w:val="none" w:sz="0" w:space="0" w:color="auto"/>
        <w:left w:val="none" w:sz="0" w:space="0" w:color="auto"/>
        <w:bottom w:val="none" w:sz="0" w:space="0" w:color="auto"/>
        <w:right w:val="none" w:sz="0" w:space="0" w:color="auto"/>
      </w:divBdr>
    </w:div>
    <w:div w:id="1284920272">
      <w:bodyDiv w:val="1"/>
      <w:marLeft w:val="0"/>
      <w:marRight w:val="0"/>
      <w:marTop w:val="0"/>
      <w:marBottom w:val="0"/>
      <w:divBdr>
        <w:top w:val="none" w:sz="0" w:space="0" w:color="auto"/>
        <w:left w:val="none" w:sz="0" w:space="0" w:color="auto"/>
        <w:bottom w:val="none" w:sz="0" w:space="0" w:color="auto"/>
        <w:right w:val="none" w:sz="0" w:space="0" w:color="auto"/>
      </w:divBdr>
    </w:div>
    <w:div w:id="1351178114">
      <w:bodyDiv w:val="1"/>
      <w:marLeft w:val="0"/>
      <w:marRight w:val="0"/>
      <w:marTop w:val="0"/>
      <w:marBottom w:val="0"/>
      <w:divBdr>
        <w:top w:val="none" w:sz="0" w:space="0" w:color="auto"/>
        <w:left w:val="none" w:sz="0" w:space="0" w:color="auto"/>
        <w:bottom w:val="none" w:sz="0" w:space="0" w:color="auto"/>
        <w:right w:val="none" w:sz="0" w:space="0" w:color="auto"/>
      </w:divBdr>
    </w:div>
    <w:div w:id="1412459282">
      <w:bodyDiv w:val="1"/>
      <w:marLeft w:val="0"/>
      <w:marRight w:val="0"/>
      <w:marTop w:val="0"/>
      <w:marBottom w:val="0"/>
      <w:divBdr>
        <w:top w:val="none" w:sz="0" w:space="0" w:color="auto"/>
        <w:left w:val="none" w:sz="0" w:space="0" w:color="auto"/>
        <w:bottom w:val="none" w:sz="0" w:space="0" w:color="auto"/>
        <w:right w:val="none" w:sz="0" w:space="0" w:color="auto"/>
      </w:divBdr>
    </w:div>
    <w:div w:id="1478759467">
      <w:bodyDiv w:val="1"/>
      <w:marLeft w:val="0"/>
      <w:marRight w:val="0"/>
      <w:marTop w:val="0"/>
      <w:marBottom w:val="0"/>
      <w:divBdr>
        <w:top w:val="none" w:sz="0" w:space="0" w:color="auto"/>
        <w:left w:val="none" w:sz="0" w:space="0" w:color="auto"/>
        <w:bottom w:val="none" w:sz="0" w:space="0" w:color="auto"/>
        <w:right w:val="none" w:sz="0" w:space="0" w:color="auto"/>
      </w:divBdr>
    </w:div>
    <w:div w:id="1534996862">
      <w:bodyDiv w:val="1"/>
      <w:marLeft w:val="0"/>
      <w:marRight w:val="0"/>
      <w:marTop w:val="0"/>
      <w:marBottom w:val="0"/>
      <w:divBdr>
        <w:top w:val="none" w:sz="0" w:space="0" w:color="auto"/>
        <w:left w:val="none" w:sz="0" w:space="0" w:color="auto"/>
        <w:bottom w:val="none" w:sz="0" w:space="0" w:color="auto"/>
        <w:right w:val="none" w:sz="0" w:space="0" w:color="auto"/>
      </w:divBdr>
    </w:div>
    <w:div w:id="1547137513">
      <w:bodyDiv w:val="1"/>
      <w:marLeft w:val="0"/>
      <w:marRight w:val="0"/>
      <w:marTop w:val="0"/>
      <w:marBottom w:val="0"/>
      <w:divBdr>
        <w:top w:val="none" w:sz="0" w:space="0" w:color="auto"/>
        <w:left w:val="none" w:sz="0" w:space="0" w:color="auto"/>
        <w:bottom w:val="none" w:sz="0" w:space="0" w:color="auto"/>
        <w:right w:val="none" w:sz="0" w:space="0" w:color="auto"/>
      </w:divBdr>
    </w:div>
    <w:div w:id="1553271672">
      <w:bodyDiv w:val="1"/>
      <w:marLeft w:val="0"/>
      <w:marRight w:val="0"/>
      <w:marTop w:val="0"/>
      <w:marBottom w:val="0"/>
      <w:divBdr>
        <w:top w:val="none" w:sz="0" w:space="0" w:color="auto"/>
        <w:left w:val="none" w:sz="0" w:space="0" w:color="auto"/>
        <w:bottom w:val="none" w:sz="0" w:space="0" w:color="auto"/>
        <w:right w:val="none" w:sz="0" w:space="0" w:color="auto"/>
      </w:divBdr>
    </w:div>
    <w:div w:id="1583291481">
      <w:bodyDiv w:val="1"/>
      <w:marLeft w:val="0"/>
      <w:marRight w:val="0"/>
      <w:marTop w:val="0"/>
      <w:marBottom w:val="0"/>
      <w:divBdr>
        <w:top w:val="none" w:sz="0" w:space="0" w:color="auto"/>
        <w:left w:val="none" w:sz="0" w:space="0" w:color="auto"/>
        <w:bottom w:val="none" w:sz="0" w:space="0" w:color="auto"/>
        <w:right w:val="none" w:sz="0" w:space="0" w:color="auto"/>
      </w:divBdr>
    </w:div>
    <w:div w:id="1592396973">
      <w:bodyDiv w:val="1"/>
      <w:marLeft w:val="0"/>
      <w:marRight w:val="0"/>
      <w:marTop w:val="0"/>
      <w:marBottom w:val="0"/>
      <w:divBdr>
        <w:top w:val="none" w:sz="0" w:space="0" w:color="auto"/>
        <w:left w:val="none" w:sz="0" w:space="0" w:color="auto"/>
        <w:bottom w:val="none" w:sz="0" w:space="0" w:color="auto"/>
        <w:right w:val="none" w:sz="0" w:space="0" w:color="auto"/>
      </w:divBdr>
    </w:div>
    <w:div w:id="1593120007">
      <w:bodyDiv w:val="1"/>
      <w:marLeft w:val="0"/>
      <w:marRight w:val="0"/>
      <w:marTop w:val="0"/>
      <w:marBottom w:val="0"/>
      <w:divBdr>
        <w:top w:val="none" w:sz="0" w:space="0" w:color="auto"/>
        <w:left w:val="none" w:sz="0" w:space="0" w:color="auto"/>
        <w:bottom w:val="none" w:sz="0" w:space="0" w:color="auto"/>
        <w:right w:val="none" w:sz="0" w:space="0" w:color="auto"/>
      </w:divBdr>
    </w:div>
    <w:div w:id="1640070588">
      <w:bodyDiv w:val="1"/>
      <w:marLeft w:val="0"/>
      <w:marRight w:val="0"/>
      <w:marTop w:val="0"/>
      <w:marBottom w:val="0"/>
      <w:divBdr>
        <w:top w:val="none" w:sz="0" w:space="0" w:color="auto"/>
        <w:left w:val="none" w:sz="0" w:space="0" w:color="auto"/>
        <w:bottom w:val="none" w:sz="0" w:space="0" w:color="auto"/>
        <w:right w:val="none" w:sz="0" w:space="0" w:color="auto"/>
      </w:divBdr>
    </w:div>
    <w:div w:id="1643388822">
      <w:bodyDiv w:val="1"/>
      <w:marLeft w:val="0"/>
      <w:marRight w:val="0"/>
      <w:marTop w:val="0"/>
      <w:marBottom w:val="0"/>
      <w:divBdr>
        <w:top w:val="none" w:sz="0" w:space="0" w:color="auto"/>
        <w:left w:val="none" w:sz="0" w:space="0" w:color="auto"/>
        <w:bottom w:val="none" w:sz="0" w:space="0" w:color="auto"/>
        <w:right w:val="none" w:sz="0" w:space="0" w:color="auto"/>
      </w:divBdr>
    </w:div>
    <w:div w:id="1713263641">
      <w:bodyDiv w:val="1"/>
      <w:marLeft w:val="0"/>
      <w:marRight w:val="0"/>
      <w:marTop w:val="0"/>
      <w:marBottom w:val="0"/>
      <w:divBdr>
        <w:top w:val="none" w:sz="0" w:space="0" w:color="auto"/>
        <w:left w:val="none" w:sz="0" w:space="0" w:color="auto"/>
        <w:bottom w:val="none" w:sz="0" w:space="0" w:color="auto"/>
        <w:right w:val="none" w:sz="0" w:space="0" w:color="auto"/>
      </w:divBdr>
    </w:div>
    <w:div w:id="1773939306">
      <w:bodyDiv w:val="1"/>
      <w:marLeft w:val="0"/>
      <w:marRight w:val="0"/>
      <w:marTop w:val="0"/>
      <w:marBottom w:val="0"/>
      <w:divBdr>
        <w:top w:val="none" w:sz="0" w:space="0" w:color="auto"/>
        <w:left w:val="none" w:sz="0" w:space="0" w:color="auto"/>
        <w:bottom w:val="none" w:sz="0" w:space="0" w:color="auto"/>
        <w:right w:val="none" w:sz="0" w:space="0" w:color="auto"/>
      </w:divBdr>
    </w:div>
    <w:div w:id="1783959891">
      <w:bodyDiv w:val="1"/>
      <w:marLeft w:val="0"/>
      <w:marRight w:val="0"/>
      <w:marTop w:val="0"/>
      <w:marBottom w:val="0"/>
      <w:divBdr>
        <w:top w:val="none" w:sz="0" w:space="0" w:color="auto"/>
        <w:left w:val="none" w:sz="0" w:space="0" w:color="auto"/>
        <w:bottom w:val="none" w:sz="0" w:space="0" w:color="auto"/>
        <w:right w:val="none" w:sz="0" w:space="0" w:color="auto"/>
      </w:divBdr>
    </w:div>
    <w:div w:id="1858418670">
      <w:bodyDiv w:val="1"/>
      <w:marLeft w:val="0"/>
      <w:marRight w:val="0"/>
      <w:marTop w:val="0"/>
      <w:marBottom w:val="0"/>
      <w:divBdr>
        <w:top w:val="none" w:sz="0" w:space="0" w:color="auto"/>
        <w:left w:val="none" w:sz="0" w:space="0" w:color="auto"/>
        <w:bottom w:val="none" w:sz="0" w:space="0" w:color="auto"/>
        <w:right w:val="none" w:sz="0" w:space="0" w:color="auto"/>
      </w:divBdr>
    </w:div>
    <w:div w:id="1884364418">
      <w:bodyDiv w:val="1"/>
      <w:marLeft w:val="0"/>
      <w:marRight w:val="0"/>
      <w:marTop w:val="0"/>
      <w:marBottom w:val="0"/>
      <w:divBdr>
        <w:top w:val="none" w:sz="0" w:space="0" w:color="auto"/>
        <w:left w:val="none" w:sz="0" w:space="0" w:color="auto"/>
        <w:bottom w:val="none" w:sz="0" w:space="0" w:color="auto"/>
        <w:right w:val="none" w:sz="0" w:space="0" w:color="auto"/>
      </w:divBdr>
    </w:div>
    <w:div w:id="1901863256">
      <w:bodyDiv w:val="1"/>
      <w:marLeft w:val="0"/>
      <w:marRight w:val="0"/>
      <w:marTop w:val="0"/>
      <w:marBottom w:val="0"/>
      <w:divBdr>
        <w:top w:val="none" w:sz="0" w:space="0" w:color="auto"/>
        <w:left w:val="none" w:sz="0" w:space="0" w:color="auto"/>
        <w:bottom w:val="none" w:sz="0" w:space="0" w:color="auto"/>
        <w:right w:val="none" w:sz="0" w:space="0" w:color="auto"/>
      </w:divBdr>
    </w:div>
    <w:div w:id="1912499746">
      <w:bodyDiv w:val="1"/>
      <w:marLeft w:val="0"/>
      <w:marRight w:val="0"/>
      <w:marTop w:val="0"/>
      <w:marBottom w:val="0"/>
      <w:divBdr>
        <w:top w:val="none" w:sz="0" w:space="0" w:color="auto"/>
        <w:left w:val="none" w:sz="0" w:space="0" w:color="auto"/>
        <w:bottom w:val="none" w:sz="0" w:space="0" w:color="auto"/>
        <w:right w:val="none" w:sz="0" w:space="0" w:color="auto"/>
      </w:divBdr>
    </w:div>
    <w:div w:id="1963221246">
      <w:bodyDiv w:val="1"/>
      <w:marLeft w:val="0"/>
      <w:marRight w:val="0"/>
      <w:marTop w:val="0"/>
      <w:marBottom w:val="0"/>
      <w:divBdr>
        <w:top w:val="none" w:sz="0" w:space="0" w:color="auto"/>
        <w:left w:val="none" w:sz="0" w:space="0" w:color="auto"/>
        <w:bottom w:val="none" w:sz="0" w:space="0" w:color="auto"/>
        <w:right w:val="none" w:sz="0" w:space="0" w:color="auto"/>
      </w:divBdr>
    </w:div>
    <w:div w:id="2009481262">
      <w:bodyDiv w:val="1"/>
      <w:marLeft w:val="0"/>
      <w:marRight w:val="0"/>
      <w:marTop w:val="0"/>
      <w:marBottom w:val="0"/>
      <w:divBdr>
        <w:top w:val="none" w:sz="0" w:space="0" w:color="auto"/>
        <w:left w:val="none" w:sz="0" w:space="0" w:color="auto"/>
        <w:bottom w:val="none" w:sz="0" w:space="0" w:color="auto"/>
        <w:right w:val="none" w:sz="0" w:space="0" w:color="auto"/>
      </w:divBdr>
    </w:div>
    <w:div w:id="2043557791">
      <w:bodyDiv w:val="1"/>
      <w:marLeft w:val="0"/>
      <w:marRight w:val="0"/>
      <w:marTop w:val="0"/>
      <w:marBottom w:val="0"/>
      <w:divBdr>
        <w:top w:val="none" w:sz="0" w:space="0" w:color="auto"/>
        <w:left w:val="none" w:sz="0" w:space="0" w:color="auto"/>
        <w:bottom w:val="none" w:sz="0" w:space="0" w:color="auto"/>
        <w:right w:val="none" w:sz="0" w:space="0" w:color="auto"/>
      </w:divBdr>
    </w:div>
    <w:div w:id="2046323050">
      <w:bodyDiv w:val="1"/>
      <w:marLeft w:val="0"/>
      <w:marRight w:val="0"/>
      <w:marTop w:val="0"/>
      <w:marBottom w:val="0"/>
      <w:divBdr>
        <w:top w:val="none" w:sz="0" w:space="0" w:color="auto"/>
        <w:left w:val="none" w:sz="0" w:space="0" w:color="auto"/>
        <w:bottom w:val="none" w:sz="0" w:space="0" w:color="auto"/>
        <w:right w:val="none" w:sz="0" w:space="0" w:color="auto"/>
      </w:divBdr>
    </w:div>
    <w:div w:id="2059164104">
      <w:bodyDiv w:val="1"/>
      <w:marLeft w:val="0"/>
      <w:marRight w:val="0"/>
      <w:marTop w:val="0"/>
      <w:marBottom w:val="0"/>
      <w:divBdr>
        <w:top w:val="none" w:sz="0" w:space="0" w:color="auto"/>
        <w:left w:val="none" w:sz="0" w:space="0" w:color="auto"/>
        <w:bottom w:val="none" w:sz="0" w:space="0" w:color="auto"/>
        <w:right w:val="none" w:sz="0" w:space="0" w:color="auto"/>
      </w:divBdr>
    </w:div>
    <w:div w:id="21369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FD98D-2465-42A0-B1CC-6D72A10F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2646</Words>
  <Characters>15083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Лаура Плиева</cp:lastModifiedBy>
  <cp:revision>14</cp:revision>
  <cp:lastPrinted>2020-06-01T12:13:00Z</cp:lastPrinted>
  <dcterms:created xsi:type="dcterms:W3CDTF">2025-07-14T12:46:00Z</dcterms:created>
  <dcterms:modified xsi:type="dcterms:W3CDTF">2026-05-24T14:57:00Z</dcterms:modified>
</cp:coreProperties>
</file>